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1A">
      <w:pPr>
        <w:pStyle w:val="Title"/>
        <w:jc w:val="center"/>
        <w:rPr/>
      </w:pPr>
      <w:bookmarkStart w:colFirst="0" w:colLast="0" w:name="_gahbgl3fez5c" w:id="6"/>
      <w:bookmarkEnd w:id="6"/>
      <w:r>
        <w:rPr>
          <w:rFonts w:ascii="Arial Unicode MS" w:cs="Arial Unicode MS" w:eastAsia="Arial Unicode MS" w:hAnsi="Arial Unicode MS"/>
          <w:rtl w:val="0"/>
        </w:rPr>
        <w:t xml:space="preserve">세팅 작업 보고서</w:t>
      </w:r>
    </w:p>
    <w:p w:rsidR="00000000" w:rsidDel="00000000" w:rsidP="00000000" w:rsidRDefault="00000000" w:rsidRPr="00000000" w14:paraId="0000001B">
      <w:pPr>
        <w:pStyle w:val="Subtitle"/>
        <w:rPr>
          <w:b w:val="0"/>
          <w:bCs w:val="0"/>
        </w:rPr>
      </w:pPr>
      <w:bookmarkStart w:colFirst="0" w:colLast="0" w:name="_eyqnd549hky7" w:id="7"/>
      <w:bookmarkEnd w:id="7"/>
      <w:r>
        <w:rPr>
          <w:rFonts w:ascii="Arial Unicode MS" w:cs="Arial Unicode MS" w:eastAsia="Arial Unicode MS" w:hAnsi="Arial Unicode MS"/>
          <w:rtl w:val="0"/>
        </w:rPr>
        <w:t xml:space="preserve">일시 : 2026년 10월 31일  ·  1번배 OAK-1 PoE 첫 연결·시험</w:t>
      </w:r>
    </w:p>
    <w:p w:rsidR="00000000" w:rsidDel="00000000" w:rsidP="00000000" w:rsidRDefault="00000000" w:rsidRPr="00000000" w14:paraId="0000001C">
      <w:pPr>
        <w:pStyle w:val="Heading1"/>
        <w:rPr/>
      </w:pPr>
      <w:bookmarkStart w:colFirst="0" w:colLast="0" w:name="_a0t9slym6on7" w:id="8"/>
      <w:bookmarkEnd w:id="8"/>
      <w:r>
        <w:rPr>
          <w:rFonts w:ascii="Arial Unicode MS" w:cs="Arial Unicode MS" w:eastAsia="Arial Unicode MS" w:hAnsi="Arial Unicode MS"/>
          <w:rtl w:val="0"/>
        </w:rPr>
        <w:t xml:space="preserve">1. 작업 개요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일시 / 장소 : 2026-10-31 / ____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참석 : ____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목표 : OAK-1 PoE 를 1번배 노트북에 연결 → 컬러 토픽·fps 확인 → 센서 전부와 10분 연속 → 화각·각도 실측 → 도킹 도형 시험 준비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전원 : 배용 DC 인젝터(PSE5502G 계열) 미도착 → 벤치용 AC PoE 어댑터(RISUNIC RP028-4800320Z)로 급전. 배 탑재 결선 아님</w:t>
      </w:r>
    </w:p>
    <w:p w:rsidR="00000000" w:rsidDel="00000000" w:rsidP="00000000" w:rsidRDefault="00000000" w:rsidRPr="00000000" w14:paraId="0000001C">
      <w:pPr>
        <w:pStyle w:val="Heading1"/>
        <w:rPr/>
      </w:pPr>
      <w:bookmarkStart w:colFirst="0" w:colLast="0" w:name="_a0t9slym6on7" w:id="8"/>
      <w:bookmarkEnd w:id="8"/>
      <w:r>
        <w:rPr>
          <w:rFonts w:ascii="Arial Unicode MS" w:cs="Arial Unicode MS" w:eastAsia="Arial Unicode MS" w:hAnsi="Arial Unicode MS"/>
          <w:rtl w:val="0"/>
        </w:rPr>
        <w:t xml:space="preserve">2. 결과 요약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연결 ✅ : 169.254.1.222 ping 손실 0 %, depthai-ros 2.31.1 연결 13~17 s, /oak/rgb/image_raw 640×360 30 fps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10분 연속 ✅ : OAK 30.0 · D455 30.0 · 라이다 11.2 Hz · IMU 100 Hz · GPS 1 Hz · 비전 29.5 fps, USB 끊김 0, CPU 여유 83 %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화각 ✅ : 63.9° (640×360, ISP 1/3). camera_info 63.87° 와 0.01° 차. 사양 69° 는 센서 전체 값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각도 ✅ : 마스트 위 2.0 m, 좌 1.00 m 원 +26.99° (기대 +27.63°) — 부호·크기 1° 안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도킹 도형 ⏳ : 도구·A4 도형 준비 완료, 본시험 전</w:t>
      </w:r>
    </w:p>
    <w:p w:rsidR="00000000" w:rsidDel="00000000" w:rsidP="00000000" w:rsidRDefault="00000000" w:rsidRPr="00000000" w14:paraId="0000001C">
      <w:pPr>
        <w:pStyle w:val="Heading1"/>
        <w:rPr/>
      </w:pPr>
      <w:bookmarkStart w:colFirst="0" w:colLast="0" w:name="_a0t9slym6on7" w:id="8"/>
      <w:bookmarkEnd w:id="8"/>
      <w:r>
        <w:rPr>
          <w:rFonts w:ascii="Arial Unicode MS" w:cs="Arial Unicode MS" w:eastAsia="Arial Unicode MS" w:hAnsi="Arial Unicode MS"/>
          <w:rtl w:val="0"/>
        </w:rPr>
        <w:t xml:space="preserve">3. 다음 작업 계획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도킹 도형 본시험 (보고서_인계 §6 절차, 2 m · 3 m)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DC 인젝터 도착 → 배터리 A 분기 2 A 퓨즈 결선 → 기가비트 링크 · 1280×720 fps 재측정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D455 와 비교 후 카메라 확정 → vision.yaml · ssf_tools.yaml image_topic 전환 (별도 계약)</w:t>
      </w:r>
    </w:p>
    <w:p w:rsidR="00000000" w:rsidDel="00000000" w:rsidP="00000000" w:rsidRDefault="00000000" w:rsidRPr="00000000" w14:paraId="0000001A">
      <w:pPr>
        <w:pageBreakBefore/>
        <w:pStyle w:val="Title"/>
        <w:jc w:val="center"/>
        <w:rPr/>
      </w:pPr>
      <w:bookmarkStart w:colFirst="0" w:colLast="0" w:name="_gahbgl3fez5c" w:id="6"/>
      <w:bookmarkEnd w:id="6"/>
      <w:r>
        <w:rPr>
          <w:rFonts w:ascii="Arial Unicode MS" w:cs="Arial Unicode MS" w:eastAsia="Arial Unicode MS" w:hAnsi="Arial Unicode MS"/>
          <w:rtl w:val="0"/>
        </w:rPr>
        <w:t xml:space="preserve">SSF 세팅 활동 보고</w:t>
      </w:r>
    </w:p>
    <w:p w:rsidR="00000000" w:rsidDel="00000000" w:rsidP="00000000" w:rsidRDefault="00000000" w:rsidRPr="00000000" w14:paraId="0000001B">
      <w:pPr>
        <w:pStyle w:val="Subtitle"/>
        <w:rPr>
          <w:b w:val="0"/>
          <w:bCs w:val="0"/>
        </w:rPr>
      </w:pPr>
      <w:bookmarkStart w:colFirst="0" w:colLast="0" w:name="_eyqnd549hky7" w:id="7"/>
      <w:bookmarkEnd w:id="7"/>
      <w:r>
        <w:rPr>
          <w:rFonts w:ascii="Arial Unicode MS" w:cs="Arial Unicode MS" w:eastAsia="Arial Unicode MS" w:hAnsi="Arial Unicode MS"/>
          <w:rtl w:val="0"/>
        </w:rPr>
        <w:t xml:space="preserve">2026년 10월 31일</w:t>
      </w:r>
    </w:p>
    <w:p w:rsidR="00000000" w:rsidDel="00000000" w:rsidP="00000000" w:rsidRDefault="00000000" w:rsidRPr="00000000" w14:paraId="0000001C">
      <w:pPr>
        <w:pStyle w:val="Heading1"/>
        <w:rPr/>
      </w:pPr>
      <w:bookmarkStart w:colFirst="0" w:colLast="0" w:name="_a0t9slym6on7" w:id="8"/>
      <w:bookmarkEnd w:id="8"/>
      <w:r>
        <w:rPr>
          <w:rFonts w:ascii="Arial Unicode MS" w:cs="Arial Unicode MS" w:eastAsia="Arial Unicode MS" w:hAnsi="Arial Unicode MS"/>
          <w:rtl w:val="0"/>
        </w:rPr>
        <w:t xml:space="preserve">전원 · 연결 — OAK 벤치 급전 · 노트북 네트워크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00"/>
        <w:gridCol w:w="4080"/>
        <w:gridCol w:w="2580"/>
        <w:gridCol w:w="2000"/>
      </w:tblGrid>
      <w:tr>
        <w:trPr>
          <w:cantSplit w:val="0"/>
          <w:trHeight w:val="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일시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활동사진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활동내용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특이사항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10/31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drawing>
                <wp:inline distT="0" distB="0" distL="0" distR="0">
                  <wp:extent cx="1577340" cy="2103120"/>
                  <wp:docPr id="1001" name="act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01" name="act1.jpg"/>
                          <pic:cNvPicPr/>
                        </pic:nvPicPr>
                        <pic:blipFill>
                          <a:blip r:embed="rIdAct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7340" cy="2103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벤치용 AC PoE 어댑터 라벨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RISUNIC RP028-4800320Z (48 V 0.32 A, 15.36 W)로 OAK 급전</w:t>
            </w:r>
          </w:p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PoE 포트 → OAK, LAN 포트 → 노트북 랜 어댑터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배 탑재품 아님(AC 220 V)</w:t>
            </w:r>
          </w:p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10/100 전용 → 링크 100 Mb 반이중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📷 사진 대기</w:t>
              <w:br/>
              <w:t xml:space="preserve">05_PoE어댑터_OAK_랜선연결.jpg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노트북 nmcli oak-poe 169.254.1.10/16 (AX88179 enxc8a362944948)</w:t>
            </w:r>
          </w:p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ping 169.254.1.222 손실 0 %, TCP 11490 열림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링크 오류·충돌 0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📷 사진 대기</w:t>
              <w:br/>
              <w:t xml:space="preserve">06_노트북_랜어댑터_허브.jpg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노트북: 허브(UH308) 아래 라이다·IMU·GPS·D455, 랜 어댑터에 OAK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허브 계통은 10-28 결선 (아래 표)</w:t>
            </w:r>
          </w:p>
        </w:tc>
      </w:tr>
    </w:tbl>
    <w:p w:rsidR="00000000" w:rsidDel="00000000" w:rsidP="00000000" w:rsidRDefault="00000000" w:rsidRPr="00000000" w14:paraId="0000001D">
      <w:pPr>
        <w:rPr/>
      </w:pPr>
      <w:r>
        <w:rPr>
          <w:rtl w:val="0"/>
        </w:rPr>
        <w:t xml:space="preserve"/>
      </w:r>
    </w:p>
    <w:p w:rsidR="00000000" w:rsidDel="00000000" w:rsidP="00000000" w:rsidRDefault="00000000" w:rsidRPr="00000000" w14:paraId="0000001C">
      <w:pPr>
        <w:pStyle w:val="Heading1"/>
        <w:rPr/>
      </w:pPr>
      <w:bookmarkStart w:colFirst="0" w:colLast="0" w:name="_a0t9slym6on7" w:id="8"/>
      <w:bookmarkEnd w:id="8"/>
      <w:r>
        <w:rPr>
          <w:rFonts w:ascii="Arial Unicode MS" w:cs="Arial Unicode MS" w:eastAsia="Arial Unicode MS" w:hAnsi="Arial Unicode MS"/>
          <w:rtl w:val="0"/>
        </w:rPr>
        <w:t xml:space="preserve">소프트웨어 — OAK 드라이버 · 화각 · 각도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00"/>
        <w:gridCol w:w="4080"/>
        <w:gridCol w:w="2580"/>
        <w:gridCol w:w="2000"/>
      </w:tblGrid>
      <w:tr>
        <w:trPr>
          <w:cantSplit w:val="0"/>
          <w:trHeight w:val="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일시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활동사진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활동내용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특이사항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10/31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📷 사진 대기</w:t>
              <w:br/>
              <w:t xml:space="preserve">07_마스트위_OAK외관.jpg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ros-humble-depthai-ros (depthai 2.31.1), 연결 13~17 s</w:t>
            </w:r>
          </w:p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/oak/rgb/image_raw (bgr8, RELIABLE)</w:t>
            </w:r>
          </w:p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640×360 MJPEG 30 fps / 1280×720 비압축 8 fps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1280×720 은 100 Mb 포화 — 기가 인젝터 후 재측정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drawing>
                <wp:inline distT="0" distB="0" distL="0" distR="0">
                  <wp:extent cx="2381250" cy="1339453"/>
                  <wp:docPr id="1002" name="act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02" name="act2.jpg"/>
                          <pic:cNvPicPr/>
                        </pic:nvPicPr>
                        <pic:blipFill>
                          <a:blip r:embed="rIdAct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1339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기본 설정: 가운데만 잘림, 원 간격 436.6 px → 40.3°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드라이버 기본 설정으로 640×360 요청 → 화면 가운데만 잘려 화각 ~40°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i_isp_num 1 / i_isp_den 3 필요</w:t>
            </w:r>
          </w:p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tools/oak/oak_640x360_full.yaml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drawing>
                <wp:inline distT="0" distB="0" distL="0" distR="0">
                  <wp:extent cx="2381250" cy="1339453"/>
                  <wp:docPr id="1003" name="act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03" name="act3.jpg"/>
                          <pic:cNvPicPr/>
                        </pic:nvPicPr>
                        <pic:blipFill>
                          <a:blip r:embed="rIdAct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1339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ISP 1/3 전체 화면: 원 간격 213.8 px → 63.9°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빨간 원 2장 중심 간격 1.00 m, 렌즈–벽 2.40 m</w:t>
            </w:r>
          </w:p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60장 흔들림 0.27 px → 화각 63.9°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camera_info 63.87° 와 0.01° 차</w:t>
            </w:r>
          </w:p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렌즈 왜곡 오차 최대 약 1°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drawing>
                <wp:inline distT="0" distB="0" distL="0" distR="0">
                  <wp:extent cx="2381250" cy="1339453"/>
                  <wp:docPr id="1004" name="act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04" name="act4.jpg"/>
                          <pic:cNvPicPr/>
                        </pic:nvPicPr>
                        <pic:blipFill>
                          <a:blip r:embed="rIdAct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1339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마스트 위 정중앙 원, 주황선 = 게이트 높이 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벽 2.0 m, 게이트 노드 /red_angle</w:t>
            </w:r>
          </w:p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정중앙 +1.34° (원이 5 cm 왼쪽)</w:t>
            </w:r>
          </w:p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좌 1.00 m +26.99° (기대 +27.63°)</w:t>
            </w:r>
          </w:p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좌 1.10 m +28.91° (기대 +29.83°)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왼쪽 = 양수 부호 확인</w:t>
            </w:r>
          </w:p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오차 1° 안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drawing>
                <wp:inline distT="0" distB="0" distL="0" distR="0">
                  <wp:extent cx="2381250" cy="1339453"/>
                  <wp:docPr id="1005" name="act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05" name="act5.jpg"/>
                          <pic:cNvPicPr/>
                        </pic:nvPicPr>
                        <pic:blipFill>
                          <a:blip r:embed="rIdAct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1339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도킹 판정 도구 예비 화면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도킹 판정 도구 예비: 화면 왼쪽 끝 빨간 원(605 px²)이 30장 중 2장 사각형으로 오판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원형도 0.83 이 기준 0.82 에 걸림 — 본시험에서 확인 ⏳</w:t>
            </w:r>
          </w:p>
        </w:tc>
      </w:tr>
    </w:tbl>
    <w:p w:rsidR="00000000" w:rsidDel="00000000" w:rsidP="00000000" w:rsidRDefault="00000000" w:rsidRPr="00000000" w14:paraId="0000001D">
      <w:pPr>
        <w:rPr/>
      </w:pPr>
      <w:r>
        <w:rPr>
          <w:rtl w:val="0"/>
        </w:rPr>
        <w:t xml:space="preserve"/>
      </w:r>
    </w:p>
    <w:p w:rsidR="00000000" w:rsidDel="00000000" w:rsidP="00000000" w:rsidRDefault="00000000" w:rsidRPr="00000000" w14:paraId="0000001C">
      <w:pPr>
        <w:pStyle w:val="Heading1"/>
        <w:rPr/>
      </w:pPr>
      <w:bookmarkStart w:colFirst="0" w:colLast="0" w:name="_a0t9slym6on7" w:id="8"/>
      <w:bookmarkEnd w:id="8"/>
      <w:r>
        <w:rPr>
          <w:rFonts w:ascii="Arial Unicode MS" w:cs="Arial Unicode MS" w:eastAsia="Arial Unicode MS" w:hAnsi="Arial Unicode MS"/>
          <w:rtl w:val="0"/>
        </w:rPr>
        <w:t xml:space="preserve">시험 — 센서 전부 + OAK 10분 연속 · 복구 시간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00"/>
        <w:gridCol w:w="3600"/>
        <w:gridCol w:w="2400"/>
        <w:gridCol w:w="1960"/>
      </w:tblGrid>
      <w:tr>
        <w:trPr>
          <w:cantSplit w:val="0"/>
          <w:trHeight w:val="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항목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측정값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기준 / 판정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비고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10분 연속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OAK 30.0 fps · D455 30.0 fps · 라이다 11.2 Hz · IMU 100 Hz · GPS 1 Hz · 비전 처리 29.5 fps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USB 끊김 0 · 노드 사망 0 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CPU 여유 83 %</w:t>
            </w:r>
          </w:p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최대 공백 IMU 0.34 s · 비전 0.33 s 한 번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정상 재시작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14~17 s 에 비전 복구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/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강제 종료 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~85~90 s 재연결 안 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⚠️ 경기 중 드라이버 사망 = 약 1.5 분 비전 공백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카메라가 옛 연결을 붙잡음, DEPTHAI_WATCHDOG 로도 안 줄어듦</w:t>
            </w:r>
          </w:p>
        </w:tc>
      </w:tr>
    </w:tbl>
    <w:p w:rsidR="00000000" w:rsidDel="00000000" w:rsidP="00000000" w:rsidRDefault="00000000" w:rsidRPr="00000000" w14:paraId="0000001D">
      <w:pPr>
        <w:rPr/>
      </w:pPr>
      <w:r>
        <w:rPr>
          <w:rtl w:val="0"/>
        </w:rPr>
        <w:t xml:space="preserve"/>
      </w:r>
    </w:p>
    <w:p w:rsidR="00000000" w:rsidDel="00000000" w:rsidP="00000000" w:rsidRDefault="00000000" w:rsidRPr="00000000" w14:paraId="0000001C">
      <w:pPr>
        <w:pStyle w:val="Heading1"/>
        <w:rPr/>
      </w:pPr>
      <w:bookmarkStart w:colFirst="0" w:colLast="0" w:name="_a0t9slym6on7" w:id="8"/>
      <w:bookmarkEnd w:id="8"/>
      <w:r>
        <w:rPr>
          <w:rFonts w:ascii="Arial Unicode MS" w:cs="Arial Unicode MS" w:eastAsia="Arial Unicode MS" w:hAnsi="Arial Unicode MS"/>
          <w:rtl w:val="0"/>
        </w:rPr>
        <w:t xml:space="preserve">참고 — 허브 계통 결선 (10-28, 1번배)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00"/>
        <w:gridCol w:w="4080"/>
        <w:gridCol w:w="2580"/>
        <w:gridCol w:w="2000"/>
      </w:tblGrid>
      <w:tr>
        <w:trPr>
          <w:cantSplit w:val="0"/>
          <w:trHeight w:val="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일시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활동사진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활동내용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특이사항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10/28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📷 사진 대기</w:t>
              <w:br/>
              <w:t xml:space="preserve">08_퓨즈홀더_배터리분기점.jpg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배터리 A 분기 → 3 A 퓨즈 → SZWENGAO 5 V 모듈 → UH308</w:t>
            </w:r>
          </w:p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5 V 출력 정상 · 허브 LED 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처음엔 허브 아래 장치 0 — UH308 포트별 전원 버튼이 꺼져 있었음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📷 사진 대기</w:t>
              <w:br/>
              <w:t xml:space="preserve">09_5V모듈_UH308결선.jpg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허브 아래 라이다 10.4 Hz · IMU 100 Hz · D455 30 fps · GPS 1 Hz 인식</w:t>
            </w:r>
          </w:p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스러스터 1600 양쪽 30 s 부하 중 4종 동시 — USB 끊김 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배터리 A 를 빼도 허브는 노트북 USB 전원으로 넘어가 유지 (15 s 확인)</w:t>
            </w:r>
          </w:p>
        </w:tc>
      </w:tr>
    </w:tbl>
    <w:p w:rsidR="00000000" w:rsidDel="00000000" w:rsidP="00000000" w:rsidRDefault="00000000" w:rsidRPr="00000000" w14:paraId="0000001D">
      <w:pPr>
        <w:rPr/>
      </w:pPr>
      <w:r>
        <w:rPr>
          <w:rtl w:val="0"/>
        </w:rPr>
        <w:t xml:space="preserve"/>
      </w:r>
    </w:p>
    <w:p w:rsidR="00000000" w:rsidDel="00000000" w:rsidP="00000000" w:rsidRDefault="00000000" w:rsidRPr="00000000" w14:paraId="0000001C">
      <w:pPr>
        <w:pStyle w:val="Heading1"/>
        <w:rPr/>
      </w:pPr>
      <w:bookmarkStart w:colFirst="0" w:colLast="0" w:name="_a0t9slym6on7" w:id="8"/>
      <w:bookmarkEnd w:id="8"/>
      <w:r>
        <w:rPr>
          <w:rFonts w:ascii="Arial Unicode MS" w:cs="Arial Unicode MS" w:eastAsia="Arial Unicode MS" w:hAnsi="Arial Unicode MS"/>
          <w:rtl w:val="0"/>
        </w:rPr>
        <w:t xml:space="preserve">탑재장비 제원 (이번 시험 관련)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2800"/>
        <w:gridCol w:w="2600"/>
        <w:gridCol w:w="2160"/>
      </w:tblGrid>
      <w:tr>
        <w:trPr>
          <w:cantSplit w:val="0"/>
          <w:trHeight w:val="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장비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모델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전원 · 인터페이스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비고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비전 카메라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Luxonis OAK-1 PoE FF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802.3af Class 3 · 이더넷 · IP67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실측 화각 63.9° (640×360, ISP 1/3), 4~7.5 W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벤치 PoE 어댑터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RISUNIC RP028-4800320Z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AC 100~240 V → 48 V 15.36 W · 10/100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10-31 시험용, 배 탑재 안 함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PoE 인젝터 (배용)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PSE5502G 계열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DC 12~48 V → 48 V af/at · 기가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⏳ 미도착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이더넷 어댑터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NETmate NM-UCL02 (AX88179)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USB-C → RJ45 1G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노트북 직결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USB 허브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ipTIME UH308 유전원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5 V (SZWENGAO 5V 5A, 3 A 퓨즈)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라이다·IMU·GPS·D455</w:t>
            </w:r>
          </w:p>
        </w:tc>
      </w:tr>
    </w:tbl>
    <w:p w:rsidR="00000000" w:rsidDel="00000000" w:rsidP="00000000" w:rsidRDefault="00000000" w:rsidRPr="00000000" w14:paraId="0000001D">
      <w:pPr>
        <w:rPr/>
      </w:pPr>
      <w:r>
        <w:rPr>
          <w:rtl w:val="0"/>
        </w:rPr>
        <w:t xml:space="preserve"/>
      </w:r>
    </w:p>
    <w:p w:rsidR="00000000" w:rsidDel="00000000" w:rsidP="00000000" w:rsidRDefault="00000000" w:rsidRPr="00000000" w14:paraId="0000001C">
      <w:pPr>
        <w:pStyle w:val="Heading1"/>
        <w:rPr/>
      </w:pPr>
      <w:bookmarkStart w:colFirst="0" w:colLast="0" w:name="_a0t9slym6on7" w:id="8"/>
      <w:bookmarkEnd w:id="8"/>
      <w:r>
        <w:rPr>
          <w:rFonts w:ascii="Arial Unicode MS" w:cs="Arial Unicode MS" w:eastAsia="Arial Unicode MS" w:hAnsi="Arial Unicode MS"/>
          <w:rtl w:val="0"/>
        </w:rPr>
        <w:t xml:space="preserve">결과 체크리스트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☑ OAK LED · ping 169.254.1.222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☑ /oak/rgb/image_raw 30 fps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☑ 센서 전부 + OAK 10분 연속, USB 끊김 0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☑ 화각 실측 63.9°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☑ 각도 부호·크기 1° 안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☐ 도킹 도형 본시험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☐ DC 인젝터 배 결선 (미도착)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☐ vision.yaml image_topic OAK 전환 (D455 비교 후)</w:t>
      </w:r>
    </w:p>
    <w:p w:rsidR="00000000" w:rsidDel="00000000" w:rsidP="00000000" w:rsidRDefault="00000000" w:rsidRPr="00000000" w14:paraId="0000001C">
      <w:pPr>
        <w:pStyle w:val="Heading1"/>
        <w:rPr/>
      </w:pPr>
      <w:bookmarkStart w:colFirst="0" w:colLast="0" w:name="_a0t9slym6on7" w:id="8"/>
      <w:bookmarkEnd w:id="8"/>
      <w:r>
        <w:rPr>
          <w:rFonts w:ascii="Arial Unicode MS" w:cs="Arial Unicode MS" w:eastAsia="Arial Unicode MS" w:hAnsi="Arial Unicode MS"/>
          <w:rtl w:val="0"/>
        </w:rPr>
        <w:t xml:space="preserve">문제 · 조치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00"/>
        <w:gridCol w:w="3000"/>
        <w:gridCol w:w="4000"/>
        <w:gridCol w:w="1760"/>
      </w:tblGrid>
      <w:tr>
        <w:trPr>
          <w:cantSplit w:val="0"/>
          <w:trHeight w:val="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#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증상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원인 / 조치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상태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640×360 요청 시 화각 ~40°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드라이버가 가운데만 잘라냄 → ISP 1/3 축소 설정(oak_640x360_full.yaml)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해결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드라이버 강제 종료 후 85~90 s 재연결 불가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카메라가 옛 연결 유지. 정상 종료로 운용, 경기 중 공백 위험 기록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미해결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가장자리 작은 빨간 원 2/30 사각 오판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원형도 기준 경계값. 본시험에서 거리별 확인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⏳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1280×720 8 fps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벤치 어댑터 100 Mb 한계. 기가 인젝터 후 재측정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⏳</w:t>
            </w:r>
          </w:p>
        </w:tc>
      </w:tr>
    </w:tbl>
    <w:sectPr>
      <w:headerReference r:id="rId8" w:type="first"/>
      <w:headerReference r:id="rId9" w:type="default"/>
      <w:pgSz w:h="15840" w:w="12240" w:orient="portrait"/>
      <w:pgMar w:bottom="1080" w:top="1080" w:left="1440" w:right="1440" w:header="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 Unicode MS"/>
  <w:font w:name="Playfair Display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a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6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0" w:line="240" w:lineRule="auto"/>
      <w:ind w:left="0" w:right="0" w:firstLine="0"/>
      <w:rPr>
        <w:color w:val="b7b7b7"/>
        <w:sz w:val="12"/>
        <w:szCs w:val="12"/>
      </w:rPr>
    </w:pPr>
    <w:r w:rsidDel="00000000" w:rsidR="00000000" w:rsidRPr="00000000">
      <w:rPr>
        <w:rtl w:val="0"/>
      </w:rPr>
    </w:r>
  </w:p>
  <w:tbl>
    <w:tblPr>
      <w:tblStyle w:val="Table2"/>
      <w:tblW w:w="12660.0" w:type="dxa"/>
      <w:jc w:val="left"/>
      <w:tblInd w:w="-1875.0" w:type="dxa"/>
      <w:tblLayout w:type="fixed"/>
      <w:tblLook w:val="0600"/>
    </w:tblPr>
    <w:tblGrid>
      <w:gridCol w:w="4365"/>
      <w:gridCol w:w="4710"/>
      <w:gridCol w:w="3585"/>
      <w:tblGridChange w:id="0">
        <w:tblGrid>
          <w:gridCol w:w="4365"/>
          <w:gridCol w:w="4710"/>
          <w:gridCol w:w="3585"/>
        </w:tblGrid>
      </w:tblGridChange>
    </w:tblGrid>
    <w:tr>
      <w:trPr>
        <w:cantSplit w:val="0"/>
        <w:trHeight w:val="900" w:hRule="atLeast"/>
        <w:tblHeader w:val="0"/>
      </w:trPr>
      <w:tc>
        <w:tcPr>
          <w:gridSpan w:val="2"/>
          <w:tcBorders>
            <w:top w:color="f75d5d" w:space="0" w:sz="8" w:val="single"/>
            <w:left w:color="f75d5d" w:space="0" w:sz="8" w:val="single"/>
            <w:bottom w:color="f75d5d" w:space="0" w:sz="8" w:val="single"/>
            <w:right w:color="f75d5d" w:space="0" w:sz="8" w:val="single"/>
          </w:tcBorders>
          <w:shd w:fill="f75d5d" w:val="clear"/>
          <w:tcMar>
            <w:top w:w="100.0" w:type="dxa"/>
            <w:left w:w="100.0" w:type="dxa"/>
            <w:bottom w:w="100.0" w:type="dxa"/>
            <w:right w:w="100.0" w:type="dxa"/>
          </w:tcMar>
          <w:vAlign w:val="center"/>
        </w:tcPr>
        <w:p w:rsidR="00000000" w:rsidDel="00000000" w:rsidP="00000000" w:rsidRDefault="00000000" w:rsidRPr="00000000" w14:paraId="00000037">
          <w:pPr>
            <w:pStyle w:val="Subtitle"/>
            <w:pageBreakBefore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1710" w:right="0" w:firstLine="0"/>
            <w:rPr>
              <w:color w:val="ffffff"/>
              <w:sz w:val="20"/>
              <w:szCs w:val="20"/>
            </w:rPr>
          </w:pPr>
          <w:bookmarkStart w:colFirst="0" w:colLast="0" w:name="_5j58lbuh52rf" w:id="9"/>
          <w:bookmarkEnd w:id="9"/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f75d5d" w:space="0" w:sz="8" w:val="single"/>
            <w:left w:color="f75d5d" w:space="0" w:sz="8" w:val="single"/>
            <w:bottom w:color="f75d5d" w:space="0" w:sz="8" w:val="single"/>
            <w:right w:color="f75d5d" w:space="0" w:sz="8" w:val="single"/>
          </w:tcBorders>
          <w:shd w:fill="f75d5d" w:val="clear"/>
          <w:tcMar>
            <w:top w:w="100.0" w:type="dxa"/>
            <w:left w:w="100.0" w:type="dxa"/>
            <w:bottom w:w="100.0" w:type="dxa"/>
            <w:right w:w="100.0" w:type="dxa"/>
          </w:tcMar>
          <w:vAlign w:val="center"/>
        </w:tcPr>
        <w:p w:rsidR="00000000" w:rsidDel="00000000" w:rsidP="00000000" w:rsidRDefault="00000000" w:rsidRPr="00000000" w14:paraId="00000039">
          <w:pPr>
            <w:pStyle w:val="Subtitle"/>
            <w:pageBreakBefore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b w:val="1"/>
              <w:bCs w:val="1"/>
              <w:color w:val="ffffff"/>
              <w:sz w:val="20"/>
              <w:szCs w:val="20"/>
            </w:rPr>
          </w:pPr>
          <w:bookmarkStart w:colFirst="0" w:colLast="0" w:name="_f5jbq7ljyseu" w:id="10"/>
          <w:bookmarkEnd w:id="10"/>
          <w:r w:rsidDel="00000000" w:rsidR="00000000" w:rsidRPr="00000000">
            <w:rPr>
              <w:b w:val="1"/>
              <w:bCs w:val="1"/>
              <w:color w:val="ffffff"/>
              <w:sz w:val="20"/>
              <w:szCs w:val="20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3A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0" w:line="240" w:lineRule="auto"/>
      <w:ind w:left="0" w:right="0" w:firstLine="0"/>
      <w:rPr>
        <w:sz w:val="12"/>
        <w:szCs w:val="12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B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C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upperLetter"/>
      <w:lvlText w:val="%1."/>
      <w:lvlJc w:val="left"/>
      <w:pPr>
        <w:ind w:left="720" w:hanging="360"/>
      </w:pPr>
      <w:rPr>
        <w:color w:val="666666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ato" w:cs="Lato" w:eastAsia="Lato" w:hAnsi="Lato"/>
        <w:color w:val="666666"/>
        <w:sz w:val="22"/>
        <w:szCs w:val="22"/>
        <w:lang w:val="ko"/>
      </w:rPr>
    </w:rPrDefault>
    <w:pPrDefault>
      <w:pPr>
        <w:spacing w:before="12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0"/>
      <w:spacing w:before="480" w:line="240" w:lineRule="auto"/>
      <w:ind w:right="-30"/>
    </w:pPr>
    <w:rPr>
      <w:rFonts w:ascii="Playfair Display" w:cs="Playfair Display" w:eastAsia="Playfair Display" w:hAnsi="Playfair Display"/>
      <w:b w:val="1"/>
      <w:bCs w:val="1"/>
      <w:color w:val="f75d5d"/>
      <w:sz w:val="32"/>
      <w:szCs w:val="32"/>
    </w:rPr>
  </w:style>
  <w:style w:type="paragraph" w:styleId="Heading2">
    <w:name w:val="heading 2"/>
    <w:basedOn w:val="Normal"/>
    <w:next w:val="Normal"/>
    <w:pPr>
      <w:pageBreakBefore w:val="0"/>
      <w:spacing w:before="200" w:lineRule="auto"/>
      <w:ind w:right="-30"/>
    </w:pPr>
    <w:rPr>
      <w:rFonts w:ascii="Playfair Display" w:cs="Playfair Display" w:eastAsia="Playfair Display" w:hAnsi="Playfair Display"/>
      <w:b w:val="1"/>
      <w:bCs w:val="1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pageBreakBefore w:val="0"/>
      <w:spacing w:before="200" w:lineRule="auto"/>
      <w:ind w:right="-30"/>
    </w:pPr>
    <w:rPr>
      <w:b w:val="1"/>
      <w:bCs w:val="1"/>
      <w:color w:val="000000"/>
      <w:sz w:val="24"/>
      <w:szCs w:val="24"/>
    </w:rPr>
  </w:style>
  <w:style w:type="paragraph" w:styleId="Heading4">
    <w:name w:val="heading 4"/>
    <w:basedOn w:val="Normal"/>
    <w:next w:val="Normal"/>
    <w:pPr>
      <w:pageBreakBefore w:val="0"/>
    </w:pPr>
    <w:rPr>
      <w:b w:val="1"/>
      <w:bCs w:val="1"/>
      <w:color w:val="000000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before="100" w:line="240" w:lineRule="auto"/>
      <w:ind w:right="-30"/>
    </w:pPr>
    <w:rPr>
      <w:rFonts w:ascii="Playfair Display" w:cs="Playfair Display" w:eastAsia="Playfair Display" w:hAnsi="Playfair Display"/>
      <w:b w:val="1"/>
      <w:bCs w:val="1"/>
      <w:color w:val="f75d5d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200" w:lineRule="auto"/>
      <w:ind w:right="-30"/>
    </w:pPr>
    <w:rPr>
      <w:b w:val="1"/>
      <w:bCs w:val="1"/>
      <w:color w:val="000000"/>
      <w:sz w:val="24"/>
      <w:szCs w:val="24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2.jpg"/><Relationship Id="rId7" Type="http://schemas.openxmlformats.org/officeDocument/2006/relationships/image" Target="media/image1.jpg"/><Relationship Id="rId8" Type="http://schemas.openxmlformats.org/officeDocument/2006/relationships/header" Target="header2.xml"/><Relationship Id="rIdAct1" Type="http://schemas.openxmlformats.org/officeDocument/2006/relationships/image" Target="media/act1.jpg"/><Relationship Id="rIdAct2" Type="http://schemas.openxmlformats.org/officeDocument/2006/relationships/image" Target="media/act2.jpg"/><Relationship Id="rIdAct3" Type="http://schemas.openxmlformats.org/officeDocument/2006/relationships/image" Target="media/act3.jpg"/><Relationship Id="rIdAct4" Type="http://schemas.openxmlformats.org/officeDocument/2006/relationships/image" Target="media/act4.jpg"/><Relationship Id="rIdAct5" Type="http://schemas.openxmlformats.org/officeDocument/2006/relationships/image" Target="media/act5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fairDisplay-regular.ttf"/><Relationship Id="rId2" Type="http://schemas.openxmlformats.org/officeDocument/2006/relationships/font" Target="fonts/PlayfairDisplay-bold.ttf"/><Relationship Id="rId3" Type="http://schemas.openxmlformats.org/officeDocument/2006/relationships/font" Target="fonts/PlayfairDisplay-italic.ttf"/><Relationship Id="rId4" Type="http://schemas.openxmlformats.org/officeDocument/2006/relationships/font" Target="fonts/PlayfairDisplay-boldItalic.ttf"/><Relationship Id="rId5" Type="http://schemas.openxmlformats.org/officeDocument/2006/relationships/font" Target="fonts/Lato-regular.ttf"/><Relationship Id="rId6" Type="http://schemas.openxmlformats.org/officeDocument/2006/relationships/font" Target="fonts/Lato-bold.ttf"/><Relationship Id="rId7" Type="http://schemas.openxmlformats.org/officeDocument/2006/relationships/font" Target="fonts/Lato-italic.ttf"/><Relationship Id="rId8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