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A  (1번배)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A = 1번배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A(1번배, T200 ×2)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1.66 × 0.57 × 0.38 m (스러스터·러더 포함)</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A 의 역할: ____ (예: 2기 추진 — 완주형, 시험 데이터 축적).</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A (1번배)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1.66 (09-28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0.57 (스러스터·러더 포함)</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0.38 (선체 0.17 + 스러스터 0.11 + 러더 0.10)</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선미 y=±220mm, 축 선저 아래 ≥50mm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(팀 보유), 갑판 아래. ⚠️ 선체 깊이가 줄자 17 cm 면 박스 200 이 약 3 cm 돌출(배치 문서는 설계 28 cm 로 "들어감")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96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선미 트랜섬). 작년(2025)은 쌍동선 + 중앙 킬, 1.05 × 0.55 × 0.24 m, 23.2 kg, 흘수 0.13 m 였다. 올해 길이를 1.66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1번배는 1000 mm 축소 모델 ×1.66 스케일)</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1번배 선형 — STL 위에서 본 표면 높이 (STL 1000 mm ×1.66)</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0.73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0.77</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1번배(2기): 흘수 약 74mm 에 프로펠러 Ø76 이므로 선저 직부착은 h/D 0.96 으로 환기(추력 상실). 축을 선저 아래 50mm 내려 h/D 1.6 확보. 폭 한계로 y=±220mm.</w:t>
      </w:r>
    </w:p>
    <w:p>
      <w:pPr>
        <w:spacing w:after="60" w:line="290"/>
        <w:ind w:left="360" w:hanging="240"/>
      </w:pPr>
      <w:r>
        <w:rPr>
          <w:rFonts w:ascii="Malgun Gothic" w:cs="Malgun Gothic" w:eastAsia="Malgun Gothic" w:hAnsi="Malgun Gothic"/>
          <w:sz w:val="20"/>
          <w:szCs w:val="20"/>
        </w:rPr>
        <w:t xml:space="preserve">•  2기 구성은 선미 좌우 차동만으로 조향한다. 요 모멘트 N = y·T, y=220mm 기준 요레이트는 2번배 4기의 약 77% 수준(스러스터_배치_해석 §2).</w:t>
      </w:r>
    </w:p>
    <w:p>
      <w:pPr>
        <w:spacing w:after="60" w:before="120"/>
        <w:jc w:val="center"/>
      </w:pPr>
      <w:r>
        <w:drawing>
          <wp:inline distT="0" distB="0" distL="0" distR="0">
            <wp:extent cx="5334000" cy="2428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4288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1번배 T200 ×2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(팀 보유), 갑판 아래. ⚠️ 선체 깊이가 줄자 17 cm 면 박스 200 이 약 3 cm 돌출(배치 문서는 설계 28 cm 로 "들어감")).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선미 기준 x≈1470 = 선수에서 약 190 mm (갑판 직치).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설계 +27 cm(건현 24 cm 가정, 조건부) — 선체 깊이 17 cm 실측이면 재계산. 상한 = 부표 노출 높이, 하한 = 파고·물보라.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1번배 신규 제작 1.66 × 0.57 × 0.38 — 1000 mm 축소 모델 ×1.66 몰드, 선미 트랜섬에 T200 2기 브래킷(축 선저 아래 ≥50 mm), 러더. ⚠️ 선체 깊이 줄자 17 cm vs STL 설계 28 cm — 확인.</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1번배 ____ kg (1.66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하위 제어: Arduino Mega 2560 R3 — ssf_bridge 가 USB 시리얼로 L/R PWM(µs)을 보내고, 펌웨어가 ESC 2채널(핀 12 좌 / 11 우)로 내보낸다(측당 ESC 1개). 명령 500 ms 무수신 시 펌웨어가 자동 중립.</w:t>
      </w:r>
    </w:p>
    <w:p>
      <w:pPr>
        <w:spacing w:after="60" w:line="290"/>
        <w:ind w:left="360" w:hanging="240"/>
      </w:pPr>
      <w:r>
        <w:rPr>
          <w:rFonts w:ascii="Malgun Gothic" w:cs="Malgun Gothic" w:eastAsia="Malgun Gothic" w:hAnsi="Malgun Gothic"/>
          <w:sz w:val="20"/>
          <w:szCs w:val="20"/>
        </w:rPr>
        <w:t xml:space="preserve">•  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추력 부호: ROS 내부는 &lt;1500 = 전진, 실물 ESC 는 &gt;1500 = 전진. 반전은 ssf_bridge 한 곳(invert_thrust_direction).</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3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rplidar_ros / iahrs_driver / ublox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드라이버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/scan, /imu/yaw_raw, /ublox_gps_node/fix</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ssf_heading (yaw_mux)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헤딩 단일 발행자</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/imu/yaw, /heading_status</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north_goal_angle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목표 방위, 지오펜스 → 가짜 LiDAR</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 /geofence_state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basic_image_subscriber{gate,turn,dock}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색·형상 검출 (방위각만)</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/red_angle, /green_angle, /image_angle, /image_color</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 / ship_back / ship_turn / ship_dock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노드 (wp_mode 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ship_direction</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갭 선택·회피, 페일세이프 레벨</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/desired_angle, /failsafe_level, /obstacle_distance_array, /obstacle_reject_count</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motor_control</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각도 → 좌/우 PWM, 감속, 명령 워치독 0.5 s</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Motor_run</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ssf_bridge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시리얼 브릿지, 상태줄 파싱</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/boat_mode, /boat_id, /boat_estop, /boat_cmd_watchdog</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healthcheck / blackbox / mission_monitor</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진단·기록 (제어에 안 물림)</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/health_ok</w:t>
            </w:r>
          </w:p>
        </w:tc>
      </w:tr>
    </w:tbl>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 (tools/mission_flowchart.py)</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개체 80BF (약 11.1 Hz / 0.250°)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장애물·부표 거리, 갭 탐색, 25 m. 각분해능이 개체마다 달라 셀 기반 튜닝값은 배별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iAHRS RB-SDA-v1 9축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요(yaw). yaw_mux 가 /imu/yaw 단독 발행</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u-blox C94-M8P (안테나 ⚠️ ANN-MB / 키트 L1 패치 실물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NTRIP RTK 위치·COG</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Luxonis OAK-1 PoE FF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게이트·부표·도크 색/형상 방위각 후보. PoE 인젝터 도착 뒤 D455 와 비교해 선정, hfov_deg 는 camera_info 로 실측 교체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현재 자율 비전(검출기 3종)과 수동 조종 화면에 쓰는 카메라</w:t>
            </w:r>
          </w:p>
        </w:tc>
      </w:tr>
    </w:tbl>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60" w:line="290"/>
        <w:ind w:left="360" w:hanging="240"/>
      </w:pPr>
      <w:r>
        <w:rPr>
          <w:rFonts w:ascii="Malgun Gothic" w:cs="Malgun Gothic" w:eastAsia="Malgun Gothic" w:hAnsi="Malgun Gothic"/>
          <w:sz w:val="20"/>
          <w:szCs w:val="20"/>
        </w:rPr>
        <w:t xml:space="preserve">•  헤딩 소스는 yaw_mux 하나로 모은다(IMU raw, COG 오프셋). 각도 평균은 산술평균 금지 — 단위벡터 합 + atan2 (359° 와 1° 의 평균이 180° 가 되는 함정).</w:t>
      </w:r>
    </w:p>
    <w:p>
      <w:pPr>
        <w:spacing w:after="60" w:line="290"/>
        <w:ind w:left="360" w:hanging="240"/>
      </w:pPr>
      <w:r>
        <w:rPr>
          <w:rFonts w:ascii="Malgun Gothic" w:cs="Malgun Gothic" w:eastAsia="Malgun Gothic" w:hAnsi="Malgun Gothic"/>
          <w:sz w:val="20"/>
          <w:szCs w:val="20"/>
        </w:rPr>
        <w:t xml:space="preserve">•  자기편각은 자기북 기준 소스에만 더한다. 듀얼 GPS·COG 에 더하면 이중 보정(약 8°).</w:t>
      </w:r>
    </w:p>
    <w:p>
      <w:pPr>
        <w:spacing w:after="60" w:line="290"/>
        <w:ind w:left="360" w:hanging="240"/>
      </w:pPr>
      <w:r>
        <w:rPr>
          <w:rFonts w:ascii="Malgun Gothic" w:cs="Malgun Gothic" w:eastAsia="Malgun Gothic" w:hAnsi="Malgun Gothic"/>
          <w:sz w:val="20"/>
          <w:szCs w:val="20"/>
        </w:rPr>
        <w:t xml:space="preserve">•  헤딩이 없으면 발행하지 않는다 — 0 같은 가짜 값 금지. IMU stale 0.5 s 이면 지오펜스도 빈 배열.</w:t>
      </w:r>
    </w:p>
    <w:p>
      <w:pPr>
        <w:spacing w:after="60" w:line="290"/>
        <w:ind w:left="360" w:hanging="240"/>
      </w:pPr>
      <w:r>
        <w:rPr>
          <w:rFonts w:ascii="Malgun Gothic" w:cs="Malgun Gothic" w:eastAsia="Malgun Gothic" w:hAnsi="Malgun Gothic"/>
          <w:sz w:val="20"/>
          <w:szCs w:val="20"/>
        </w:rPr>
        <w:t xml:space="preserve">•  ⚠️ IMU 장착 오프셋(mount_offset_deg), 대회장 자기편각 — 벤치·현장 실측.</w:t>
      </w:r>
    </w:p>
    <w:p>
      <w:pPr>
        <w:pStyle w:val="Heading3"/>
        <w:spacing w:after="80" w:before="160"/>
      </w:pPr>
      <w:r>
        <w:rPr>
          <w:rFonts w:ascii="Malgun Gothic" w:cs="Malgun Gothic" w:eastAsia="Malgun Gothic" w:hAnsi="Malgun Gothic"/>
          <w:b/>
          <w:bCs/>
          <w:sz w:val="22"/>
          <w:szCs w:val="22"/>
        </w:rPr>
        <w:t xml:space="preserve">2.2) GPS RTK</w:t>
      </w:r>
    </w:p>
    <w:p>
      <w:pPr>
        <w:spacing w:after="60" w:line="290"/>
        <w:ind w:left="360" w:hanging="240"/>
      </w:pPr>
      <w:r>
        <w:rPr>
          <w:rFonts w:ascii="Malgun Gothic" w:cs="Malgun Gothic" w:eastAsia="Malgun Gothic" w:hAnsi="Malgun Gothic"/>
          <w:sz w:val="20"/>
          <w:szCs w:val="20"/>
        </w:rPr>
        <w:t xml:space="preserve">•  NTRIP 보정. B배 수신기(ZED-F9P) 손 시험(08-07)에서 RTK FIXED 수평 정확도 ±0.015 m, 위성 18개, pDOP 1.63. A배 C94-M8P 와 배에 단 상태는 미측정. 보정 서버 자격은 저장소 밖(~/.ssf/).</w:t>
      </w:r>
    </w:p>
    <w:p>
      <w:pPr>
        <w:spacing w:after="60" w:line="290"/>
        <w:ind w:left="360" w:hanging="240"/>
      </w:pPr>
      <w:r>
        <w:rPr>
          <w:rFonts w:ascii="Malgun Gothic" w:cs="Malgun Gothic" w:eastAsia="Malgun Gothic" w:hAnsi="Malgun Gothic"/>
          <w:sz w:val="20"/>
          <w:szCs w:val="20"/>
        </w:rPr>
        <w:t xml:space="preserve">•  ⚠️ RTK on/off 위치 산포 비교표: FLOAT ____ m / FIXED ____ m (SeaNU 보고서 방식).</w:t>
      </w:r>
    </w:p>
    <w:p>
      <w:pPr>
        <w:pStyle w:val="Heading3"/>
        <w:spacing w:after="80" w:before="160"/>
      </w:pPr>
      <w:r>
        <w:rPr>
          <w:rFonts w:ascii="Malgun Gothic" w:cs="Malgun Gothic" w:eastAsia="Malgun Gothic" w:hAnsi="Malgun Gothic"/>
          <w:b/>
          <w:bCs/>
          <w:sz w:val="22"/>
          <w:szCs w:val="22"/>
        </w:rPr>
        <w:t xml:space="preserve">2.3) LiDAR 처리</w:t>
      </w:r>
    </w:p>
    <w:p>
      <w:pPr>
        <w:spacing w:after="60" w:line="290"/>
        <w:ind w:left="360" w:hanging="240"/>
      </w:pPr>
      <w:r>
        <w:rPr>
          <w:rFonts w:ascii="Malgun Gothic" w:cs="Malgun Gothic" w:eastAsia="Malgun Gothic" w:hAnsi="Malgun Gothic"/>
          <w:sz w:val="20"/>
          <w:szCs w:val="20"/>
        </w:rPr>
        <w:t xml:space="preserve">•  감속 신호(가장 가까운 장애물)에만 median 커널 5 — 물보라 한 점에 속는 가짜 감속을 줄인다. 회피 마스크에는 걸지 않아 회피 접촉 성능은 그대로 둔다.</w:t>
      </w:r>
    </w:p>
    <w:p>
      <w:pPr>
        <w:spacing w:after="60" w:line="290"/>
        <w:ind w:left="360" w:hanging="240"/>
      </w:pPr>
      <w:r>
        <w:rPr>
          <w:rFonts w:ascii="Malgun Gothic" w:cs="Malgun Gothic" w:eastAsia="Malgun Gothic" w:hAnsi="Malgun Gothic"/>
          <w:sz w:val="20"/>
          <w:szCs w:val="20"/>
        </w:rPr>
        <w:t xml:space="preserve">•  탐지 거리 기본 3.0 m, 게이트 2.0 m. inf/nan 셀은 탐지 거리로 치환해 갭 가장자리 거리로 쓴다.</w:t>
      </w:r>
    </w:p>
    <w:p>
      <w:pPr>
        <w:spacing w:after="60" w:line="290"/>
        <w:ind w:left="360" w:hanging="240"/>
      </w:pPr>
      <w:r>
        <w:rPr>
          <w:rFonts w:ascii="Malgun Gothic" w:cs="Malgun Gothic" w:eastAsia="Malgun Gothic" w:hAnsi="Malgun Gothic"/>
          <w:sz w:val="20"/>
          <w:szCs w:val="20"/>
        </w:rPr>
        <w:t xml:space="preserve">•  지오펜스는 경계를 가짜 LiDAR 로 바꿔 ranges = min(real, geofence) 로 병합. 후보각·제자리 선회 구간에서는 의도한 진행 방향 ±60° 안에 경계가 2.0 m 이내면 STOP_HOLD.</w:t>
      </w:r>
    </w:p>
    <w:p>
      <w:pPr>
        <w:spacing w:after="60" w:line="290"/>
        <w:ind w:left="360" w:hanging="240"/>
      </w:pPr>
      <w:r>
        <w:rPr>
          <w:rFonts w:ascii="Malgun Gothic" w:cs="Malgun Gothic" w:eastAsia="Malgun Gothic" w:hAnsi="Malgun Gothic"/>
          <w:sz w:val="20"/>
          <w:szCs w:val="20"/>
        </w:rPr>
        <w:t xml:space="preserve">•  ⚠️ 수면 반사·물보라 오탐 통계: 야외 rosbag 에서 median 기각 수(/obstacle_reject_count) ____ 회/분.</w:t>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프레임은 vision.yaml 한 곳에서 읽는다(작년엔 같은 색이 파일 3곳에 다른 값으로 박혀 도킹만 부표를 못 본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3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① 입력</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image_topic 구독, BEST_EFFORT depth 1 (묵은 프레임으로 조향 금지)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해상도는 매 프레임 msg.width 로 읽음</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② 색 분리</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BGR → HSV, 색별 inRange. 빨강은 0° 를 넘어 범위 2개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 [0-5]+[165-180], green H 60-85, white V≥220·S≤40 (⚠️ 실외 재확정)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③ 후보 추출</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컨투어 → 최소 면적 → 형상 검사(꼭짓점 4~8·extent·종횡비, require_shape) 또는 solidity(면적/볼록껍질) → 가장 큰 것 1개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min_area_px 40 (gate·turn) / 80 (dock), min_solidity 0.7, y_zone 검출기별 gate 0.15–0.55 / turn 0.10–0.55 / dock 0.15–0.55 (⚠️ 실측 필요)</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④ 형상 판정 (dock)</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approxPolyDP 꼭짓점 수 + extent·aspect·circularity 로 삼각/사각/원 3종</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epsilon 0.0315, square extent≥0.4 aspect 0.6~1.4, circle circ≥0.82</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⑤ 확인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confirm_frames 1 (gate·turn) / 3 (dock). confirm_window 는 gate·turn 만 선언(기본 N, 켤 땐 3/5), dock 은 연속 3. grace 2.0 s — 10-27 개정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⑥ 방위각 변환</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픽셀 x → 각도: θ = −atan((x − cx) / fx), cx = W/2 (영상 중심), fx = (W/2)/tan(hfov/2)</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hfov_deg 80.32 (D455 camera_info 실측) → OAK 스펙 69°, ⚠️ camera_info fx 로 실측 교체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⑦ 발행·게이트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/wp_mode 가 담당 모드일 때만 발행, stale 2 s → 정지. dock 목표 색·형상이 유효값 밖이면 기동 시 ERROR, 검출 없이 무효값 10000 발행</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active_wp_modes: gate [0,1] / turn [2,3] / dock [7]</w:t>
            </w:r>
          </w:p>
        </w:tc>
      </w:tr>
    </w:tbl>
    <w:p>
      <w:pPr>
        <w:spacing w:after="60" w:line="290"/>
        <w:ind w:left="360" w:hanging="240"/>
      </w:pPr>
      <w:r>
        <w:rPr>
          <w:rFonts w:ascii="Malgun Gothic" w:cs="Malgun Gothic" w:eastAsia="Malgun Gothic" w:hAnsi="Malgun Gothic"/>
          <w:sz w:val="20"/>
          <w:szCs w:val="20"/>
        </w:rPr>
        <w:t xml:space="preserve">•  거리는 쓰지 않는다 — 카메라는 방위각만, 거리는 LiDAR 전방 섹터 최소거리 (핀홀 거리 추정의 실해역 오차 회피).</w:t>
      </w:r>
    </w:p>
    <w:p>
      <w:pPr>
        <w:spacing w:after="60" w:line="290"/>
        <w:ind w:left="360" w:hanging="240"/>
      </w:pPr>
      <w:r>
        <w:rPr>
          <w:rFonts w:ascii="Malgun Gothic" w:cs="Malgun Gothic" w:eastAsia="Malgun Gothic" w:hAnsi="Malgun Gothic"/>
          <w:sz w:val="20"/>
          <w:szCs w:val="20"/>
        </w:rPr>
        <w:t xml:space="preserve">•  ⚠️ 혼동행렬: 야외 부표 영상 ____ 프레임에서 색별 정탐/오탐 ____ — 임계값은 이 수치로 정한다(감으로 튜닝 금지).</w:t>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660"/>
      </w:tblGrid>
      <w:tr>
        <w:trPr>
          <w:tblHeader/>
        </w:trPr>
        <w:tc>
          <w:tcPr>
            <w:tcW w:type="dxa" w:w="11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6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0, 1</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시작·끝 (항로추종)</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gate → /red_angle, /green_angle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ship_back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turn(white)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(부표 선회)</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ship_turn</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turn(red) → /image_angle, /image_color</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(50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 — ship_direction 순수 회피</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(60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ship_dock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dock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자율 회피</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bl>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 (tools/mission_flowchart.py)</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거리는 LiDAR 전방 섹터 최소거리. 통과 수는 /gates_passed 로 기록.</w:t>
      </w:r>
    </w:p>
    <w:p>
      <w:pPr>
        <w:spacing w:after="100"/>
      </w:pPr>
      <w:r>
        <w:rPr>
          <w:rFonts w:ascii="Malgun Gothic" w:cs="Malgun Gothic" w:eastAsia="Malgun Gothic" w:hAnsi="Malgun Gothic"/>
          <w:color w:val="888888"/>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검출기 turn 은 모드 2 에서 흰색, 모드 3 에서 빨강 부표만 찾는다. ship_turn 은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Malgun Gothic" w:cs="Malgun Gothic" w:eastAsia="Malgun Gothic" w:hAnsi="Malgun Gothic"/>
          <w:sz w:val="20"/>
          <w:szCs w:val="20"/>
        </w:rPr>
        <w:t xml:space="preserve">LiDAR 스캔에서 안전 구간(연속 빈 셀)을 찾고, 각 구간의 호 길이 arc = Δθ·r_edge·(e−s) 가 min_required_width = half_width×2 + clearance 이상인 구간만 후보로 남긴다. 각 후보 구간 안으로 목표 방위를 잘라 넣어(clamp) 목표에 가장 가까운 각을 고르고(동률이면 호가 긴 구간), 그 각을 /desired_angle 로 고정주기 발행한다.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half_width</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폭 0.57 → 0.285, 공용값 0.29</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clearance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0.25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 시드 스윕 최적 (Ⅲ-6.1)</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detection_distance 기본 / 게이트</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2.0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스윕</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min_obstacle_cells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이면 작은 부표를 무시한다 (두 배 공용)</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temporal 투표</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무익(시뮬)</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rear_obstacle_ignore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제거</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통째 삭제 결함</w:t>
            </w:r>
          </w:p>
        </w:tc>
      </w:tr>
    </w:tbl>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도크 3개 중 당일 지정 표식(삼각·원·사각 × 빨강·주황·노랑·초록·파랑·흰색)을 찾는다. 검출기 dock 이 target_color·target_shape 와 일치하는 후보의 방위각만 발행한다. 목표가 유효값 밖이면 기동 시 ERROR, 검출 없이 무효값 10000 을 낸다(임계는 혼동행렬 수치로 정함). 도크 간격 1.0 m.</w:t>
      </w:r>
    </w:p>
    <w:p>
      <w:pPr>
        <w:spacing w:after="60" w:line="290"/>
        <w:ind w:left="360" w:hanging="240"/>
      </w:pPr>
      <w:r>
        <w:rPr>
          <w:rFonts w:ascii="Malgun Gothic" w:cs="Malgun Gothic" w:eastAsia="Malgun Gothic" w:hAnsi="Malgun Gothic"/>
          <w:sz w:val="20"/>
          <w:szCs w:val="20"/>
        </w:rPr>
        <w:t xml:space="preserve">•  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860"/>
        <w:gridCol w:w="1600"/>
      </w:tblGrid>
      <w:tr>
        <w:trPr>
          <w:tblHeader/>
        </w:trPr>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STOP_HOLD</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20000 ~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미션 없음 → 전진 폴백</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 base_pwm (1360)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 (6000)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우선회 (좌선회)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 spin_diff = 1600 / 1400 (1400 / 1600)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(감속 걸면 뒤로 밀리며 돎)</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161 (정면 = 80)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정상 조향</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offset = θ − 80, diff = |offset| / max_angle × max_diff(100) → base ∓ diff</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161 ~ 5000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 reverse_pwm (1590)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명령 0.5 s 무수신</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워치독</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bl>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PD 미채택 근거: 체인이 각도 기반이라 속도 상태가 없고, 각도 오차의 미분은 LiDAR 10 Hz·헤딩 노이즈를 증폭한다. 작년 SPIN 버그(순항 속도로 원을 그려 도크 충돌)는 중심 PWM 을 1500 으로 분리해 해결.</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failsafe_warn_sec 0.7 → 감속(0.7 배), failsafe_stop_sec 3.0 → 정지. 독립 타이머(watchdog_cb)에서 평가 — 센서가 죽으면 콜백이 안 불리므로.</w:t>
      </w:r>
    </w:p>
    <w:p>
      <w:pPr>
        <w:spacing w:after="60" w:line="290"/>
        <w:ind w:left="360" w:hanging="240"/>
      </w:pPr>
      <w:r>
        <w:rPr>
          <w:rFonts w:ascii="Malgun Gothic" w:cs="Malgun Gothic" w:eastAsia="Malgun Gothic" w:hAnsi="Malgun Gothic"/>
          <w:sz w:val="20"/>
          <w:szCs w:val="20"/>
        </w:rPr>
        <w:t xml:space="preserve">•  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000"/>
        <w:gridCol w:w="19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0.43</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0.215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0.36</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0.85</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0.58</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0.29</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1.32</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0.64</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1.44</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0.70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2.23</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bl>
    <w:p>
      <w:pPr>
        <w:spacing w:after="100" w:line="300"/>
      </w:pPr>
      <w:r>
        <w:rPr>
          <w:rFonts w:ascii="Malgun Gothic" w:cs="Malgun Gothic" w:eastAsia="Malgun Gothic" w:hAnsi="Malgun Gothic"/>
          <w:sz w:val="20"/>
          <w:szCs w:val="20"/>
        </w:rPr>
        <w:t xml:space="preserve">작년 값 half_width 0.45 는 1.15 m 갭을 요구해 접촉 3.0 회·정체 1.5 회였다(1차 단일 시드 스윕). 최적점의 갭 요구(half_width×2 + clearance)는 0.78~0.90 m 에 모인다. 선회 중 유효 폭 W·cosθ + L·sinθ 는 1번배 10° 에서 0.86 m, 15° 에서 0.99 m 라 갭 요구 0.83 m 는 약 9° 이내로 정렬했을 때만 맞는다 — 1 m 안팎 틈은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2000"/>
        <w:gridCol w:w="1760"/>
      </w:tblGrid>
      <w:tr>
        <w:trPr>
          <w:tblHeader/>
        </w:trPr>
        <w:tc>
          <w:tcPr>
            <w:tcW w:type="dxa" w:w="1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수조 5×5 m</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직진·선회·게이트 2 m</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 위치유지 전환</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 구간, 인식 유실</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spacing w:after="100"/>
      </w:pPr>
      <w:r>
        <w:rPr>
          <w:rFonts w:ascii="Malgun Gothic" w:cs="Malgun Gothic" w:eastAsia="Malgun Gothic" w:hAnsi="Malgun Gothic"/>
          <w:i/>
          <w:iCs/>
          <w:color w:val="1F7A3A"/>
          <w:sz w:val="18"/>
          <w:szCs w:val="18"/>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Main Computer — 배당 1대, ROS2 Humble (두 배 각 1대)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수신·ESC 2채널·LED·비상정지 감지 (ssf_boat.ino, 두 배 동일 펌웨어)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 모드 전환(RC 전용)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LiDAR·IMU·GPS·D455 USB 확장 (5V 5A 모듈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이더넷 ↔ 노트북 USB-C 직결</w:t>
            </w:r>
          </w:p>
        </w:tc>
      </w:tr>
    </w:tbl>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1개)를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1번배 회로도 — T200 ×2, 측당 ESC 1기 (tools/circuit_diagram.py, SSF_BOAT=A)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1502 µs (10-26 스틱 캘리브레이션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1424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(측당 1개. 3상 배선: 좌 교차(ESC 초↔스러스터 파), 우 색 동일 — CW/CCW 프로펠러 반작용 상쇄, 10-26 저녁 대칭 시험(hold.py 1600) 확정)</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1502/1424 µs(1번배 조종기 10-26 실측)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(팀 보유), 갑판 아래. ⚠️ 선체 깊이가 줄자 17 cm 면 박스 200 이 약 3 cm 돌출(배치 문서는 설계 28 cm 로 "들어감"))</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설계 +27 cm(건현 24 cm 가정, 조건부) — 선체 깊이 17 cm 실측이면 재계산. LiDAR 선미 기준 x≈1470 = 선수에서 약 190 mm (갑판 직치),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(팀 보유), 갑판 아래. ⚠️ 선체 깊이가 줄자 17 cm 면 박스 200 이 약 3 cm 돌출(배치 문서는 설계 28 cm 로 "들어감").</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1294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선미 기준 x≈1470 = 선수에서 약 190 mm (갑판 직치). 비방수라 선수 끝 회피. RC 수신기 한쪽 현.</w:t>
      </w:r>
    </w:p>
    <w:p>
      <w:pPr>
        <w:spacing w:after="60" w:before="120"/>
        <w:jc w:val="center"/>
      </w:pPr>
      <w:r>
        <w:drawing>
          <wp:inline distT="0" distB="0" distL="0" distR="0">
            <wp:extent cx="5334000" cy="1847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1번배 갑판 배치 개념 — 방수박스·GPS·마스트·LiDAR·RC 수신기 (치수 설계값 166×55, 깊이 28 — 줄자 0.57 폭·17 깊이와 차이)</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2×약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좌우)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f93d66858b663340c5e065abd721fddda68ea2a.png"/><Relationship Id="rId8" Type="http://schemas.openxmlformats.org/officeDocument/2006/relationships/image" Target="media/4dbb076030f6934ce7f65484d63b15d8c801c18d.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46cfbeea553887714789cb0755f2a5fd74419808.png"/><Relationship Id="rId12" Type="http://schemas.openxmlformats.org/officeDocument/2006/relationships/image" Target="media/11301a5163b110f662ac732cd47a219705858a3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2026-10-28T07:44:24.819Z</dcterms:created>
  <dcterms:modified xsi:type="dcterms:W3CDTF">2026-10-28T07:44:24.820Z</dcterms:modified>
</cp:coreProperties>
</file>

<file path=docProps/custom.xml><?xml version="1.0" encoding="utf-8"?>
<Properties xmlns="http://schemas.openxmlformats.org/officeDocument/2006/custom-properties" xmlns:vt="http://schemas.openxmlformats.org/officeDocument/2006/docPropsVTypes"/>
</file>