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Foundations of Generative AI (ICT4403)</w:t>
      </w:r>
    </w:p>
    <w:p>
      <w:pPr>
        <w:spacing w:after="4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Assignment 2 - Submission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4680"/>
      </w:tblGrid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Student name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Unmesh</w:t>
            </w:r>
          </w:p>
        </w:tc>
      </w:tr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Registration number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230911030</w:t>
            </w:r>
          </w:p>
        </w:tc>
      </w:tr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Assignment title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Foundations of Generative AI (ICT4403) - Assignment 2</w:t>
            </w:r>
          </w:p>
        </w:tc>
      </w:tr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Title of the developed autoregressive text-generation system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Comparative Word-Level Autoregressive Next-Word Prediction and Temperature-Controlled Text Generation on Arthur Conan Doyle's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A Study in Scarlet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using Simple RNN, Bidirectional RNN, LSTM, and GRU</w:t>
            </w:r>
          </w:p>
        </w:tc>
      </w:tr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Dataset name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 Study in Scarlet by Arthur Conan Doyle (Project Gutenberg eBook #244)</w:t>
            </w:r>
          </w:p>
        </w:tc>
      </w:tr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Dataset link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hyperlink r:id="rId9">
              <w:r>
                <w:rPr>
                  <w:rFonts w:ascii="Times New Roman" w:hAnsi="Times New Roman" w:eastAsia="Times New Roman" w:cs="Times New Roman"/>
                  <w:color w:val="000000"/>
                  <w:sz w:val="21"/>
                </w:rPr>
                <w:t>https://www.gutenberg.org/cache/epub/244/pg244.txt</w:t>
              </w:r>
            </w:hyperlink>
          </w:p>
        </w:tc>
      </w:tr>
      <w:tr>
        <w:tc>
          <w:tcPr>
            <w:tcW w:type="dxa" w:w="3240"/>
          </w:tcPr>
          <w:p>
            <w:pPr>
              <w:spacing w:before="100"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GitHub repository link</w:t>
            </w:r>
          </w:p>
        </w:tc>
        <w:tc>
          <w:tcPr>
            <w:tcW w:type="dxa" w:w="6120"/>
          </w:tcPr>
          <w:p>
            <w:pPr>
              <w:spacing w:before="100" w:after="100"/>
            </w:pPr>
            <w:hyperlink r:id="rId10">
              <w:r>
                <w:rPr>
                  <w:rFonts w:ascii="Times New Roman" w:hAnsi="Times New Roman" w:eastAsia="Times New Roman" w:cs="Times New Roman"/>
                  <w:color w:val="000000"/>
                  <w:sz w:val="21"/>
                </w:rPr>
                <w:t>https://github.com/unmesh1621-ai/fgai-rnn-text-generation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utenberg.org/cache/epub/244/pg244.txt" TargetMode="External"/><Relationship Id="rId10" Type="http://schemas.openxmlformats.org/officeDocument/2006/relationships/hyperlink" Target="https://github.com/unmesh1621-ai/fgai-rnn-text-gene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