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4E0B77D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6DE7E3DD" w:rsidR="00B52AF1" w:rsidRDefault="00B81555">
      <w:pPr>
        <w:pStyle w:val="Ttulo"/>
        <w:spacing w:before="253" w:line="644" w:lineRule="exact"/>
      </w:pPr>
      <w:r>
        <w:t>Practica:</w:t>
      </w:r>
      <w:r w:rsidR="00D857FB">
        <w:t xml:space="preserve"> </w:t>
      </w:r>
      <w:r w:rsidR="00744DA7">
        <w:t>12</w:t>
      </w:r>
    </w:p>
    <w:p w14:paraId="5672AB71" w14:textId="001986F8" w:rsidR="00B52AF1" w:rsidRDefault="00000000">
      <w:pPr>
        <w:pStyle w:val="Ttulo"/>
        <w:ind w:left="674"/>
      </w:pPr>
      <w:r>
        <w:t>Nombre</w:t>
      </w:r>
      <w:r>
        <w:rPr>
          <w:spacing w:val="-9"/>
        </w:rPr>
        <w:t xml:space="preserve"> </w:t>
      </w:r>
      <w:r>
        <w:t>de</w:t>
      </w:r>
      <w:r>
        <w:rPr>
          <w:spacing w:val="-8"/>
        </w:rPr>
        <w:t xml:space="preserve"> </w:t>
      </w:r>
      <w:r>
        <w:t>la</w:t>
      </w:r>
      <w:r>
        <w:rPr>
          <w:spacing w:val="-6"/>
        </w:rPr>
        <w:t xml:space="preserve"> </w:t>
      </w:r>
      <w:r>
        <w:t>actividad:</w:t>
      </w:r>
      <w:r w:rsidR="008B38D5">
        <w:t xml:space="preserve"> </w:t>
      </w:r>
      <w:r w:rsidR="00744DA7">
        <w:rPr>
          <w:spacing w:val="-4"/>
        </w:rPr>
        <w:t>Ejemplo de sistemas distribuidos</w:t>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Textoindependiente"/>
        <w:spacing w:before="11"/>
        <w:rPr>
          <w:rFonts w:ascii="Times New Roman"/>
          <w:sz w:val="23"/>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9C313E2"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744DA7">
        <w:rPr>
          <w:rFonts w:ascii="Times New Roman"/>
        </w:rPr>
        <w:t>Equipo 1</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126C5EC1" w:rsidR="00374EDB"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Garcia</w:t>
      </w:r>
      <w:proofErr w:type="spellEnd"/>
      <w:r>
        <w:rPr>
          <w:rFonts w:ascii="Times New Roman" w:hAnsi="Times New Roman"/>
          <w:sz w:val="24"/>
        </w:rPr>
        <w:t xml:space="preserve"> Abreu </w:t>
      </w:r>
      <w:proofErr w:type="spellStart"/>
      <w:r>
        <w:rPr>
          <w:rFonts w:ascii="Times New Roman" w:hAnsi="Times New Roman"/>
          <w:sz w:val="24"/>
        </w:rPr>
        <w:t>Jesus</w:t>
      </w:r>
      <w:proofErr w:type="spellEnd"/>
    </w:p>
    <w:p w14:paraId="4496BE27" w14:textId="318014AC"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Lopez Mendez Emiliano</w:t>
      </w:r>
    </w:p>
    <w:p w14:paraId="0C93F18F" w14:textId="31AF6497"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Aguilar </w:t>
      </w:r>
      <w:proofErr w:type="spellStart"/>
      <w:r>
        <w:rPr>
          <w:rFonts w:ascii="Times New Roman" w:hAnsi="Times New Roman"/>
          <w:sz w:val="24"/>
        </w:rPr>
        <w:t>Velazquez</w:t>
      </w:r>
      <w:proofErr w:type="spellEnd"/>
      <w:r>
        <w:rPr>
          <w:rFonts w:ascii="Times New Roman" w:hAnsi="Times New Roman"/>
          <w:sz w:val="24"/>
        </w:rPr>
        <w:t xml:space="preserve"> Antonio</w:t>
      </w:r>
    </w:p>
    <w:p w14:paraId="53E77468" w14:textId="46D12B6B"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Hinsotroza</w:t>
      </w:r>
      <w:proofErr w:type="spellEnd"/>
      <w:r>
        <w:rPr>
          <w:rFonts w:ascii="Times New Roman" w:hAnsi="Times New Roman"/>
          <w:sz w:val="24"/>
        </w:rPr>
        <w:t xml:space="preserve"> Loera Leonardo</w:t>
      </w:r>
    </w:p>
    <w:p w14:paraId="5B7685EA" w14:textId="7B5CF863"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Cano Portugal Israel Daniel Arturo</w:t>
      </w:r>
    </w:p>
    <w:p w14:paraId="6D349E63" w14:textId="751185E7" w:rsidR="00744DA7" w:rsidRDefault="00744DA7">
      <w:r>
        <w:br w:type="page"/>
      </w:r>
    </w:p>
    <w:p w14:paraId="3C4AE934" w14:textId="77777777" w:rsidR="00B81555" w:rsidRDefault="00B81555">
      <w:pPr>
        <w:rPr>
          <w:rFonts w:ascii="Arial" w:eastAsia="Arial" w:hAnsi="Arial" w:cs="Arial"/>
          <w:b/>
          <w:bCs/>
          <w:sz w:val="32"/>
          <w:szCs w:val="32"/>
        </w:rPr>
      </w:pPr>
    </w:p>
    <w:p w14:paraId="153910BF" w14:textId="3C45F4B8" w:rsidR="00692A61" w:rsidRDefault="00000000" w:rsidP="00692A61">
      <w:pPr>
        <w:pStyle w:val="Ttulo1"/>
        <w:ind w:left="0"/>
        <w:jc w:val="both"/>
      </w:pPr>
      <w:r>
        <w:t>Desarrollo</w:t>
      </w:r>
      <w:r>
        <w:rPr>
          <w:spacing w:val="-6"/>
        </w:rPr>
        <w:t xml:space="preserve"> </w:t>
      </w:r>
      <w:r>
        <w:t>de</w:t>
      </w:r>
      <w:r>
        <w:rPr>
          <w:spacing w:val="-5"/>
        </w:rPr>
        <w:t xml:space="preserve"> </w:t>
      </w:r>
      <w:r>
        <w:t>la</w:t>
      </w:r>
      <w:r>
        <w:rPr>
          <w:spacing w:val="-14"/>
        </w:rPr>
        <w:t xml:space="preserve"> </w:t>
      </w:r>
      <w:r>
        <w:t>Actividad</w:t>
      </w:r>
    </w:p>
    <w:p w14:paraId="213703A5" w14:textId="54D222FF" w:rsidR="004F4F33" w:rsidRPr="004F4F33" w:rsidRDefault="004F4F33" w:rsidP="004F4F33">
      <w:pPr>
        <w:pStyle w:val="Ttulo1"/>
        <w:numPr>
          <w:ilvl w:val="0"/>
          <w:numId w:val="26"/>
        </w:numPr>
        <w:jc w:val="both"/>
        <w:rPr>
          <w:b w:val="0"/>
          <w:bCs w:val="0"/>
          <w:sz w:val="24"/>
          <w:szCs w:val="24"/>
        </w:rPr>
      </w:pPr>
      <w:r w:rsidRPr="004F4F33">
        <w:rPr>
          <w:b w:val="0"/>
          <w:bCs w:val="0"/>
          <w:sz w:val="24"/>
          <w:szCs w:val="24"/>
        </w:rPr>
        <w:t>Freenet</w:t>
      </w:r>
    </w:p>
    <w:p w14:paraId="788D3D86" w14:textId="1C956682"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peer-</w:t>
      </w:r>
      <w:proofErr w:type="spellStart"/>
      <w:r w:rsidRPr="004F4F33">
        <w:rPr>
          <w:b w:val="0"/>
          <w:bCs w:val="0"/>
          <w:sz w:val="24"/>
          <w:szCs w:val="24"/>
        </w:rPr>
        <w:t>to</w:t>
      </w:r>
      <w:proofErr w:type="spellEnd"/>
      <w:r w:rsidRPr="004F4F33">
        <w:rPr>
          <w:b w:val="0"/>
          <w:bCs w:val="0"/>
          <w:sz w:val="24"/>
          <w:szCs w:val="24"/>
        </w:rPr>
        <w:t>-peer descentralizada diseñada para permitir una comunicación resistente a la censura.</w:t>
      </w:r>
    </w:p>
    <w:p w14:paraId="50AE268A" w14:textId="2A8A42D9"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Para compartir archivos, navegar y publicar "</w:t>
      </w:r>
      <w:proofErr w:type="spellStart"/>
      <w:r w:rsidRPr="004F4F33">
        <w:rPr>
          <w:b w:val="0"/>
          <w:bCs w:val="0"/>
          <w:sz w:val="24"/>
          <w:szCs w:val="24"/>
        </w:rPr>
        <w:t>freesites</w:t>
      </w:r>
      <w:proofErr w:type="spellEnd"/>
      <w:r w:rsidRPr="004F4F33">
        <w:rPr>
          <w:b w:val="0"/>
          <w:bCs w:val="0"/>
          <w:sz w:val="24"/>
          <w:szCs w:val="24"/>
        </w:rPr>
        <w:t>" (sitios web hospedados dentro de Freenet) de forma anónima.</w:t>
      </w:r>
    </w:p>
    <w:p w14:paraId="4C399ACE" w14:textId="3FF3819C"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Activistas, periodistas y personas preocupadas por la privacidad y la libertad de expresión.</w:t>
      </w:r>
    </w:p>
    <w:p w14:paraId="3717E179" w14:textId="58F4BC95"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15DDFF62" w14:textId="29527E6B" w:rsidR="004F4F33" w:rsidRDefault="004F4F33" w:rsidP="004F4F33">
      <w:pPr>
        <w:pStyle w:val="Ttulo1"/>
        <w:numPr>
          <w:ilvl w:val="0"/>
          <w:numId w:val="26"/>
        </w:numPr>
        <w:jc w:val="both"/>
        <w:rPr>
          <w:b w:val="0"/>
          <w:bCs w:val="0"/>
          <w:sz w:val="24"/>
          <w:szCs w:val="24"/>
        </w:rPr>
      </w:pPr>
      <w:r w:rsidRPr="004F4F33">
        <w:rPr>
          <w:b w:val="0"/>
          <w:bCs w:val="0"/>
          <w:sz w:val="24"/>
          <w:szCs w:val="24"/>
        </w:rPr>
        <w:t>IPFS (</w:t>
      </w:r>
      <w:proofErr w:type="spellStart"/>
      <w:r w:rsidRPr="004F4F33">
        <w:rPr>
          <w:b w:val="0"/>
          <w:bCs w:val="0"/>
          <w:sz w:val="24"/>
          <w:szCs w:val="24"/>
        </w:rPr>
        <w:t>InterPlanetary</w:t>
      </w:r>
      <w:proofErr w:type="spellEnd"/>
      <w:r w:rsidRPr="004F4F33">
        <w:rPr>
          <w:b w:val="0"/>
          <w:bCs w:val="0"/>
          <w:sz w:val="24"/>
          <w:szCs w:val="24"/>
        </w:rPr>
        <w:t xml:space="preserve"> File </w:t>
      </w:r>
      <w:proofErr w:type="spellStart"/>
      <w:r w:rsidRPr="004F4F33">
        <w:rPr>
          <w:b w:val="0"/>
          <w:bCs w:val="0"/>
          <w:sz w:val="24"/>
          <w:szCs w:val="24"/>
        </w:rPr>
        <w:t>System</w:t>
      </w:r>
      <w:proofErr w:type="spellEnd"/>
      <w:r w:rsidRPr="004F4F33">
        <w:rPr>
          <w:b w:val="0"/>
          <w:bCs w:val="0"/>
          <w:sz w:val="24"/>
          <w:szCs w:val="24"/>
        </w:rPr>
        <w:t>)</w:t>
      </w:r>
    </w:p>
    <w:p w14:paraId="39492D1B" w14:textId="06926488" w:rsidR="004F4F33" w:rsidRPr="004F4F33" w:rsidRDefault="004F4F33" w:rsidP="004F4F33">
      <w:pPr>
        <w:pStyle w:val="Ttulo1"/>
        <w:ind w:left="1440"/>
        <w:jc w:val="both"/>
        <w:rPr>
          <w:b w:val="0"/>
          <w:bCs w:val="0"/>
          <w:sz w:val="24"/>
          <w:szCs w:val="24"/>
        </w:rPr>
      </w:pPr>
      <w:r w:rsidRPr="004F4F33">
        <w:rPr>
          <w:sz w:val="24"/>
          <w:szCs w:val="24"/>
        </w:rPr>
        <w:t>Consiste e</w:t>
      </w:r>
      <w:r>
        <w:rPr>
          <w:sz w:val="24"/>
          <w:szCs w:val="24"/>
        </w:rPr>
        <w:t>n:</w:t>
      </w:r>
      <w:r w:rsidRPr="004F4F33">
        <w:rPr>
          <w:b w:val="0"/>
          <w:bCs w:val="0"/>
          <w:sz w:val="24"/>
          <w:szCs w:val="24"/>
        </w:rPr>
        <w:t xml:space="preserve"> Un protocolo y red diseñados para crear un método direccionable por contenido peer-</w:t>
      </w:r>
      <w:proofErr w:type="spellStart"/>
      <w:r w:rsidRPr="004F4F33">
        <w:rPr>
          <w:b w:val="0"/>
          <w:bCs w:val="0"/>
          <w:sz w:val="24"/>
          <w:szCs w:val="24"/>
        </w:rPr>
        <w:t>to</w:t>
      </w:r>
      <w:proofErr w:type="spellEnd"/>
      <w:r w:rsidRPr="004F4F33">
        <w:rPr>
          <w:b w:val="0"/>
          <w:bCs w:val="0"/>
          <w:sz w:val="24"/>
          <w:szCs w:val="24"/>
        </w:rPr>
        <w:t>-peer para almacenar y compartir hipermedia en un sistema de archivos distribuido.</w:t>
      </w:r>
    </w:p>
    <w:p w14:paraId="02E09B6A" w14:textId="5AB6A254"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Para almacenar y acceder a archivos, sitios web, aplicaciones y datos de forma descentralizada.</w:t>
      </w:r>
    </w:p>
    <w:p w14:paraId="6EE84D49" w14:textId="2B7E5E70"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Desarrolladores de aplicaciones descentralizadas, investigadores y entusiastas de la tecnología </w:t>
      </w:r>
      <w:proofErr w:type="spellStart"/>
      <w:r w:rsidRPr="004F4F33">
        <w:rPr>
          <w:b w:val="0"/>
          <w:bCs w:val="0"/>
          <w:sz w:val="24"/>
          <w:szCs w:val="24"/>
        </w:rPr>
        <w:t>blockchain</w:t>
      </w:r>
      <w:proofErr w:type="spellEnd"/>
      <w:r w:rsidRPr="004F4F33">
        <w:rPr>
          <w:b w:val="0"/>
          <w:bCs w:val="0"/>
          <w:sz w:val="24"/>
          <w:szCs w:val="24"/>
        </w:rPr>
        <w:t>.</w:t>
      </w:r>
    </w:p>
    <w:p w14:paraId="5E0A5F5D" w14:textId="60E9D231"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El protocolo es gratuito y de código abierto.</w:t>
      </w:r>
    </w:p>
    <w:p w14:paraId="00EF0FBC" w14:textId="235FA1AF" w:rsidR="004F4F33" w:rsidRDefault="004F4F33" w:rsidP="004F4F33">
      <w:pPr>
        <w:pStyle w:val="Ttulo1"/>
        <w:numPr>
          <w:ilvl w:val="0"/>
          <w:numId w:val="26"/>
        </w:numPr>
        <w:jc w:val="both"/>
        <w:rPr>
          <w:b w:val="0"/>
          <w:bCs w:val="0"/>
          <w:sz w:val="24"/>
          <w:szCs w:val="24"/>
        </w:rPr>
      </w:pPr>
      <w:r w:rsidRPr="004F4F33">
        <w:rPr>
          <w:b w:val="0"/>
          <w:bCs w:val="0"/>
          <w:sz w:val="24"/>
          <w:szCs w:val="24"/>
        </w:rPr>
        <w:t>Tor (</w:t>
      </w:r>
      <w:proofErr w:type="spellStart"/>
      <w:r w:rsidRPr="004F4F33">
        <w:rPr>
          <w:b w:val="0"/>
          <w:bCs w:val="0"/>
          <w:sz w:val="24"/>
          <w:szCs w:val="24"/>
        </w:rPr>
        <w:t>The</w:t>
      </w:r>
      <w:proofErr w:type="spellEnd"/>
      <w:r w:rsidRPr="004F4F33">
        <w:rPr>
          <w:b w:val="0"/>
          <w:bCs w:val="0"/>
          <w:sz w:val="24"/>
          <w:szCs w:val="24"/>
        </w:rPr>
        <w:t xml:space="preserve"> </w:t>
      </w:r>
      <w:proofErr w:type="spellStart"/>
      <w:r w:rsidRPr="004F4F33">
        <w:rPr>
          <w:b w:val="0"/>
          <w:bCs w:val="0"/>
          <w:sz w:val="24"/>
          <w:szCs w:val="24"/>
        </w:rPr>
        <w:t>Onion</w:t>
      </w:r>
      <w:proofErr w:type="spellEnd"/>
      <w:r w:rsidRPr="004F4F33">
        <w:rPr>
          <w:b w:val="0"/>
          <w:bCs w:val="0"/>
          <w:sz w:val="24"/>
          <w:szCs w:val="24"/>
        </w:rPr>
        <w:t xml:space="preserve"> </w:t>
      </w:r>
      <w:proofErr w:type="spellStart"/>
      <w:r w:rsidRPr="004F4F33">
        <w:rPr>
          <w:b w:val="0"/>
          <w:bCs w:val="0"/>
          <w:sz w:val="24"/>
          <w:szCs w:val="24"/>
        </w:rPr>
        <w:t>Router</w:t>
      </w:r>
      <w:proofErr w:type="spellEnd"/>
      <w:r w:rsidRPr="004F4F33">
        <w:rPr>
          <w:b w:val="0"/>
          <w:bCs w:val="0"/>
          <w:sz w:val="24"/>
          <w:szCs w:val="24"/>
        </w:rPr>
        <w:t>)</w:t>
      </w:r>
    </w:p>
    <w:p w14:paraId="648FB62E" w14:textId="77777777"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de comunicaciones distribuida de baja latencia y superpuesta en Internet, donde el enrutamiento de los mensajes intercambiados entre los usuarios no revela su identidad.</w:t>
      </w:r>
    </w:p>
    <w:p w14:paraId="784CDD4C" w14:textId="77777777" w:rsidR="004F4F33" w:rsidRPr="004F4F33" w:rsidRDefault="004F4F33" w:rsidP="004F4F33">
      <w:pPr>
        <w:pStyle w:val="Ttulo1"/>
        <w:ind w:left="1440"/>
        <w:jc w:val="both"/>
        <w:rPr>
          <w:b w:val="0"/>
          <w:bCs w:val="0"/>
          <w:sz w:val="24"/>
          <w:szCs w:val="24"/>
        </w:rPr>
      </w:pPr>
      <w:r w:rsidRPr="004F4F33">
        <w:rPr>
          <w:sz w:val="24"/>
          <w:szCs w:val="24"/>
        </w:rPr>
        <w:t xml:space="preserve">Para qué se usa: </w:t>
      </w:r>
      <w:r w:rsidRPr="004F4F33">
        <w:rPr>
          <w:b w:val="0"/>
          <w:bCs w:val="0"/>
          <w:sz w:val="24"/>
          <w:szCs w:val="24"/>
        </w:rPr>
        <w:t>Para navegar de forma anónima, acceder a servicios ocultos y evadir la censura.</w:t>
      </w:r>
    </w:p>
    <w:p w14:paraId="37D29D9A" w14:textId="77777777"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Periodistas, activistas, agencias gubernamentales y personas que buscan privacidad en línea.</w:t>
      </w:r>
    </w:p>
    <w:p w14:paraId="25F4F37D" w14:textId="77777777"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40A64BA0" w14:textId="5927C8AC" w:rsidR="004F4F33" w:rsidRDefault="004F4F33" w:rsidP="004F4F33">
      <w:pPr>
        <w:pStyle w:val="Ttulo1"/>
        <w:numPr>
          <w:ilvl w:val="0"/>
          <w:numId w:val="26"/>
        </w:numPr>
        <w:jc w:val="both"/>
        <w:rPr>
          <w:b w:val="0"/>
          <w:bCs w:val="0"/>
          <w:sz w:val="24"/>
          <w:szCs w:val="24"/>
        </w:rPr>
      </w:pPr>
      <w:proofErr w:type="spellStart"/>
      <w:r w:rsidRPr="004F4F33">
        <w:rPr>
          <w:b w:val="0"/>
          <w:bCs w:val="0"/>
          <w:sz w:val="24"/>
          <w:szCs w:val="24"/>
        </w:rPr>
        <w:t>Dat</w:t>
      </w:r>
      <w:proofErr w:type="spellEnd"/>
      <w:r w:rsidRPr="004F4F33">
        <w:rPr>
          <w:b w:val="0"/>
          <w:bCs w:val="0"/>
          <w:sz w:val="24"/>
          <w:szCs w:val="24"/>
        </w:rPr>
        <w:t xml:space="preserve"> </w:t>
      </w:r>
      <w:proofErr w:type="spellStart"/>
      <w:r w:rsidRPr="004F4F33">
        <w:rPr>
          <w:b w:val="0"/>
          <w:bCs w:val="0"/>
          <w:sz w:val="24"/>
          <w:szCs w:val="24"/>
        </w:rPr>
        <w:t>Protocol</w:t>
      </w:r>
      <w:proofErr w:type="spellEnd"/>
    </w:p>
    <w:p w14:paraId="6DE20228" w14:textId="19E6861E"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 protocolo de intercambio de datos peer-</w:t>
      </w:r>
      <w:proofErr w:type="spellStart"/>
      <w:r w:rsidRPr="004F4F33">
        <w:rPr>
          <w:b w:val="0"/>
          <w:bCs w:val="0"/>
          <w:sz w:val="24"/>
          <w:szCs w:val="24"/>
        </w:rPr>
        <w:t>to</w:t>
      </w:r>
      <w:proofErr w:type="spellEnd"/>
      <w:r w:rsidRPr="004F4F33">
        <w:rPr>
          <w:b w:val="0"/>
          <w:bCs w:val="0"/>
          <w:sz w:val="24"/>
          <w:szCs w:val="24"/>
        </w:rPr>
        <w:t>-peer para sincronizar carpetas de archivos.</w:t>
      </w:r>
    </w:p>
    <w:p w14:paraId="5EDF8203" w14:textId="48204AE8"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Para compartir y sincronizar conjuntos de datos de forma segura y eficiente, especialmente útil para conjuntos de datos científicos grandes.</w:t>
      </w:r>
    </w:p>
    <w:p w14:paraId="6AC09C38" w14:textId="19D2D41E"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Investigadores, científicos de datos y desarrolladores de aplicaciones descentralizadas.</w:t>
      </w:r>
    </w:p>
    <w:p w14:paraId="4C71B68E" w14:textId="7A360AEC" w:rsidR="004F4F33" w:rsidRDefault="004F4F33" w:rsidP="004F4F33">
      <w:pPr>
        <w:pStyle w:val="Ttulo1"/>
        <w:ind w:left="720" w:firstLine="720"/>
        <w:jc w:val="both"/>
        <w:rPr>
          <w:b w:val="0"/>
          <w:bCs w:val="0"/>
          <w:sz w:val="24"/>
          <w:szCs w:val="24"/>
        </w:rPr>
      </w:pPr>
      <w:r w:rsidRPr="004F4F33">
        <w:rPr>
          <w:sz w:val="24"/>
          <w:szCs w:val="24"/>
        </w:rPr>
        <w:t>Costo:</w:t>
      </w:r>
      <w:r w:rsidRPr="004F4F33">
        <w:rPr>
          <w:b w:val="0"/>
          <w:bCs w:val="0"/>
          <w:sz w:val="24"/>
          <w:szCs w:val="24"/>
        </w:rPr>
        <w:t xml:space="preserve"> Gratuito y de código </w:t>
      </w:r>
      <w:proofErr w:type="spellStart"/>
      <w:r w:rsidRPr="004F4F33">
        <w:rPr>
          <w:b w:val="0"/>
          <w:bCs w:val="0"/>
          <w:sz w:val="24"/>
          <w:szCs w:val="24"/>
        </w:rPr>
        <w:t>abierto.Diaspora</w:t>
      </w:r>
      <w:proofErr w:type="spellEnd"/>
    </w:p>
    <w:p w14:paraId="2A1B54E9" w14:textId="55E5850D" w:rsidR="004F4F33" w:rsidRDefault="004F4F33" w:rsidP="004F4F33">
      <w:pPr>
        <w:pStyle w:val="Ttulo1"/>
        <w:numPr>
          <w:ilvl w:val="0"/>
          <w:numId w:val="26"/>
        </w:numPr>
        <w:jc w:val="both"/>
        <w:rPr>
          <w:b w:val="0"/>
          <w:bCs w:val="0"/>
          <w:sz w:val="24"/>
          <w:szCs w:val="24"/>
        </w:rPr>
      </w:pPr>
      <w:proofErr w:type="spellStart"/>
      <w:r w:rsidRPr="004F4F33">
        <w:rPr>
          <w:b w:val="0"/>
          <w:bCs w:val="0"/>
          <w:sz w:val="24"/>
          <w:szCs w:val="24"/>
        </w:rPr>
        <w:t>Diaspora</w:t>
      </w:r>
      <w:proofErr w:type="spellEnd"/>
    </w:p>
    <w:p w14:paraId="7145D65A" w14:textId="67D87996"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social distribuida basada en el software libre </w:t>
      </w:r>
      <w:proofErr w:type="spellStart"/>
      <w:r w:rsidRPr="004F4F33">
        <w:rPr>
          <w:b w:val="0"/>
          <w:bCs w:val="0"/>
          <w:sz w:val="24"/>
          <w:szCs w:val="24"/>
        </w:rPr>
        <w:t>Diaspora</w:t>
      </w:r>
      <w:proofErr w:type="spellEnd"/>
      <w:r w:rsidRPr="004F4F33">
        <w:rPr>
          <w:b w:val="0"/>
          <w:bCs w:val="0"/>
          <w:sz w:val="24"/>
          <w:szCs w:val="24"/>
        </w:rPr>
        <w:t>.</w:t>
      </w:r>
    </w:p>
    <w:p w14:paraId="1F3D41A5" w14:textId="77777777"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Como alternativa descentralizada a las redes sociales centralizadas, permitiendo a los usuarios mantener la propiedad de sus datos.</w:t>
      </w:r>
    </w:p>
    <w:p w14:paraId="0C0C0FAA" w14:textId="77777777" w:rsidR="004F4F33" w:rsidRPr="004F4F33" w:rsidRDefault="004F4F33" w:rsidP="004F4F33">
      <w:pPr>
        <w:pStyle w:val="Ttulo1"/>
        <w:ind w:left="1440"/>
        <w:jc w:val="both"/>
        <w:rPr>
          <w:b w:val="0"/>
          <w:bCs w:val="0"/>
          <w:sz w:val="24"/>
          <w:szCs w:val="24"/>
        </w:rPr>
      </w:pPr>
    </w:p>
    <w:p w14:paraId="330FAE3C" w14:textId="2934C0E2" w:rsidR="004F4F33" w:rsidRPr="004F4F33" w:rsidRDefault="004F4F33" w:rsidP="004F4F33">
      <w:pPr>
        <w:pStyle w:val="Ttulo1"/>
        <w:ind w:left="1440"/>
        <w:jc w:val="both"/>
        <w:rPr>
          <w:b w:val="0"/>
          <w:bCs w:val="0"/>
          <w:sz w:val="24"/>
          <w:szCs w:val="24"/>
        </w:rPr>
      </w:pPr>
      <w:r w:rsidRPr="004F4F33">
        <w:rPr>
          <w:sz w:val="24"/>
          <w:szCs w:val="24"/>
        </w:rPr>
        <w:lastRenderedPageBreak/>
        <w:t>Quiénes lo utilizan:</w:t>
      </w:r>
      <w:r w:rsidRPr="004F4F33">
        <w:rPr>
          <w:b w:val="0"/>
          <w:bCs w:val="0"/>
          <w:sz w:val="24"/>
          <w:szCs w:val="24"/>
        </w:rPr>
        <w:t xml:space="preserve"> Personas preocupadas por la privacidad y que buscan alternativas a las redes sociales tradicionales.</w:t>
      </w:r>
    </w:p>
    <w:p w14:paraId="4BDD2C7A" w14:textId="7B9BF5E1" w:rsidR="004F4F33" w:rsidRP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4C0B8652" w14:textId="466678EB" w:rsidR="00692A61" w:rsidRDefault="00692A61" w:rsidP="00692A61">
      <w:pPr>
        <w:pStyle w:val="Ttulo1"/>
        <w:ind w:left="0"/>
        <w:jc w:val="both"/>
      </w:pPr>
      <w:r>
        <w:t>Cuestionario</w:t>
      </w:r>
    </w:p>
    <w:p w14:paraId="4CBA6878" w14:textId="4D3AD6C8" w:rsidR="00692A61" w:rsidRPr="007149BD" w:rsidRDefault="00692A61" w:rsidP="00692A61">
      <w:pPr>
        <w:pStyle w:val="Ttulo1"/>
        <w:numPr>
          <w:ilvl w:val="0"/>
          <w:numId w:val="25"/>
        </w:numPr>
        <w:jc w:val="both"/>
        <w:rPr>
          <w:sz w:val="24"/>
          <w:szCs w:val="24"/>
          <w:lang w:val="es-MX"/>
        </w:rPr>
      </w:pPr>
      <w:r w:rsidRPr="007149BD">
        <w:rPr>
          <w:sz w:val="24"/>
          <w:szCs w:val="24"/>
          <w:lang w:val="es-MX"/>
        </w:rPr>
        <w:t>¿Qué problemas tendrían los usuarios de esos sistemas si no fueran distribuidos?</w:t>
      </w:r>
    </w:p>
    <w:p w14:paraId="16CC1DD9" w14:textId="3534F212" w:rsidR="00CD4A50" w:rsidRPr="007149BD" w:rsidRDefault="00CD4A50" w:rsidP="00CD4A50">
      <w:pPr>
        <w:pStyle w:val="Ttulo1"/>
        <w:numPr>
          <w:ilvl w:val="1"/>
          <w:numId w:val="25"/>
        </w:numPr>
        <w:jc w:val="both"/>
        <w:rPr>
          <w:b w:val="0"/>
          <w:bCs w:val="0"/>
          <w:sz w:val="24"/>
          <w:szCs w:val="24"/>
          <w:lang w:val="es-MX"/>
        </w:rPr>
      </w:pPr>
      <w:r w:rsidRPr="007149BD">
        <w:rPr>
          <w:b w:val="0"/>
          <w:bCs w:val="0"/>
          <w:sz w:val="24"/>
          <w:szCs w:val="24"/>
          <w:lang w:val="es-MX"/>
        </w:rPr>
        <w:t>Si estos sistemas no fueran distribuidos, los usuarios se enfrentarían a varios problemas, como:</w:t>
      </w:r>
    </w:p>
    <w:p w14:paraId="2FA1DCF5" w14:textId="77777777" w:rsidR="00CD4A50" w:rsidRPr="00CD4A50"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Pérdida de redundancia: En sistemas distribuidos, los datos y servicios están replicados en múltiples nodos, lo que ofrece mayor disponibilidad. Sin esta característica, un fallo en un único servidor podría ocasionar la pérdida total del servicio.</w:t>
      </w:r>
    </w:p>
    <w:p w14:paraId="6FA675A6" w14:textId="77777777" w:rsidR="00CD4A50" w:rsidRPr="00CD4A50"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Cuellos de botella: Los sistemas centralizados tienden a saturarse más fácilmente, ya que todos los usuarios dependen de un único punto de acceso. Esto causaría tiempos de respuesta más lentos y una baja escalabilidad.</w:t>
      </w:r>
    </w:p>
    <w:p w14:paraId="4B21EED8" w14:textId="4EAD08F8" w:rsidR="00692A61" w:rsidRPr="007149BD"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Vulnerabilidad ante fallos y censura: Un sistema no distribuido es más vulnerable a censura o ataques, dado que hay un solo punto que puede ser atacado o controlado, afectando la privacidad y seguridad de los usuarios.</w:t>
      </w:r>
    </w:p>
    <w:p w14:paraId="2646AB26" w14:textId="77777777" w:rsidR="00692A61" w:rsidRPr="007149BD" w:rsidRDefault="00692A61" w:rsidP="00692A61">
      <w:pPr>
        <w:pStyle w:val="Ttulo1"/>
        <w:numPr>
          <w:ilvl w:val="0"/>
          <w:numId w:val="25"/>
        </w:numPr>
        <w:jc w:val="both"/>
        <w:rPr>
          <w:sz w:val="24"/>
          <w:szCs w:val="24"/>
          <w:lang w:val="es-MX"/>
        </w:rPr>
      </w:pPr>
      <w:r w:rsidRPr="00692A61">
        <w:rPr>
          <w:sz w:val="24"/>
          <w:szCs w:val="24"/>
          <w:lang w:val="es-MX"/>
        </w:rPr>
        <w:t>¿Qué tan complicado fue encontrar la información de los sistemas distribuidos?</w:t>
      </w:r>
    </w:p>
    <w:p w14:paraId="51AD2B1B" w14:textId="3A539E6C" w:rsidR="00692A61" w:rsidRPr="00692A61" w:rsidRDefault="007149BD" w:rsidP="00692A61">
      <w:pPr>
        <w:pStyle w:val="Ttulo1"/>
        <w:numPr>
          <w:ilvl w:val="1"/>
          <w:numId w:val="25"/>
        </w:numPr>
        <w:jc w:val="both"/>
        <w:rPr>
          <w:b w:val="0"/>
          <w:bCs w:val="0"/>
          <w:sz w:val="24"/>
          <w:szCs w:val="24"/>
          <w:lang w:val="es-MX"/>
        </w:rPr>
      </w:pPr>
      <w:r w:rsidRPr="007149BD">
        <w:rPr>
          <w:b w:val="0"/>
          <w:bCs w:val="0"/>
          <w:sz w:val="24"/>
          <w:szCs w:val="24"/>
        </w:rPr>
        <w:t>Encontrar información sobre sistemas distribuidos es relativamente sencillo, especialmente porque muchos de estos sistemas, como Freenet, IPFS y Tor, son bien conocidos y tienen comunidades activas que los respaldan. Además, al ser gratuitos y de código abierto, hay bastante documentación disponible en línea. Sin embargo, para alguien sin experiencia previa en sistemas distribuidos, podría haber cierta curva de aprendizaje para comprender las tecnologías y sus aplicaciones.</w:t>
      </w:r>
    </w:p>
    <w:p w14:paraId="00208555" w14:textId="6C5D1319" w:rsidR="00692A61" w:rsidRPr="007149BD" w:rsidRDefault="00692A61" w:rsidP="00692A61">
      <w:pPr>
        <w:pStyle w:val="Ttulo1"/>
        <w:numPr>
          <w:ilvl w:val="0"/>
          <w:numId w:val="25"/>
        </w:numPr>
        <w:jc w:val="both"/>
        <w:rPr>
          <w:sz w:val="24"/>
          <w:szCs w:val="24"/>
          <w:lang w:val="es-MX"/>
        </w:rPr>
      </w:pPr>
      <w:r w:rsidRPr="00692A61">
        <w:rPr>
          <w:sz w:val="24"/>
          <w:szCs w:val="24"/>
          <w:lang w:val="es-MX"/>
        </w:rPr>
        <w:t>¿Cuántas empresas crees que existan actualmente que no usen sistemas distribuidos?</w:t>
      </w:r>
      <w:r w:rsidRPr="007149BD">
        <w:rPr>
          <w:sz w:val="24"/>
          <w:szCs w:val="24"/>
          <w:lang w:val="es-MX"/>
        </w:rPr>
        <w:t xml:space="preserve"> </w:t>
      </w:r>
    </w:p>
    <w:p w14:paraId="646B9E3B" w14:textId="1D9F54E0" w:rsidR="00692A61" w:rsidRPr="00692A61" w:rsidRDefault="00692A61" w:rsidP="00692A61">
      <w:pPr>
        <w:pStyle w:val="Ttulo1"/>
        <w:numPr>
          <w:ilvl w:val="1"/>
          <w:numId w:val="25"/>
        </w:numPr>
        <w:jc w:val="both"/>
        <w:rPr>
          <w:b w:val="0"/>
          <w:bCs w:val="0"/>
          <w:sz w:val="24"/>
          <w:szCs w:val="24"/>
          <w:lang w:val="es-MX"/>
        </w:rPr>
      </w:pPr>
      <w:r>
        <w:rPr>
          <w:b w:val="0"/>
          <w:bCs w:val="0"/>
          <w:sz w:val="24"/>
          <w:szCs w:val="24"/>
          <w:lang w:val="es-MX"/>
        </w:rPr>
        <w:t xml:space="preserve"> </w:t>
      </w:r>
      <w:r w:rsidR="007149BD" w:rsidRPr="007149BD">
        <w:rPr>
          <w:b w:val="0"/>
          <w:bCs w:val="0"/>
          <w:sz w:val="24"/>
          <w:szCs w:val="24"/>
        </w:rPr>
        <w:t>Es probable que sean pocas las empresas que no utilicen sistemas distribuidos en algún aspecto de sus operaciones. La mayoría de las empresas modernas, incluso las más pequeñas, dependen de servicios que funcionan de manera distribuida, como servidores de archivos en la nube, plataformas de comunicación, y aplicaciones web. Sin embargo, algunas organizaciones tradicionales o muy pequeñas podrían seguir utilizando infraestructuras centralizadas.</w:t>
      </w:r>
    </w:p>
    <w:p w14:paraId="7AA7CE04" w14:textId="77777777" w:rsidR="00692A61" w:rsidRPr="007149BD" w:rsidRDefault="00692A61" w:rsidP="00692A61">
      <w:pPr>
        <w:pStyle w:val="Ttulo1"/>
        <w:numPr>
          <w:ilvl w:val="0"/>
          <w:numId w:val="25"/>
        </w:numPr>
        <w:jc w:val="both"/>
        <w:rPr>
          <w:sz w:val="24"/>
          <w:szCs w:val="24"/>
          <w:lang w:val="es-MX"/>
        </w:rPr>
      </w:pPr>
      <w:r w:rsidRPr="00692A61">
        <w:rPr>
          <w:sz w:val="24"/>
          <w:szCs w:val="24"/>
          <w:lang w:val="es-MX"/>
        </w:rPr>
        <w:t>¿Qué te pareció la actividad?</w:t>
      </w:r>
    </w:p>
    <w:p w14:paraId="1D91737C" w14:textId="12268A57" w:rsidR="00692A61" w:rsidRPr="00692A61" w:rsidRDefault="00692A61" w:rsidP="00692A61">
      <w:pPr>
        <w:pStyle w:val="Ttulo1"/>
        <w:numPr>
          <w:ilvl w:val="1"/>
          <w:numId w:val="25"/>
        </w:numPr>
        <w:jc w:val="both"/>
        <w:rPr>
          <w:b w:val="0"/>
          <w:bCs w:val="0"/>
          <w:sz w:val="24"/>
          <w:szCs w:val="24"/>
          <w:lang w:val="es-MX"/>
        </w:rPr>
      </w:pPr>
      <w:r>
        <w:rPr>
          <w:b w:val="0"/>
          <w:bCs w:val="0"/>
          <w:sz w:val="24"/>
          <w:szCs w:val="24"/>
          <w:lang w:val="es-MX"/>
        </w:rPr>
        <w:t xml:space="preserve"> </w:t>
      </w:r>
      <w:r w:rsidR="007149BD" w:rsidRPr="007149BD">
        <w:rPr>
          <w:b w:val="0"/>
          <w:bCs w:val="0"/>
          <w:sz w:val="24"/>
          <w:szCs w:val="24"/>
        </w:rPr>
        <w:t>La actividad proporciona una visión clara y concisa de los principales sistemas distribuidos que están en uso hoy en día. Además, es útil para entender cómo estos sistemas contribuyen a mejorar la seguridad, la eficiencia y la descentralización de los servicios en línea. La posibilidad de explorar cómo se utilizan estos sistemas en diferentes escenarios prácticos también es un aspecto enriquecedor.</w:t>
      </w:r>
    </w:p>
    <w:p w14:paraId="1E36D7E8" w14:textId="12975BE1" w:rsidR="00692A61" w:rsidRPr="00692A61" w:rsidRDefault="00692A61" w:rsidP="00692A61">
      <w:pPr>
        <w:pStyle w:val="Ttulo1"/>
        <w:ind w:left="0"/>
        <w:jc w:val="both"/>
        <w:rPr>
          <w:b w:val="0"/>
          <w:bCs w:val="0"/>
          <w:sz w:val="24"/>
          <w:szCs w:val="24"/>
        </w:rPr>
      </w:pP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41245BFC" w14:textId="77777777" w:rsidR="00851E36" w:rsidRDefault="00851E36" w:rsidP="00851E36">
      <w:pPr>
        <w:pStyle w:val="Textoindependiente"/>
        <w:spacing w:line="276" w:lineRule="auto"/>
        <w:ind w:right="120"/>
        <w:jc w:val="both"/>
      </w:pPr>
    </w:p>
    <w:p w14:paraId="297C0BD8" w14:textId="77777777" w:rsidR="00B13108" w:rsidRDefault="00B13108" w:rsidP="00B13108">
      <w:pPr>
        <w:pStyle w:val="Textoindependiente"/>
        <w:numPr>
          <w:ilvl w:val="0"/>
          <w:numId w:val="23"/>
        </w:numPr>
        <w:spacing w:line="276" w:lineRule="auto"/>
        <w:ind w:right="120"/>
        <w:jc w:val="both"/>
        <w:rPr>
          <w:lang w:val="es-MX"/>
        </w:rPr>
      </w:pPr>
      <w:r w:rsidRPr="00B13108">
        <w:rPr>
          <w:b/>
          <w:bCs/>
          <w:lang w:val="es-MX"/>
        </w:rPr>
        <w:t>Desarrollo y ejecución en entornos híbridos CPU-GPU</w:t>
      </w:r>
      <w:r w:rsidRPr="00B13108">
        <w:rPr>
          <w:lang w:val="es-MX"/>
        </w:rPr>
        <w:t xml:space="preserve">: La actividad permite comprender cómo distribuir tareas entre el host (CPU) y el </w:t>
      </w:r>
      <w:proofErr w:type="spellStart"/>
      <w:r w:rsidRPr="00B13108">
        <w:rPr>
          <w:lang w:val="es-MX"/>
        </w:rPr>
        <w:t>device</w:t>
      </w:r>
      <w:proofErr w:type="spellEnd"/>
      <w:r w:rsidRPr="00B13108">
        <w:rPr>
          <w:lang w:val="es-MX"/>
        </w:rPr>
        <w:t xml:space="preserve"> (GPU), utilizando CUDA para aprovechar el poder de procesamiento paralelo de las GPU. Además, se refuerza la habilidad de trabajar con programas que interactúan con ambos procesadores, mostrando mensajes distintos en cada uno y familiarizando al usuario con la compilación y ejecución de programas en un entorno CUDA.</w:t>
      </w:r>
    </w:p>
    <w:p w14:paraId="7E7ECF10" w14:textId="77777777" w:rsidR="00B13108" w:rsidRPr="00B13108" w:rsidRDefault="00B13108" w:rsidP="00B13108">
      <w:pPr>
        <w:pStyle w:val="Textoindependiente"/>
        <w:spacing w:line="276" w:lineRule="auto"/>
        <w:ind w:left="360" w:right="120"/>
        <w:jc w:val="both"/>
        <w:rPr>
          <w:lang w:val="es-MX"/>
        </w:rPr>
      </w:pPr>
    </w:p>
    <w:p w14:paraId="16DF1571" w14:textId="77777777" w:rsidR="00B13108" w:rsidRPr="00B13108" w:rsidRDefault="00B13108" w:rsidP="00B13108">
      <w:pPr>
        <w:pStyle w:val="Textoindependiente"/>
        <w:numPr>
          <w:ilvl w:val="0"/>
          <w:numId w:val="23"/>
        </w:numPr>
        <w:spacing w:line="276" w:lineRule="auto"/>
        <w:ind w:right="120"/>
        <w:jc w:val="both"/>
        <w:rPr>
          <w:lang w:val="es-MX"/>
        </w:rPr>
      </w:pPr>
      <w:r w:rsidRPr="00B13108">
        <w:rPr>
          <w:b/>
          <w:bCs/>
          <w:lang w:val="es-MX"/>
        </w:rPr>
        <w:t>Manejo de herramientas y entornos de desarrollo remoto</w:t>
      </w:r>
      <w:r w:rsidRPr="00B13108">
        <w:rPr>
          <w:lang w:val="es-MX"/>
        </w:rPr>
        <w:t xml:space="preserve">: A través del uso de comandos como </w:t>
      </w:r>
      <w:proofErr w:type="spellStart"/>
      <w:r w:rsidRPr="00B13108">
        <w:rPr>
          <w:lang w:val="es-MX"/>
        </w:rPr>
        <w:t>scp</w:t>
      </w:r>
      <w:proofErr w:type="spellEnd"/>
      <w:r w:rsidRPr="00B13108">
        <w:rPr>
          <w:lang w:val="es-MX"/>
        </w:rPr>
        <w:t xml:space="preserve"> y </w:t>
      </w:r>
      <w:proofErr w:type="spellStart"/>
      <w:r w:rsidRPr="00B13108">
        <w:rPr>
          <w:lang w:val="es-MX"/>
        </w:rPr>
        <w:t>ssh</w:t>
      </w:r>
      <w:proofErr w:type="spellEnd"/>
      <w:r w:rsidRPr="00B13108">
        <w:rPr>
          <w:lang w:val="es-MX"/>
        </w:rPr>
        <w:t>, se adquiere experiencia en la transferencia de archivos y la edición de código tanto en servidores remotos como en la máquina local. Esta práctica fomenta la eficiencia en el manejo de entornos de desarrollo distribuidos, el uso de herramientas de línea de comandos y la automatización de procesos, mejorando el flujo de trabajo en programación y depuración.</w:t>
      </w:r>
    </w:p>
    <w:p w14:paraId="07465DD5" w14:textId="025C76F6" w:rsidR="00B13108" w:rsidRPr="00744DA7" w:rsidRDefault="00B13108" w:rsidP="00B13108">
      <w:pPr>
        <w:pStyle w:val="Textoindependiente"/>
        <w:spacing w:line="276" w:lineRule="auto"/>
        <w:ind w:right="120"/>
        <w:jc w:val="both"/>
        <w:rPr>
          <w:lang w:val="es-MX"/>
        </w:rPr>
      </w:pPr>
    </w:p>
    <w:p w14:paraId="049D3A08" w14:textId="7744E7C3" w:rsidR="00500345" w:rsidRPr="00FE6C7C" w:rsidRDefault="00500345" w:rsidP="00B13108">
      <w:pPr>
        <w:pStyle w:val="Textoindependiente"/>
        <w:spacing w:line="276" w:lineRule="auto"/>
        <w:ind w:left="562" w:right="120"/>
        <w:jc w:val="both"/>
        <w:rPr>
          <w:lang w:val="es-MX"/>
        </w:rPr>
      </w:pPr>
    </w:p>
    <w:sectPr w:rsidR="00500345" w:rsidRPr="00FE6C7C">
      <w:headerReference w:type="default" r:id="rId12"/>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6787D" w14:textId="77777777" w:rsidR="00456878" w:rsidRDefault="00456878">
      <w:r>
        <w:separator/>
      </w:r>
    </w:p>
  </w:endnote>
  <w:endnote w:type="continuationSeparator" w:id="0">
    <w:p w14:paraId="03F9EB9C" w14:textId="77777777" w:rsidR="00456878" w:rsidRDefault="00456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EFF45" w14:textId="77777777" w:rsidR="00456878" w:rsidRDefault="00456878">
      <w:r>
        <w:separator/>
      </w:r>
    </w:p>
  </w:footnote>
  <w:footnote w:type="continuationSeparator" w:id="0">
    <w:p w14:paraId="4D3B6445" w14:textId="77777777" w:rsidR="00456878" w:rsidRDefault="00456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15111515"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744DA7">
                            <w:rPr>
                              <w:rFonts w:ascii="Times New Roman" w:hAnsi="Times New Roman"/>
                              <w:b/>
                              <w:noProof/>
                              <w:sz w:val="24"/>
                            </w:rPr>
                            <w:t>14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15111515"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744DA7">
                      <w:rPr>
                        <w:rFonts w:ascii="Times New Roman" w:hAnsi="Times New Roman"/>
                        <w:b/>
                        <w:noProof/>
                        <w:sz w:val="24"/>
                      </w:rPr>
                      <w:t>14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24B53"/>
    <w:multiLevelType w:val="multilevel"/>
    <w:tmpl w:val="08F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4D9324D"/>
    <w:multiLevelType w:val="hybridMultilevel"/>
    <w:tmpl w:val="F9F841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11"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235950"/>
    <w:multiLevelType w:val="multilevel"/>
    <w:tmpl w:val="3B0A41CA"/>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1"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4"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070AF"/>
    <w:multiLevelType w:val="hybridMultilevel"/>
    <w:tmpl w:val="6396EF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940335">
    <w:abstractNumId w:val="23"/>
  </w:num>
  <w:num w:numId="2" w16cid:durableId="1112432762">
    <w:abstractNumId w:val="10"/>
  </w:num>
  <w:num w:numId="3" w16cid:durableId="1786465543">
    <w:abstractNumId w:val="15"/>
  </w:num>
  <w:num w:numId="4" w16cid:durableId="313727131">
    <w:abstractNumId w:val="3"/>
    <w:lvlOverride w:ilvl="0">
      <w:startOverride w:val="1"/>
    </w:lvlOverride>
  </w:num>
  <w:num w:numId="5" w16cid:durableId="750740303">
    <w:abstractNumId w:val="5"/>
  </w:num>
  <w:num w:numId="6" w16cid:durableId="1388846136">
    <w:abstractNumId w:val="18"/>
  </w:num>
  <w:num w:numId="7" w16cid:durableId="1772967215">
    <w:abstractNumId w:val="12"/>
  </w:num>
  <w:num w:numId="8" w16cid:durableId="2003852931">
    <w:abstractNumId w:val="16"/>
  </w:num>
  <w:num w:numId="9" w16cid:durableId="411971240">
    <w:abstractNumId w:val="4"/>
  </w:num>
  <w:num w:numId="10" w16cid:durableId="1191603242">
    <w:abstractNumId w:val="7"/>
  </w:num>
  <w:num w:numId="11" w16cid:durableId="1914123755">
    <w:abstractNumId w:val="9"/>
  </w:num>
  <w:num w:numId="12" w16cid:durableId="1241334076">
    <w:abstractNumId w:val="24"/>
  </w:num>
  <w:num w:numId="13" w16cid:durableId="1048341853">
    <w:abstractNumId w:val="17"/>
  </w:num>
  <w:num w:numId="14" w16cid:durableId="730739283">
    <w:abstractNumId w:val="19"/>
  </w:num>
  <w:num w:numId="15" w16cid:durableId="1293634129">
    <w:abstractNumId w:val="11"/>
  </w:num>
  <w:num w:numId="16" w16cid:durableId="839272350">
    <w:abstractNumId w:val="13"/>
  </w:num>
  <w:num w:numId="17" w16cid:durableId="657343761">
    <w:abstractNumId w:val="25"/>
  </w:num>
  <w:num w:numId="18" w16cid:durableId="1884171895">
    <w:abstractNumId w:val="22"/>
  </w:num>
  <w:num w:numId="19" w16cid:durableId="924995752">
    <w:abstractNumId w:val="21"/>
  </w:num>
  <w:num w:numId="20" w16cid:durableId="612370014">
    <w:abstractNumId w:val="0"/>
  </w:num>
  <w:num w:numId="21" w16cid:durableId="906183557">
    <w:abstractNumId w:val="14"/>
  </w:num>
  <w:num w:numId="22" w16cid:durableId="1144271106">
    <w:abstractNumId w:val="6"/>
  </w:num>
  <w:num w:numId="23" w16cid:durableId="1857111024">
    <w:abstractNumId w:val="1"/>
  </w:num>
  <w:num w:numId="24" w16cid:durableId="723455205">
    <w:abstractNumId w:val="20"/>
    <w:lvlOverride w:ilvl="0">
      <w:startOverride w:val="1"/>
    </w:lvlOverride>
  </w:num>
  <w:num w:numId="25" w16cid:durableId="526527461">
    <w:abstractNumId w:val="8"/>
  </w:num>
  <w:num w:numId="26" w16cid:durableId="91902610">
    <w:abstractNumId w:val="26"/>
  </w:num>
  <w:num w:numId="27" w16cid:durableId="132149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80529"/>
    <w:rsid w:val="001E127B"/>
    <w:rsid w:val="001F4406"/>
    <w:rsid w:val="001F4F6E"/>
    <w:rsid w:val="0021534E"/>
    <w:rsid w:val="0028333E"/>
    <w:rsid w:val="00300A69"/>
    <w:rsid w:val="0032609D"/>
    <w:rsid w:val="00327DD5"/>
    <w:rsid w:val="003328F1"/>
    <w:rsid w:val="0036019F"/>
    <w:rsid w:val="0036278B"/>
    <w:rsid w:val="00364F8A"/>
    <w:rsid w:val="0037061D"/>
    <w:rsid w:val="00374EDB"/>
    <w:rsid w:val="003764A0"/>
    <w:rsid w:val="003A133A"/>
    <w:rsid w:val="003A494F"/>
    <w:rsid w:val="0040207D"/>
    <w:rsid w:val="0040232A"/>
    <w:rsid w:val="00430E2F"/>
    <w:rsid w:val="00456878"/>
    <w:rsid w:val="004579D7"/>
    <w:rsid w:val="004647E6"/>
    <w:rsid w:val="004875C5"/>
    <w:rsid w:val="004923B8"/>
    <w:rsid w:val="004A21E3"/>
    <w:rsid w:val="004F4F33"/>
    <w:rsid w:val="00500345"/>
    <w:rsid w:val="00503E51"/>
    <w:rsid w:val="005226E8"/>
    <w:rsid w:val="00552970"/>
    <w:rsid w:val="0055503A"/>
    <w:rsid w:val="00562E26"/>
    <w:rsid w:val="005850CB"/>
    <w:rsid w:val="005B2DD8"/>
    <w:rsid w:val="005B563E"/>
    <w:rsid w:val="005B58F1"/>
    <w:rsid w:val="005F6E5C"/>
    <w:rsid w:val="00641D92"/>
    <w:rsid w:val="00657CB8"/>
    <w:rsid w:val="00692A61"/>
    <w:rsid w:val="006A3BCF"/>
    <w:rsid w:val="006E5135"/>
    <w:rsid w:val="006F0E08"/>
    <w:rsid w:val="007149BD"/>
    <w:rsid w:val="00716B3C"/>
    <w:rsid w:val="007255AE"/>
    <w:rsid w:val="00725B18"/>
    <w:rsid w:val="00730D27"/>
    <w:rsid w:val="00744DA7"/>
    <w:rsid w:val="007512AF"/>
    <w:rsid w:val="0077211E"/>
    <w:rsid w:val="00787A0E"/>
    <w:rsid w:val="007A4575"/>
    <w:rsid w:val="007C46BE"/>
    <w:rsid w:val="00822EE2"/>
    <w:rsid w:val="00824C49"/>
    <w:rsid w:val="00837046"/>
    <w:rsid w:val="00847E5D"/>
    <w:rsid w:val="00851E36"/>
    <w:rsid w:val="00877B84"/>
    <w:rsid w:val="008B38D5"/>
    <w:rsid w:val="008F266F"/>
    <w:rsid w:val="00923EA8"/>
    <w:rsid w:val="009625DE"/>
    <w:rsid w:val="009663D4"/>
    <w:rsid w:val="009719DE"/>
    <w:rsid w:val="00981035"/>
    <w:rsid w:val="009974E7"/>
    <w:rsid w:val="009C20BA"/>
    <w:rsid w:val="00A315F1"/>
    <w:rsid w:val="00A4336A"/>
    <w:rsid w:val="00A558DB"/>
    <w:rsid w:val="00A64CD7"/>
    <w:rsid w:val="00A74F2E"/>
    <w:rsid w:val="00A87050"/>
    <w:rsid w:val="00AB3589"/>
    <w:rsid w:val="00AD43A1"/>
    <w:rsid w:val="00AD7A87"/>
    <w:rsid w:val="00B13108"/>
    <w:rsid w:val="00B52AF1"/>
    <w:rsid w:val="00B63F6E"/>
    <w:rsid w:val="00B6793A"/>
    <w:rsid w:val="00B81555"/>
    <w:rsid w:val="00BA5BBA"/>
    <w:rsid w:val="00BC3CEC"/>
    <w:rsid w:val="00C03DD6"/>
    <w:rsid w:val="00C1452B"/>
    <w:rsid w:val="00C15269"/>
    <w:rsid w:val="00C34E38"/>
    <w:rsid w:val="00C36FFB"/>
    <w:rsid w:val="00C46B6F"/>
    <w:rsid w:val="00C64865"/>
    <w:rsid w:val="00CB486E"/>
    <w:rsid w:val="00CB6DAA"/>
    <w:rsid w:val="00CD4A50"/>
    <w:rsid w:val="00CD6C64"/>
    <w:rsid w:val="00CE2F51"/>
    <w:rsid w:val="00D11581"/>
    <w:rsid w:val="00D35C2D"/>
    <w:rsid w:val="00D767FC"/>
    <w:rsid w:val="00D857FB"/>
    <w:rsid w:val="00E21052"/>
    <w:rsid w:val="00E65B3C"/>
    <w:rsid w:val="00E81FFB"/>
    <w:rsid w:val="00E9397B"/>
    <w:rsid w:val="00EB40AD"/>
    <w:rsid w:val="00EB6F19"/>
    <w:rsid w:val="00EF585D"/>
    <w:rsid w:val="00F25D28"/>
    <w:rsid w:val="00F55CA0"/>
    <w:rsid w:val="00F55FD4"/>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532350936">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771972277">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4365787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2503712">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664162602">
      <w:bodyDiv w:val="1"/>
      <w:marLeft w:val="0"/>
      <w:marRight w:val="0"/>
      <w:marTop w:val="0"/>
      <w:marBottom w:val="0"/>
      <w:divBdr>
        <w:top w:val="none" w:sz="0" w:space="0" w:color="auto"/>
        <w:left w:val="none" w:sz="0" w:space="0" w:color="auto"/>
        <w:bottom w:val="none" w:sz="0" w:space="0" w:color="auto"/>
        <w:right w:val="none" w:sz="0" w:space="0" w:color="auto"/>
      </w:divBdr>
    </w:div>
    <w:div w:id="1688672097">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Props1.xml><?xml version="1.0" encoding="utf-8"?>
<ds:datastoreItem xmlns:ds="http://schemas.openxmlformats.org/officeDocument/2006/customXml" ds:itemID="{B85CE59E-0DBB-42CE-905D-1F963B989710}">
  <ds:schemaRefs>
    <ds:schemaRef ds:uri="http://schemas.microsoft.com/sharepoint/v3/contenttype/forms"/>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927</Words>
  <Characters>5101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8</cp:revision>
  <cp:lastPrinted>2024-09-24T01:43:00Z</cp:lastPrinted>
  <dcterms:created xsi:type="dcterms:W3CDTF">2024-09-24T01:43:00Z</dcterms:created>
  <dcterms:modified xsi:type="dcterms:W3CDTF">2024-10-15T00:35:00Z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