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20"/>
              <w:bottom w:type="dxa" w:w="40"/>
              <w:right w:type="dxa" w:w="220"/>
            </w:tcMar>
          </w:tcPr>
          <w:p>
            <w:pPr>
              <w:jc w:val="center"/>
            </w:pPr>
            <w:r>
              <w:rPr>
                <w:rFonts w:ascii="Arial" w:cs="Arial" w:eastAsia="Arial" w:hAnsi="Arial"/>
                <w:b/>
                <w:bCs/>
                <w:color w:val="9DC3E6"/>
                <w:spacing w:val="160"/>
                <w:sz w:val="19"/>
                <w:szCs w:val="19"/>
              </w:rPr>
              <w:t xml:space="preserve">STRATEGIC INTELLIGENCE BRIEF</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40"/>
              <w:right w:type="dxa" w:w="220"/>
            </w:tcMar>
          </w:tcPr>
          <w:p>
            <w:pPr>
              <w:jc w:val="center"/>
            </w:pPr>
            <w:r>
              <w:rPr>
                <w:rFonts w:ascii="Arial" w:cs="Arial" w:eastAsia="Arial" w:hAnsi="Arial"/>
                <w:color w:val="8899AA"/>
                <w:sz w:val="18"/>
                <w:szCs w:val="18"/>
              </w:rPr>
              <w:t xml:space="preserve">Operation Epic Fury  ·  Day 16  ·  March 16, 2026</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140"/>
              <w:right w:type="dxa" w:w="220"/>
            </w:tcMar>
          </w:tcPr>
          <w:p>
            <w:pPr>
              <w:jc w:val="center"/>
            </w:pPr>
            <w:r>
              <w:rPr>
                <w:rFonts w:ascii="Arial" w:cs="Arial" w:eastAsia="Arial" w:hAnsi="Arial"/>
                <w:i/>
                <w:iCs/>
                <w:color w:val="667788"/>
                <w:sz w:val="16"/>
                <w:szCs w:val="16"/>
              </w:rPr>
              <w:t xml:space="preserve">Strategic Intelligence &amp; Bayesian Assessment Consortium</w:t>
            </w:r>
          </w:p>
        </w:tc>
      </w:tr>
    </w:tbl>
    <w:p>
      <w:pPr>
        <w:pBdr>
          <w:bottom w:val="single" w:color="2E75B6" w:sz="4" w:space="2"/>
        </w:pBdr>
        <w:spacing w:after="240"/>
      </w:pPr>
    </w:p>
    <w:p>
      <w:pPr>
        <w:spacing w:before="60" w:after="120"/>
      </w:pPr>
      <w:r>
        <w:rPr>
          <w:rFonts w:ascii="Arial" w:cs="Arial" w:eastAsia="Arial" w:hAnsi="Arial"/>
          <w:b/>
          <w:bCs/>
          <w:color w:val="1A2E4A"/>
          <w:sz w:val="46"/>
          <w:szCs w:val="46"/>
        </w:rPr>
        <w:t xml:space="preserve">Both Sides Dig In: Trump Threatens to Cancel the Xi Summit, Iran Declares It Never Wanted a Ceasefire, and the IDF Plans Three More Weeks</w:t>
      </w:r>
    </w:p>
    <w:p>
      <w:pPr>
        <w:pBdr>
          <w:bottom w:val="single" w:color="CCCCCC" w:sz="2" w:space="6"/>
        </w:pBdr>
        <w:spacing w:after="60"/>
      </w:pPr>
      <w:r>
        <w:rPr>
          <w:rFonts w:ascii="Georgia" w:cs="Georgia" w:eastAsia="Georgia" w:hAnsi="Georgia"/>
          <w:i/>
          <w:iCs/>
          <w:color w:val="444444"/>
          <w:sz w:val="22"/>
          <w:szCs w:val="22"/>
        </w:rPr>
        <w:t xml:space="preserve">The off-ramp probability has collapsed. Trump is threatening to delay the only credible diplomatic mechanism — the Xi summit. Iran’s foreign minister has gone on US television to say his country never asked for a ceasefire and never asked for negotiations. The IDF has confirmed plans for at least three more weeks of strikes. And Reuters has confirmed the Trump administration actively rebuffed ceasefire overtures from its own Middle Eastern allies. The war is settling into a logic that neither side has a roadmap to exit.</w:t>
      </w:r>
    </w:p>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0F8"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16</w:t>
            </w:r>
          </w:p>
          <w:p>
            <w:pPr>
              <w:spacing w:after="0"/>
              <w:jc w:val="center"/>
            </w:pPr>
            <w:r>
              <w:rPr>
                <w:rFonts w:ascii="Arial" w:cs="Arial" w:eastAsia="Arial" w:hAnsi="Arial"/>
                <w:color w:val="555555"/>
                <w:sz w:val="16"/>
                <w:szCs w:val="16"/>
              </w:rPr>
              <w:t xml:space="preserve">Days of war</w:t>
            </w:r>
          </w:p>
        </w:tc>
        <w:tc>
          <w:tcPr>
            <w:tcW w:type="dxa" w:w="1872"/>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$3.70</w:t>
            </w:r>
          </w:p>
          <w:p>
            <w:pPr>
              <w:spacing w:after="20"/>
              <w:jc w:val="center"/>
            </w:pPr>
            <w:r>
              <w:rPr>
                <w:rFonts w:ascii="Arial" w:cs="Arial" w:eastAsia="Arial" w:hAnsi="Arial"/>
                <w:color w:val="555555"/>
                <w:sz w:val="16"/>
                <w:szCs w:val="16"/>
              </w:rPr>
              <w:t xml:space="preserve">US avg gasoline</w:t>
            </w:r>
          </w:p>
          <w:p>
            <w:pPr>
              <w:jc w:val="center"/>
            </w:pPr>
            <w:r>
              <w:rPr>
                <w:rFonts w:ascii="Arial" w:cs="Arial" w:eastAsia="Arial" w:hAnsi="Arial"/>
                <w:i/>
                <w:iCs/>
                <w:color w:val="888888"/>
                <w:sz w:val="14"/>
                <w:szCs w:val="14"/>
              </w:rPr>
              <w:t xml:space="preserve">+23% from Day 1</w:t>
            </w:r>
          </w:p>
        </w:tc>
        <w:tc>
          <w:tcPr>
            <w:tcW w:type="dxa" w:w="1872"/>
            <w:tcBorders>
              <w:top w:val="single" w:color="CCCCCC" w:sz="1"/>
              <w:left w:val="single" w:color="CCCCCC" w:sz="1"/>
              <w:bottom w:val="single" w:color="CCCCCC" w:sz="1"/>
              <w:right w:val="single" w:color="CCCCCC" w:sz="1"/>
            </w:tcBorders>
            <w:shd w:fill="FEF0E6"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Highest</w:t>
            </w:r>
          </w:p>
          <w:p>
            <w:pPr>
              <w:spacing w:after="0"/>
              <w:jc w:val="center"/>
            </w:pPr>
            <w:r>
              <w:rPr>
                <w:rFonts w:ascii="Arial" w:cs="Arial" w:eastAsia="Arial" w:hAnsi="Arial"/>
                <w:color w:val="555555"/>
                <w:sz w:val="16"/>
                <w:szCs w:val="16"/>
              </w:rPr>
              <w:t xml:space="preserve">Brent since July 2022</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~4,400+</w:t>
            </w:r>
          </w:p>
          <w:p>
            <w:pPr>
              <w:spacing w:after="0"/>
              <w:jc w:val="center"/>
            </w:pPr>
            <w:r>
              <w:rPr>
                <w:rFonts w:ascii="Arial" w:cs="Arial" w:eastAsia="Arial" w:hAnsi="Arial"/>
                <w:color w:val="555555"/>
                <w:sz w:val="16"/>
                <w:szCs w:val="16"/>
              </w:rPr>
              <w:t xml:space="preserve">Iran military KIA</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15 days</w:t>
            </w:r>
          </w:p>
          <w:p>
            <w:pPr>
              <w:spacing w:after="20"/>
              <w:jc w:val="center"/>
            </w:pPr>
            <w:r>
              <w:rPr>
                <w:rFonts w:ascii="Arial" w:cs="Arial" w:eastAsia="Arial" w:hAnsi="Arial"/>
                <w:color w:val="555555"/>
                <w:sz w:val="16"/>
                <w:szCs w:val="16"/>
              </w:rPr>
              <w:t xml:space="preserve">To Trump-Xi summit</w:t>
            </w:r>
          </w:p>
          <w:p>
            <w:pPr>
              <w:jc w:val="center"/>
            </w:pPr>
            <w:r>
              <w:rPr>
                <w:rFonts w:ascii="Arial" w:cs="Arial" w:eastAsia="Arial" w:hAnsi="Arial"/>
                <w:i/>
                <w:iCs/>
                <w:color w:val="888888"/>
                <w:sz w:val="14"/>
                <w:szCs w:val="14"/>
              </w:rPr>
              <w:t xml:space="preserve">threatened with delay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DIPLOMATIC COLLAPSE</w:t>
            </w:r>
          </w:p>
        </w:tc>
      </w:tr>
    </w:tbl>
    <w:p>
      <w:pPr>
        <w:spacing w:after="100"/>
      </w:pPr>
    </w:p>
    <w:p>
      <w:pPr>
        <w:spacing w:before="60" w:after="180"/>
      </w:pPr>
      <w:r>
        <w:rPr>
          <w:rFonts w:ascii="Arial" w:cs="Arial" w:eastAsia="Arial" w:hAnsi="Arial"/>
          <w:color w:val="222222"/>
          <w:sz w:val="22"/>
          <w:szCs w:val="22"/>
        </w:rPr>
        <w:t xml:space="preserve">The most important development of Day 16 is not military. It is the simultaneous collapse of the two pathways that had kept the off-ramp scenario alive.</w:t>
      </w:r>
    </w:p>
    <w:p>
      <w:pPr>
        <w:spacing w:before="60" w:after="180"/>
      </w:pPr>
      <w:r>
        <w:rPr>
          <w:rFonts w:ascii="Arial" w:cs="Arial" w:eastAsia="Arial" w:hAnsi="Arial"/>
          <w:color w:val="222222"/>
          <w:sz w:val="22"/>
          <w:szCs w:val="22"/>
        </w:rPr>
        <w:t xml:space="preserve">First: Reuters, citing three sources, reported the Trump administration has actively rebuffed attempts by Middle Eastern allies — including an Oman conduit involving Iran’s Ali Larijani and FM Araghchi seeking a channel to US Vice President Vance — to start diplomatic negotiations. One senior Iranian source told Reuters: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“The Guards strongly believe that if they lose control over the Strait of Hormuz, Iran will lose the war.”</w:t>
            </w:r>
          </w:p>
          <w:p>
            <w:r>
              <w:rPr>
                <w:rFonts w:ascii="Arial" w:cs="Arial" w:eastAsia="Arial" w:hAnsi="Arial"/>
                <w:b/>
                <w:bCs/>
                <w:color w:val="2E75B6"/>
                <w:sz w:val="17"/>
                <w:szCs w:val="17"/>
              </w:rPr>
              <w:t xml:space="preserve">— Senior IRGC source, Reuters, March 15, 2026</w:t>
            </w:r>
          </w:p>
        </w:tc>
      </w:tr>
    </w:tbl>
    <w:p>
      <w:pPr>
        <w:spacing w:after="140"/>
      </w:pPr>
    </w:p>
    <w:p>
      <w:pPr>
        <w:spacing w:before="60" w:after="180"/>
      </w:pPr>
      <w:r>
        <w:rPr>
          <w:rFonts w:ascii="Arial" w:cs="Arial" w:eastAsia="Arial" w:hAnsi="Arial"/>
          <w:color w:val="222222"/>
          <w:sz w:val="22"/>
          <w:szCs w:val="22"/>
        </w:rPr>
        <w:t xml:space="preserve">This is analytically decisive. It confirms Hormuz is not a bargaining chip for the IRGC — it is the war itself. No amount of coercive military pressure on Kharg Island will produce voluntary Hormuz compliance while the IRGC controls operational decisions.</w:t>
      </w:r>
    </w:p>
    <w:p>
      <w:pPr>
        <w:spacing w:before="60" w:after="180"/>
      </w:pPr>
      <w:r>
        <w:rPr>
          <w:rFonts w:ascii="Arial" w:cs="Arial" w:eastAsia="Arial" w:hAnsi="Arial"/>
          <w:color w:val="222222"/>
          <w:sz w:val="22"/>
          <w:szCs w:val="22"/>
        </w:rPr>
        <w:t xml:space="preserve">Second: Trump gave an interview to the Financial Times threatening to delay his summit with Xi Jinping unless China helps secure Hormuz. The summit has been the primary off-ramp mechanism in this analysis since Day 1. Converting it into a pressure tool risks preventing it from being used as a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NEW</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Reuters three-source confirmation: ceasefire overtures from Egypt, Oman, and a Larijani-Araghchi backchannel involving VP Vance were all rebuffed by the Trump administration. Iran’s position has now hardened further: “Whatever was communicated previously through the diplomatic channels is irrelevant now.”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“We never asked for a ceasefire, and we have never asked even for negotiation. We are ready to defend ourselves as long as it takes.”</w:t>
            </w:r>
          </w:p>
          <w:p>
            <w:r>
              <w:rPr>
                <w:rFonts w:ascii="Arial" w:cs="Arial" w:eastAsia="Arial" w:hAnsi="Arial"/>
                <w:b/>
                <w:bCs/>
                <w:color w:val="2E75B6"/>
                <w:sz w:val="17"/>
                <w:szCs w:val="17"/>
              </w:rPr>
              <w:t xml:space="preserve">— FM Abbas Araghchi, CBS Face the Nation, March 15,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XI SUMMIT GAMBIT: LEVERAGE OR SELF-SABOTAGE?</w:t>
            </w:r>
          </w:p>
        </w:tc>
      </w:tr>
    </w:tbl>
    <w:p>
      <w:pPr>
        <w:spacing w:after="100"/>
      </w:pPr>
    </w:p>
    <w:p>
      <w:pPr>
        <w:spacing w:before="60" w:after="180"/>
      </w:pPr>
      <w:r>
        <w:rPr>
          <w:rFonts w:ascii="Arial" w:cs="Arial" w:eastAsia="Arial" w:hAnsi="Arial"/>
          <w:color w:val="222222"/>
          <w:sz w:val="22"/>
          <w:szCs w:val="22"/>
        </w:rPr>
        <w:t xml:space="preserve">The Trump-Xi summit (March 31–April 2, now 15 days away) has been the central off-ramp mechanism in this analysis since Day 1. China is Iran’s largest oil customer, imports ~5M bpd through Hormuz, and is the only actor with simultaneous credibility in both Washington and Tehran.</w:t>
      </w:r>
    </w:p>
    <w:p>
      <w:pPr>
        <w:spacing w:before="60" w:after="180"/>
      </w:pPr>
      <w:r>
        <w:rPr>
          <w:rFonts w:ascii="Arial" w:cs="Arial" w:eastAsia="Arial" w:hAnsi="Arial"/>
          <w:color w:val="222222"/>
          <w:sz w:val="22"/>
          <w:szCs w:val="22"/>
        </w:rPr>
        <w:t xml:space="preserve">Trump’s FT threat to delay the summit if China doesn’t help with Hormuz introduces a strategic tension: using the summit as leverage may prevent it from being used as a solution. CFR Senior Fellow Edward Fishman was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“Beijing is unlikely to comply with Trump’s demand to send naval vessels to help reopen the Strait, nor is the president serious about canceling the Beijing summit.”</w:t>
            </w:r>
          </w:p>
          <w:p>
            <w:r>
              <w:rPr>
                <w:rFonts w:ascii="Arial" w:cs="Arial" w:eastAsia="Arial" w:hAnsi="Arial"/>
                <w:b/>
                <w:bCs/>
                <w:color w:val="2E75B6"/>
                <w:sz w:val="17"/>
                <w:szCs w:val="17"/>
              </w:rPr>
              <w:t xml:space="preserve">— Edward Fishman, CFR Senior Fellow, CNBC, March 16, 2026</w:t>
            </w:r>
          </w:p>
        </w:tc>
      </w:tr>
    </w:tbl>
    <w:p>
      <w:pPr>
        <w:spacing w:after="140"/>
      </w:pPr>
    </w:p>
    <w:p>
      <w:pPr>
        <w:spacing w:before="60" w:after="180"/>
      </w:pPr>
      <w:r>
        <w:rPr>
          <w:rFonts w:ascii="Arial" w:cs="Arial" w:eastAsia="Arial" w:hAnsi="Arial"/>
          <w:color w:val="222222"/>
          <w:sz w:val="22"/>
          <w:szCs w:val="22"/>
        </w:rPr>
        <w:t xml:space="preserve">There is one positive counter-signal: US Treasury Secretary Bessent and Chinese Vice Premier He Lifeng began trade and economic talks in Paris on March 15, described as preparation for the Xi-Trump summit, with Iran’s war impact explicitly on the agenda. This is the most advanced US-China diplomatic contact of the conflict period. Watch the readout language from Paris in the next 24-48 hours: any mention of ‘regional stability’ or ‘energy security’ preserves the summit as an off-ramp. Silence means it’s siloed to trade only.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IDF CONFIRMS: THREE MORE WEEKS — MINIMUM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“We have a precise plan. We still have thousands of targets in Iran, and we are identifying new targets every day. We are ready, in coordination with our US allies, with plans through at least the Jewish holiday of Passover — about three weeks from now — and we have deeper plans for even three weeks beyond that.”</w:t>
            </w:r>
          </w:p>
          <w:p>
            <w:r>
              <w:rPr>
                <w:rFonts w:ascii="Arial" w:cs="Arial" w:eastAsia="Arial" w:hAnsi="Arial"/>
                <w:b/>
                <w:bCs/>
                <w:color w:val="2E75B6"/>
                <w:sz w:val="17"/>
                <w:szCs w:val="17"/>
              </w:rPr>
              <w:t xml:space="preserve">— IDF Brig. Gen. Effie Defrin, March 15, 2026</w:t>
            </w:r>
          </w:p>
        </w:tc>
      </w:tr>
    </w:tbl>
    <w:p>
      <w:pPr>
        <w:spacing w:after="140"/>
      </w:pPr>
    </w:p>
    <w:p>
      <w:pPr>
        <w:spacing w:before="60" w:after="180"/>
      </w:pPr>
      <w:r>
        <w:rPr>
          <w:rFonts w:ascii="Arial" w:cs="Arial" w:eastAsia="Arial" w:hAnsi="Arial"/>
          <w:color w:val="222222"/>
          <w:sz w:val="22"/>
          <w:szCs w:val="22"/>
        </w:rPr>
        <w:t xml:space="preserve">Passover begins April 12. ‘Three weeks beyond that’ is early May. This is the first official confirmation of campaign planning horizons extending to early May 2026 — eleven weeks from the war’s start. Iran has disclosed firing approximately 700 missiles and 3,600 drones at US and Israeli targets since Day 1 (CNN, Day 16).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WHERE THIS GOES: THE FOUR SCENARIOS, UPDATED</w:t>
            </w:r>
          </w:p>
        </w:tc>
      </w:tr>
    </w:tbl>
    <w:p>
      <w:pPr>
        <w:spacing w:after="100"/>
      </w:pPr>
    </w:p>
    <w:p>
      <w:pPr>
        <w:spacing w:before="60" w:after="180"/>
      </w:pPr>
      <w:r>
        <w:rPr>
          <w:rFonts w:ascii="Arial" w:cs="Arial" w:eastAsia="Arial" w:hAnsi="Arial"/>
          <w:color w:val="222222"/>
          <w:sz w:val="22"/>
          <w:szCs w:val="22"/>
        </w:rPr>
        <w:t xml:space="preserve">The dominant shift in Day 16 is the collapse of the Off-Ramp from 16–20% to 11–14% — the single largest daily probability change in this series. Combined worst-case scenarios now account for roughly 80–85% of probability mass.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19"/>
                <w:szCs w:val="19"/>
              </w:rPr>
              <w:t xml:space="preserve">CATASTROPHE
Escalation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0000"/>
                <w:sz w:val="34"/>
                <w:szCs w:val="34"/>
              </w:rPr>
              <w:t xml:space="preserve">44–48%</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Both sides dug in. IDF planning to May. Trump summit threat removes primary exit mechanism. IRGC has defined Hormuz as the war’s existential variable, making voluntary compliance with the Kharg ultimatum impossible. (Stable from Day 15)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19"/>
                <w:szCs w:val="19"/>
              </w:rPr>
              <w:t xml:space="preserve">QUAGMIRE
Prolonged Attrition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55A00"/>
                <w:sz w:val="34"/>
                <w:szCs w:val="34"/>
              </w:rPr>
              <w:t xml:space="preserve">34–38%</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Rises as IDF three-week confirmation + both-sides-dug-in Reuters reporting pushes probability here. Neither side achieves decisive advantage; war intensity decreases slowly. Iran’s munition pace is sustainable for weeks. (↑ from 29–33%)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1E5C1E" w:val="clear"/>
            <w:tcMar>
              <w:top w:type="dxa" w:w="100"/>
              <w:left w:type="dxa" w:w="140"/>
              <w:bottom w:type="dxa" w:w="100"/>
              <w:right w:type="dxa" w:w="140"/>
            </w:tcMar>
            <w:vAlign w:val="center"/>
          </w:tcPr>
          <w:p>
            <w:r>
              <w:rPr>
                <w:rFonts w:ascii="Arial" w:cs="Arial" w:eastAsia="Arial" w:hAnsi="Arial"/>
                <w:b/>
                <w:bCs/>
                <w:color w:val="FFFFFF"/>
                <w:sz w:val="19"/>
                <w:szCs w:val="19"/>
              </w:rPr>
              <w:t xml:space="preserve">OFF-RAMP
Negotiated Exit</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E5C1E"/>
                <w:sz w:val="34"/>
                <w:szCs w:val="34"/>
              </w:rPr>
              <w:t xml:space="preserve">11–14%</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DROPS significantly — largest single-day fall in this series. Trump rebuffed talks (Reuters). Iran: ‘never asked for negotiation.’ Summit threatened. Bessent-He Paris talks are the only remaining active thread. (↓ from 16–20%)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19"/>
                <w:szCs w:val="19"/>
              </w:rPr>
              <w:t xml:space="preserve">QUICK WIN
Regime Change</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777777"/>
                <w:sz w:val="34"/>
                <w:szCs w:val="34"/>
              </w:rPr>
              <w:t xml:space="preserve">2–3%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Unchanged. IDF confirms ‘thousands of targets ahead.’ Iranian FM presenting coherent foreign policy on US television. NIC classified assessment confirmed regime would not fall. (Stable)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THINGS TO WATCH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000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1</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Does Bessent-He Paris produce a private Iran framework?</w:t>
            </w:r>
          </w:p>
          <w:p>
            <w:r>
              <w:rPr>
                <w:rFonts w:ascii="Georgia" w:cs="Georgia" w:eastAsia="Georgia" w:hAnsi="Georgia"/>
                <w:color w:val="444444"/>
                <w:sz w:val="19"/>
                <w:szCs w:val="19"/>
              </w:rPr>
              <w:t xml:space="preserve">Bessent and He Lifeng are meeting March 15–16 in Paris. If the readout mentions ‘regional stability’ or ‘energy security’ — even vaguely — it signals Iran was on the agenda and the summit remains an off-ramp. Pure trade language means the summit is siloed. This is the highest-leverage diagnostic in the next 48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55A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2</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US gasoline vs. $4.00 — now 4–5 days away</w:t>
            </w:r>
          </w:p>
          <w:p>
            <w:r>
              <w:rPr>
                <w:rFonts w:ascii="Georgia" w:cs="Georgia" w:eastAsia="Georgia" w:hAnsi="Georgia"/>
                <w:color w:val="444444"/>
                <w:sz w:val="19"/>
                <w:szCs w:val="19"/>
              </w:rPr>
              <w:t xml:space="preserve">National average $3.699 (AAA, March 15), up 23% from Day 1. At current rate, the $4.00 red line is approximately 4–5 days away. Energy Sec. Wright declined to guarantee prices fall in weeks. KPMG Chief Economist Diane Swonk: ‘It will take quite a while to restart production.’ The political trigger is not the price itself but the first Republican Senator who publicly calls for war powers review.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E5C1E"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3</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Mojtaba health resolution — the war’s biggest unknown</w:t>
            </w:r>
          </w:p>
          <w:p>
            <w:r>
              <w:rPr>
                <w:rFonts w:ascii="Georgia" w:cs="Georgia" w:eastAsia="Georgia" w:hAnsi="Georgia"/>
                <w:color w:val="444444"/>
                <w:sz w:val="19"/>
                <w:szCs w:val="19"/>
              </w:rPr>
              <w:t xml:space="preserve">Three irreconcilable claims exist: Iran FM says ‘excellent health, manages the country strongly.’ Hegseth says ‘wounded and likely disfigured.’ Trump says ‘I don’t know if he’s even alive.’ Confirmed incapacity shifts power to Pezeshkian’s civilian faction, which has already offered ceasefire conditions. Confirmed health means IRGC-directed war continues unchanged.</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A" w:val="clear"/>
            <w:tcMar>
              <w:top w:type="dxa" w:w="200"/>
              <w:left w:type="dxa" w:w="280"/>
              <w:bottom w:type="dxa" w:w="200"/>
              <w:right w:type="dxa" w:w="280"/>
            </w:tcMar>
          </w:tcPr>
          <w:p>
            <w:pPr>
              <w:spacing w:after="8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Scenario probabilities are produced by a Bayesian model that weights expert opinion by historically verified predictive accuracy across 113 scored predictions from 2015–2025. The model does not weight analysts by prominence, ideology, or institutional affiliation — only by track record. All quotes are from public statements after March 1, 2026. Full sourcing, raw prediction data, and technical methodology appear in the complete intelligence report that follows.</w:t>
            </w:r>
          </w:p>
        </w:tc>
      </w:tr>
    </w:tbl>
    <w:p>
      <w:pPr>
        <w:spacing w:after="120"/>
      </w:pPr>
    </w:p>
    <w:p>
      <w:pPr>
        <w:jc w:val="center"/>
      </w:pPr>
      <w:r>
        <w:rPr>
          <w:rFonts w:ascii="Arial" w:cs="Arial" w:eastAsia="Arial" w:hAnsi="Arial"/>
          <w:color w:val="888888"/>
          <w:sz w:val="17"/>
          <w:szCs w:val="17"/>
        </w:rPr>
        <w:t xml:space="preserve">Strategic Intelligence &amp; Bayesian Assessment Consortium  ·  Day 16  ·  March 16, 2026</w:t>
      </w:r>
    </w:p>
    <w:p>
      <w:pPr>
        <w:spacing w:after="360"/>
        <w:jc w:val="center"/>
      </w:pPr>
      <w:r>
        <w:rPr>
          <w:rFonts w:ascii="Arial" w:cs="Arial" w:eastAsia="Arial" w:hAnsi="Arial"/>
          <w:color w:val="2E75B6"/>
          <w:sz w:val="17"/>
          <w:szCs w:val="17"/>
        </w:rPr>
        <w:t xml:space="preserve">Full technical report, expert prediction audit, and military panel raw data follow on the next page.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00"/>
              <w:left w:type="dxa" w:w="280"/>
              <w:bottom w:type="dxa" w:w="60"/>
              <w:right w:type="dxa" w:w="280"/>
            </w:tcMar>
          </w:tcPr>
          <w:p>
            <w:pPr>
              <w:jc w:val="center"/>
            </w:pPr>
            <w:r>
              <w:rPr>
                <w:rFonts w:ascii="Arial" w:cs="Arial" w:eastAsia="Arial" w:hAnsi="Arial"/>
                <w:b/>
                <w:bCs/>
                <w:color w:val="FFFFFF"/>
                <w:spacing w:val="120"/>
                <w:sz w:val="40"/>
                <w:szCs w:val="40"/>
              </w:rPr>
              <w:t xml:space="preserve">OPERATION EPIC FURY</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60"/>
              <w:right w:type="dxa" w:w="280"/>
            </w:tcMar>
          </w:tcPr>
          <w:p>
            <w:pPr>
              <w:jc w:val="center"/>
            </w:pPr>
            <w:r>
              <w:rPr>
                <w:rFonts w:ascii="Arial" w:cs="Arial" w:eastAsia="Arial" w:hAnsi="Arial"/>
                <w:i/>
                <w:iCs/>
                <w:color w:val="AAAAAA"/>
                <w:sz w:val="22"/>
                <w:szCs w:val="22"/>
              </w:rPr>
              <w:t xml:space="preserve">Comprehensive Strategic Intelligence Assessment</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200"/>
              <w:right w:type="dxa" w:w="280"/>
            </w:tcMar>
          </w:tcPr>
          <w:p>
            <w:pPr>
              <w:jc w:val="center"/>
            </w:pPr>
            <w:r>
              <w:rPr>
                <w:rFonts w:ascii="Arial" w:cs="Arial" w:eastAsia="Arial" w:hAnsi="Arial"/>
                <w:b/>
                <w:bCs/>
                <w:color w:val="9DC3E6"/>
                <w:sz w:val="28"/>
                <w:szCs w:val="28"/>
              </w:rPr>
              <w:t xml:space="preserve">DAY 16  ·  MARCH 16,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16</w:t>
            </w:r>
          </w:p>
          <w:p>
            <w:pPr>
              <w:spacing w:after="0"/>
              <w:jc w:val="center"/>
            </w:pPr>
            <w:r>
              <w:rPr>
                <w:rFonts w:ascii="Arial" w:cs="Arial" w:eastAsia="Arial" w:hAnsi="Arial"/>
                <w:color w:val="555555"/>
                <w:sz w:val="16"/>
                <w:szCs w:val="16"/>
              </w:rPr>
              <w:t xml:space="preserve">Days</w:t>
            </w:r>
          </w:p>
        </w:tc>
        <w:tc>
          <w:tcPr>
            <w:tcW w:type="dxa" w:w="1560"/>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$3.70</w:t>
            </w:r>
          </w:p>
          <w:p>
            <w:pPr>
              <w:spacing w:after="0"/>
              <w:jc w:val="center"/>
            </w:pPr>
            <w:r>
              <w:rPr>
                <w:rFonts w:ascii="Arial" w:cs="Arial" w:eastAsia="Arial" w:hAnsi="Arial"/>
                <w:color w:val="555555"/>
                <w:sz w:val="16"/>
                <w:szCs w:val="16"/>
              </w:rPr>
              <w:t xml:space="preserve">US Gasoline (AAA)</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13</w:t>
            </w:r>
          </w:p>
          <w:p>
            <w:pPr>
              <w:spacing w:after="0"/>
              <w:jc w:val="center"/>
            </w:pPr>
            <w:r>
              <w:rPr>
                <w:rFonts w:ascii="Arial" w:cs="Arial" w:eastAsia="Arial" w:hAnsi="Arial"/>
                <w:color w:val="555555"/>
                <w:sz w:val="16"/>
                <w:szCs w:val="16"/>
              </w:rPr>
              <w:t xml:space="preserve">US KIA</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1,444+</w:t>
            </w:r>
          </w:p>
          <w:p>
            <w:pPr>
              <w:spacing w:after="0"/>
              <w:jc w:val="center"/>
            </w:pPr>
            <w:r>
              <w:rPr>
                <w:rFonts w:ascii="Arial" w:cs="Arial" w:eastAsia="Arial" w:hAnsi="Arial"/>
                <w:color w:val="555555"/>
                <w:sz w:val="16"/>
                <w:szCs w:val="16"/>
              </w:rPr>
              <w:t xml:space="preserve">Iran Civilian KIA</w:t>
            </w:r>
          </w:p>
        </w:tc>
        <w:tc>
          <w:tcPr>
            <w:tcW w:type="dxa" w:w="1560"/>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4,400+</w:t>
            </w:r>
          </w:p>
          <w:p>
            <w:pPr>
              <w:spacing w:after="0"/>
              <w:jc w:val="center"/>
            </w:pPr>
            <w:r>
              <w:rPr>
                <w:rFonts w:ascii="Arial" w:cs="Arial" w:eastAsia="Arial" w:hAnsi="Arial"/>
                <w:color w:val="555555"/>
                <w:sz w:val="16"/>
                <w:szCs w:val="16"/>
              </w:rPr>
              <w:t xml:space="preserve">Iran Military KIA</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700M+</w:t>
            </w:r>
          </w:p>
          <w:p>
            <w:pPr>
              <w:spacing w:after="0"/>
              <w:jc w:val="center"/>
            </w:pPr>
            <w:r>
              <w:rPr>
                <w:rFonts w:ascii="Arial" w:cs="Arial" w:eastAsia="Arial" w:hAnsi="Arial"/>
                <w:color w:val="555555"/>
                <w:sz w:val="16"/>
                <w:szCs w:val="16"/>
              </w:rPr>
              <w:t xml:space="preserve">Iran Projectiles</w:t>
            </w:r>
          </w:p>
        </w:tc>
      </w:tr>
    </w:tbl>
    <w:p>
      <w:pPr>
        <w:spacing w:after="60"/>
      </w:pPr>
    </w:p>
    <w:p>
      <w:pPr>
        <w:spacing w:after="240"/>
        <w:jc w:val="center"/>
      </w:pPr>
      <w:r>
        <w:rPr>
          <w:rFonts w:ascii="Arial" w:cs="Arial" w:eastAsia="Arial" w:hAnsi="Arial"/>
          <w:color w:val="666666"/>
          <w:sz w:val="17"/>
          <w:szCs w:val="17"/>
        </w:rPr>
        <w:t xml:space="preserve">Prepared by the Strategic Intelligence &amp; Bayesian Assessment Consortium</w:t>
      </w:r>
    </w:p>
    <w:p>
      <w:pPr>
        <w:pStyle w:val="Heading1"/>
        <w:pBdr>
          <w:bottom w:val="single" w:color="2E75B6" w:sz="8" w:space="2"/>
        </w:pBdr>
        <w:spacing w:before="320" w:after="120"/>
      </w:pPr>
      <w:r>
        <w:rPr>
          <w:rFonts w:ascii="Arial" w:cs="Arial" w:eastAsia="Arial" w:hAnsi="Arial"/>
          <w:b/>
          <w:bCs/>
          <w:color w:val="1F4E79"/>
          <w:sz w:val="32"/>
          <w:szCs w:val="32"/>
        </w:rPr>
        <w:t xml:space="preserve">SECTION 1: EXECUTIVE SUMMARY</w:t>
      </w:r>
    </w:p>
    <w:p>
      <w:pPr>
        <w:spacing w:before="60" w:after="180"/>
      </w:pPr>
      <w:r>
        <w:rPr>
          <w:rFonts w:ascii="Arial" w:cs="Arial" w:eastAsia="Arial" w:hAnsi="Arial"/>
          <w:color w:val="222222"/>
          <w:sz w:val="20"/>
          <w:szCs w:val="20"/>
        </w:rPr>
        <w:t xml:space="preserve">Day 16 is defined by the simultaneous hardening of both sides and the partial collapse of the diplomatic landscape. The Trump administration has actively rebuffed ceasefire approaches (Reuters, three sources). Iran’s FM has declared on US television that Iran never sought a ceasefire or negotiations. The IDF has confirmed plans through at least Passover (April 12) with ‘deeper plans’ for three weeks beyond. Trump has threatened to delay the Trump-Xi summit — the primary off-ramp mechanism identified in this series since Day 1 — unless China helps with Hormuz. The Off-Ramp scenario falls from 16–20% to 11–14%.</w:t>
      </w:r>
    </w:p>
    <w:p>
      <w:pPr>
        <w:pStyle w:val="Heading2"/>
        <w:spacing w:before="240" w:after="80"/>
      </w:pPr>
      <w:r>
        <w:rPr>
          <w:rFonts w:ascii="Arial" w:cs="Arial" w:eastAsia="Arial" w:hAnsi="Arial"/>
          <w:b/>
          <w:bCs/>
          <w:color w:val="2E75B6"/>
          <w:sz w:val="24"/>
          <w:szCs w:val="24"/>
        </w:rPr>
        <w:t xml:space="preserve">1.1 Day 16 Five Biggest Developments</w:t>
      </w:r>
    </w:p>
    <w:p>
      <w:pPr>
        <w:pStyle w:val="ListParagraph"/>
        <w:numPr>
          <w:ilvl w:val="0"/>
          <w:numId w:val="2"/>
        </w:numPr>
        <w:spacing w:after="100"/>
      </w:pPr>
      <w:r>
        <w:rPr>
          <w:rFonts w:ascii="Arial" w:cs="Arial" w:eastAsia="Arial" w:hAnsi="Arial"/>
          <w:b w:val="false"/>
          <w:bCs w:val="false"/>
          <w:sz w:val="20"/>
          <w:szCs w:val="20"/>
        </w:rPr>
        <w:t xml:space="preserve">Trump-Xi summit threatened with delay (FT interview). This converts the summit from an exit mechanism into a pressure tool against China. Bessent-He Paris talks (March 15-16) provide a partial offset but no public commitment emerged.</w:t>
      </w:r>
    </w:p>
    <w:p>
      <w:pPr>
        <w:pStyle w:val="ListParagraph"/>
        <w:numPr>
          <w:ilvl w:val="0"/>
          <w:numId w:val="2"/>
        </w:numPr>
        <w:spacing w:after="100"/>
      </w:pPr>
      <w:r>
        <w:rPr>
          <w:rFonts w:ascii="Arial" w:cs="Arial" w:eastAsia="Arial" w:hAnsi="Arial"/>
          <w:b w:val="false"/>
          <w:bCs w:val="false"/>
          <w:sz w:val="20"/>
          <w:szCs w:val="20"/>
        </w:rPr>
        <w:t xml:space="preserve">Reuters three-source confirmation: Trump admin has rebuffed ceasefire efforts from Middle East allies (Egypt, Oman/Vance channel). Iran’s position hardened: ‘whatever was communicated previously through diplomatic channels is irrelevant now’ (IRGC source).</w:t>
      </w:r>
    </w:p>
    <w:p>
      <w:pPr>
        <w:pStyle w:val="ListParagraph"/>
        <w:numPr>
          <w:ilvl w:val="0"/>
          <w:numId w:val="2"/>
        </w:numPr>
        <w:spacing w:after="100"/>
      </w:pPr>
      <w:r>
        <w:rPr>
          <w:rFonts w:ascii="Arial" w:cs="Arial" w:eastAsia="Arial" w:hAnsi="Arial"/>
          <w:b w:val="false"/>
          <w:bCs w:val="false"/>
          <w:sz w:val="20"/>
          <w:szCs w:val="20"/>
        </w:rPr>
        <w:t xml:space="preserve">Iran FM Araghchi on CBS Face the Nation: ‘We never asked for a ceasefire, and we have never asked even for negotiation.’ Most explicit Iranian rejection of talks to date.</w:t>
      </w:r>
    </w:p>
    <w:p>
      <w:pPr>
        <w:pStyle w:val="ListParagraph"/>
        <w:numPr>
          <w:ilvl w:val="0"/>
          <w:numId w:val="2"/>
        </w:numPr>
        <w:spacing w:after="100"/>
      </w:pPr>
      <w:r>
        <w:rPr>
          <w:rFonts w:ascii="Arial" w:cs="Arial" w:eastAsia="Arial" w:hAnsi="Arial"/>
          <w:b w:val="false"/>
          <w:bCs w:val="false"/>
          <w:sz w:val="20"/>
          <w:szCs w:val="20"/>
        </w:rPr>
        <w:t xml:space="preserve">IDF Brig. Gen. Defrin: ‘We have thousands of targets ahead… plans through at least Passover, and deeper plans for three weeks beyond that.’ First official confirmation of campaign planning horizon extending to early May.</w:t>
      </w:r>
    </w:p>
    <w:p>
      <w:pPr>
        <w:pStyle w:val="ListParagraph"/>
        <w:numPr>
          <w:ilvl w:val="0"/>
          <w:numId w:val="2"/>
        </w:numPr>
        <w:spacing w:after="100"/>
      </w:pPr>
      <w:r>
        <w:rPr>
          <w:rFonts w:ascii="Arial" w:cs="Arial" w:eastAsia="Arial" w:hAnsi="Arial"/>
          <w:b w:val="false"/>
          <w:bCs w:val="false"/>
          <w:sz w:val="20"/>
          <w:szCs w:val="20"/>
        </w:rPr>
        <w:t xml:space="preserve">US gasoline: $3.699/gal (AAA, March 15), +23% from Day 1. $4.00 red line now approximately 4-5 days away. Energy Secretary Wright acknowledged elevated pricing but defended the war’s strategic value.</w:t>
      </w:r>
    </w:p>
    <w:p>
      <w:pPr>
        <w:pStyle w:val="Heading2"/>
        <w:spacing w:before="240" w:after="80"/>
      </w:pPr>
      <w:r>
        <w:rPr>
          <w:rFonts w:ascii="Arial" w:cs="Arial" w:eastAsia="Arial" w:hAnsi="Arial"/>
          <w:b/>
          <w:bCs/>
          <w:color w:val="2E75B6"/>
          <w:sz w:val="24"/>
          <w:szCs w:val="24"/>
        </w:rPr>
        <w:t xml:space="preserve">1.2 Updated Scenario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820"/>
        <w:gridCol w:w="820"/>
        <w:gridCol w:w="820"/>
        <w:gridCol w:w="1180"/>
        <w:gridCol w:w="3200"/>
      </w:tblGrid>
      <w:tr>
        <w:tc>
          <w:tcPr>
            <w:tcW w:type="dxa" w:w="25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10</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15</w:t>
            </w:r>
          </w:p>
        </w:tc>
        <w:tc>
          <w:tcPr>
            <w:tcW w:type="dxa" w:w="11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16</w:t>
            </w:r>
          </w:p>
        </w:tc>
        <w:tc>
          <w:tcPr>
            <w:tcW w:type="dxa" w:w="3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Driver</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Quagmire / Prolonged Attrition</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42-46%</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29-33%</w:t>
            </w:r>
          </w:p>
        </w:tc>
        <w:tc>
          <w:tcPr>
            <w:tcW w:type="dxa" w:w="11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34-38%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3-week confirmation + both sides dug in (Reuters) elevates this</w:t>
            </w:r>
          </w:p>
        </w:tc>
      </w:tr>
      <w:tr>
        <w:tc>
          <w:tcPr>
            <w:tcW w:type="dxa" w:w="25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Catastrophe / Escalation</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16.6%</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35-38%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43-48%</w:t>
            </w:r>
          </w:p>
        </w:tc>
        <w:tc>
          <w:tcPr>
            <w:tcW w:type="dxa" w:w="11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44-48%</w:t>
            </w:r>
          </w:p>
        </w:tc>
        <w:tc>
          <w:tcPr>
            <w:tcW w:type="dxa" w:w="3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Hormuz = existential. No voluntary compliance. Summit threat removes safety valve.</w:t>
            </w:r>
          </w:p>
        </w:tc>
      </w:tr>
      <w:tr>
        <w:tc>
          <w:tcPr>
            <w:tcW w:type="dxa" w:w="25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Stalemate / Off-Ramp</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21.9%</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10-13%</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16-20%</w:t>
            </w:r>
          </w:p>
        </w:tc>
        <w:tc>
          <w:tcPr>
            <w:tcW w:type="dxa" w:w="11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11-14%</w:t>
            </w:r>
          </w:p>
        </w:tc>
        <w:tc>
          <w:tcPr>
            <w:tcW w:type="dxa" w:w="32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DROPS: Trump rebuffed talks. Iran rejected ceasefire. Summit threatened. Bessent-He Paris only residual signal.</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Quick Win / Regime Change</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1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777777"/>
                <w:sz w:val="18"/>
                <w:szCs w:val="18"/>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confirms ‘thousands of targets ahead.’ Iranian FM on US TV presenting coherent foreign policy. Stable.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Off-Ramp drops from 16-20% to 11-14% — single largest daily change in this series. Drivers: Trump rebuffing (Reuters 3-source), Araghchi CBS (‘never sought’), summit threatened (FT). Residual: Bessent-He Paris + Passover timing window.</w:t>
      </w:r>
    </w:p>
    <w:p>
      <w:pPr>
        <w:pStyle w:val="Heading1"/>
        <w:pBdr>
          <w:bottom w:val="single" w:color="2E75B6" w:sz="8" w:space="2"/>
        </w:pBdr>
        <w:spacing w:before="320" w:after="120"/>
      </w:pPr>
      <w:r>
        <w:rPr>
          <w:rFonts w:ascii="Arial" w:cs="Arial" w:eastAsia="Arial" w:hAnsi="Arial"/>
          <w:b/>
          <w:bCs/>
          <w:color w:val="1F4E79"/>
          <w:sz w:val="32"/>
          <w:szCs w:val="32"/>
        </w:rPr>
        <w:t xml:space="preserve">SECTION 2: CHRONOLOGY — DAY 16 UPDATE</w:t>
      </w:r>
    </w:p>
    <w:p>
      <w:pPr>
        <w:pStyle w:val="Heading2"/>
        <w:spacing w:before="240" w:after="80"/>
      </w:pPr>
      <w:r>
        <w:rPr>
          <w:rFonts w:ascii="Arial" w:cs="Arial" w:eastAsia="Arial" w:hAnsi="Arial"/>
          <w:b/>
          <w:bCs/>
          <w:color w:val="2E75B6"/>
          <w:sz w:val="24"/>
          <w:szCs w:val="24"/>
        </w:rPr>
        <w:t xml:space="preserve">2.1 Days 1–16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340"/>
        <w:gridCol w:w="4340"/>
      </w:tblGrid>
      <w:tr>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Israel Key Actions</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 / Regional Counter-Strikes</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1-3</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900 strikes Day 1; Khamenei + 48 officials killed; Natanz/Fordow/Parchin hit; 80% air defenses claimed destroyed by Day 3; IRIB HQ struck</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True Promise IV: 90 ballistic + ~350 drones Day 1; Israel, Bahrain, Kuwait, Qatar, UAE, Saudi Arabia struck; US embassies in Kuwait/Bahrain closed</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4-6</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IRIS Dena frigate sunk by USS Charlotte; IDF first air-to-air kill (F-35); Phase 2 underground TEL targeting begins</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Wave 10-20 rate ~120/day declining; THAAD radar destroyed Jordan ($300M); hotel/airport strikes UAE; Bahrain desalination hit</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7-9</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depot strikes Tehran/Alborz; Mojtaba confirmed SL (Day 9); Taleghan nuclear testing site struck</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Rate stabilizes ~35 ballistic/day; WTI hits $119 intraday; mines confirmed Hormuz; 6,000+ inventory</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10-12</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IEA record 400MB release; Pezeshkian 3 ceasefire conditions; KC-135 crash (6 KIA); school strike confirmed US error (165 killed)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permit regime formalized; Mojtaba first statement via TV anchor; Iraqi terminals shut; 6 vessels hit Gulf Day 12</w:t>
            </w:r>
          </w:p>
        </w:tc>
      </w:tr>
      <w:tr>
        <w:tc>
          <w:tcPr>
            <w:tcW w:type="dxa" w:w="68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13-15</w:t>
            </w:r>
          </w:p>
        </w:tc>
        <w:tc>
          <w:tcPr>
            <w:tcW w:type="dxa" w:w="434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Kharg Island struck (90+ military targets); oil infrastructure spared with ultimatum; 2,500 Marines + USS Tripoli ordered; IDF 400th wave</w:t>
            </w:r>
          </w:p>
        </w:tc>
        <w:tc>
          <w:tcPr>
            <w:tcW w:type="dxa" w:w="434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Embassy Baghdad helipad struck; Iran threatens UAE 3 ports; Fujairah fire; Sacks ‘declare victory and get out’; Bessent-He Paris talks begin</w:t>
            </w:r>
          </w:p>
        </w:tc>
      </w:tr>
      <w:tr>
        <w:tc>
          <w:tcPr>
            <w:tcW w:type="dxa" w:w="68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16</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threatens Xi summit delay (FT interview); ‘terms not good enough yet’; Trump warns NATO of ‘very bad’ future</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CBS: ‘never asked for negotiation. Ready to defend as long as it takes’; IRGC source (Reuters): ‘losing Hormuz = losing war’; Isfahan struck overnight</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Total Iranian munitions: ~700 ballistic missiles + 3,600 drones since Day 1 (CNN Day 16). 20+ vessels attacked in Persian Gulf / Hormuz / Gulf of Oman (UKMTO). Sources: CNN, Al Jazeera, Times of Israel, Reuters, NPR, NBC, BBC, Bloomberg, Axios.</w:t>
      </w:r>
    </w:p>
    <w:p>
      <w:pPr>
        <w:pStyle w:val="Heading2"/>
        <w:spacing w:before="240" w:after="80"/>
      </w:pPr>
      <w:r>
        <w:rPr>
          <w:rFonts w:ascii="Arial" w:cs="Arial" w:eastAsia="Arial" w:hAnsi="Arial"/>
          <w:b/>
          <w:bCs/>
          <w:color w:val="2E75B6"/>
          <w:sz w:val="24"/>
          <w:szCs w:val="24"/>
        </w:rPr>
        <w:t xml:space="preserve">2.2 Cumulative Casualty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23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Coalition</w:t>
            </w:r>
          </w:p>
        </w:tc>
        <w:tc>
          <w:tcPr>
            <w:tcW w:type="dxa" w:w="23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w:t>
            </w:r>
          </w:p>
        </w:tc>
        <w:tc>
          <w:tcPr>
            <w:tcW w:type="dxa" w:w="25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Lebanon / Regional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Military KIA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13 (7 hostile; 6 KC-135 non-hostile); 1 French; 2 Israeli soldiers</w:t>
            </w:r>
          </w:p>
        </w:tc>
        <w:tc>
          <w:tcPr>
            <w:tcW w:type="dxa" w:w="23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4,400+ (Hengaw March 14)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Lebanon 773+; Gulf states: multiple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Civilian KIA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12 Israeli civilians</w:t>
            </w:r>
          </w:p>
        </w:tc>
        <w:tc>
          <w:tcPr>
            <w:tcW w:type="dxa" w:w="23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1,444+ (ACLED); 18,551+ injured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Lebanon 800+; Iraq, UAE, Bahrain, Qatar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Displaced</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Tens of thousands Americans evacuated</w:t>
            </w:r>
          </w:p>
        </w:tc>
        <w:tc>
          <w:tcPr>
            <w:tcW w:type="dxa" w:w="23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3.2M+ Iranians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Lebanon 850K+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war cost</w:t>
            </w:r>
          </w:p>
        </w:tc>
        <w:tc>
          <w:tcPr>
            <w:tcW w:type="dxa" w:w="23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~$12B Week 1; ~$891M/day</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w:t>
            </w:r>
          </w:p>
        </w:tc>
        <w:tc>
          <w:tcPr>
            <w:tcW w:type="dxa" w:w="25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Global economic: $200B+/month est.</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3: THE DIPLOMATIC COLLAPSE — DETAILED ANALYSIS</w:t>
      </w:r>
    </w:p>
    <w:p>
      <w:pPr>
        <w:pStyle w:val="Heading2"/>
        <w:spacing w:before="240" w:after="80"/>
      </w:pPr>
      <w:r>
        <w:rPr>
          <w:rFonts w:ascii="Arial" w:cs="Arial" w:eastAsia="Arial" w:hAnsi="Arial"/>
          <w:b/>
          <w:bCs/>
          <w:color w:val="2E75B6"/>
          <w:sz w:val="24"/>
          <w:szCs w:val="24"/>
        </w:rPr>
        <w:t xml:space="preserve">3.1 Reuters Three-Source Confirmation</w:t>
      </w:r>
    </w:p>
    <w:p>
      <w:pPr>
        <w:spacing w:before="60" w:after="180"/>
      </w:pPr>
      <w:r>
        <w:rPr>
          <w:rFonts w:ascii="Arial" w:cs="Arial" w:eastAsia="Arial" w:hAnsi="Arial"/>
          <w:color w:val="222222"/>
          <w:sz w:val="20"/>
          <w:szCs w:val="20"/>
        </w:rPr>
        <w:t xml:space="preserve">Reuters (March 15, three sources) confirmed: (1) Trump administration actively rebuffed Middle East ally attempts to launch diplomatic negotiations. (2) Larijani-Araghchi Oman/Vance conduit did not materialize. (3) Senior Iranian source: ‘Whatever was communicated previously through the diplomatic channels is irrelevant now. The Guards strongly believe that if they lose control over the Strait of Hormuz, Iran will lose the war.’</w:t>
      </w:r>
    </w:p>
    <w:p>
      <w:pPr>
        <w:spacing w:before="60" w:after="180"/>
      </w:pPr>
      <w:r>
        <w:rPr>
          <w:rFonts w:ascii="Arial" w:cs="Arial" w:eastAsia="Arial" w:hAnsi="Arial"/>
          <w:color w:val="222222"/>
          <w:sz w:val="20"/>
          <w:szCs w:val="20"/>
        </w:rPr>
        <w:t xml:space="preserve">This last quote is analytically decisive. Hormuz is not a bargaining chip in IRGC thinking — it is the war itself. The IRGC has defined the conflict’s outcome variable as Hormuz. This means no coercive pressure on Kharg Island will produce voluntary Hormuz compliance while the IRGC controls operational decisions.</w:t>
      </w:r>
    </w:p>
    <w:p>
      <w:pPr>
        <w:pStyle w:val="Heading2"/>
        <w:spacing w:before="240" w:after="80"/>
      </w:pPr>
      <w:r>
        <w:rPr>
          <w:rFonts w:ascii="Arial" w:cs="Arial" w:eastAsia="Arial" w:hAnsi="Arial"/>
          <w:b/>
          <w:bCs/>
          <w:color w:val="2E75B6"/>
          <w:sz w:val="24"/>
          <w:szCs w:val="24"/>
        </w:rPr>
        <w:t xml:space="preserve">3.2 The Xi Summit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640"/>
        <w:gridCol w:w="3760"/>
      </w:tblGrid>
      <w:tr>
        <w:tc>
          <w:tcPr>
            <w:tcW w:type="dxa" w:w="19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Variable</w:t>
            </w:r>
          </w:p>
        </w:tc>
        <w:tc>
          <w:tcPr>
            <w:tcW w:type="dxa" w:w="36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3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Analytical Significance</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Summit date</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March 31-April 2 (15 days); US confirmed, Beijing not officially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Trump’s FT threat introduces uncertainty for the first time</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Trump threat credibility</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(Fishman): Beijing ‘unlikely to comply’; Trump ‘not serious about canceling’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Low credibility = China loses incentive to act on Iran</w:t>
            </w:r>
          </w:p>
        </w:tc>
      </w:tr>
      <w:tr>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Bessent-He Paris</w:t>
            </w:r>
          </w:p>
        </w:tc>
        <w:tc>
          <w:tcPr>
            <w:tcW w:type="dxa" w:w="36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Meeting March 15-16 in Paris; trade + ‘mutual concerns’; Iran on agenda</w:t>
            </w:r>
          </w:p>
        </w:tc>
        <w:tc>
          <w:tcPr>
            <w:tcW w:type="dxa" w:w="37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POSITIVE: Most advanced US-China diplomatic contact of conflict. Watch for quiet signaling.</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China stance on Hormuz</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MFA: ‘all parties responsible for stable energy supply.’ No warships committed.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Importing Iranian oil at high rates (satellite imagery confirmed). Strong incentive for Hormuz to reopen on Chinese terms, not US terms.</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Most likely summit scenario: Bessent-He Paris produces quiet Iran framework; summit goes ahead; China signals private pressure on Iran in exchange for US trade concession — neither side publicizes it. Off-Ramp +3-5pp if this materialises. Sources: Bloomberg, CNBC, Fortune (March 15-16).</w:t>
      </w:r>
    </w:p>
    <w:p>
      <w:pPr>
        <w:pStyle w:val="Heading2"/>
        <w:spacing w:before="240" w:after="80"/>
      </w:pPr>
      <w:r>
        <w:rPr>
          <w:rFonts w:ascii="Arial" w:cs="Arial" w:eastAsia="Arial" w:hAnsi="Arial"/>
          <w:b/>
          <w:bCs/>
          <w:color w:val="2E75B6"/>
          <w:sz w:val="24"/>
          <w:szCs w:val="24"/>
        </w:rPr>
        <w:t xml:space="preserve">3.3 Iran’s Internal Balance: IRGC vs. Civilian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9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Stated Position (Day 16)</w:t>
            </w:r>
          </w:p>
        </w:tc>
        <w:tc>
          <w:tcPr>
            <w:tcW w:type="dxa" w:w="39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Strategic Rationale</w:t>
            </w:r>
          </w:p>
        </w:tc>
      </w:tr>
      <w:tr>
        <w:tc>
          <w:tcPr>
            <w:tcW w:type="dxa" w:w="15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IRGC (dominant)</w:t>
            </w:r>
          </w:p>
        </w:tc>
        <w:tc>
          <w:tcPr>
            <w:tcW w:type="dxa" w:w="39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‘Losing Hormuz = losing the war.’ Maintaining closure as existential asset.</w:t>
            </w:r>
          </w:p>
        </w:tc>
        <w:tc>
          <w:tcPr>
            <w:tcW w:type="dxa" w:w="39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is Iran’s only remaining leverage after 80%+ air defense destruction and severe military attrition.</w:t>
            </w:r>
          </w:p>
        </w:tc>
      </w:tr>
      <w:tr>
        <w:tc>
          <w:tcPr>
            <w:tcW w:type="dxa" w:w="15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Pezeshkian (civilian)</w:t>
            </w:r>
          </w:p>
        </w:tc>
        <w:tc>
          <w:tcPr>
            <w:tcW w:type="dxa" w:w="39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Three ceasefire conditions still on record. Diplomatic relations with Gulf neighbors maintained.</w:t>
            </w:r>
          </w:p>
        </w:tc>
        <w:tc>
          <w:tcPr>
            <w:tcW w:type="dxa" w:w="39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Has offered terms. Whether he has authority to negotiate independently of the IRGC is uncertain.</w:t>
            </w:r>
          </w:p>
        </w:tc>
      </w:tr>
      <w:tr>
        <w:tc>
          <w:tcPr>
            <w:tcW w:type="dxa" w:w="15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Araghchi (FM)</w:t>
            </w:r>
          </w:p>
        </w:tc>
        <w:tc>
          <w:tcPr>
            <w:tcW w:type="dxa" w:w="39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‘Never asked for ceasefire.’ ‘Open to countries seeking passage.’ Mojtaba ‘excellent health.’</w:t>
            </w:r>
          </w:p>
        </w:tc>
        <w:tc>
          <w:tcPr>
            <w:tcW w:type="dxa" w:w="39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Publicly hardening language but Iran is privately allowing non-US ships. Public posture may be for domestic audience while back-channels remain selectively open.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Larijani (NSC)</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Sought Oman/Vance channel (collapsed per Reuters). ‘Prepared for long war.’</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Sought talks but was rebuffed from both sides. May indicate civilian faction genuinely seeking exit but cannot get US agreement.</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4: HORMUZ ESCORT COALITION — UPDATED ASSESSMENT</w:t>
      </w:r>
    </w:p>
    <w:p>
      <w:pPr>
        <w:spacing w:before="60" w:after="180"/>
      </w:pPr>
      <w:r>
        <w:rPr>
          <w:rFonts w:ascii="Arial" w:cs="Arial" w:eastAsia="Arial" w:hAnsi="Arial"/>
          <w:color w:val="222222"/>
          <w:sz w:val="20"/>
          <w:szCs w:val="20"/>
        </w:rPr>
        <w:t xml:space="preserve">The WSJ reported on March 15 that a coalition announcement could come ‘as early as this week.’ As of March 16, no country has publicly committed warships. This section updates the Day 15 standalone analysis.</w:t>
      </w:r>
    </w:p>
    <w:p>
      <w:pPr>
        <w:pStyle w:val="Heading2"/>
        <w:spacing w:before="240" w:after="80"/>
      </w:pPr>
      <w:r>
        <w:rPr>
          <w:rFonts w:ascii="Arial" w:cs="Arial" w:eastAsia="Arial" w:hAnsi="Arial"/>
          <w:b/>
          <w:bCs/>
          <w:color w:val="2E75B6"/>
          <w:sz w:val="24"/>
          <w:szCs w:val="24"/>
        </w:rPr>
        <w:t xml:space="preserve">4.1 Country-by-Country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440"/>
        <w:gridCol w:w="2000"/>
        <w:gridCol w:w="3560"/>
      </w:tblGrid>
      <w:tr>
        <w:tc>
          <w:tcPr>
            <w:tcW w:type="dxa" w:w="13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Country</w:t>
            </w:r>
          </w:p>
        </w:tc>
        <w:tc>
          <w:tcPr>
            <w:tcW w:type="dxa" w:w="2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Public Statement</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Commitment</w:t>
            </w:r>
          </w:p>
        </w:tc>
        <w:tc>
          <w:tcPr>
            <w:tcW w:type="dxa" w:w="3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Analysis</w:t>
            </w:r>
          </w:p>
        </w:tc>
      </w:tr>
      <w:tr>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UK</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‘Exploring any options’ (Miliband BBC). Trump-Starmer call on ‘importance of reopening.’</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NONE confirmed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Most likely contributor of MCM (mine-hunting) vessels. Conditional on safety conditions.</w:t>
            </w:r>
          </w:p>
        </w:tc>
      </w:tr>
      <w:tr>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France</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Op. Aspides framework ‘when circumstances permit’ (Macron). Working with India/Asia.</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NONE confirmed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Prefers ceasefire first, escort second. Will not commit while active conflict ongoing.</w:t>
            </w:r>
          </w:p>
        </w:tc>
      </w:tr>
      <w:tr>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China</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 parties responsible for stable energy.’ Bessent-He Paris meeting ongoing.</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NONE confirmed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‘Unlikely to comply.’ Importing Iranian oil at high rates. Pursuing separate bilateral channel.</w:t>
            </w:r>
          </w:p>
        </w:tc>
      </w:tr>
      <w:tr>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Japan</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‘Bar is extremely high.’ ‘Must be considered with great caution.’</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NONE confirmed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Constitutional constraints on overseas military deployment. Not happening before April.</w:t>
            </w:r>
          </w:p>
        </w:tc>
      </w:tr>
      <w:tr>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India</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Proposed unilateral naval protection for own ships (Week 1). Indian-flagged carriers already passing under Iran’s permit.</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Bilateral permit only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Has achieved selective access through Iran’s permit regime — no incentive to join US coalition that removes this access.</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Iran’s selective permit regime is the key insight: non-US ships can still pass if approved by Tehran. Individual countries (India, China, Turkey) have bilateral alternatives to the US coalition, reducing participation incentives. Source: Araghchi CBS; IRGC statements; Wikipedia Hormuz crisis 2026.</w:t>
      </w:r>
    </w:p>
    <w:p>
      <w:pPr>
        <w:pStyle w:val="Heading2"/>
        <w:spacing w:before="240" w:after="80"/>
      </w:pPr>
      <w:r>
        <w:rPr>
          <w:rFonts w:ascii="Arial" w:cs="Arial" w:eastAsia="Arial" w:hAnsi="Arial"/>
          <w:b/>
          <w:bCs/>
          <w:color w:val="2E75B6"/>
          <w:sz w:val="24"/>
          <w:szCs w:val="24"/>
        </w:rPr>
        <w:t xml:space="preserve">4.2 Why More Warships Don’t Solve the Problem</w:t>
      </w:r>
    </w:p>
    <w:p>
      <w:pPr>
        <w:pStyle w:val="ListParagraph"/>
        <w:numPr>
          <w:ilvl w:val="0"/>
          <w:numId w:val="2"/>
        </w:numPr>
        <w:spacing w:after="100"/>
      </w:pPr>
      <w:r>
        <w:rPr>
          <w:rFonts w:ascii="Arial" w:cs="Arial" w:eastAsia="Arial" w:hAnsi="Arial"/>
          <w:b w:val="false"/>
          <w:bCs w:val="false"/>
          <w:sz w:val="20"/>
          <w:szCs w:val="20"/>
        </w:rPr>
        <w:t xml:space="preserve">The US already has 9 guided-missile warships + 3 Littoral Combat Ships in the region (USNI). The Navy has told shipping industry leaders it does not have the availability for escorts — not because of numbers, but because Iran’s coastal missiles still make the Strait a ‘kill box’ (Pentagon’s own language per WSJ/Fortune).</w:t>
      </w:r>
    </w:p>
    <w:p>
      <w:pPr>
        <w:pStyle w:val="ListParagraph"/>
        <w:numPr>
          <w:ilvl w:val="0"/>
          <w:numId w:val="2"/>
        </w:numPr>
        <w:spacing w:after="100"/>
      </w:pPr>
      <w:r>
        <w:rPr>
          <w:rFonts w:ascii="Arial" w:cs="Arial" w:eastAsia="Arial" w:hAnsi="Arial"/>
          <w:b w:val="false"/>
          <w:bCs w:val="false"/>
          <w:sz w:val="20"/>
          <w:szCs w:val="20"/>
        </w:rPr>
        <w:t xml:space="preserve">Wikipedia 2026 Hormuz crisis: ‘In the short term it is possible to escort 3–4 commercial ships a day with 7–8 destroyers providing air cover.’ Pre-war traffic: ~80-100 transits per day. At 3-4 ships per day, normalising traffic takes months. Jeff Currie (Carlyle): cost of a single escort exceeds cargo value.</w:t>
      </w:r>
    </w:p>
    <w:p>
      <w:pPr>
        <w:pStyle w:val="ListParagraph"/>
        <w:numPr>
          <w:ilvl w:val="0"/>
          <w:numId w:val="2"/>
        </w:numPr>
        <w:spacing w:after="100"/>
      </w:pPr>
      <w:r>
        <w:rPr>
          <w:rFonts w:ascii="Arial" w:cs="Arial" w:eastAsia="Arial" w:hAnsi="Arial"/>
          <w:b w:val="false"/>
          <w:bCs w:val="false"/>
          <w:sz w:val="20"/>
          <w:szCs w:val="20"/>
        </w:rPr>
        <w:t xml:space="preserve">The military precondition for escorts is suppression of coastal missile sites — not more escort ships. Axios reported the US is planning pre-escort strikes on Iranian coastal launchers. Until that is done, coalition size is irrelevant to safety.</w:t>
      </w:r>
    </w:p>
    <w:p>
      <w:pPr>
        <w:pStyle w:val="ListParagraph"/>
        <w:numPr>
          <w:ilvl w:val="0"/>
          <w:numId w:val="2"/>
        </w:numPr>
        <w:spacing w:after="100"/>
      </w:pPr>
      <w:r>
        <w:rPr>
          <w:rFonts w:ascii="Arial" w:cs="Arial" w:eastAsia="Arial" w:hAnsi="Arial"/>
          <w:b w:val="false"/>
          <w:bCs w:val="false"/>
          <w:sz w:val="20"/>
          <w:szCs w:val="20"/>
        </w:rPr>
        <w:t xml:space="preserve">Iran’s IRGC commander confirmed the Strait is ‘not militarily closed, merely under control’ — a selective permit regime, not a naval blockade. The problem is political compliance, not military capability. Additional coalition warships do not change Iran’s willingness to issue permits.</w:t>
      </w:r>
    </w:p>
    <w:p>
      <w:pPr>
        <w:pStyle w:val="Heading1"/>
        <w:pBdr>
          <w:bottom w:val="single" w:color="2E75B6" w:sz="8" w:space="2"/>
        </w:pBdr>
        <w:spacing w:before="320" w:after="120"/>
      </w:pPr>
      <w:r>
        <w:rPr>
          <w:rFonts w:ascii="Arial" w:cs="Arial" w:eastAsia="Arial" w:hAnsi="Arial"/>
          <w:b/>
          <w:bCs/>
          <w:color w:val="1F4E79"/>
          <w:sz w:val="32"/>
          <w:szCs w:val="32"/>
        </w:rPr>
        <w:t xml:space="preserve">SECTION 5: ECONOMIC UPDATE — DAY 16</w:t>
      </w:r>
    </w:p>
    <w:p>
      <w:pPr>
        <w:pStyle w:val="Heading2"/>
        <w:spacing w:before="240" w:after="80"/>
      </w:pPr>
      <w:r>
        <w:rPr>
          <w:rFonts w:ascii="Arial" w:cs="Arial" w:eastAsia="Arial" w:hAnsi="Arial"/>
          <w:b/>
          <w:bCs/>
          <w:color w:val="2E75B6"/>
          <w:sz w:val="24"/>
          <w:szCs w:val="24"/>
        </w:rPr>
        <w:t xml:space="preserve">5.1 Key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40"/>
        <w:gridCol w:w="1760"/>
        <w:gridCol w:w="1760"/>
        <w:gridCol w:w="3700"/>
      </w:tblGrid>
      <w:tr>
        <w:tc>
          <w:tcPr>
            <w:tcW w:type="dxa" w:w="21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Indicator</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16</w:t>
            </w:r>
          </w:p>
        </w:tc>
        <w:tc>
          <w:tcPr>
            <w:tcW w:type="dxa" w:w="37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 Forecast / Note</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Brent crude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Highest since Jul 2022</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Wood Mackenzie: $150 for demand destruction. IRGC: ‘expect $200.’</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regular gasoline (AAA)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w:t>
            </w:r>
          </w:p>
        </w:tc>
        <w:tc>
          <w:tcPr>
            <w:tcW w:type="dxa" w:w="1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$3.699 (+23%)</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$4.00 red line ~4-5 days. Diesel $4.51. Energy Sec. Wright: hopes not to reach $5.</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IEA SPR release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w:t>
            </w:r>
          </w:p>
        </w:tc>
        <w:tc>
          <w:tcPr>
            <w:tcW w:type="dxa" w:w="1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412MB pledged</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Covers ~15% of supply gap. 13 days to market. Asian countries releasing immediately; Europe end of March.</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Iran oil exports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~2M bpd</w:t>
            </w:r>
          </w:p>
        </w:tc>
        <w:tc>
          <w:tcPr>
            <w:tcW w:type="dxa" w:w="17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Continuing to China</w:t>
            </w:r>
          </w:p>
        </w:tc>
        <w:tc>
          <w:tcPr>
            <w:tcW w:type="dxa" w:w="3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Satellite imagery: Iran continuing large crude shipments to China (Bloomberg). Selective permit working.</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Urea / fertilizer</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Baseline</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 since Feb 28</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Food inflation downstream. 1/3 global urea through Hormuz. Northern Hemisphere planting season approaching.</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war cost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~$12B Week 1</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~$891M/day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Congressional supplemental funding battle pending.</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KPMG Chief Economist Diane Swonk (ABC, March 15): ‘It will take quite a while to restart production’ even after war ends. Structural supply damage not reversible overnight.</w:t>
      </w:r>
    </w:p>
    <w:p>
      <w:pPr>
        <w:pStyle w:val="Heading2"/>
        <w:spacing w:before="240" w:after="80"/>
      </w:pPr>
      <w:r>
        <w:rPr>
          <w:rFonts w:ascii="Arial" w:cs="Arial" w:eastAsia="Arial" w:hAnsi="Arial"/>
          <w:b/>
          <w:bCs/>
          <w:color w:val="2E75B6"/>
          <w:sz w:val="24"/>
          <w:szCs w:val="24"/>
        </w:rPr>
        <w:t xml:space="preserve">5.2 The $4.00 Gasoline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1800"/>
        <w:gridCol w:w="3800"/>
      </w:tblGrid>
      <w:tr>
        <w:tc>
          <w:tcPr>
            <w:tcW w:type="dxa" w:w="19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Regular (AAA)</w:t>
            </w:r>
          </w:p>
        </w:tc>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Change</w:t>
            </w:r>
          </w:p>
        </w:tc>
        <w:tc>
          <w:tcPr>
            <w:tcW w:type="dxa" w:w="3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Political Signal</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Feb 28 (Day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Baseline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Normal pre-war conditions</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8 (Day 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~$3.41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+$0.48</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G7 emergency meeting triggered</w:t>
            </w:r>
          </w:p>
        </w:tc>
      </w:tr>
      <w:tr>
        <w:tc>
          <w:tcPr>
            <w:tcW w:type="dxa" w:w="1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12 (Day 13)</w:t>
            </w:r>
          </w:p>
        </w:tc>
        <w:tc>
          <w:tcPr>
            <w:tcW w:type="dxa" w:w="1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$3.57</w:t>
            </w:r>
          </w:p>
        </w:tc>
        <w:tc>
          <w:tcPr>
            <w:tcW w:type="dxa" w:w="1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+$0.64</w:t>
            </w:r>
          </w:p>
        </w:tc>
        <w:tc>
          <w:tcPr>
            <w:tcW w:type="dxa" w:w="3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Quinnipiac: 53% oppose war</w:t>
            </w:r>
          </w:p>
        </w:tc>
      </w:tr>
      <w:tr>
        <w:tc>
          <w:tcPr>
            <w:tcW w:type="dxa" w:w="1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15 (Day 16)</w:t>
            </w:r>
          </w:p>
        </w:tc>
        <w:tc>
          <w:tcPr>
            <w:tcW w:type="dxa" w:w="1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$3.699</w:t>
            </w:r>
          </w:p>
        </w:tc>
        <w:tc>
          <w:tcPr>
            <w:tcW w:type="dxa" w:w="1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+$0.77</w:t>
            </w:r>
          </w:p>
        </w:tc>
        <w:tc>
          <w:tcPr>
            <w:tcW w:type="dxa" w:w="38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$4.00 red line ~4-5 days away at current rate</w:t>
            </w:r>
          </w:p>
        </w:tc>
      </w:tr>
      <w:tr>
        <w:tc>
          <w:tcPr>
            <w:tcW w:type="dxa" w:w="19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20 (est.)</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~$4.00</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+$1.07</w:t>
            </w:r>
          </w:p>
        </w:tc>
        <w:tc>
          <w:tcPr>
            <w:tcW w:type="dxa" w:w="3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Political red line: Trump approval impact accelerates exponentially above this level</w:t>
            </w:r>
          </w:p>
        </w:tc>
      </w:tr>
      <w:tr>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2022 Ukraine peak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Reference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Cost Democrats the House. Current trajectory exceeds 2022 pace.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Diesel already at $4.51/gal nationally (PBS, March 8). San Francisco regular at $6.50/gal (TIME, March 12). Sources: AAA daily, CNBC, PBS NewsHour.</w:t>
      </w:r>
    </w:p>
    <w:p>
      <w:pPr>
        <w:pStyle w:val="Heading1"/>
        <w:pBdr>
          <w:bottom w:val="single" w:color="2E75B6" w:sz="8" w:space="2"/>
        </w:pBdr>
        <w:spacing w:before="320" w:after="120"/>
      </w:pPr>
      <w:r>
        <w:rPr>
          <w:rFonts w:ascii="Arial" w:cs="Arial" w:eastAsia="Arial" w:hAnsi="Arial"/>
          <w:b/>
          <w:bCs/>
          <w:color w:val="1F4E79"/>
          <w:sz w:val="32"/>
          <w:szCs w:val="32"/>
        </w:rPr>
        <w:t xml:space="preserve">SECTION 6: PREDICTION MARKET ANALYSIS — DAY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860"/>
        <w:gridCol w:w="1260"/>
        <w:gridCol w:w="860"/>
        <w:gridCol w:w="960"/>
        <w:gridCol w:w="3300"/>
      </w:tblGrid>
      <w:tr>
        <w:tc>
          <w:tcPr>
            <w:tcW w:type="dxa" w:w="2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Market</w:t>
            </w:r>
          </w:p>
        </w:tc>
        <w:tc>
          <w:tcPr>
            <w:tcW w:type="dxa" w:w="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Poly</w:t>
            </w:r>
          </w:p>
        </w:tc>
        <w:tc>
          <w:tcPr>
            <w:tcW w:type="dxa" w:w="12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Bayes</w:t>
            </w:r>
          </w:p>
        </w:tc>
        <w:tc>
          <w:tcPr>
            <w:tcW w:type="dxa" w:w="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CI</w:t>
            </w:r>
          </w:p>
        </w:tc>
        <w:tc>
          <w:tcPr>
            <w:tcW w:type="dxa" w:w="9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Edge</w:t>
            </w:r>
          </w:p>
        </w:tc>
        <w:tc>
          <w:tcPr>
            <w:tcW w:type="dxa" w:w="33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Conviction / Change</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Mojtaba as leader Dec 31</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~56%</w:t>
            </w:r>
          </w:p>
        </w:tc>
        <w:tc>
          <w:tcPr>
            <w:tcW w:type="dxa" w:w="12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70-75%</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[59,82]</w:t>
            </w:r>
          </w:p>
        </w:tc>
        <w:tc>
          <w:tcPr>
            <w:tcW w:type="dxa" w:w="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LONG +15-19</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FM claiming ‘excellent health’ vs. Hegseth ‘wounded and disfigured.’ No video/audio. IRGC loyalty unchanged.</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Ceasefire by March 31</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w:t>
            </w:r>
          </w:p>
        </w:tc>
        <w:tc>
          <w:tcPr>
            <w:tcW w:type="dxa" w:w="12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6-10%</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[3,16]</w:t>
            </w:r>
          </w:p>
        </w:tc>
        <w:tc>
          <w:tcPr>
            <w:tcW w:type="dxa" w:w="9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+12-16</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Trump ‘terms not good enough yet.’ Araghchi ‘never asked for ceasefire.’ Summit threatened. Poly converging from 32%→22%.</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Regime fall before 2027</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~27%</w:t>
            </w:r>
          </w:p>
        </w:tc>
        <w:tc>
          <w:tcPr>
            <w:tcW w:type="dxa" w:w="12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10-14%</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[7,20]</w:t>
            </w:r>
          </w:p>
        </w:tc>
        <w:tc>
          <w:tcPr>
            <w:tcW w:type="dxa" w:w="9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+13-17</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IDF confirms ‘thousands of targets ahead.’ FM on US TV presenting coherent foreign policy. Stable.</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Ceasefire by June 30</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w:t>
            </w:r>
          </w:p>
        </w:tc>
        <w:tc>
          <w:tcPr>
            <w:tcW w:type="dxa" w:w="12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32-40%</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[22,52]</w:t>
            </w:r>
          </w:p>
        </w:tc>
        <w:tc>
          <w:tcPr>
            <w:tcW w:type="dxa" w:w="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+10-18</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MODERATE. IDF May planning horizon now on record. Off-ramp collapse priced into near-term markets; June slower.</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Oil above $120 before April</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~46%</w:t>
            </w:r>
          </w:p>
        </w:tc>
        <w:tc>
          <w:tcPr>
            <w:tcW w:type="dxa" w:w="12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52-62%</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[40,74]</w:t>
            </w:r>
          </w:p>
        </w:tc>
        <w:tc>
          <w:tcPr>
            <w:tcW w:type="dxa" w:w="9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LONG +6-16</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MODERATE. Brent at highest since July 2022. IDF 3-week confirmation sustains supply disruption. Wood Mackenzie $150 threshold.</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Ceasefire by March 31: Poly fell from ~32% (Day 13) to ~22% (Day 16). Gap narrowing but Bayes (6-10%) still offers 12-16pt SHORT edge. Highest-priority position in this series.</w:t>
      </w:r>
    </w:p>
    <w:p>
      <w:pPr>
        <w:pStyle w:val="Heading1"/>
        <w:pBdr>
          <w:bottom w:val="single" w:color="2E75B6" w:sz="8" w:space="2"/>
        </w:pBdr>
        <w:spacing w:before="320" w:after="120"/>
      </w:pPr>
      <w:r>
        <w:rPr>
          <w:rFonts w:ascii="Arial" w:cs="Arial" w:eastAsia="Arial" w:hAnsi="Arial"/>
          <w:b/>
          <w:bCs/>
          <w:color w:val="1F4E79"/>
          <w:sz w:val="32"/>
          <w:szCs w:val="32"/>
        </w:rPr>
        <w:t xml:space="preserve">SECTION 7: KEY UNCERTAINTIES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960"/>
        <w:gridCol w:w="1760"/>
        <w:gridCol w:w="2400"/>
        <w:gridCol w:w="2900"/>
      </w:tblGrid>
      <w:tr>
        <w:tc>
          <w:tcPr>
            <w:tcW w:type="dxa" w:w="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19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Uncertainty</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Modal Assumption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 Impact</w:t>
            </w:r>
          </w:p>
        </w:tc>
        <w:tc>
          <w:tcPr>
            <w:tcW w:type="dxa" w:w="29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Indicator</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w:t>
            </w:r>
          </w:p>
        </w:tc>
        <w:tc>
          <w:tcPr>
            <w:tcW w:type="dxa" w:w="19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Trump-Xi summit: held or delayed?</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Summit goes ahead; Bessent-He Paris produces quiet Iran framework</w:t>
            </w:r>
          </w:p>
        </w:tc>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+8pp if summit confirmed on schedule with Iran framework; −8pp if delayed</w:t>
            </w:r>
          </w:p>
        </w:tc>
        <w:tc>
          <w:tcPr>
            <w:tcW w:type="dxa" w:w="29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Beijing official confirmation of summit; Xinhua/State Dept language after Paris talks</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w:t>
            </w:r>
          </w:p>
        </w:tc>
        <w:tc>
          <w:tcPr>
            <w:tcW w:type="dxa" w:w="19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Trump order Kharg oil infrastructure struck?</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Holding as leverage; Hormuz compliance trigger not yet met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+15pp; triggers energy infrastructure war across Gulf</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attack rate; Trump Truth Social; CENTCOM orders; Kharg satellite imagery</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w:t>
            </w:r>
          </w:p>
        </w:tc>
        <w:tc>
          <w:tcPr>
            <w:tcW w:type="dxa" w:w="1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Mojtaba health — confirmed or denied?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Injured but functional; IRGC running operations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+5-8pp if confirmed incapacitated (Pezeshkian gains authority)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State TV; video/audio of Mojtaba; IRGC vs. civilian faction behaviour</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w:t>
            </w:r>
          </w:p>
        </w:tc>
        <w:tc>
          <w:tcPr>
            <w:tcW w:type="dxa" w:w="1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$4.00 gasoline — how fast does GOP Senate pressure materialise?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~4-5 days at $3.70; Trump currently dismissive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+8pp when first polling shows GOP Senate seat risk</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daily; Senate Republican statements; Massie-Khanna AUMF activity</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w:t>
            </w:r>
          </w:p>
        </w:tc>
        <w:tc>
          <w:tcPr>
            <w:tcW w:type="dxa" w:w="1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Houthi Red Sea closure (two-strait disruption)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Holding back; watching Kharg oil infrastructure threat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+10pp; additional 5M bpd disrupted (Alpine Macro)</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leadership statements; Red Sea attack activity</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6</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IDF Passover plans: do ‘deeper plans’ extend to ground operation?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Air campaign only; USS Tripoli MEU remains contingency, not executed order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+12pp if ground operation initiated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Hegseth statements; USS Tripoli position; Marine force deployment</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8: STRATEGIC CONCLUSIONS — DAY 16</w:t>
      </w:r>
    </w:p>
    <w:p>
      <w:pPr>
        <w:spacing w:before="60" w:after="180"/>
      </w:pPr>
      <w:r>
        <w:rPr>
          <w:rFonts w:ascii="Arial" w:cs="Arial" w:eastAsia="Arial" w:hAnsi="Arial"/>
          <w:b/>
          <w:bCs/>
          <w:color w:val="1A2E4A"/>
          <w:sz w:val="22"/>
          <w:szCs w:val="22"/>
        </w:rPr>
        <w:t xml:space="preserve">The conflict is entering a new phase: dug-in attrition with a narrowing diplomatic window.</w:t>
      </w:r>
    </w:p>
    <w:p>
      <w:pPr>
        <w:spacing w:before="60" w:after="180"/>
      </w:pPr>
      <w:r>
        <w:rPr>
          <w:rFonts w:ascii="Arial" w:cs="Arial" w:eastAsia="Arial" w:hAnsi="Arial"/>
          <w:color w:val="222222"/>
          <w:sz w:val="20"/>
          <w:szCs w:val="20"/>
        </w:rPr>
        <w:t xml:space="preserve">Both sides have now explicitly rejected negotiations. The IRGC has defined Hormuz as existential — making voluntary compliance impossible without a political deal that the IRGC approves. The IDF has confirmed a planning horizon of at least 6 more weeks. Trump is threatening to cancel the only credible exit mechanism. The pattern is consistent with extended Quagmire/Catastrophe territory.</w:t>
      </w:r>
    </w:p>
    <w:p>
      <w:pPr>
        <w:spacing w:before="60" w:after="180"/>
      </w:pPr>
      <w:r>
        <w:rPr>
          <w:rFonts w:ascii="Arial" w:cs="Arial" w:eastAsia="Arial" w:hAnsi="Arial"/>
          <w:b/>
          <w:bCs/>
          <w:color w:val="1A2E4A"/>
          <w:sz w:val="22"/>
          <w:szCs w:val="22"/>
        </w:rPr>
        <w:t xml:space="preserve">The Bessent-He Paris meeting is the last active diplomatic thread. </w:t>
      </w:r>
    </w:p>
    <w:p>
      <w:pPr>
        <w:spacing w:before="60" w:after="180"/>
      </w:pPr>
      <w:r>
        <w:rPr>
          <w:rFonts w:ascii="Arial" w:cs="Arial" w:eastAsia="Arial" w:hAnsi="Arial"/>
          <w:color w:val="222222"/>
          <w:sz w:val="20"/>
          <w:szCs w:val="20"/>
        </w:rPr>
        <w:t xml:space="preserve">Watch for language in the Paris readout in the next 24-48 hours. A mention of ‘regional stability’ or ‘energy security’ — however vague — signals Iran was on the agenda. Absence of any such language means the summit is being siloed to trade, and the off-ramp probability falls further.</w:t>
      </w:r>
    </w:p>
    <w:p>
      <w:pPr>
        <w:spacing w:before="60" w:after="180"/>
      </w:pPr>
      <w:r>
        <w:rPr>
          <w:rFonts w:ascii="Arial" w:cs="Arial" w:eastAsia="Arial" w:hAnsi="Arial"/>
          <w:b/>
          <w:bCs/>
          <w:color w:val="1A2E4A"/>
          <w:sz w:val="22"/>
          <w:szCs w:val="22"/>
        </w:rPr>
        <w:t xml:space="preserve">The gasoline clock is accelerating. </w:t>
      </w:r>
    </w:p>
    <w:p>
      <w:pPr>
        <w:spacing w:before="60" w:after="180"/>
      </w:pPr>
      <w:r>
        <w:rPr>
          <w:rFonts w:ascii="Arial" w:cs="Arial" w:eastAsia="Arial" w:hAnsi="Arial"/>
          <w:color w:val="222222"/>
          <w:sz w:val="20"/>
          <w:szCs w:val="20"/>
        </w:rPr>
        <w:t xml:space="preserve">$3.699 today, $4.00 in roughly 4-5 days. Energy Secretary Wright explicitly declined to guarantee prices fall within weeks. KPMG: ‘quite a while’ to restart. When US retail gasoline crosses $4.00, watch for the first Republican Senator to publicly call for a war powers review. That event — not the price itself — is the political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space="4"/>
              <w:left w:val="none" w:color="FFFFFF" w:sz="0"/>
              <w:bottom w:val="single" w:color="2E75B6" w:sz="8" w:space="4"/>
              <w:right w:val="none" w:color="FFFFFF" w:sz="0"/>
            </w:tcBorders>
            <w:shd w:fill="EEF4FA" w:val="clear"/>
            <w:tcMar>
              <w:top w:type="dxa" w:w="200"/>
              <w:left w:type="dxa" w:w="280"/>
              <w:bottom w:type="dxa" w:w="200"/>
              <w:right w:type="dxa" w:w="280"/>
            </w:tcMar>
          </w:tcPr>
          <w:p>
            <w:r>
              <w:rPr>
                <w:rFonts w:ascii="Arial" w:cs="Arial" w:eastAsia="Arial" w:hAnsi="Arial"/>
                <w:b/>
                <w:bCs/>
                <w:color w:val="1A2E4A"/>
                <w:sz w:val="20"/>
                <w:szCs w:val="20"/>
              </w:rPr>
              <w:t xml:space="preserve">THE BOTTOM LINE </w:t>
            </w:r>
            <w:r>
              <w:rPr>
                <w:rFonts w:ascii="Georgia" w:cs="Georgia" w:eastAsia="Georgia" w:hAnsi="Georgia"/>
                <w:color w:val="333333"/>
                <w:sz w:val="20"/>
                <w:szCs w:val="20"/>
              </w:rPr>
              <w:t xml:space="preserve">The war is locking in. Off-Ramp probability has fallen to its lowest point since Day 8. The diplomatic landscape has deteriorated more in the last 24 hours than in any prior day. The remaining levers: Bessent-He Paris (watch readout language), gasoline crossing $4.00 (watch Senate Republicans), and Mojtaba health confirmation (watch Iran state media). The IDF’s Passover timeline is now the de facto minimum war duration. The question is no longer whether this war ends this month — it almost certainly does not. The question is whether it remains contained to its current geographic scope.</w:t>
            </w:r>
          </w:p>
        </w:tc>
      </w:tr>
    </w:tbl>
    <w:p>
      <w:pPr>
        <w:spacing w:after="240"/>
      </w:pPr>
    </w:p>
    <w:p>
      <w:pPr>
        <w:pBdr>
          <w:top w:val="single" w:color="2E75B6" w:sz="6" w:space="4"/>
        </w:pBdr>
        <w:spacing w:before="20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16 · March 16, 2026</w:t>
      </w:r>
    </w:p>
    <w:p>
      <w:pPr>
        <w:spacing w:after="260"/>
        <w:jc w:val="center"/>
      </w:pPr>
      <w:r>
        <w:rPr>
          <w:rFonts w:ascii="Arial" w:cs="Arial" w:eastAsia="Arial" w:hAnsi="Arial"/>
          <w:color w:val="999999"/>
          <w:sz w:val="15"/>
          <w:szCs w:val="15"/>
        </w:rPr>
        <w:t xml:space="preserve">Sources: Reuters (3-source, March 15), CNN Day 16, Al Jazeera, Times of Israel, Bloomberg (Trump-Xi), CNBC (Fishman/CFR; Bessent-He), NBC (Trump interview), CBS Face the Nation (Araghchi), Axios (FT interview), NPR, Fortune, Wikipedia 2026 Iran War + Hormuz crisis (live), IDF spokesperson Defrin, AAA, KPMG, Wood Mackenzie, Hengaw, UKMTO</w:t>
      </w:r>
    </w:p>
    <w:p>
      <w:pPr>
        <w:pageBreakBefore/>
      </w:pPr>
    </w:p>
    <w:p>
      <w:pPr>
        <w:spacing w:after="8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6"/>
          <w:szCs w:val="26"/>
        </w:rPr>
        <w:t xml:space="preserve">15-EXPERT PANEL — COMPLETE PREDICTION AUDIT (113 PREDICTIONS)</w:t>
      </w:r>
    </w:p>
    <w:p>
      <w:pPr>
        <w:pBdr>
          <w:bottom w:val="single" w:color="CCCCCC" w:sz="4" w:space="4"/>
        </w:pBdr>
        <w:spacing w:after="120"/>
        <w:jc w:val="center"/>
      </w:pPr>
      <w:r>
        <w:rPr>
          <w:rFonts w:ascii="Arial" w:cs="Arial" w:eastAsia="Arial" w:hAnsi="Arial"/>
          <w:color w:val="555555"/>
          <w:sz w:val="18"/>
          <w:szCs w:val="18"/>
        </w:rPr>
        <w:t xml:space="preserve">Scoring: TRUE=1.0, MOSTLY TRUE=0.75, PARTIAL=0.50, MOSTLY FALSE=0.25, FALSE=0.00. Bayesian Beta-posterior. E[p]=α/(α+β). Jeffreys prior Beta(0.5,0.5). Source: Bayesian_15Expert_Report.docx (March 1, 2026).</w:t>
      </w:r>
    </w:p>
    <w:p>
      <w:pPr>
        <w:pStyle w:val="Heading2"/>
        <w:spacing w:before="240" w:after="80"/>
      </w:pPr>
      <w:r>
        <w:rPr>
          <w:rFonts w:ascii="Arial" w:cs="Arial" w:eastAsia="Arial" w:hAnsi="Arial"/>
          <w:b/>
          <w:bCs/>
          <w:color w:val="2E75B6"/>
          <w:sz w:val="24"/>
          <w:szCs w:val="24"/>
        </w:rPr>
        <w:t xml:space="preserve">A.1 Expert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380"/>
        <w:gridCol w:w="480"/>
        <w:gridCol w:w="880"/>
        <w:gridCol w:w="780"/>
        <w:gridCol w:w="780"/>
        <w:gridCol w:w="880"/>
        <w:gridCol w:w="880"/>
        <w:gridCol w:w="1440"/>
      </w:tblGrid>
      <w:tr>
        <w:tc>
          <w:tcPr>
            <w:tcW w:type="dxa" w:w="1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Sum</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Alpha</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E[p]</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Domain</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0.861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0.821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 domestic</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Boston Univ</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1.75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0.781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Intervention hist.</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Bajoghli</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Johns Hopkins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1.50</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0.750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IRGC sociology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0.719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Missiles/drones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Conflict costs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Iranian military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2.75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0.656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Axis of resistance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0.639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Sanctions/strategy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0.611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Resistance axis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 Futures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Rubin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AEI / MEF</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0.500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Rogue regimes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Military ops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0.333</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Regime change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Molyneux</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Independent</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0.125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Western decline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Dovish avg: 0.695 | Hawkish avg: 0.586 | Other: 0.350. 100K Monte Carlo draws. FDD cluster corr. 0.45-0.60; realist 0.40-0.50. Effective independent experts: 10.13/15. Extremising d=0.675.</w:t>
      </w:r>
    </w:p>
    <w:p>
      <w:pPr>
        <w:pStyle w:val="Heading2"/>
        <w:spacing w:before="240" w:after="80"/>
      </w:pPr>
      <w:r>
        <w:rPr>
          <w:rFonts w:ascii="Arial" w:cs="Arial" w:eastAsia="Arial" w:hAnsi="Arial"/>
          <w:b/>
          <w:bCs/>
          <w:color w:val="2E75B6"/>
          <w:sz w:val="24"/>
          <w:szCs w:val="24"/>
        </w:rPr>
        <w:t xml:space="preserve">A.2 Complete 113-Prediction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MEARSHEIMER — E[p]=0.861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NATO expansion would provoke Russian aggression vs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be a strategic disaster / quagmire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lobby shapes US Mideast policy detrimentally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pivot to Asia disrupted by Middle East entanglements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failed state /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would become prolonged war of attrition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Great power competition (US-China) is the defining dynamic</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not deter Russia from invading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VAEZ — E[p]=0.821 — 6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Framework leading to 2015 JCPOA nuclear deal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withdrawal from JCPOA would accelerate Iranian enrichment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protests met with crackdown but regime would not be toppled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sanctions fail to change Iranian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Diplomacy still possible after Soleimani killing</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accelerate nuclear program after JCPOA collapse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KINZER — E[p]=0.781 — 7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1953 coup blowback pattern repeats in future US interventions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invasion follows failed regime change pattern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regime changes consistently produce worse outcomes than status quo</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and Iran as natural long-term US partners (Reset thesis)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US-Iran hostility rooted in 1953 continues to poison relations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eventually attempt military action against Iran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BAJOGHLI — E[p]=0.750 — 5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Internal regime anxiety about youth legitimacy crisis is real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hurt Iranian civilians more than regime elites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Mahsa Amini protests represent deep structural legitimacy crisis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internal dynamics more fractured than analysts assume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would not change regime behavior on nuclear program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BEN TALEBLU — E[p]=0.719 — 7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would enable Iran nuclear expansion after 2025</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transfer drones/missiles to Russia after arms embargo lifted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ballistic missiles represent growing threat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cruise missile capability underestimated by the West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missile capabilities pose genuine regional threat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alter regime’s cost-benefit calculation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IRGC-Quds Force network requires kinetic + financial targeting</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SACHS — E[p]=0.667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sanctions cause humanitarian catastrophe without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1990s</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Poland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Russia similarly to Poland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destabilize Middle East broadly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sanctions on Iran hurt civilians without changing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Multipolar world order emerging, reducing US unilateral power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could escalate toward nuclear confrontation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COVID origins debate suppressed then vindicated (lab leak)</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TAKEYH — E[p]=0.667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provisions leave Iran well-positioned for nuclear breakout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defense budget would double post-JCPOA; regional aggression increase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Snapback sanctions would never actually be implemented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a revolutionary state; normal negotiations won’t produce results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not crippling Iran; resistance economy survives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is multi-layered; bombing alone won’t topple it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Air power can destroy nuclear/missile programs but Iran rebuilds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Killing Khamenei creates confusion but doesn’t ensure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2025-26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SCHANZER — E[p]=0.656 — 7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Hamas-Fatah split is fundamental obstacle to Palestinian statehood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‘ring of fire’ strategy to strangle Israel is a strategic reality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yields financial boon for Hamas and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Turkey’s HTS support makes it an unreliable NATO 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axis of resistance weakened but not eliminated after Israeli strikes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Red Sea threat requires decisive military response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is enduring (pre-December 2024 fall)</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DUBOWITZ — E[p]=0.639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fatally flawed; sunset provisions create patient path to the bomb</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bring Iran to the negotiating table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sanctions can choke regime revenue if properly enforced</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Soleimani killing wouldn’t trigger ‘World War Three’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funds Iran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rial collapse signals regime economic vulnerability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2018-25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 pressure + max support empowers Iranians to dismantle regime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Biden admin lax enforcement enabled Iran oil revenue surge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CROOKE — E[p]=0.611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 election victory dynamics / Western miscalculation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 survives 2006 Lebanon War and emerges stronger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intervention in Syria empowers jihadist groups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would survive (with Russian/Iranian support)</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 is durable and strategically coherent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Hezbollah’s existence not in question after Nasrallah killed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in much better place by end of 2017</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Syria strikes emotionally driven with lasting negative consequences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FRIEDMAN — E[p]=0.575 — 9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US-jihadist conflict would define post-9/11 era</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 would reassert regional power in former Soviet space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EU structural crisis and fragmentation pressures would intensify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Japan-China tensions would intensify over territorial disputes</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would emerge as major regional power</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Poland would become key European power by 2030s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remains dominant through 2020s despite decline narratives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US-Mexico tensions over immigration/border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US-Japan military tensions by 2050</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RUBIN — E[p]=0.500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regime change would benefit regional stability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Engaging rogue regimes like Iran is dangerous and counterproductive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Chalabi as reliable US partner in post-Saddam Iraq</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strikes alone insufficient; regime itself is the problem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under Erdogan increasingly hostile to US interests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regime won’t moderate through diplomacy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Kurdish forces key US allies deserving of state support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Obama admin more antagonistic to Israel than to rogue states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RITTER — E[p]=0.375 — 9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had no significant WMD stockpiles (pre-2003 invasion)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not be quick or easy victory</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couldn’t take Baghdad / would leave with tail between legs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Imminent US attack on Iran forecast for June 2005</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al-Kibar not a nuclear facility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Decisive Russian military victory in Ukraine in 2023</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suffering unsustainable losses and cannot win</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Denied Russian responsibility for Bucha massacre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economy would survive Western sanctions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GERECHT — E[p]=0.333 — 8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won’t destabilize the Middle East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invasion of Iraq would provoke democratic revolution in Iran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is in no shape for prolonged confrontation with US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middle class/youth have given up on regime; will welcome change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Negotiations with Iran are illusion; time for diplomacy shrinking fast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Nuclear</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Afghanistan intervention against Taliban was justified and necessary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Petraeus surge was succeeding in Iraq</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Pro-Iranian proxies in Iraq can be eradicated completely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gridCol w:w="1160"/>
      </w:tblGrid>
      <w:tr>
        <w:tc>
          <w:tcPr>
            <w:tcW w:type="dxa" w:w="9360"/>
            <w:gridSpan w:val="5"/>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MOLYNEUX — E[p]=0.125 — 7 predictions</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civilization collapse imminent due to immigration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would transform US foreign policy away from interventionism</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Brexit would trigger EU collapse within years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Mass social breakdown in Sweden/Germany from 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Canadian economy collapse under Trudeau</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Economic</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deal withdrawal leads to quick Iranian capitulation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Red wave in US midterms 2022</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w:t>
            </w:r>
          </w:p>
        </w:tc>
      </w:tr>
    </w:tbl>
    <w:p>
      <w:pPr>
        <w:spacing w:after="120"/>
      </w:pPr>
    </w:p>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113 total predictions. TRUE=1.0 through FALSE=0.00. Source: Bayesian_15Expert_Report.docx (March 1, 2026).</w:t>
      </w:r>
    </w:p>
    <w:p>
      <w:pPr>
        <w:pageBreakBefore/>
      </w:pPr>
    </w:p>
    <w:p>
      <w:pPr>
        <w:spacing w:after="8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6"/>
          <w:szCs w:val="26"/>
        </w:rPr>
        <w:t xml:space="preserve">23-EXPERT MILITARY PANEL — RAW DATA</w:t>
      </w:r>
    </w:p>
    <w:p>
      <w:pPr>
        <w:pBdr>
          <w:bottom w:val="single" w:color="CCCCCC" w:sz="4" w:space="4"/>
        </w:pBdr>
        <w:spacing w:after="120"/>
        <w:jc w:val="center"/>
      </w:pPr>
      <w:r>
        <w:rPr>
          <w:rFonts w:ascii="Arial" w:cs="Arial" w:eastAsia="Arial" w:hAnsi="Arial"/>
          <w:color w:val="555555"/>
          <w:sz w:val="18"/>
          <w:szCs w:val="18"/>
        </w:rPr>
        <w:t xml:space="preserve">Source: Bayesian_Military_Assessment.docx (March 1, 2026). Attrition balance + Hormuz closure Dirichlet vectors.</w:t>
      </w:r>
    </w:p>
    <w:p>
      <w:pPr>
        <w:pStyle w:val="Heading2"/>
        <w:spacing w:before="240" w:after="80"/>
      </w:pPr>
      <w:r>
        <w:rPr>
          <w:rFonts w:ascii="Arial" w:cs="Arial" w:eastAsia="Arial" w:hAnsi="Arial"/>
          <w:b/>
          <w:bCs/>
          <w:color w:val="2E75B6"/>
          <w:sz w:val="24"/>
          <w:szCs w:val="24"/>
        </w:rPr>
        <w:t xml:space="preserve">B.1 Expert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0"/>
        <w:gridCol w:w="680"/>
        <w:gridCol w:w="1400"/>
        <w:gridCol w:w="480"/>
        <w:gridCol w:w="680"/>
        <w:gridCol w:w="1500"/>
        <w:gridCol w:w="68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 Posterior</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Kappa</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Iran Program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Missiles/drones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Eyal Pinko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Bar Ilan/Ex-Navy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Sidharth Kaushal</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Naval/missile defense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Jack Watling</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arms to Iran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Wes Rumbaugh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CSIS Missile Defense</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stockpiles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Ehud Eilam</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Israeli Def.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B(7.4,1.6)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diplomacy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military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Exec Director</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Axis of resistance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B(5.1,2.9)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B(5.6,3.4)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vulnerabilities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B(3.2,5.8)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ops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B(3.9,6.1)</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Forum/MI6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B(5.4,3.6)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Eugene Gholz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UT Austin/Strauss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campaign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Jennifer Kavanagh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Priorities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defense trade-offs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Bob McNally</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Rapidan Energy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Oil/Hormuz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0.69</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Samuel Bendett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CNAS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Drones/autonomous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Tal Inbar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 Def. Advocacy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Alex Plitsas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Atlantic Council</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retaliation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B(2.5,1.5)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Dmitriy Shapiro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Russia-Iran arms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George 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 Futures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Other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B(5.7,4.3)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Jeffrey 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Columbia/UN</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 costs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bl>
    <w:p>
      <w:pPr>
        <w:pStyle w:val="Heading2"/>
        <w:spacing w:before="240" w:after="80"/>
      </w:pPr>
      <w:r>
        <w:rPr>
          <w:rFonts w:ascii="Arial" w:cs="Arial" w:eastAsia="Arial" w:hAnsi="Arial"/>
          <w:b/>
          <w:bCs/>
          <w:color w:val="2E75B6"/>
          <w:sz w:val="24"/>
          <w:szCs w:val="24"/>
        </w:rPr>
        <w:t xml:space="preserve">B.2 Attrition Balance</w:t>
      </w:r>
    </w:p>
    <w:p>
      <w:pPr>
        <w:spacing w:before="60" w:after="180"/>
      </w:pPr>
      <w:r>
        <w:rPr>
          <w:rFonts w:ascii="Arial" w:cs="Arial" w:eastAsia="Arial" w:hAnsi="Arial"/>
          <w:color w:val="222222"/>
          <w:sz w:val="18"/>
          <w:szCs w:val="18"/>
        </w:rPr>
        <w:t xml:space="preserve">Question: Which side depletes first? A = Iran. B = US/IL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160"/>
        <w:gridCol w:w="1160"/>
        <w:gridCol w:w="47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P(Iran 1st)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P(US/IL 1st)</w:t>
            </w:r>
          </w:p>
        </w:tc>
        <w:tc>
          <w:tcPr>
            <w:tcW w:type="dxa" w:w="47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Reasoning</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resupply advantage decisive; Iran production sites exposed</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Pinko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Close race; thousands of missiles vs finite interceptors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Kaushal</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depletion; US industrial base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Watling</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tech transfers improve Iranian survivability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Rumbaugh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takes 4-8yrs to replace; real production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Eilam</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Offensive TEL destruction balances interceptor stress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Attrition favors defender in asymmetric conflicts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0.40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reconstituted to ~2,000 MRBMs; interceptor gap real</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US/IL offensive destroys launchers faster than Iran rebuilds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Ring of fire weakened; US logistics superior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is to deter, not deliver at scale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not in shape for prolonged confrontation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Indefinite interceptor expenditure unsustainable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Mine-laying continues even under suppression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Gholz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self-deterrence limits offensive; close race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Kavanagh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Indo-Pacific trade-offs make sustained defense untenable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McNally</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spike forces Iran’s hand before US inventory depletes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Bendett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 economics: $35K attacker vs $15M interceptor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Inbar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costlier but prevented damage has irreplaceable value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Plitsas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0.47</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0.53</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Underground cities prolong Iranian offensive capacity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Shapiro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air superiority; Iran exposed on surface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designed to deter not deliver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0.33</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cannot afford sustained ops; Iran resilient</w:t>
            </w:r>
          </w:p>
        </w:tc>
      </w:tr>
      <w:tr>
        <w:tc>
          <w:tcPr>
            <w:tcW w:type="dxa" w:w="1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CONSENSUS</w:t>
            </w:r>
          </w:p>
        </w:tc>
        <w:tc>
          <w:tcPr>
            <w:tcW w:type="dxa" w:w="7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49.8%</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50.2%</w:t>
            </w:r>
          </w:p>
        </w:tc>
        <w:tc>
          <w:tcPr>
            <w:tcW w:type="dxa" w:w="4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Coin flip. Hawks avg A=0.64, Doves avg B=0.64, Independents split. 95% HDI: [38.4%, 61.8%]</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Effective independent experts: 14.7/23. Extremising factor d=0.638. Source: Bayesian_Military_Assessment.docx (March 1, 2026).</w:t>
      </w:r>
    </w:p>
    <w:p>
      <w:pPr>
        <w:pBdr>
          <w:top w:val="single" w:color="2E75B6" w:sz="6" w:space="4"/>
        </w:pBdr>
        <w:spacing w:before="26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16 · March 16, 2026</w:t>
      </w:r>
    </w:p>
    <w:p>
      <w:pPr>
        <w:jc w:val="center"/>
      </w:pPr>
      <w:r>
        <w:rPr>
          <w:rFonts w:ascii="Arial" w:cs="Arial" w:eastAsia="Arial" w:hAnsi="Arial"/>
          <w:color w:val="999999"/>
          <w:sz w:val="15"/>
          <w:szCs w:val="15"/>
        </w:rPr>
        <w:t xml:space="preserve">Expert data: Bayesian_15Expert_Report.docx + Bayesian_Military_Assessment.docx (March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2026-03-16T09:43:24.979Z</dcterms:created>
  <dcterms:modified xsi:type="dcterms:W3CDTF">2026-03-16T09:43:24.980Z</dcterms:modified>
</cp:coreProperties>
</file>

<file path=docProps/custom.xml><?xml version="1.0" encoding="utf-8"?>
<Properties xmlns="http://schemas.openxmlformats.org/officeDocument/2006/custom-properties" xmlns:vt="http://schemas.openxmlformats.org/officeDocument/2006/docPropsVTypes"/>
</file>