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0729A">
      <w:r>
        <w:t>There are two main different strategies in deployment.</w:t>
      </w:r>
    </w:p>
    <w:p w:rsidR="00B0729A" w:rsidRDefault="00B0729A" w:rsidP="00B0729A">
      <w:pPr>
        <w:pStyle w:val="ListParagraph"/>
        <w:numPr>
          <w:ilvl w:val="0"/>
          <w:numId w:val="1"/>
        </w:numPr>
      </w:pPr>
      <w:r>
        <w:t>Blue-Green deployments</w:t>
      </w:r>
    </w:p>
    <w:p w:rsidR="00B0729A" w:rsidRDefault="00B0729A" w:rsidP="00B0729A">
      <w:pPr>
        <w:pStyle w:val="ListParagraph"/>
        <w:numPr>
          <w:ilvl w:val="0"/>
          <w:numId w:val="1"/>
        </w:numPr>
      </w:pPr>
      <w:r>
        <w:t>Canary deployments</w:t>
      </w:r>
    </w:p>
    <w:p w:rsidR="00B0729A" w:rsidRPr="00B0729A" w:rsidRDefault="00B0729A" w:rsidP="00B0729A">
      <w:pPr>
        <w:ind w:left="360"/>
        <w:rPr>
          <w:b/>
          <w:u w:val="single"/>
        </w:rPr>
      </w:pPr>
    </w:p>
    <w:p w:rsidR="00B0729A" w:rsidRPr="00B0729A" w:rsidRDefault="00B0729A" w:rsidP="00B0729A">
      <w:pPr>
        <w:pStyle w:val="ListParagraph"/>
        <w:numPr>
          <w:ilvl w:val="0"/>
          <w:numId w:val="2"/>
        </w:numPr>
        <w:rPr>
          <w:b/>
          <w:u w:val="single"/>
        </w:rPr>
      </w:pPr>
      <w:r w:rsidRPr="00B0729A">
        <w:rPr>
          <w:b/>
          <w:u w:val="single"/>
        </w:rPr>
        <w:t>Blue-Green deployments</w:t>
      </w:r>
    </w:p>
    <w:p w:rsidR="00B0729A" w:rsidRDefault="00B0729A" w:rsidP="00B0729A">
      <w:r>
        <w:t>This is a software rollout method that can be used to reduce the impact of any issues during the rollout of a new software release.</w:t>
      </w:r>
    </w:p>
    <w:p w:rsidR="00B0729A" w:rsidRDefault="00B0729A" w:rsidP="00B0729A">
      <w:r>
        <w:t>Blue Release is your current production environment.</w:t>
      </w:r>
    </w:p>
    <w:p w:rsidR="00B0729A" w:rsidRDefault="00B0729A" w:rsidP="00B0729A">
      <w:r>
        <w:rPr>
          <w:noProof/>
        </w:rPr>
        <w:drawing>
          <wp:inline distT="0" distB="0" distL="0" distR="0">
            <wp:extent cx="4203700" cy="189674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89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29A" w:rsidRDefault="00B0729A" w:rsidP="00B0729A">
      <w:r>
        <w:t>The new release is release to a limited set of users for testing.</w:t>
      </w:r>
    </w:p>
    <w:p w:rsidR="00B0729A" w:rsidRDefault="00B0729A" w:rsidP="00B0729A">
      <w:pPr>
        <w:pStyle w:val="ListParagraph"/>
        <w:numPr>
          <w:ilvl w:val="0"/>
          <w:numId w:val="3"/>
        </w:numPr>
      </w:pPr>
      <w:r>
        <w:t>Gradually over the time, all users are migrated to the Green release.</w:t>
      </w:r>
    </w:p>
    <w:p w:rsidR="00B0729A" w:rsidRDefault="00B0729A" w:rsidP="00B0729A">
      <w:pPr>
        <w:pStyle w:val="ListParagraph"/>
        <w:numPr>
          <w:ilvl w:val="0"/>
          <w:numId w:val="3"/>
        </w:numPr>
      </w:pPr>
      <w:r>
        <w:t xml:space="preserve">And then at the end, </w:t>
      </w:r>
      <w:r w:rsidR="00F825C3">
        <w:t>this becomes</w:t>
      </w:r>
      <w:r>
        <w:t xml:space="preserve"> your Blue release.</w:t>
      </w:r>
    </w:p>
    <w:p w:rsidR="00F825C3" w:rsidRDefault="00F825C3" w:rsidP="00B0729A">
      <w:pPr>
        <w:pStyle w:val="ListParagraph"/>
        <w:numPr>
          <w:ilvl w:val="0"/>
          <w:numId w:val="3"/>
        </w:numPr>
      </w:pPr>
      <w:r>
        <w:t>If there are any issues in the new release, users can easily switch back over to the Blue Release.</w:t>
      </w:r>
    </w:p>
    <w:p w:rsidR="00B0729A" w:rsidRDefault="00B0729A" w:rsidP="00B0729A">
      <w:r>
        <w:rPr>
          <w:noProof/>
        </w:rPr>
        <w:drawing>
          <wp:inline distT="0" distB="0" distL="0" distR="0">
            <wp:extent cx="3433976" cy="160361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342" cy="1605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ACC" w:rsidRDefault="00583ACC" w:rsidP="00B0729A">
      <w:pPr>
        <w:rPr>
          <w:b/>
          <w:u w:val="single"/>
        </w:rPr>
      </w:pPr>
      <w:r w:rsidRPr="00583ACC">
        <w:rPr>
          <w:b/>
          <w:u w:val="single"/>
        </w:rPr>
        <w:t>Canary Deployments:</w:t>
      </w:r>
    </w:p>
    <w:p w:rsidR="00583ACC" w:rsidRPr="00583ACC" w:rsidRDefault="00583ACC" w:rsidP="00B0729A">
      <w:r w:rsidRPr="00583ACC">
        <w:t>In this deployment first we test and deploy on one set of servers once it is fine then we go ahead to the others.</w:t>
      </w:r>
    </w:p>
    <w:p w:rsidR="00B0729A" w:rsidRDefault="00583ACC" w:rsidP="00B0729A">
      <w:r>
        <w:rPr>
          <w:noProof/>
        </w:rPr>
        <w:drawing>
          <wp:inline distT="0" distB="0" distL="0" distR="0">
            <wp:extent cx="5888990" cy="20269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72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E288C"/>
    <w:multiLevelType w:val="hybridMultilevel"/>
    <w:tmpl w:val="2040B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1C2559"/>
    <w:multiLevelType w:val="hybridMultilevel"/>
    <w:tmpl w:val="8D7AF0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87619F"/>
    <w:multiLevelType w:val="hybridMultilevel"/>
    <w:tmpl w:val="D0EEE69C"/>
    <w:lvl w:ilvl="0" w:tplc="C04246DC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0"/>
  <w:proofState w:spelling="clean" w:grammar="clean"/>
  <w:defaultTabStop w:val="720"/>
  <w:characterSpacingControl w:val="doNotCompress"/>
  <w:compat>
    <w:useFELayout/>
  </w:compat>
  <w:rsids>
    <w:rsidRoot w:val="00B0729A"/>
    <w:rsid w:val="00583ACC"/>
    <w:rsid w:val="00B0729A"/>
    <w:rsid w:val="00C876FF"/>
    <w:rsid w:val="00F82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2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7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2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2022-07-16T02:52:00Z</dcterms:created>
  <dcterms:modified xsi:type="dcterms:W3CDTF">2022-07-16T03:00:00Z</dcterms:modified>
</cp:coreProperties>
</file>