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3A46" w14:textId="77777777" w:rsidR="00561273" w:rsidRPr="00561273" w:rsidRDefault="00561273" w:rsidP="00561273">
      <w:pPr>
        <w:spacing w:after="0" w:line="240" w:lineRule="auto"/>
        <w:jc w:val="center"/>
        <w:rPr>
          <w:rFonts w:ascii="Times New Roman" w:eastAsia="Times New Roman" w:hAnsi="Times New Roman" w:cs="Times New Roman"/>
          <w:b/>
          <w:bCs/>
          <w:kern w:val="0"/>
          <w:sz w:val="20"/>
          <w:szCs w:val="20"/>
          <w:lang w:eastAsia="en-IN" w:bidi="hi-IN"/>
          <w14:ligatures w14:val="none"/>
        </w:rPr>
      </w:pPr>
      <w:r w:rsidRPr="00561273">
        <w:rPr>
          <w:rFonts w:ascii="Roboto" w:eastAsia="Times New Roman" w:hAnsi="Roboto" w:cs="Times New Roman"/>
          <w:b/>
          <w:bCs/>
          <w:color w:val="000000"/>
          <w:kern w:val="0"/>
          <w:sz w:val="40"/>
          <w:szCs w:val="40"/>
          <w:highlight w:val="lightGray"/>
          <w:lang w:eastAsia="en-IN" w:bidi="hi-IN"/>
          <w14:ligatures w14:val="none"/>
        </w:rPr>
        <w:t>Power BI Assignment 5</w:t>
      </w:r>
    </w:p>
    <w:p w14:paraId="18E8569D" w14:textId="77777777" w:rsidR="00561273" w:rsidRPr="00561273" w:rsidRDefault="00561273" w:rsidP="00561273">
      <w:pPr>
        <w:spacing w:after="0" w:line="240" w:lineRule="auto"/>
        <w:rPr>
          <w:rFonts w:ascii="Times New Roman" w:eastAsia="Times New Roman" w:hAnsi="Times New Roman" w:cs="Times New Roman"/>
          <w:kern w:val="0"/>
          <w:sz w:val="20"/>
          <w:szCs w:val="20"/>
          <w:lang w:eastAsia="en-IN" w:bidi="hi-IN"/>
          <w14:ligatures w14:val="none"/>
        </w:rPr>
      </w:pPr>
      <w:r w:rsidRPr="00561273">
        <w:rPr>
          <w:rFonts w:ascii="Times New Roman" w:eastAsia="Times New Roman" w:hAnsi="Times New Roman" w:cs="Times New Roman"/>
          <w:kern w:val="0"/>
          <w:sz w:val="20"/>
          <w:szCs w:val="20"/>
          <w:lang w:eastAsia="en-IN" w:bidi="hi-IN"/>
          <w14:ligatures w14:val="none"/>
        </w:rPr>
        <w:br/>
      </w:r>
    </w:p>
    <w:p w14:paraId="244F8DF1" w14:textId="77777777" w:rsidR="00561273" w:rsidRPr="001B4C96" w:rsidRDefault="00561273" w:rsidP="00561273">
      <w:pPr>
        <w:numPr>
          <w:ilvl w:val="0"/>
          <w:numId w:val="1"/>
        </w:numPr>
        <w:spacing w:after="0" w:line="240" w:lineRule="auto"/>
        <w:jc w:val="both"/>
        <w:textAlignment w:val="baseline"/>
        <w:rPr>
          <w:rFonts w:ascii="Roboto" w:eastAsia="Times New Roman" w:hAnsi="Roboto" w:cs="Times New Roman"/>
          <w:b/>
          <w:bCs/>
          <w:color w:val="000000"/>
          <w:kern w:val="0"/>
          <w:lang w:eastAsia="en-IN" w:bidi="hi-IN"/>
          <w14:ligatures w14:val="none"/>
        </w:rPr>
      </w:pPr>
      <w:r w:rsidRPr="00561273">
        <w:rPr>
          <w:rFonts w:ascii="Roboto" w:eastAsia="Times New Roman" w:hAnsi="Roboto" w:cs="Times New Roman"/>
          <w:b/>
          <w:bCs/>
          <w:color w:val="000000"/>
          <w:kern w:val="0"/>
          <w:lang w:eastAsia="en-IN" w:bidi="hi-IN"/>
          <w14:ligatures w14:val="none"/>
        </w:rPr>
        <w:t>Explain DAX.</w:t>
      </w:r>
    </w:p>
    <w:p w14:paraId="19EF1B64"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color w:val="000000"/>
          <w:kern w:val="0"/>
          <w:u w:val="single"/>
          <w:lang w:eastAsia="en-IN" w:bidi="hi-IN"/>
          <w14:ligatures w14:val="none"/>
        </w:rPr>
        <w:t>Ans.</w:t>
      </w:r>
      <w:r w:rsidRPr="001B4C96">
        <w:rPr>
          <w:rFonts w:ascii="Roboto" w:eastAsia="Times New Roman" w:hAnsi="Roboto" w:cs="Times New Roman"/>
          <w:color w:val="000000"/>
          <w:kern w:val="0"/>
          <w:lang w:eastAsia="en-IN" w:bidi="hi-IN"/>
          <w14:ligatures w14:val="none"/>
        </w:rPr>
        <w:t xml:space="preserve"> </w:t>
      </w:r>
      <w:r w:rsidRPr="001B4C96">
        <w:rPr>
          <w:rFonts w:ascii="Roboto" w:eastAsia="Times New Roman" w:hAnsi="Roboto" w:cs="Times New Roman"/>
          <w:color w:val="000000"/>
          <w:kern w:val="0"/>
          <w:lang w:eastAsia="en-IN" w:bidi="hi-IN"/>
          <w14:ligatures w14:val="none"/>
        </w:rPr>
        <w:t>DAX stands for Data Analysis Expressions. It is a formula language used in Microsoft Power BI, Power Pivot, and Analysis Services Tabular models to define custom calculations and aggregations in data models. DAX is designed to work with relational databases and is similar to Excel formulas.</w:t>
      </w:r>
    </w:p>
    <w:p w14:paraId="04FA9C8E"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1D54A32B"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DAX provides a powerful set of functions and operators that allow you to perform various calculations, aggregations, and transformations on your data. It allows you to create new calculated columns or measures that are not present in the original data source.</w:t>
      </w:r>
    </w:p>
    <w:p w14:paraId="53046935"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6B45061F"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Here are some key aspects and features of DAX:</w:t>
      </w:r>
    </w:p>
    <w:p w14:paraId="5208B45E"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32FC6393"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Syntax:</w:t>
      </w:r>
      <w:r w:rsidRPr="001B4C96">
        <w:rPr>
          <w:rFonts w:ascii="Roboto" w:eastAsia="Times New Roman" w:hAnsi="Roboto" w:cs="Times New Roman"/>
          <w:color w:val="000000"/>
          <w:kern w:val="0"/>
          <w:lang w:eastAsia="en-IN" w:bidi="hi-IN"/>
          <w14:ligatures w14:val="none"/>
        </w:rPr>
        <w:t xml:space="preserve"> DAX formulas are written using a combination of functions, operators, and values. Functions are the building blocks of DAX formulas and can be used for mathematical operations, text manipulation, conditional statements, and more.</w:t>
      </w:r>
    </w:p>
    <w:p w14:paraId="1784C7AF"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5BED50C6"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Calculated Columns:</w:t>
      </w:r>
      <w:r w:rsidRPr="001B4C96">
        <w:rPr>
          <w:rFonts w:ascii="Roboto" w:eastAsia="Times New Roman" w:hAnsi="Roboto" w:cs="Times New Roman"/>
          <w:color w:val="000000"/>
          <w:kern w:val="0"/>
          <w:lang w:eastAsia="en-IN" w:bidi="hi-IN"/>
          <w14:ligatures w14:val="none"/>
        </w:rPr>
        <w:t xml:space="preserve"> DAX allows you to create new columns in your data model based on calculations using existing columns. These calculated columns are computed row by row and stored in the data model. Calculated columns are useful for creating new dimensions or adding derived attributes to your data.</w:t>
      </w:r>
    </w:p>
    <w:p w14:paraId="3A40B1B8"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5EEEA800"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 xml:space="preserve">Measures: </w:t>
      </w:r>
      <w:r w:rsidRPr="001B4C96">
        <w:rPr>
          <w:rFonts w:ascii="Roboto" w:eastAsia="Times New Roman" w:hAnsi="Roboto" w:cs="Times New Roman"/>
          <w:color w:val="000000"/>
          <w:kern w:val="0"/>
          <w:lang w:eastAsia="en-IN" w:bidi="hi-IN"/>
          <w14:ligatures w14:val="none"/>
        </w:rPr>
        <w:t>Measures are calculations that aggregate data over a set of rows. They are used to perform calculations such as sum, average, count, and more. Measures are typically used in conjunction with visualizations to provide aggregated values based on the context of the visualization.</w:t>
      </w:r>
    </w:p>
    <w:p w14:paraId="04AFDEC5"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6A01EC14"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Context:</w:t>
      </w:r>
      <w:r w:rsidRPr="001B4C96">
        <w:rPr>
          <w:rFonts w:ascii="Roboto" w:eastAsia="Times New Roman" w:hAnsi="Roboto" w:cs="Times New Roman"/>
          <w:color w:val="000000"/>
          <w:kern w:val="0"/>
          <w:lang w:eastAsia="en-IN" w:bidi="hi-IN"/>
          <w14:ligatures w14:val="none"/>
        </w:rPr>
        <w:t xml:space="preserve"> DAX calculations depend on the context in which they are evaluated. DAX expressions can be influenced by filters, slicers, row context, and column context. Understanding the context is crucial for writing accurate and meaningful DAX formulas.</w:t>
      </w:r>
    </w:p>
    <w:p w14:paraId="66CAA42A"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0708C47D"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Relationships:</w:t>
      </w:r>
      <w:r w:rsidRPr="001B4C96">
        <w:rPr>
          <w:rFonts w:ascii="Roboto" w:eastAsia="Times New Roman" w:hAnsi="Roboto" w:cs="Times New Roman"/>
          <w:color w:val="000000"/>
          <w:kern w:val="0"/>
          <w:lang w:eastAsia="en-IN" w:bidi="hi-IN"/>
          <w14:ligatures w14:val="none"/>
        </w:rPr>
        <w:t xml:space="preserve"> DAX leverages relationships between tables in your data model. By defining relationships, you can perform calculations across related tables and create more complex measures and calculations.</w:t>
      </w:r>
    </w:p>
    <w:p w14:paraId="7666B218"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5CCB35E2"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Time Intelligence:</w:t>
      </w:r>
      <w:r w:rsidRPr="001B4C96">
        <w:rPr>
          <w:rFonts w:ascii="Roboto" w:eastAsia="Times New Roman" w:hAnsi="Roboto" w:cs="Times New Roman"/>
          <w:color w:val="000000"/>
          <w:kern w:val="0"/>
          <w:lang w:eastAsia="en-IN" w:bidi="hi-IN"/>
          <w14:ligatures w14:val="none"/>
        </w:rPr>
        <w:t xml:space="preserve"> DAX provides specific functions and patterns for handling time-based calculations. These functions allow you to compare data over different time periods, calculate year-to-date values, perform rolling averages, and more.</w:t>
      </w:r>
    </w:p>
    <w:p w14:paraId="7ADEFFFB" w14:textId="77777777" w:rsidR="00561273" w:rsidRPr="001B4C96" w:rsidRDefault="00561273" w:rsidP="00561273">
      <w:pPr>
        <w:spacing w:after="0" w:line="240" w:lineRule="auto"/>
        <w:ind w:left="360"/>
        <w:jc w:val="both"/>
        <w:textAlignment w:val="baseline"/>
        <w:rPr>
          <w:rFonts w:ascii="Roboto" w:eastAsia="Times New Roman" w:hAnsi="Roboto" w:cs="Times New Roman"/>
          <w:color w:val="000000"/>
          <w:kern w:val="0"/>
          <w:lang w:eastAsia="en-IN" w:bidi="hi-IN"/>
          <w14:ligatures w14:val="none"/>
        </w:rPr>
      </w:pPr>
    </w:p>
    <w:p w14:paraId="1B052647" w14:textId="2C3D035D" w:rsidR="00561273" w:rsidRPr="00561273" w:rsidRDefault="00561273" w:rsidP="001B4C96">
      <w:pPr>
        <w:spacing w:after="0" w:line="240" w:lineRule="auto"/>
        <w:ind w:left="360"/>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DAX is a versatile language that empowers users to create sophisticated calculations and analysis within Power BI and other related tools. It offers a flexible and powerful way to manipulate data and perform advanced analytics on large datasets.</w:t>
      </w:r>
      <w:r w:rsidRPr="00561273">
        <w:rPr>
          <w:rFonts w:ascii="Times New Roman" w:eastAsia="Times New Roman" w:hAnsi="Times New Roman" w:cs="Times New Roman"/>
          <w:kern w:val="0"/>
          <w:sz w:val="20"/>
          <w:szCs w:val="20"/>
          <w:lang w:eastAsia="en-IN" w:bidi="hi-IN"/>
          <w14:ligatures w14:val="none"/>
        </w:rPr>
        <w:br/>
      </w:r>
    </w:p>
    <w:p w14:paraId="2F9A2F76" w14:textId="77777777" w:rsidR="00561273" w:rsidRPr="001B4C96" w:rsidRDefault="00561273" w:rsidP="00561273">
      <w:pPr>
        <w:numPr>
          <w:ilvl w:val="0"/>
          <w:numId w:val="2"/>
        </w:numPr>
        <w:spacing w:after="0" w:line="240" w:lineRule="auto"/>
        <w:jc w:val="both"/>
        <w:textAlignment w:val="baseline"/>
        <w:rPr>
          <w:rFonts w:ascii="Roboto" w:eastAsia="Times New Roman" w:hAnsi="Roboto" w:cs="Times New Roman"/>
          <w:b/>
          <w:bCs/>
          <w:color w:val="000000"/>
          <w:kern w:val="0"/>
          <w:lang w:eastAsia="en-IN" w:bidi="hi-IN"/>
          <w14:ligatures w14:val="none"/>
        </w:rPr>
      </w:pPr>
      <w:r w:rsidRPr="00561273">
        <w:rPr>
          <w:rFonts w:ascii="Roboto" w:eastAsia="Times New Roman" w:hAnsi="Roboto" w:cs="Times New Roman"/>
          <w:b/>
          <w:bCs/>
          <w:color w:val="000000"/>
          <w:kern w:val="0"/>
          <w:lang w:eastAsia="en-IN" w:bidi="hi-IN"/>
          <w14:ligatures w14:val="none"/>
        </w:rPr>
        <w:t>Explain datasets, reports, and dashboards and how they relate to each other?</w:t>
      </w:r>
    </w:p>
    <w:p w14:paraId="2F87025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color w:val="000000"/>
          <w:kern w:val="0"/>
          <w:u w:val="single"/>
          <w:lang w:eastAsia="en-IN" w:bidi="hi-IN"/>
          <w14:ligatures w14:val="none"/>
        </w:rPr>
        <w:t>Ans.</w:t>
      </w:r>
      <w:r w:rsidRPr="001B4C96">
        <w:rPr>
          <w:rFonts w:ascii="Roboto" w:eastAsia="Times New Roman" w:hAnsi="Roboto" w:cs="Times New Roman"/>
          <w:color w:val="000000"/>
          <w:kern w:val="0"/>
          <w:lang w:eastAsia="en-IN" w:bidi="hi-IN"/>
          <w14:ligatures w14:val="none"/>
        </w:rPr>
        <w:t xml:space="preserve"> </w:t>
      </w:r>
      <w:r w:rsidRPr="001B4C96">
        <w:rPr>
          <w:rFonts w:ascii="Roboto" w:eastAsia="Times New Roman" w:hAnsi="Roboto" w:cs="Times New Roman"/>
          <w:color w:val="000000"/>
          <w:kern w:val="0"/>
          <w:lang w:eastAsia="en-IN" w:bidi="hi-IN"/>
          <w14:ligatures w14:val="none"/>
        </w:rPr>
        <w:t>Datasets, reports, and dashboards are integral components of business intelligence and data visualization tools like Power BI. They work together to provide insights and facilitate data-driven decision-making. Here's an explanation of each component and how they relate to each other:</w:t>
      </w:r>
    </w:p>
    <w:p w14:paraId="69725B63"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328C83E"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lastRenderedPageBreak/>
        <w:t>Datasets:</w:t>
      </w:r>
      <w:r w:rsidRPr="001B4C96">
        <w:rPr>
          <w:rFonts w:ascii="Roboto" w:eastAsia="Times New Roman" w:hAnsi="Roboto" w:cs="Times New Roman"/>
          <w:color w:val="000000"/>
          <w:kern w:val="0"/>
          <w:lang w:eastAsia="en-IN" w:bidi="hi-IN"/>
          <w14:ligatures w14:val="none"/>
        </w:rPr>
        <w:t xml:space="preserve"> A dataset is a collection of data that serves as the foundation for analysis and reporting. It typically represents a specific set of data from one or more sources, such as databases, spreadsheets, or web services. Datasets in Power BI contain tables with columns and rows of data. They can be imported directly into Power BI or connected to live data sources for real-time analysis. Datasets act as the underlying data source for creating visualizations and calculations in reports.</w:t>
      </w:r>
    </w:p>
    <w:p w14:paraId="2E96E637"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E0A90D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 xml:space="preserve">Reports: </w:t>
      </w:r>
      <w:r w:rsidRPr="001B4C96">
        <w:rPr>
          <w:rFonts w:ascii="Roboto" w:eastAsia="Times New Roman" w:hAnsi="Roboto" w:cs="Times New Roman"/>
          <w:color w:val="000000"/>
          <w:kern w:val="0"/>
          <w:lang w:eastAsia="en-IN" w:bidi="hi-IN"/>
          <w14:ligatures w14:val="none"/>
        </w:rPr>
        <w:t xml:space="preserve">A report is a visual representation of data derived from one or more datasets. It consists of one or more pages or canvases where you can create visualizations, tables, charts, and other elements to present and </w:t>
      </w:r>
      <w:proofErr w:type="spellStart"/>
      <w:r w:rsidRPr="001B4C96">
        <w:rPr>
          <w:rFonts w:ascii="Roboto" w:eastAsia="Times New Roman" w:hAnsi="Roboto" w:cs="Times New Roman"/>
          <w:color w:val="000000"/>
          <w:kern w:val="0"/>
          <w:lang w:eastAsia="en-IN" w:bidi="hi-IN"/>
          <w14:ligatures w14:val="none"/>
        </w:rPr>
        <w:t>analyze</w:t>
      </w:r>
      <w:proofErr w:type="spellEnd"/>
      <w:r w:rsidRPr="001B4C96">
        <w:rPr>
          <w:rFonts w:ascii="Roboto" w:eastAsia="Times New Roman" w:hAnsi="Roboto" w:cs="Times New Roman"/>
          <w:color w:val="000000"/>
          <w:kern w:val="0"/>
          <w:lang w:eastAsia="en-IN" w:bidi="hi-IN"/>
          <w14:ligatures w14:val="none"/>
        </w:rPr>
        <w:t xml:space="preserve"> data. Reports in Power BI allow you to interact with the data, apply filters, drill down into details, and customize the visual representation. They provide a flexible and interactive way to explore and communicate insights derived from the underlying datasets.</w:t>
      </w:r>
    </w:p>
    <w:p w14:paraId="26635F2D"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D46F785"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Dashboards:</w:t>
      </w:r>
      <w:r w:rsidRPr="001B4C96">
        <w:rPr>
          <w:rFonts w:ascii="Roboto" w:eastAsia="Times New Roman" w:hAnsi="Roboto" w:cs="Times New Roman"/>
          <w:color w:val="000000"/>
          <w:kern w:val="0"/>
          <w:lang w:eastAsia="en-IN" w:bidi="hi-IN"/>
          <w14:ligatures w14:val="none"/>
        </w:rPr>
        <w:t xml:space="preserve"> Dashboards provide a high-level overview of key metrics and performance indicators. They are typically composed of visual elements like charts, tiles, and gauges that summarize data from multiple reports or datasets. Dashboards are designed to provide a consolidated view of relevant information in a concise and visually appealing manner. They allow users to monitor the status of their business, track KPIs, and identify trends or anomalies quickly. Dashboards can include live data, and the visualizations are often refreshed in real-time.</w:t>
      </w:r>
    </w:p>
    <w:p w14:paraId="36928FAB"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2F9E719B" w14:textId="77777777" w:rsidR="00561273" w:rsidRPr="001B4C96" w:rsidRDefault="00561273" w:rsidP="00561273">
      <w:pPr>
        <w:spacing w:after="0" w:line="240" w:lineRule="auto"/>
        <w:jc w:val="both"/>
        <w:textAlignment w:val="baseline"/>
        <w:rPr>
          <w:rFonts w:ascii="Roboto" w:eastAsia="Times New Roman" w:hAnsi="Roboto" w:cs="Times New Roman"/>
          <w:b/>
          <w:bCs/>
          <w:i/>
          <w:iCs/>
          <w:color w:val="000000"/>
          <w:kern w:val="0"/>
          <w:u w:val="single"/>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Relationship between datasets, reports, and dashboards:</w:t>
      </w:r>
    </w:p>
    <w:p w14:paraId="6C792305"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7E415D3D"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Datasets serve as the foundation for reports and dashboards. Reports are built on top of datasets, using the data within them to create visualizations and perform analysis.</w:t>
      </w:r>
    </w:p>
    <w:p w14:paraId="2CA2F90E"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Reports leverage the data from datasets to create visual representations, such as charts and tables, that provide insights and facilitate data exploration.</w:t>
      </w:r>
    </w:p>
    <w:p w14:paraId="0339465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Dashboards, on the other hand, are a higher-level view that can include visualizations from multiple reports or datasets. They allow users to monitor and track key metrics and performance indicators in a consolidated manner. Dashboards often provide interactive features, allowing users to drill down into more detailed reports for further analysis.</w:t>
      </w:r>
    </w:p>
    <w:p w14:paraId="491B8826" w14:textId="34DD6373" w:rsidR="00561273" w:rsidRPr="00561273" w:rsidRDefault="00561273" w:rsidP="001B4C96">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In summary, datasets provide the raw data, reports transform and visualize that data, and dashboards provide a consolidated view of important information derived from multiple reports or datasets. Together, they form a cohesive ecosystem for data analysis and visualization, enabling users to gain valuable insights and make data-driven decisions.</w:t>
      </w:r>
      <w:r w:rsidRPr="00561273">
        <w:rPr>
          <w:rFonts w:ascii="Times New Roman" w:eastAsia="Times New Roman" w:hAnsi="Times New Roman" w:cs="Times New Roman"/>
          <w:kern w:val="0"/>
          <w:sz w:val="20"/>
          <w:szCs w:val="20"/>
          <w:lang w:eastAsia="en-IN" w:bidi="hi-IN"/>
          <w14:ligatures w14:val="none"/>
        </w:rPr>
        <w:br/>
      </w:r>
    </w:p>
    <w:p w14:paraId="4043022E" w14:textId="77777777" w:rsidR="00561273" w:rsidRPr="001B4C96" w:rsidRDefault="00561273" w:rsidP="00561273">
      <w:pPr>
        <w:numPr>
          <w:ilvl w:val="0"/>
          <w:numId w:val="3"/>
        </w:numPr>
        <w:spacing w:after="0" w:line="240" w:lineRule="auto"/>
        <w:jc w:val="both"/>
        <w:textAlignment w:val="baseline"/>
        <w:rPr>
          <w:rFonts w:ascii="Roboto" w:eastAsia="Times New Roman" w:hAnsi="Roboto" w:cs="Times New Roman"/>
          <w:b/>
          <w:bCs/>
          <w:color w:val="000000"/>
          <w:kern w:val="0"/>
          <w:lang w:eastAsia="en-IN" w:bidi="hi-IN"/>
          <w14:ligatures w14:val="none"/>
        </w:rPr>
      </w:pPr>
      <w:r w:rsidRPr="00561273">
        <w:rPr>
          <w:rFonts w:ascii="Roboto" w:eastAsia="Times New Roman" w:hAnsi="Roboto" w:cs="Times New Roman"/>
          <w:b/>
          <w:bCs/>
          <w:color w:val="000000"/>
          <w:kern w:val="0"/>
          <w:lang w:eastAsia="en-IN" w:bidi="hi-IN"/>
          <w14:ligatures w14:val="none"/>
        </w:rPr>
        <w:t>How reports can be created in power BI, explain two ways with Navigation of each.</w:t>
      </w:r>
    </w:p>
    <w:p w14:paraId="5F9BAAC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Ans. </w:t>
      </w:r>
      <w:r w:rsidRPr="001B4C96">
        <w:rPr>
          <w:rFonts w:ascii="Roboto" w:eastAsia="Times New Roman" w:hAnsi="Roboto" w:cs="Times New Roman"/>
          <w:color w:val="000000"/>
          <w:kern w:val="0"/>
          <w:lang w:eastAsia="en-IN" w:bidi="hi-IN"/>
          <w14:ligatures w14:val="none"/>
        </w:rPr>
        <w:t>There are two primary ways to create reports in Power BI:</w:t>
      </w:r>
    </w:p>
    <w:p w14:paraId="71F34FB5"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1E45D488" w14:textId="77777777" w:rsidR="00561273" w:rsidRPr="001B4C96" w:rsidRDefault="00561273" w:rsidP="00561273">
      <w:pPr>
        <w:spacing w:after="0" w:line="240" w:lineRule="auto"/>
        <w:jc w:val="both"/>
        <w:textAlignment w:val="baseline"/>
        <w:rPr>
          <w:rFonts w:ascii="Roboto" w:eastAsia="Times New Roman" w:hAnsi="Roboto" w:cs="Times New Roman"/>
          <w:b/>
          <w:bCs/>
          <w:i/>
          <w:iCs/>
          <w:color w:val="000000"/>
          <w:kern w:val="0"/>
          <w:u w:val="single"/>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Power BI Desktop:</w:t>
      </w:r>
    </w:p>
    <w:p w14:paraId="77F72FF5" w14:textId="77777777" w:rsidR="00561273" w:rsidRPr="001B4C96" w:rsidRDefault="00561273" w:rsidP="00561273">
      <w:pPr>
        <w:spacing w:after="0" w:line="240" w:lineRule="auto"/>
        <w:jc w:val="both"/>
        <w:textAlignment w:val="baseline"/>
        <w:rPr>
          <w:rFonts w:ascii="Roboto" w:eastAsia="Times New Roman" w:hAnsi="Roboto" w:cs="Times New Roman"/>
          <w:b/>
          <w:bCs/>
          <w:i/>
          <w:iCs/>
          <w:color w:val="000000"/>
          <w:kern w:val="0"/>
          <w:u w:val="single"/>
          <w:lang w:eastAsia="en-IN" w:bidi="hi-IN"/>
          <w14:ligatures w14:val="none"/>
        </w:rPr>
      </w:pPr>
    </w:p>
    <w:p w14:paraId="60F7BFF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Open Power BI Desktop: Launch the Power BI Desktop application on your computer.</w:t>
      </w:r>
    </w:p>
    <w:p w14:paraId="1B8B56C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Connect to Data: Click on "Get Data" in the </w:t>
      </w:r>
      <w:proofErr w:type="gramStart"/>
      <w:r w:rsidRPr="001B4C96">
        <w:rPr>
          <w:rFonts w:ascii="Roboto" w:eastAsia="Times New Roman" w:hAnsi="Roboto" w:cs="Times New Roman"/>
          <w:color w:val="000000"/>
          <w:kern w:val="0"/>
          <w:lang w:eastAsia="en-IN" w:bidi="hi-IN"/>
          <w14:ligatures w14:val="none"/>
        </w:rPr>
        <w:t>Home</w:t>
      </w:r>
      <w:proofErr w:type="gramEnd"/>
      <w:r w:rsidRPr="001B4C96">
        <w:rPr>
          <w:rFonts w:ascii="Roboto" w:eastAsia="Times New Roman" w:hAnsi="Roboto" w:cs="Times New Roman"/>
          <w:color w:val="000000"/>
          <w:kern w:val="0"/>
          <w:lang w:eastAsia="en-IN" w:bidi="hi-IN"/>
          <w14:ligatures w14:val="none"/>
        </w:rPr>
        <w:t xml:space="preserve"> tab and choose a data source to connect to. This could be a local file, a database, an online service, or other available options.</w:t>
      </w:r>
    </w:p>
    <w:p w14:paraId="4B8D8635"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Transform and Shape Data: Use the Power Query Editor to transform and shape the data as needed. You can perform tasks such as filtering, merging, grouping, and creating calculated columns.</w:t>
      </w:r>
    </w:p>
    <w:p w14:paraId="0F627EA4"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Design Visualizations: Once the data is loaded and transformed, navigate to the Report tab. Drag and drop visual elements like charts, tables, and matrices onto the canvas. Configure properties such as fields, measures, and formatting to customize the visuals.</w:t>
      </w:r>
    </w:p>
    <w:p w14:paraId="50A115D2"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lastRenderedPageBreak/>
        <w:t>Create Interactions: Use the "Page" view to organize visuals and define interactions between them. For example, you can set up drill-through actions, cross-filtering, or highlighting between visuals.</w:t>
      </w:r>
    </w:p>
    <w:p w14:paraId="4ECEF4A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Apply Filters and Slicers: Add filters and slicers to allow users to interact with the data and dynamically change the visualizations.</w:t>
      </w:r>
    </w:p>
    <w:p w14:paraId="748B8812"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Publish and Share: Save the report locally or publish it to the Power BI service to share it with others. You can also export the report in various formats like PDF or PowerPoint.</w:t>
      </w:r>
    </w:p>
    <w:p w14:paraId="27F01499"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Power BI Service:</w:t>
      </w:r>
    </w:p>
    <w:p w14:paraId="4053076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C4EC6E4"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Sign in to Power BI Service:</w:t>
      </w:r>
      <w:r w:rsidRPr="001B4C96">
        <w:rPr>
          <w:rFonts w:ascii="Roboto" w:eastAsia="Times New Roman" w:hAnsi="Roboto" w:cs="Times New Roman"/>
          <w:color w:val="000000"/>
          <w:kern w:val="0"/>
          <w:lang w:eastAsia="en-IN" w:bidi="hi-IN"/>
          <w14:ligatures w14:val="none"/>
        </w:rPr>
        <w:t xml:space="preserve"> Go to the Power BI service website (app.powerbi.com) and sign in to your Power BI account.</w:t>
      </w:r>
    </w:p>
    <w:p w14:paraId="0530EA94"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Create a New Report</w:t>
      </w:r>
      <w:r w:rsidRPr="001B4C96">
        <w:rPr>
          <w:rFonts w:ascii="Roboto" w:eastAsia="Times New Roman" w:hAnsi="Roboto" w:cs="Times New Roman"/>
          <w:color w:val="000000"/>
          <w:kern w:val="0"/>
          <w:lang w:eastAsia="en-IN" w:bidi="hi-IN"/>
          <w14:ligatures w14:val="none"/>
        </w:rPr>
        <w:t>: In the Power BI workspace, click on "Create" and choose "Report" from the dropdown menu.</w:t>
      </w:r>
    </w:p>
    <w:p w14:paraId="40A3E9C3"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Connect to Data:</w:t>
      </w:r>
      <w:r w:rsidRPr="001B4C96">
        <w:rPr>
          <w:rFonts w:ascii="Roboto" w:eastAsia="Times New Roman" w:hAnsi="Roboto" w:cs="Times New Roman"/>
          <w:color w:val="000000"/>
          <w:kern w:val="0"/>
          <w:lang w:eastAsia="en-IN" w:bidi="hi-IN"/>
          <w14:ligatures w14:val="none"/>
        </w:rPr>
        <w:t xml:space="preserve"> In the report canvas, click on "Get Data" to connect to a data source. You can choose from various options like importing data, connecting to online services, or using a dataset that is already available.</w:t>
      </w:r>
    </w:p>
    <w:p w14:paraId="6B4BA7F1"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Design Visualizations: Once the data is loaded, you can start designing visualizations by selecting the desired fields, measures, and visual types from the Visualizations pane. You can drag and drop visuals onto the canvas, customize their appearance, and apply formatting options.</w:t>
      </w:r>
    </w:p>
    <w:p w14:paraId="5076BB0A"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Add Pages and Visual Interactions: Use the "Pages" pane to create additional pages within the report and organize the visuals. You can define interactions between visuals on different pages to create a cohesive user experience.</w:t>
      </w:r>
    </w:p>
    <w:p w14:paraId="75F25D73"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Apply Filters and Slicers: Utilize the filter pane to add filters and slicers to the report. This allows users to slice and dice the data, dynamically affecting the visuals.</w:t>
      </w:r>
    </w:p>
    <w:p w14:paraId="6DF7F76A"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Save and Share: Save the report in the Power BI service and share it with others by publishing it to specific workspaces or making it available to a broader audience. You can control access permissions and collaborate with team members.</w:t>
      </w:r>
    </w:p>
    <w:p w14:paraId="65B77986" w14:textId="2DF54178" w:rsidR="00561273" w:rsidRPr="00561273" w:rsidRDefault="00561273" w:rsidP="001B4C96">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These are two common ways to create reports in Power BI using Power BI Desktop and Power BI Service. Power BI Desktop provides advanced capabilities for data transformation and </w:t>
      </w:r>
      <w:proofErr w:type="spellStart"/>
      <w:r w:rsidRPr="001B4C96">
        <w:rPr>
          <w:rFonts w:ascii="Roboto" w:eastAsia="Times New Roman" w:hAnsi="Roboto" w:cs="Times New Roman"/>
          <w:color w:val="000000"/>
          <w:kern w:val="0"/>
          <w:lang w:eastAsia="en-IN" w:bidi="hi-IN"/>
          <w14:ligatures w14:val="none"/>
        </w:rPr>
        <w:t>modeling</w:t>
      </w:r>
      <w:proofErr w:type="spellEnd"/>
      <w:r w:rsidRPr="001B4C96">
        <w:rPr>
          <w:rFonts w:ascii="Roboto" w:eastAsia="Times New Roman" w:hAnsi="Roboto" w:cs="Times New Roman"/>
          <w:color w:val="000000"/>
          <w:kern w:val="0"/>
          <w:lang w:eastAsia="en-IN" w:bidi="hi-IN"/>
          <w14:ligatures w14:val="none"/>
        </w:rPr>
        <w:t>, while Power BI Service offers collaborative features and the ability to access reports from anywhere through the web.</w:t>
      </w:r>
      <w:r w:rsidRPr="00561273">
        <w:rPr>
          <w:rFonts w:ascii="Times New Roman" w:eastAsia="Times New Roman" w:hAnsi="Times New Roman" w:cs="Times New Roman"/>
          <w:kern w:val="0"/>
          <w:sz w:val="20"/>
          <w:szCs w:val="20"/>
          <w:lang w:eastAsia="en-IN" w:bidi="hi-IN"/>
          <w14:ligatures w14:val="none"/>
        </w:rPr>
        <w:br/>
      </w:r>
    </w:p>
    <w:p w14:paraId="4ABDE937" w14:textId="77777777" w:rsidR="00561273" w:rsidRPr="001B4C96" w:rsidRDefault="00561273" w:rsidP="00561273">
      <w:pPr>
        <w:numPr>
          <w:ilvl w:val="0"/>
          <w:numId w:val="4"/>
        </w:numPr>
        <w:spacing w:after="0" w:line="240" w:lineRule="auto"/>
        <w:jc w:val="both"/>
        <w:textAlignment w:val="baseline"/>
        <w:rPr>
          <w:rFonts w:ascii="Roboto" w:eastAsia="Times New Roman" w:hAnsi="Roboto" w:cs="Times New Roman"/>
          <w:color w:val="000000"/>
          <w:kern w:val="0"/>
          <w:lang w:eastAsia="en-IN" w:bidi="hi-IN"/>
          <w14:ligatures w14:val="none"/>
        </w:rPr>
      </w:pPr>
      <w:r w:rsidRPr="00561273">
        <w:rPr>
          <w:rFonts w:ascii="Roboto" w:eastAsia="Times New Roman" w:hAnsi="Roboto" w:cs="Times New Roman"/>
          <w:b/>
          <w:bCs/>
          <w:color w:val="000000"/>
          <w:kern w:val="0"/>
          <w:lang w:eastAsia="en-IN" w:bidi="hi-IN"/>
          <w14:ligatures w14:val="none"/>
        </w:rPr>
        <w:t>How to connect to data in Power BI? How to use the content pack to connect to google analytics? Mention the steps</w:t>
      </w:r>
      <w:r w:rsidRPr="00561273">
        <w:rPr>
          <w:rFonts w:ascii="Roboto" w:eastAsia="Times New Roman" w:hAnsi="Roboto" w:cs="Times New Roman"/>
          <w:color w:val="000000"/>
          <w:kern w:val="0"/>
          <w:lang w:eastAsia="en-IN" w:bidi="hi-IN"/>
          <w14:ligatures w14:val="none"/>
        </w:rPr>
        <w:t>.</w:t>
      </w:r>
    </w:p>
    <w:p w14:paraId="445111E9"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Ans. </w:t>
      </w:r>
      <w:r w:rsidRPr="001B4C96">
        <w:rPr>
          <w:rFonts w:ascii="Roboto" w:eastAsia="Times New Roman" w:hAnsi="Roboto" w:cs="Times New Roman"/>
          <w:color w:val="000000"/>
          <w:kern w:val="0"/>
          <w:lang w:eastAsia="en-IN" w:bidi="hi-IN"/>
          <w14:ligatures w14:val="none"/>
        </w:rPr>
        <w:t>To connect to data in Power BI, you can follow these general steps:</w:t>
      </w:r>
    </w:p>
    <w:p w14:paraId="7528FC45"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062E119" w14:textId="77777777" w:rsidR="00561273" w:rsidRPr="001B4C96" w:rsidRDefault="00561273" w:rsidP="001B4C96">
      <w:pPr>
        <w:pStyle w:val="ListParagraph"/>
        <w:numPr>
          <w:ilvl w:val="0"/>
          <w:numId w:val="7"/>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Launch Power BI Desktop or navigate to the Power BI service (app.powerbi.com) and sign in to your Power BI account.</w:t>
      </w:r>
    </w:p>
    <w:p w14:paraId="2C6243A4"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50C9AFF6" w14:textId="77777777" w:rsidR="00561273" w:rsidRPr="001B4C96" w:rsidRDefault="00561273" w:rsidP="001B4C96">
      <w:pPr>
        <w:pStyle w:val="ListParagraph"/>
        <w:numPr>
          <w:ilvl w:val="0"/>
          <w:numId w:val="7"/>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In Power BI Desktop, click on "Get Data" in the </w:t>
      </w:r>
      <w:proofErr w:type="gramStart"/>
      <w:r w:rsidRPr="001B4C96">
        <w:rPr>
          <w:rFonts w:ascii="Roboto" w:eastAsia="Times New Roman" w:hAnsi="Roboto" w:cs="Times New Roman"/>
          <w:color w:val="000000"/>
          <w:kern w:val="0"/>
          <w:lang w:eastAsia="en-IN" w:bidi="hi-IN"/>
          <w14:ligatures w14:val="none"/>
        </w:rPr>
        <w:t>Home</w:t>
      </w:r>
      <w:proofErr w:type="gramEnd"/>
      <w:r w:rsidRPr="001B4C96">
        <w:rPr>
          <w:rFonts w:ascii="Roboto" w:eastAsia="Times New Roman" w:hAnsi="Roboto" w:cs="Times New Roman"/>
          <w:color w:val="000000"/>
          <w:kern w:val="0"/>
          <w:lang w:eastAsia="en-IN" w:bidi="hi-IN"/>
          <w14:ligatures w14:val="none"/>
        </w:rPr>
        <w:t xml:space="preserve"> tab. In the Power BI service, click on "Get Data" from the toolbar or the "Get Data" option in the left navigation pane.</w:t>
      </w:r>
    </w:p>
    <w:p w14:paraId="647051D9"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400D7BC" w14:textId="77777777" w:rsidR="00561273" w:rsidRPr="001B4C96" w:rsidRDefault="00561273" w:rsidP="001B4C96">
      <w:pPr>
        <w:pStyle w:val="ListParagraph"/>
        <w:numPr>
          <w:ilvl w:val="0"/>
          <w:numId w:val="7"/>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A dialog box will appear with a list of available data sources. You can choose from various options such as databases, files, online services, and more.</w:t>
      </w:r>
    </w:p>
    <w:p w14:paraId="6F612255"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7C6F0B50" w14:textId="77777777" w:rsidR="00561273" w:rsidRPr="001B4C96" w:rsidRDefault="00561273" w:rsidP="001B4C96">
      <w:pPr>
        <w:pStyle w:val="ListParagraph"/>
        <w:numPr>
          <w:ilvl w:val="0"/>
          <w:numId w:val="7"/>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Select the desired data source. Power BI offers both built-in connectors for popular services and custom connectors for specific data sources. You may need to authenticate or provide necessary credentials to access the data.</w:t>
      </w:r>
    </w:p>
    <w:p w14:paraId="4B1206C1"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0D99FC59" w14:textId="77777777" w:rsidR="00561273" w:rsidRPr="001B4C96" w:rsidRDefault="00561273" w:rsidP="001B4C96">
      <w:pPr>
        <w:pStyle w:val="ListParagraph"/>
        <w:numPr>
          <w:ilvl w:val="0"/>
          <w:numId w:val="7"/>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lastRenderedPageBreak/>
        <w:t xml:space="preserve">Configure the connection settings based on the selected data source. This may include specifying the </w:t>
      </w:r>
      <w:proofErr w:type="gramStart"/>
      <w:r w:rsidRPr="001B4C96">
        <w:rPr>
          <w:rFonts w:ascii="Roboto" w:eastAsia="Times New Roman" w:hAnsi="Roboto" w:cs="Times New Roman"/>
          <w:color w:val="000000"/>
          <w:kern w:val="0"/>
          <w:lang w:eastAsia="en-IN" w:bidi="hi-IN"/>
          <w14:ligatures w14:val="none"/>
        </w:rPr>
        <w:t>server</w:t>
      </w:r>
      <w:proofErr w:type="gramEnd"/>
      <w:r w:rsidRPr="001B4C96">
        <w:rPr>
          <w:rFonts w:ascii="Roboto" w:eastAsia="Times New Roman" w:hAnsi="Roboto" w:cs="Times New Roman"/>
          <w:color w:val="000000"/>
          <w:kern w:val="0"/>
          <w:lang w:eastAsia="en-IN" w:bidi="hi-IN"/>
          <w14:ligatures w14:val="none"/>
        </w:rPr>
        <w:t xml:space="preserve"> name, database name, file location, or other relevant information.</w:t>
      </w:r>
    </w:p>
    <w:p w14:paraId="67729AD3"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32AA8F35" w14:textId="77777777" w:rsidR="00561273" w:rsidRPr="001B4C96" w:rsidRDefault="00561273" w:rsidP="001B4C96">
      <w:pPr>
        <w:pStyle w:val="ListParagraph"/>
        <w:numPr>
          <w:ilvl w:val="0"/>
          <w:numId w:val="7"/>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Optionally, you can perform data transformation and shaping using the Power Query Editor. This allows you to clean, filter, merge, or manipulate the data before loading it into Power BI.</w:t>
      </w:r>
    </w:p>
    <w:p w14:paraId="5444B613"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B09DE3A" w14:textId="77777777" w:rsidR="00561273" w:rsidRPr="001B4C96" w:rsidRDefault="00561273" w:rsidP="001B4C96">
      <w:pPr>
        <w:pStyle w:val="ListParagraph"/>
        <w:numPr>
          <w:ilvl w:val="0"/>
          <w:numId w:val="7"/>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Once the data is loaded, you can start designing visualizations and building reports based on the connected data.</w:t>
      </w:r>
    </w:p>
    <w:p w14:paraId="749F436A"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1CEA2C8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Now, let's discuss how to use the content pack to connect to Google Analytics in Power BI:</w:t>
      </w:r>
    </w:p>
    <w:p w14:paraId="5EBAE3A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2BB4DE3" w14:textId="77777777" w:rsidR="00561273" w:rsidRPr="001B4C96" w:rsidRDefault="00561273" w:rsidP="00561273">
      <w:pPr>
        <w:spacing w:after="0" w:line="240" w:lineRule="auto"/>
        <w:jc w:val="both"/>
        <w:textAlignment w:val="baseline"/>
        <w:rPr>
          <w:rFonts w:ascii="Roboto" w:eastAsia="Times New Roman" w:hAnsi="Roboto" w:cs="Times New Roman"/>
          <w:b/>
          <w:bCs/>
          <w:i/>
          <w:iCs/>
          <w:color w:val="000000"/>
          <w:kern w:val="0"/>
          <w:u w:val="single"/>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Open Power BI Desktop or navigate to the Power BI service.</w:t>
      </w:r>
    </w:p>
    <w:p w14:paraId="26A7D25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0F3DE58C"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In the Power BI service, click on "Get Data" from the toolbar or the left navigation pane. In Power BI Desktop, click on "Get Data" in the </w:t>
      </w:r>
      <w:proofErr w:type="gramStart"/>
      <w:r w:rsidRPr="001B4C96">
        <w:rPr>
          <w:rFonts w:ascii="Roboto" w:eastAsia="Times New Roman" w:hAnsi="Roboto" w:cs="Times New Roman"/>
          <w:color w:val="000000"/>
          <w:kern w:val="0"/>
          <w:lang w:eastAsia="en-IN" w:bidi="hi-IN"/>
          <w14:ligatures w14:val="none"/>
        </w:rPr>
        <w:t>Home</w:t>
      </w:r>
      <w:proofErr w:type="gramEnd"/>
      <w:r w:rsidRPr="001B4C96">
        <w:rPr>
          <w:rFonts w:ascii="Roboto" w:eastAsia="Times New Roman" w:hAnsi="Roboto" w:cs="Times New Roman"/>
          <w:color w:val="000000"/>
          <w:kern w:val="0"/>
          <w:lang w:eastAsia="en-IN" w:bidi="hi-IN"/>
          <w14:ligatures w14:val="none"/>
        </w:rPr>
        <w:t xml:space="preserve"> tab.</w:t>
      </w:r>
    </w:p>
    <w:p w14:paraId="549BE255"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7B46B2BD"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Search for "Google Analytics" in the search box or navigate to the "Services" category.</w:t>
      </w:r>
    </w:p>
    <w:p w14:paraId="6243F10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3825077"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Select the "Google Analytics" connector from the list and click on "Connect."</w:t>
      </w:r>
    </w:p>
    <w:p w14:paraId="1955C48B"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0A61BDC6"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A dialog box will appear, asking you to sign in to your Google Analytics account. Enter your credentials and authenticate the connection.</w:t>
      </w:r>
    </w:p>
    <w:p w14:paraId="62BA0E0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16B8E5C2"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Once authenticated, you will be presented with a list of available Google Analytics accounts associated with your login. Select the desired account and click on "Connect."</w:t>
      </w:r>
    </w:p>
    <w:p w14:paraId="4E52F454"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5F7424D6"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In the following dialog box, you can choose to either import the data or use </w:t>
      </w:r>
      <w:proofErr w:type="spellStart"/>
      <w:r w:rsidRPr="001B4C96">
        <w:rPr>
          <w:rFonts w:ascii="Roboto" w:eastAsia="Times New Roman" w:hAnsi="Roboto" w:cs="Times New Roman"/>
          <w:color w:val="000000"/>
          <w:kern w:val="0"/>
          <w:lang w:eastAsia="en-IN" w:bidi="hi-IN"/>
          <w14:ligatures w14:val="none"/>
        </w:rPr>
        <w:t>DirectQuery</w:t>
      </w:r>
      <w:proofErr w:type="spellEnd"/>
      <w:r w:rsidRPr="001B4C96">
        <w:rPr>
          <w:rFonts w:ascii="Roboto" w:eastAsia="Times New Roman" w:hAnsi="Roboto" w:cs="Times New Roman"/>
          <w:color w:val="000000"/>
          <w:kern w:val="0"/>
          <w:lang w:eastAsia="en-IN" w:bidi="hi-IN"/>
          <w14:ligatures w14:val="none"/>
        </w:rPr>
        <w:t xml:space="preserve"> mode to connect live to your Google Analytics data.</w:t>
      </w:r>
    </w:p>
    <w:p w14:paraId="05B61C48"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3667B745"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Configure the import settings, such as the date range, dimensions, metrics, and filters to define the data you want to import.</w:t>
      </w:r>
    </w:p>
    <w:p w14:paraId="43EEA5F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35629F2C" w14:textId="77777777" w:rsidR="00561273" w:rsidRPr="001B4C96" w:rsidRDefault="00561273" w:rsidP="001B4C96">
      <w:pPr>
        <w:pStyle w:val="ListParagraph"/>
        <w:numPr>
          <w:ilvl w:val="0"/>
          <w:numId w:val="8"/>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After configuring the settings, click on "Load" to import the data into Power BI.</w:t>
      </w:r>
    </w:p>
    <w:p w14:paraId="238120AB"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50FA7BB" w14:textId="2BCF171D" w:rsidR="00561273" w:rsidRPr="00561273"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Power BI will process the data and load it into the data model. You can now start creating visualizations and reports based on your Google Analytics data</w:t>
      </w:r>
    </w:p>
    <w:p w14:paraId="72A8AD28" w14:textId="77777777" w:rsidR="00561273" w:rsidRPr="00561273" w:rsidRDefault="00561273" w:rsidP="00561273">
      <w:pPr>
        <w:spacing w:after="0" w:line="240" w:lineRule="auto"/>
        <w:rPr>
          <w:rFonts w:ascii="Times New Roman" w:eastAsia="Times New Roman" w:hAnsi="Times New Roman" w:cs="Times New Roman"/>
          <w:kern w:val="0"/>
          <w:sz w:val="20"/>
          <w:szCs w:val="20"/>
          <w:lang w:eastAsia="en-IN" w:bidi="hi-IN"/>
          <w14:ligatures w14:val="none"/>
        </w:rPr>
      </w:pPr>
      <w:r w:rsidRPr="00561273">
        <w:rPr>
          <w:rFonts w:ascii="Times New Roman" w:eastAsia="Times New Roman" w:hAnsi="Times New Roman" w:cs="Times New Roman"/>
          <w:kern w:val="0"/>
          <w:sz w:val="20"/>
          <w:szCs w:val="20"/>
          <w:lang w:eastAsia="en-IN" w:bidi="hi-IN"/>
          <w14:ligatures w14:val="none"/>
        </w:rPr>
        <w:br/>
      </w:r>
    </w:p>
    <w:p w14:paraId="064180D1" w14:textId="77777777" w:rsidR="001B4C96" w:rsidRDefault="00561273" w:rsidP="00561273">
      <w:pPr>
        <w:numPr>
          <w:ilvl w:val="0"/>
          <w:numId w:val="5"/>
        </w:numPr>
        <w:spacing w:after="0" w:line="240" w:lineRule="auto"/>
        <w:jc w:val="both"/>
        <w:textAlignment w:val="baseline"/>
        <w:rPr>
          <w:rFonts w:ascii="Roboto" w:eastAsia="Times New Roman" w:hAnsi="Roboto" w:cs="Times New Roman"/>
          <w:b/>
          <w:bCs/>
          <w:color w:val="000000"/>
          <w:kern w:val="0"/>
          <w:lang w:eastAsia="en-IN" w:bidi="hi-IN"/>
          <w14:ligatures w14:val="none"/>
        </w:rPr>
      </w:pPr>
      <w:r w:rsidRPr="00561273">
        <w:rPr>
          <w:rFonts w:ascii="Roboto" w:eastAsia="Times New Roman" w:hAnsi="Roboto" w:cs="Times New Roman"/>
          <w:b/>
          <w:bCs/>
          <w:color w:val="000000"/>
          <w:kern w:val="0"/>
          <w:lang w:eastAsia="en-IN" w:bidi="hi-IN"/>
          <w14:ligatures w14:val="none"/>
        </w:rPr>
        <w:t>How to import Local files in Power BI? Mention the Steps.</w:t>
      </w:r>
    </w:p>
    <w:p w14:paraId="58F562BD" w14:textId="2693917F" w:rsidR="00561273" w:rsidRPr="001B4C96" w:rsidRDefault="00561273" w:rsidP="001B4C96">
      <w:pPr>
        <w:spacing w:after="0" w:line="240" w:lineRule="auto"/>
        <w:jc w:val="both"/>
        <w:textAlignment w:val="baseline"/>
        <w:rPr>
          <w:rFonts w:ascii="Roboto" w:eastAsia="Times New Roman" w:hAnsi="Roboto" w:cs="Times New Roman"/>
          <w:b/>
          <w:bCs/>
          <w:color w:val="000000"/>
          <w:kern w:val="0"/>
          <w:lang w:eastAsia="en-IN" w:bidi="hi-IN"/>
          <w14:ligatures w14:val="none"/>
        </w:rPr>
      </w:pPr>
      <w:proofErr w:type="gramStart"/>
      <w:r w:rsidRPr="001B4C96">
        <w:rPr>
          <w:rFonts w:ascii="Roboto" w:eastAsia="Times New Roman" w:hAnsi="Roboto" w:cs="Times New Roman"/>
          <w:b/>
          <w:bCs/>
          <w:color w:val="000000"/>
          <w:kern w:val="0"/>
          <w:lang w:eastAsia="en-IN" w:bidi="hi-IN"/>
          <w14:ligatures w14:val="none"/>
        </w:rPr>
        <w:t>Ans.</w:t>
      </w:r>
      <w:r w:rsidRPr="001B4C96">
        <w:rPr>
          <w:rFonts w:ascii="Roboto" w:eastAsia="Times New Roman" w:hAnsi="Roboto" w:cs="Times New Roman"/>
          <w:color w:val="000000"/>
          <w:kern w:val="0"/>
          <w:lang w:eastAsia="en-IN" w:bidi="hi-IN"/>
          <w14:ligatures w14:val="none"/>
        </w:rPr>
        <w:t>.</w:t>
      </w:r>
      <w:proofErr w:type="gramEnd"/>
      <w:r w:rsidRPr="001B4C96">
        <w:rPr>
          <w:rFonts w:ascii="Roboto" w:eastAsia="Times New Roman" w:hAnsi="Roboto" w:cs="Times New Roman"/>
          <w:color w:val="000000"/>
          <w:kern w:val="0"/>
          <w:lang w:eastAsia="en-IN" w:bidi="hi-IN"/>
          <w14:ligatures w14:val="none"/>
        </w:rPr>
        <w:t xml:space="preserve"> </w:t>
      </w:r>
      <w:r w:rsidRPr="001B4C96">
        <w:rPr>
          <w:rFonts w:ascii="Roboto" w:eastAsia="Times New Roman" w:hAnsi="Roboto" w:cs="Times New Roman"/>
          <w:color w:val="000000"/>
          <w:kern w:val="0"/>
          <w:lang w:eastAsia="en-IN" w:bidi="hi-IN"/>
          <w14:ligatures w14:val="none"/>
        </w:rPr>
        <w:t>To import local files in Power BI, such as Excel spreadsheets or CSV files, you can follow these steps:</w:t>
      </w:r>
    </w:p>
    <w:p w14:paraId="58D9C52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356D3080" w14:textId="77777777" w:rsidR="00561273" w:rsidRPr="001B4C96" w:rsidRDefault="00561273" w:rsidP="001B4C96">
      <w:pPr>
        <w:pStyle w:val="ListParagraph"/>
        <w:numPr>
          <w:ilvl w:val="0"/>
          <w:numId w:val="9"/>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Launch Power BI Desktop on your computer.</w:t>
      </w:r>
    </w:p>
    <w:p w14:paraId="38EA7558"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15A47874" w14:textId="77777777" w:rsidR="00561273" w:rsidRPr="001B4C96" w:rsidRDefault="00561273" w:rsidP="001B4C96">
      <w:pPr>
        <w:pStyle w:val="ListParagraph"/>
        <w:numPr>
          <w:ilvl w:val="0"/>
          <w:numId w:val="9"/>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In the Home tab, click on "Get Data" in the toolbar.</w:t>
      </w:r>
    </w:p>
    <w:p w14:paraId="61ADB88E"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08E0530" w14:textId="77777777" w:rsidR="00561273" w:rsidRPr="001B4C96" w:rsidRDefault="00561273" w:rsidP="001B4C96">
      <w:pPr>
        <w:pStyle w:val="ListParagraph"/>
        <w:numPr>
          <w:ilvl w:val="0"/>
          <w:numId w:val="9"/>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A dialog box will appear with a list of available data sources. Select the "File" category.</w:t>
      </w:r>
    </w:p>
    <w:p w14:paraId="4369E7F7"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50F4CD4A" w14:textId="77777777" w:rsidR="00561273" w:rsidRPr="001B4C96" w:rsidRDefault="00561273" w:rsidP="001B4C96">
      <w:pPr>
        <w:pStyle w:val="ListParagraph"/>
        <w:numPr>
          <w:ilvl w:val="0"/>
          <w:numId w:val="9"/>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lastRenderedPageBreak/>
        <w:t>Choose the file type you want to import, such as "Excel" or "CSV." If your file format is not listed, you can choose "Text/CSV" for generic text files.</w:t>
      </w:r>
    </w:p>
    <w:p w14:paraId="5A74729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05BE09E" w14:textId="77777777" w:rsidR="00561273" w:rsidRPr="001B4C96" w:rsidRDefault="00561273" w:rsidP="001B4C96">
      <w:pPr>
        <w:pStyle w:val="ListParagraph"/>
        <w:numPr>
          <w:ilvl w:val="0"/>
          <w:numId w:val="9"/>
        </w:num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Click on the "Connect" button.</w:t>
      </w:r>
    </w:p>
    <w:p w14:paraId="1FC4F33A"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1B3CC23"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In the file selection dialog box, navigate to the location where your local file is stored and select it. Then click on "Open" or "Load," depending on the version of Power BI you are using.</w:t>
      </w:r>
    </w:p>
    <w:p w14:paraId="49AB534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CA6883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If the file has multiple sheets or tables, Power BI will display a preview and allow you to select the specific sheet or table you want to import. Choose the desired sheet or table and click on "Load" to proceed.</w:t>
      </w:r>
    </w:p>
    <w:p w14:paraId="2BC53D8A"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48D6A582"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Power BI will process the data and load it into the data model. You can see a preview of the data and make any necessary transformations using the Power Query Editor.</w:t>
      </w:r>
    </w:p>
    <w:p w14:paraId="6D9845EA"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05BF0C1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In the Power Query Editor, you can perform various data shaping and cleansing tasks, such as removing columns, filtering rows, merging data, or adding calculated columns. Make the required transformations and click on "Close &amp; Apply" to load the modified data into Power BI.</w:t>
      </w:r>
    </w:p>
    <w:p w14:paraId="0D404972"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764E418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The imported data will be available in the Fields pane on the right side of the Power BI Desktop window. You can start designing visualizations and building reports based on the imported local file.</w:t>
      </w:r>
    </w:p>
    <w:p w14:paraId="3334AAD7"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62E964AE" w14:textId="0AA8000C" w:rsidR="00561273" w:rsidRPr="00561273" w:rsidRDefault="00561273" w:rsidP="001B4C96">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Note: When importing local files, it's important to ensure that the file is in a supported format (e.g., Excel, CSV) and that the file is accessible from your computer or network location. Also, keep in mind that any changes made to the local file will not automatically update in Power BI unless you refresh the data or establish a live connection to the file.</w:t>
      </w:r>
      <w:r w:rsidRPr="00561273">
        <w:rPr>
          <w:rFonts w:ascii="Times New Roman" w:eastAsia="Times New Roman" w:hAnsi="Times New Roman" w:cs="Times New Roman"/>
          <w:kern w:val="0"/>
          <w:sz w:val="20"/>
          <w:szCs w:val="20"/>
          <w:lang w:eastAsia="en-IN" w:bidi="hi-IN"/>
          <w14:ligatures w14:val="none"/>
        </w:rPr>
        <w:br/>
      </w:r>
    </w:p>
    <w:p w14:paraId="2EC86132" w14:textId="77777777" w:rsidR="00561273" w:rsidRPr="001B4C96" w:rsidRDefault="00561273" w:rsidP="00561273">
      <w:pPr>
        <w:numPr>
          <w:ilvl w:val="0"/>
          <w:numId w:val="6"/>
        </w:numPr>
        <w:spacing w:after="0" w:line="240" w:lineRule="auto"/>
        <w:jc w:val="both"/>
        <w:textAlignment w:val="baseline"/>
        <w:rPr>
          <w:rFonts w:ascii="Roboto" w:eastAsia="Times New Roman" w:hAnsi="Roboto" w:cs="Times New Roman"/>
          <w:b/>
          <w:bCs/>
          <w:color w:val="000000"/>
          <w:kern w:val="0"/>
          <w:lang w:eastAsia="en-IN" w:bidi="hi-IN"/>
          <w14:ligatures w14:val="none"/>
        </w:rPr>
      </w:pPr>
      <w:r w:rsidRPr="00561273">
        <w:rPr>
          <w:rFonts w:ascii="Roboto" w:eastAsia="Times New Roman" w:hAnsi="Roboto" w:cs="Times New Roman"/>
          <w:b/>
          <w:bCs/>
          <w:color w:val="000000"/>
          <w:kern w:val="0"/>
          <w:lang w:eastAsia="en-IN" w:bidi="hi-IN"/>
          <w14:ligatures w14:val="none"/>
        </w:rPr>
        <w:t>In Power BI visualization, what are Reading View and Editing view?</w:t>
      </w:r>
    </w:p>
    <w:p w14:paraId="7563F6B9"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 xml:space="preserve">Ans. </w:t>
      </w:r>
      <w:r w:rsidRPr="001B4C96">
        <w:rPr>
          <w:rFonts w:ascii="Roboto" w:eastAsia="Times New Roman" w:hAnsi="Roboto" w:cs="Times New Roman"/>
          <w:color w:val="000000"/>
          <w:kern w:val="0"/>
          <w:lang w:eastAsia="en-IN" w:bidi="hi-IN"/>
          <w14:ligatures w14:val="none"/>
        </w:rPr>
        <w:t>In Power BI, Reading View and Editing View are two distinct modes within the visualization workspace. Each mode serves a different purpose and provides different functionalities for working with visualizations. Here's an explanation of each mode:</w:t>
      </w:r>
    </w:p>
    <w:p w14:paraId="16FD1B4F" w14:textId="77777777" w:rsidR="00561273" w:rsidRPr="001B4C96" w:rsidRDefault="00561273" w:rsidP="00561273">
      <w:pPr>
        <w:spacing w:after="0" w:line="240" w:lineRule="auto"/>
        <w:jc w:val="both"/>
        <w:textAlignment w:val="baseline"/>
        <w:rPr>
          <w:rFonts w:ascii="Roboto" w:eastAsia="Times New Roman" w:hAnsi="Roboto" w:cs="Times New Roman"/>
          <w:b/>
          <w:bCs/>
          <w:i/>
          <w:iCs/>
          <w:color w:val="000000"/>
          <w:kern w:val="0"/>
          <w:u w:val="single"/>
          <w:lang w:eastAsia="en-IN" w:bidi="hi-IN"/>
          <w14:ligatures w14:val="none"/>
        </w:rPr>
      </w:pPr>
    </w:p>
    <w:p w14:paraId="070D622C" w14:textId="77777777" w:rsidR="00561273" w:rsidRPr="001B4C96" w:rsidRDefault="00561273" w:rsidP="00561273">
      <w:pPr>
        <w:spacing w:after="0" w:line="240" w:lineRule="auto"/>
        <w:jc w:val="both"/>
        <w:textAlignment w:val="baseline"/>
        <w:rPr>
          <w:rFonts w:ascii="Roboto" w:eastAsia="Times New Roman" w:hAnsi="Roboto" w:cs="Times New Roman"/>
          <w:b/>
          <w:bCs/>
          <w:i/>
          <w:iCs/>
          <w:color w:val="000000"/>
          <w:kern w:val="0"/>
          <w:u w:val="single"/>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Reading View:</w:t>
      </w:r>
    </w:p>
    <w:p w14:paraId="277BD581"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54BA6D1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Reading View is the default mode when you open a report or navigate to a specific page within a report in Power BI.</w:t>
      </w:r>
    </w:p>
    <w:p w14:paraId="0EF7B9D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In Reading View, you can interact with the visualizations and explore the data presented in the report. You can apply filters, drill down into details, and interact with any slicers or cross-filtering enabled in the report.</w:t>
      </w:r>
    </w:p>
    <w:p w14:paraId="50A02BB7"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Users who have access to the report can view and interact with the visuals in Reading View but cannot make any changes to the report layout or design.</w:t>
      </w:r>
    </w:p>
    <w:p w14:paraId="2BB9EC7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Reading View is ideal for consuming the information and insights presented in the report, sharing it with others, or presenting it in a read-only format.</w:t>
      </w:r>
    </w:p>
    <w:p w14:paraId="16B0602E"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Editing View:</w:t>
      </w:r>
    </w:p>
    <w:p w14:paraId="07666FE0"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p>
    <w:p w14:paraId="7FDE8976"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b/>
          <w:bCs/>
          <w:i/>
          <w:iCs/>
          <w:color w:val="000000"/>
          <w:kern w:val="0"/>
          <w:u w:val="single"/>
          <w:lang w:eastAsia="en-IN" w:bidi="hi-IN"/>
          <w14:ligatures w14:val="none"/>
        </w:rPr>
        <w:t>Editing View</w:t>
      </w:r>
      <w:r w:rsidRPr="001B4C96">
        <w:rPr>
          <w:rFonts w:ascii="Roboto" w:eastAsia="Times New Roman" w:hAnsi="Roboto" w:cs="Times New Roman"/>
          <w:color w:val="000000"/>
          <w:kern w:val="0"/>
          <w:lang w:eastAsia="en-IN" w:bidi="hi-IN"/>
          <w14:ligatures w14:val="none"/>
        </w:rPr>
        <w:t xml:space="preserve"> is the mode that allows report creators or authors to modify, design, and enhance the report.</w:t>
      </w:r>
    </w:p>
    <w:p w14:paraId="174C70B3"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In Editing View, you have the ability to add, modify, or remove visualizations, adjust the layout of the report pages, and make changes to the data model or query transformations if necessary.</w:t>
      </w:r>
    </w:p>
    <w:p w14:paraId="6A8C4E2E"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lastRenderedPageBreak/>
        <w:t>In Editing View, you have access to additional tools and options, such as the Visualizations pane, Fields pane, formatting options, and the Power Query Editor for data transformations.</w:t>
      </w:r>
    </w:p>
    <w:p w14:paraId="23A01BA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Only users with the necessary permissions and access rights can access Editing View and make changes to the report.</w:t>
      </w:r>
    </w:p>
    <w:p w14:paraId="50524A9C" w14:textId="77777777" w:rsidR="00561273" w:rsidRPr="001B4C96"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Editing View is used when creating or editing reports, adding new visualizations, refining the design, and making changes to the report structure or data connections.</w:t>
      </w:r>
    </w:p>
    <w:p w14:paraId="5396DFE0" w14:textId="00051433" w:rsidR="00561273" w:rsidRPr="00561273" w:rsidRDefault="00561273" w:rsidP="00561273">
      <w:pPr>
        <w:spacing w:after="0" w:line="240" w:lineRule="auto"/>
        <w:jc w:val="both"/>
        <w:textAlignment w:val="baseline"/>
        <w:rPr>
          <w:rFonts w:ascii="Roboto" w:eastAsia="Times New Roman" w:hAnsi="Roboto" w:cs="Times New Roman"/>
          <w:color w:val="000000"/>
          <w:kern w:val="0"/>
          <w:lang w:eastAsia="en-IN" w:bidi="hi-IN"/>
          <w14:ligatures w14:val="none"/>
        </w:rPr>
      </w:pPr>
      <w:r w:rsidRPr="001B4C96">
        <w:rPr>
          <w:rFonts w:ascii="Roboto" w:eastAsia="Times New Roman" w:hAnsi="Roboto" w:cs="Times New Roman"/>
          <w:color w:val="000000"/>
          <w:kern w:val="0"/>
          <w:lang w:eastAsia="en-IN" w:bidi="hi-IN"/>
          <w14:ligatures w14:val="none"/>
        </w:rPr>
        <w:t>It's important to note that Reading View and Editing View are distinct modes, and the changes made in Editing View are not immediately reflected in Reading View until the report is saved and published or refreshed. Users can switch between these modes to interact with the report as viewers or authors, depending on their access level and role within the Power BI environment</w:t>
      </w:r>
    </w:p>
    <w:p w14:paraId="7B13AC9F" w14:textId="77777777" w:rsidR="00F468ED" w:rsidRPr="001B4C96" w:rsidRDefault="00F468ED">
      <w:pPr>
        <w:rPr>
          <w:sz w:val="18"/>
          <w:szCs w:val="18"/>
        </w:rPr>
      </w:pPr>
    </w:p>
    <w:p w14:paraId="71CB8599" w14:textId="77777777" w:rsidR="00561273" w:rsidRPr="001B4C96" w:rsidRDefault="00561273">
      <w:pPr>
        <w:rPr>
          <w:sz w:val="18"/>
          <w:szCs w:val="18"/>
        </w:rPr>
      </w:pPr>
    </w:p>
    <w:sectPr w:rsidR="00561273" w:rsidRPr="001B4C96" w:rsidSect="001B4C9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B32"/>
    <w:multiLevelType w:val="multilevel"/>
    <w:tmpl w:val="3964394E"/>
    <w:lvl w:ilvl="0">
      <w:start w:val="5"/>
      <w:numFmt w:val="decimal"/>
      <w:lvlText w:val="%1."/>
      <w:lvlJc w:val="left"/>
      <w:pPr>
        <w:tabs>
          <w:tab w:val="num" w:pos="2204"/>
        </w:tabs>
        <w:ind w:left="2204" w:hanging="360"/>
      </w:pPr>
    </w:lvl>
    <w:lvl w:ilvl="1" w:tentative="1">
      <w:start w:val="1"/>
      <w:numFmt w:val="decimal"/>
      <w:lvlText w:val="%2."/>
      <w:lvlJc w:val="left"/>
      <w:pPr>
        <w:tabs>
          <w:tab w:val="num" w:pos="2924"/>
        </w:tabs>
        <w:ind w:left="2924" w:hanging="360"/>
      </w:pPr>
    </w:lvl>
    <w:lvl w:ilvl="2" w:tentative="1">
      <w:start w:val="1"/>
      <w:numFmt w:val="decimal"/>
      <w:lvlText w:val="%3."/>
      <w:lvlJc w:val="left"/>
      <w:pPr>
        <w:tabs>
          <w:tab w:val="num" w:pos="3644"/>
        </w:tabs>
        <w:ind w:left="3644" w:hanging="360"/>
      </w:pPr>
    </w:lvl>
    <w:lvl w:ilvl="3" w:tentative="1">
      <w:start w:val="1"/>
      <w:numFmt w:val="decimal"/>
      <w:lvlText w:val="%4."/>
      <w:lvlJc w:val="left"/>
      <w:pPr>
        <w:tabs>
          <w:tab w:val="num" w:pos="4364"/>
        </w:tabs>
        <w:ind w:left="4364" w:hanging="360"/>
      </w:pPr>
    </w:lvl>
    <w:lvl w:ilvl="4" w:tentative="1">
      <w:start w:val="1"/>
      <w:numFmt w:val="decimal"/>
      <w:lvlText w:val="%5."/>
      <w:lvlJc w:val="left"/>
      <w:pPr>
        <w:tabs>
          <w:tab w:val="num" w:pos="5084"/>
        </w:tabs>
        <w:ind w:left="5084" w:hanging="360"/>
      </w:pPr>
    </w:lvl>
    <w:lvl w:ilvl="5" w:tentative="1">
      <w:start w:val="1"/>
      <w:numFmt w:val="decimal"/>
      <w:lvlText w:val="%6."/>
      <w:lvlJc w:val="left"/>
      <w:pPr>
        <w:tabs>
          <w:tab w:val="num" w:pos="5804"/>
        </w:tabs>
        <w:ind w:left="5804" w:hanging="360"/>
      </w:pPr>
    </w:lvl>
    <w:lvl w:ilvl="6" w:tentative="1">
      <w:start w:val="1"/>
      <w:numFmt w:val="decimal"/>
      <w:lvlText w:val="%7."/>
      <w:lvlJc w:val="left"/>
      <w:pPr>
        <w:tabs>
          <w:tab w:val="num" w:pos="6524"/>
        </w:tabs>
        <w:ind w:left="6524" w:hanging="360"/>
      </w:pPr>
    </w:lvl>
    <w:lvl w:ilvl="7" w:tentative="1">
      <w:start w:val="1"/>
      <w:numFmt w:val="decimal"/>
      <w:lvlText w:val="%8."/>
      <w:lvlJc w:val="left"/>
      <w:pPr>
        <w:tabs>
          <w:tab w:val="num" w:pos="7244"/>
        </w:tabs>
        <w:ind w:left="7244" w:hanging="360"/>
      </w:pPr>
    </w:lvl>
    <w:lvl w:ilvl="8" w:tentative="1">
      <w:start w:val="1"/>
      <w:numFmt w:val="decimal"/>
      <w:lvlText w:val="%9."/>
      <w:lvlJc w:val="left"/>
      <w:pPr>
        <w:tabs>
          <w:tab w:val="num" w:pos="7964"/>
        </w:tabs>
        <w:ind w:left="7964" w:hanging="360"/>
      </w:pPr>
    </w:lvl>
  </w:abstractNum>
  <w:abstractNum w:abstractNumId="1" w15:restartNumberingAfterBreak="0">
    <w:nsid w:val="331E3A53"/>
    <w:multiLevelType w:val="multilevel"/>
    <w:tmpl w:val="66646B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16E8D"/>
    <w:multiLevelType w:val="multilevel"/>
    <w:tmpl w:val="E17CDF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96205"/>
    <w:multiLevelType w:val="multilevel"/>
    <w:tmpl w:val="31E2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A29D8"/>
    <w:multiLevelType w:val="multilevel"/>
    <w:tmpl w:val="F0FC9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5602D"/>
    <w:multiLevelType w:val="hybridMultilevel"/>
    <w:tmpl w:val="E140F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A06173"/>
    <w:multiLevelType w:val="multilevel"/>
    <w:tmpl w:val="A2484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71CE9"/>
    <w:multiLevelType w:val="hybridMultilevel"/>
    <w:tmpl w:val="837E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6862E7"/>
    <w:multiLevelType w:val="hybridMultilevel"/>
    <w:tmpl w:val="109A3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0883911">
    <w:abstractNumId w:val="3"/>
  </w:num>
  <w:num w:numId="2" w16cid:durableId="735589537">
    <w:abstractNumId w:val="4"/>
    <w:lvlOverride w:ilvl="0">
      <w:lvl w:ilvl="0">
        <w:numFmt w:val="decimal"/>
        <w:lvlText w:val="%1."/>
        <w:lvlJc w:val="left"/>
      </w:lvl>
    </w:lvlOverride>
  </w:num>
  <w:num w:numId="3" w16cid:durableId="774439926">
    <w:abstractNumId w:val="6"/>
    <w:lvlOverride w:ilvl="0">
      <w:lvl w:ilvl="0">
        <w:numFmt w:val="decimal"/>
        <w:lvlText w:val="%1."/>
        <w:lvlJc w:val="left"/>
      </w:lvl>
    </w:lvlOverride>
  </w:num>
  <w:num w:numId="4" w16cid:durableId="769541927">
    <w:abstractNumId w:val="1"/>
    <w:lvlOverride w:ilvl="0">
      <w:lvl w:ilvl="0">
        <w:numFmt w:val="decimal"/>
        <w:lvlText w:val="%1."/>
        <w:lvlJc w:val="left"/>
      </w:lvl>
    </w:lvlOverride>
  </w:num>
  <w:num w:numId="5" w16cid:durableId="715200273">
    <w:abstractNumId w:val="0"/>
    <w:lvlOverride w:ilvl="0">
      <w:lvl w:ilvl="0">
        <w:numFmt w:val="decimal"/>
        <w:lvlText w:val="%1."/>
        <w:lvlJc w:val="left"/>
      </w:lvl>
    </w:lvlOverride>
  </w:num>
  <w:num w:numId="6" w16cid:durableId="1327786840">
    <w:abstractNumId w:val="2"/>
    <w:lvlOverride w:ilvl="0">
      <w:lvl w:ilvl="0">
        <w:numFmt w:val="decimal"/>
        <w:lvlText w:val="%1."/>
        <w:lvlJc w:val="left"/>
      </w:lvl>
    </w:lvlOverride>
  </w:num>
  <w:num w:numId="7" w16cid:durableId="1485197596">
    <w:abstractNumId w:val="7"/>
  </w:num>
  <w:num w:numId="8" w16cid:durableId="1682316155">
    <w:abstractNumId w:val="8"/>
  </w:num>
  <w:num w:numId="9" w16cid:durableId="1482651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73"/>
    <w:rsid w:val="001550C6"/>
    <w:rsid w:val="001B4C96"/>
    <w:rsid w:val="00561273"/>
    <w:rsid w:val="00676AE7"/>
    <w:rsid w:val="007501EE"/>
    <w:rsid w:val="00A45DB6"/>
    <w:rsid w:val="00F46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74D1"/>
  <w15:chartTrackingRefBased/>
  <w15:docId w15:val="{4C101255-3D81-4005-AE87-DE10C86C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27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1B4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1</cp:revision>
  <dcterms:created xsi:type="dcterms:W3CDTF">2023-06-20T16:47:00Z</dcterms:created>
  <dcterms:modified xsi:type="dcterms:W3CDTF">2023-06-20T17:04:00Z</dcterms:modified>
</cp:coreProperties>
</file>