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03A" w:rsidRDefault="00D4443B" w:rsidP="00D4443B">
      <w:pPr>
        <w:jc w:val="center"/>
        <w:rPr>
          <w:b/>
          <w:color w:val="215868" w:themeColor="accent5" w:themeShade="80"/>
          <w:sz w:val="36"/>
          <w:szCs w:val="36"/>
        </w:rPr>
      </w:pPr>
      <w:r w:rsidRPr="00D4443B">
        <w:rPr>
          <w:b/>
          <w:color w:val="215868" w:themeColor="accent5" w:themeShade="80"/>
          <w:sz w:val="36"/>
          <w:szCs w:val="36"/>
        </w:rPr>
        <w:t>PHASE 8 – DATA MANAGEMENT &amp; DEPLOYMENT</w:t>
      </w:r>
    </w:p>
    <w:p w:rsidR="00D4443B" w:rsidRPr="00D4443B" w:rsidRDefault="00D4443B" w:rsidP="00D4443B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D4443B">
        <w:rPr>
          <w:sz w:val="24"/>
          <w:szCs w:val="24"/>
          <w:u w:val="single"/>
        </w:rPr>
        <w:t>Data Import Wizard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Data Import Wizard was used to import student records into </w:t>
      </w:r>
      <w:proofErr w:type="spellStart"/>
      <w:r w:rsidRPr="00D4443B">
        <w:rPr>
          <w:sz w:val="24"/>
          <w:szCs w:val="24"/>
        </w:rPr>
        <w:t>Salesforce</w:t>
      </w:r>
      <w:proofErr w:type="spellEnd"/>
      <w:r w:rsidRPr="00D4443B">
        <w:rPr>
          <w:sz w:val="24"/>
          <w:szCs w:val="24"/>
        </w:rPr>
        <w:t>.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Student </w:t>
      </w:r>
      <w:r>
        <w:rPr>
          <w:sz w:val="24"/>
          <w:szCs w:val="24"/>
        </w:rPr>
        <w:t>data was prepared in CSV format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New student records were imported into </w:t>
      </w:r>
      <w:proofErr w:type="spellStart"/>
      <w:r w:rsidRPr="00D4443B">
        <w:rPr>
          <w:sz w:val="24"/>
          <w:szCs w:val="24"/>
        </w:rPr>
        <w:t>Student__c</w:t>
      </w:r>
      <w:proofErr w:type="spellEnd"/>
      <w:r w:rsidRPr="00D4443B">
        <w:rPr>
          <w:sz w:val="24"/>
          <w:szCs w:val="24"/>
        </w:rPr>
        <w:t xml:space="preserve"> object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Lookup field (Course) was linked separately after import</w:t>
      </w:r>
    </w:p>
    <w:p w:rsidR="00D4443B" w:rsidRDefault="00D4443B" w:rsidP="00D4443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103772" cy="3056434"/>
            <wp:effectExtent l="19050" t="0" r="0" b="0"/>
            <wp:docPr id="1" name="Picture 0" descr="2025-12-1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2).png"/>
                    <pic:cNvPicPr/>
                  </pic:nvPicPr>
                  <pic:blipFill>
                    <a:blip r:embed="rId5"/>
                    <a:srcRect b="4989"/>
                    <a:stretch>
                      <a:fillRect/>
                    </a:stretch>
                  </pic:blipFill>
                  <pic:spPr>
                    <a:xfrm>
                      <a:off x="0" y="0"/>
                      <a:ext cx="6103864" cy="30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3B" w:rsidRPr="00D4443B" w:rsidRDefault="00D4443B" w:rsidP="00D4443B">
      <w:pPr>
        <w:spacing w:after="0"/>
        <w:rPr>
          <w:sz w:val="24"/>
          <w:szCs w:val="24"/>
          <w:u w:val="single"/>
        </w:rPr>
      </w:pPr>
    </w:p>
    <w:p w:rsidR="00D4443B" w:rsidRPr="00D4443B" w:rsidRDefault="00D4443B" w:rsidP="00D4443B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D4443B">
        <w:rPr>
          <w:sz w:val="24"/>
          <w:szCs w:val="24"/>
          <w:u w:val="single"/>
        </w:rPr>
        <w:t>Course Linking After Import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Since lookup fields are not supported </w:t>
      </w:r>
      <w:r>
        <w:rPr>
          <w:sz w:val="24"/>
          <w:szCs w:val="24"/>
        </w:rPr>
        <w:t>directly by Data Import Wizard: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Student records were imported without Course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Course field was linked manually from the Student record page</w:t>
      </w:r>
    </w:p>
    <w:p w:rsidR="00D4443B" w:rsidRPr="00D4443B" w:rsidRDefault="00D4443B" w:rsidP="00D4443B">
      <w:pPr>
        <w:spacing w:after="0"/>
        <w:rPr>
          <w:sz w:val="24"/>
          <w:szCs w:val="24"/>
          <w:u w:val="single"/>
        </w:rPr>
      </w:pPr>
    </w:p>
    <w:p w:rsidR="00D4443B" w:rsidRPr="00D4443B" w:rsidRDefault="00D4443B" w:rsidP="00D4443B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D4443B">
        <w:rPr>
          <w:sz w:val="24"/>
          <w:szCs w:val="24"/>
          <w:u w:val="single"/>
        </w:rPr>
        <w:t>Duplicate Rules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Duplicate management was implemented to avoid duplicate student records.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A Matching Rule was created on Student Email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A Duplicate Rule was configured to block duplicate records on creat</w:t>
      </w:r>
      <w:r>
        <w:rPr>
          <w:sz w:val="24"/>
          <w:szCs w:val="24"/>
        </w:rPr>
        <w:t>e.</w:t>
      </w:r>
    </w:p>
    <w:p w:rsidR="00D4443B" w:rsidRDefault="00D4443B" w:rsidP="00D4443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2838" cy="3147005"/>
            <wp:effectExtent l="19050" t="0" r="762" b="0"/>
            <wp:docPr id="2" name="Picture 1" descr="2025-12-18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3).png"/>
                    <pic:cNvPicPr/>
                  </pic:nvPicPr>
                  <pic:blipFill>
                    <a:blip r:embed="rId6"/>
                    <a:srcRect b="5864"/>
                    <a:stretch>
                      <a:fillRect/>
                    </a:stretch>
                  </pic:blipFill>
                  <pic:spPr>
                    <a:xfrm>
                      <a:off x="0" y="0"/>
                      <a:ext cx="5942838" cy="31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3B" w:rsidRDefault="00D4443B" w:rsidP="00D4443B">
      <w:pPr>
        <w:spacing w:after="0"/>
        <w:rPr>
          <w:sz w:val="24"/>
          <w:szCs w:val="24"/>
        </w:rPr>
      </w:pPr>
    </w:p>
    <w:p w:rsidR="00D4443B" w:rsidRDefault="00D4443B" w:rsidP="00D4443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4428" cy="3164619"/>
            <wp:effectExtent l="19050" t="0" r="0" b="0"/>
            <wp:docPr id="3" name="Picture 2" descr="2025-12-18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4).png"/>
                    <pic:cNvPicPr/>
                  </pic:nvPicPr>
                  <pic:blipFill>
                    <a:blip r:embed="rId7"/>
                    <a:srcRect b="5238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1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3B" w:rsidRDefault="00D4443B" w:rsidP="00D4443B">
      <w:pPr>
        <w:spacing w:after="0"/>
        <w:rPr>
          <w:sz w:val="24"/>
          <w:szCs w:val="24"/>
        </w:rPr>
      </w:pPr>
    </w:p>
    <w:p w:rsidR="00D4443B" w:rsidRDefault="00D4443B" w:rsidP="00D4443B">
      <w:pPr>
        <w:spacing w:after="0"/>
        <w:rPr>
          <w:sz w:val="24"/>
          <w:szCs w:val="24"/>
        </w:rPr>
      </w:pPr>
      <w:r>
        <w:rPr>
          <w:sz w:val="24"/>
          <w:szCs w:val="24"/>
        </w:rPr>
        <w:t>•</w:t>
      </w:r>
      <w:r w:rsidRPr="00D4443B">
        <w:rPr>
          <w:sz w:val="24"/>
          <w:szCs w:val="24"/>
        </w:rPr>
        <w:t>Data Export &amp; Backup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</w:p>
    <w:p w:rsidR="00D4443B" w:rsidRPr="00D4443B" w:rsidRDefault="00D4443B" w:rsidP="00D4443B">
      <w:pPr>
        <w:spacing w:after="0"/>
        <w:rPr>
          <w:sz w:val="24"/>
          <w:szCs w:val="24"/>
        </w:rPr>
      </w:pPr>
      <w:proofErr w:type="spellStart"/>
      <w:r w:rsidRPr="00D4443B">
        <w:rPr>
          <w:sz w:val="24"/>
          <w:szCs w:val="24"/>
        </w:rPr>
        <w:t>Salesforce</w:t>
      </w:r>
      <w:proofErr w:type="spellEnd"/>
      <w:r w:rsidRPr="00D4443B">
        <w:rPr>
          <w:sz w:val="24"/>
          <w:szCs w:val="24"/>
        </w:rPr>
        <w:t xml:space="preserve"> Data Export feature was used to create a backup of project data.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Student, Course, Attendance, and Fees objects were selected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Data was exported in CSV format as a ZIP file.</w:t>
      </w:r>
    </w:p>
    <w:p w:rsidR="00D4443B" w:rsidRDefault="00D4443B" w:rsidP="00D4443B">
      <w:pPr>
        <w:spacing w:after="0"/>
        <w:rPr>
          <w:sz w:val="24"/>
          <w:szCs w:val="24"/>
        </w:rPr>
      </w:pPr>
    </w:p>
    <w:p w:rsidR="00D4443B" w:rsidRDefault="00D4443B" w:rsidP="00D4443B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4428" cy="3156668"/>
            <wp:effectExtent l="19050" t="0" r="0" b="0"/>
            <wp:docPr id="4" name="Picture 3" descr="2025-12-18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5-12-18 (5).png"/>
                    <pic:cNvPicPr/>
                  </pic:nvPicPr>
                  <pic:blipFill>
                    <a:blip r:embed="rId8"/>
                    <a:srcRect b="5476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15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43B" w:rsidRDefault="00D4443B" w:rsidP="00D4443B">
      <w:pPr>
        <w:spacing w:after="0"/>
        <w:rPr>
          <w:sz w:val="24"/>
          <w:szCs w:val="24"/>
        </w:rPr>
      </w:pPr>
    </w:p>
    <w:p w:rsidR="00D4443B" w:rsidRPr="00D4443B" w:rsidRDefault="00D4443B" w:rsidP="00D4443B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D4443B">
        <w:rPr>
          <w:sz w:val="24"/>
          <w:szCs w:val="24"/>
          <w:u w:val="single"/>
        </w:rPr>
        <w:t>Change Se</w:t>
      </w:r>
      <w:r w:rsidRPr="00D4443B">
        <w:rPr>
          <w:sz w:val="24"/>
          <w:szCs w:val="24"/>
          <w:u w:val="single"/>
        </w:rPr>
        <w:t>ts &amp; Deployment Settings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Deployment concepts </w:t>
      </w:r>
      <w:r>
        <w:rPr>
          <w:sz w:val="24"/>
          <w:szCs w:val="24"/>
        </w:rPr>
        <w:t>were studied using Change Sets.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De</w:t>
      </w:r>
      <w:r>
        <w:rPr>
          <w:sz w:val="24"/>
          <w:szCs w:val="24"/>
        </w:rPr>
        <w:t>ployment Settings were reviewed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Since the project was developed in a single Developer org, no actual deployment was performed</w:t>
      </w:r>
    </w:p>
    <w:p w:rsidR="00D4443B" w:rsidRPr="00D4443B" w:rsidRDefault="00D4443B" w:rsidP="00D4443B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D4443B">
        <w:rPr>
          <w:sz w:val="24"/>
          <w:szCs w:val="24"/>
          <w:u w:val="single"/>
        </w:rPr>
        <w:t xml:space="preserve">Unmanaged </w:t>
      </w:r>
      <w:proofErr w:type="spellStart"/>
      <w:r w:rsidRPr="00D4443B">
        <w:rPr>
          <w:sz w:val="24"/>
          <w:szCs w:val="24"/>
          <w:u w:val="single"/>
        </w:rPr>
        <w:t>vs</w:t>
      </w:r>
      <w:proofErr w:type="spellEnd"/>
      <w:r w:rsidRPr="00D4443B">
        <w:rPr>
          <w:sz w:val="24"/>
          <w:szCs w:val="24"/>
          <w:u w:val="single"/>
        </w:rPr>
        <w:t xml:space="preserve"> Managed Packages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Different types of </w:t>
      </w:r>
      <w:proofErr w:type="spellStart"/>
      <w:r w:rsidRPr="00D4443B">
        <w:rPr>
          <w:sz w:val="24"/>
          <w:szCs w:val="24"/>
        </w:rPr>
        <w:t>Salesforce</w:t>
      </w:r>
      <w:proofErr w:type="spellEnd"/>
      <w:r w:rsidRPr="00D4443B">
        <w:rPr>
          <w:sz w:val="24"/>
          <w:szCs w:val="24"/>
        </w:rPr>
        <w:t xml:space="preserve"> packages were studied</w:t>
      </w:r>
      <w:r>
        <w:rPr>
          <w:sz w:val="24"/>
          <w:szCs w:val="24"/>
        </w:rPr>
        <w:t>.</w:t>
      </w:r>
    </w:p>
    <w:p w:rsidR="00D4443B" w:rsidRP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>Unmanaged Package: Used for</w:t>
      </w:r>
      <w:r>
        <w:rPr>
          <w:sz w:val="24"/>
          <w:szCs w:val="24"/>
        </w:rPr>
        <w:t xml:space="preserve"> learning and internal projects</w:t>
      </w:r>
    </w:p>
    <w:p w:rsidR="00D4443B" w:rsidRDefault="00D4443B" w:rsidP="00D4443B">
      <w:pPr>
        <w:spacing w:after="0"/>
        <w:rPr>
          <w:sz w:val="24"/>
          <w:szCs w:val="24"/>
        </w:rPr>
      </w:pPr>
      <w:r w:rsidRPr="00D4443B">
        <w:rPr>
          <w:sz w:val="24"/>
          <w:szCs w:val="24"/>
        </w:rPr>
        <w:t xml:space="preserve">Managed Package: Used for </w:t>
      </w:r>
      <w:proofErr w:type="spellStart"/>
      <w:r w:rsidRPr="00D4443B">
        <w:rPr>
          <w:sz w:val="24"/>
          <w:szCs w:val="24"/>
        </w:rPr>
        <w:t>AppExchange</w:t>
      </w:r>
      <w:proofErr w:type="spellEnd"/>
      <w:r w:rsidRPr="00D4443B">
        <w:rPr>
          <w:sz w:val="24"/>
          <w:szCs w:val="24"/>
        </w:rPr>
        <w:t xml:space="preserve"> and commercial products</w:t>
      </w:r>
    </w:p>
    <w:p w:rsidR="006B3102" w:rsidRPr="006B3102" w:rsidRDefault="006B3102" w:rsidP="006B3102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6B3102">
        <w:rPr>
          <w:sz w:val="24"/>
          <w:szCs w:val="24"/>
          <w:u w:val="single"/>
        </w:rPr>
        <w:t>ANT Migration Tool (Conceptual)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r w:rsidRPr="006B3102">
        <w:rPr>
          <w:sz w:val="24"/>
          <w:szCs w:val="24"/>
        </w:rPr>
        <w:t xml:space="preserve">ANT Migration Tool was studied as </w:t>
      </w:r>
      <w:r>
        <w:rPr>
          <w:sz w:val="24"/>
          <w:szCs w:val="24"/>
        </w:rPr>
        <w:t>a command-line deployment tool.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r>
        <w:rPr>
          <w:sz w:val="24"/>
          <w:szCs w:val="24"/>
        </w:rPr>
        <w:t>Used for metadata deployment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r>
        <w:rPr>
          <w:sz w:val="24"/>
          <w:szCs w:val="24"/>
        </w:rPr>
        <w:t>Suitable for CI/CD pipelines</w:t>
      </w:r>
    </w:p>
    <w:p w:rsidR="00D4443B" w:rsidRDefault="006B3102" w:rsidP="006B3102">
      <w:pPr>
        <w:spacing w:after="0"/>
        <w:rPr>
          <w:sz w:val="24"/>
          <w:szCs w:val="24"/>
        </w:rPr>
      </w:pPr>
      <w:r w:rsidRPr="006B3102">
        <w:rPr>
          <w:sz w:val="24"/>
          <w:szCs w:val="24"/>
        </w:rPr>
        <w:t>Not required for this learning project</w:t>
      </w:r>
    </w:p>
    <w:p w:rsidR="006B3102" w:rsidRPr="006B3102" w:rsidRDefault="006B3102" w:rsidP="006B3102">
      <w:pPr>
        <w:pStyle w:val="ListParagraph"/>
        <w:numPr>
          <w:ilvl w:val="0"/>
          <w:numId w:val="1"/>
        </w:numPr>
        <w:spacing w:after="120"/>
        <w:rPr>
          <w:sz w:val="24"/>
          <w:szCs w:val="24"/>
          <w:u w:val="single"/>
        </w:rPr>
      </w:pPr>
      <w:r w:rsidRPr="006B3102">
        <w:rPr>
          <w:sz w:val="24"/>
          <w:szCs w:val="24"/>
          <w:u w:val="single"/>
        </w:rPr>
        <w:t xml:space="preserve">VS Code &amp; </w:t>
      </w:r>
      <w:proofErr w:type="spellStart"/>
      <w:r w:rsidRPr="006B3102">
        <w:rPr>
          <w:sz w:val="24"/>
          <w:szCs w:val="24"/>
          <w:u w:val="single"/>
        </w:rPr>
        <w:t>Salesforce</w:t>
      </w:r>
      <w:proofErr w:type="spellEnd"/>
      <w:r w:rsidRPr="006B3102">
        <w:rPr>
          <w:sz w:val="24"/>
          <w:szCs w:val="24"/>
          <w:u w:val="single"/>
        </w:rPr>
        <w:t xml:space="preserve"> DX (</w:t>
      </w:r>
      <w:r w:rsidRPr="006B3102">
        <w:rPr>
          <w:sz w:val="24"/>
          <w:szCs w:val="24"/>
          <w:u w:val="single"/>
        </w:rPr>
        <w:t>SFDX)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r w:rsidRPr="006B3102">
        <w:rPr>
          <w:sz w:val="24"/>
          <w:szCs w:val="24"/>
        </w:rPr>
        <w:t xml:space="preserve">Professional </w:t>
      </w:r>
      <w:r>
        <w:rPr>
          <w:sz w:val="24"/>
          <w:szCs w:val="24"/>
        </w:rPr>
        <w:t>development tools were studied.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r w:rsidRPr="006B3102">
        <w:rPr>
          <w:sz w:val="24"/>
          <w:szCs w:val="24"/>
        </w:rPr>
        <w:t>VS Code i</w:t>
      </w:r>
      <w:r>
        <w:rPr>
          <w:sz w:val="24"/>
          <w:szCs w:val="24"/>
        </w:rPr>
        <w:t>s used for writing Apex and LWC</w:t>
      </w:r>
    </w:p>
    <w:p w:rsidR="006B3102" w:rsidRPr="006B3102" w:rsidRDefault="006B3102" w:rsidP="006B3102">
      <w:pPr>
        <w:spacing w:after="0"/>
        <w:rPr>
          <w:sz w:val="24"/>
          <w:szCs w:val="24"/>
        </w:rPr>
      </w:pPr>
      <w:proofErr w:type="spellStart"/>
      <w:r w:rsidRPr="006B3102">
        <w:rPr>
          <w:sz w:val="24"/>
          <w:szCs w:val="24"/>
        </w:rPr>
        <w:t>Salesforce</w:t>
      </w:r>
      <w:proofErr w:type="spellEnd"/>
      <w:r w:rsidRPr="006B3102">
        <w:rPr>
          <w:sz w:val="24"/>
          <w:szCs w:val="24"/>
        </w:rPr>
        <w:t xml:space="preserve"> DX is used to connect </w:t>
      </w:r>
      <w:proofErr w:type="spellStart"/>
      <w:r w:rsidRPr="006B3102">
        <w:rPr>
          <w:sz w:val="24"/>
          <w:szCs w:val="24"/>
        </w:rPr>
        <w:t>Salesforce</w:t>
      </w:r>
      <w:proofErr w:type="spellEnd"/>
      <w:r w:rsidRPr="006B3102">
        <w:rPr>
          <w:sz w:val="24"/>
          <w:szCs w:val="24"/>
        </w:rPr>
        <w:t xml:space="preserve"> org with local system</w:t>
      </w:r>
    </w:p>
    <w:p w:rsidR="006B3102" w:rsidRPr="00D4443B" w:rsidRDefault="006B3102" w:rsidP="006B3102">
      <w:pPr>
        <w:spacing w:after="0"/>
        <w:rPr>
          <w:sz w:val="24"/>
          <w:szCs w:val="24"/>
        </w:rPr>
      </w:pPr>
      <w:r w:rsidRPr="006B3102">
        <w:rPr>
          <w:sz w:val="24"/>
          <w:szCs w:val="24"/>
        </w:rPr>
        <w:t>Helps in version control and modern development practices</w:t>
      </w:r>
    </w:p>
    <w:sectPr w:rsidR="006B3102" w:rsidRPr="00D4443B" w:rsidSect="00C5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409B9"/>
    <w:multiLevelType w:val="multilevel"/>
    <w:tmpl w:val="5B3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963F08"/>
    <w:multiLevelType w:val="hybridMultilevel"/>
    <w:tmpl w:val="E4DA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163D9"/>
    <w:rsid w:val="002163D9"/>
    <w:rsid w:val="0052697E"/>
    <w:rsid w:val="005C103A"/>
    <w:rsid w:val="006B3102"/>
    <w:rsid w:val="00C548C7"/>
    <w:rsid w:val="00D444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8C7"/>
  </w:style>
  <w:style w:type="paragraph" w:styleId="Heading2">
    <w:name w:val="heading 2"/>
    <w:basedOn w:val="Normal"/>
    <w:link w:val="Heading2Char"/>
    <w:uiPriority w:val="9"/>
    <w:qFormat/>
    <w:rsid w:val="006B3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44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4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43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B310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3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2025-12-18T10:59:00Z</dcterms:created>
  <dcterms:modified xsi:type="dcterms:W3CDTF">2025-12-18T11:11:00Z</dcterms:modified>
</cp:coreProperties>
</file>