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63018242be95e8d00525b24d71027918d3397115.png"/>
            <a:graphic>
              <a:graphicData uri="http://schemas.openxmlformats.org/drawingml/2006/picture">
                <pic:pic>
                  <pic:nvPicPr>
                    <pic:cNvPr id="1" name="image-63018242be95e8d00525b24d71027918d3397115.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i_want_to_develop_a_ai_ml_waf_mod_4a22a6"/>
      <w:r>
        <w:rPr>
          <w:rFonts w:eastAsia="inter" w:cs="inter" w:ascii="inter" w:hAnsi="inter"/>
          <w:b/>
          <w:color w:val="000000"/>
          <w:sz w:val="39"/>
        </w:rPr>
        <w:t xml:space="preserve">i want to develop a AI/ML WAF </w:t>
      </w:r>
      <w:hyperlink r:id="rId6">
        <w:r>
          <w:rPr>
            <w:rFonts w:eastAsia="inter" w:cs="inter" w:ascii="inter" w:hAnsi="inter"/>
            <w:b/>
            <w:color w:val="#000"/>
            <w:sz w:val="39"/>
            <w:u w:val="single"/>
          </w:rPr>
          <w:t xml:space="preserve">module.it</w:t>
        </w:r>
      </w:hyperlink>
      <w:r>
        <w:rPr>
          <w:rFonts w:eastAsia="inter" w:cs="inter" w:ascii="inter" w:hAnsi="inter"/>
          <w:b/>
          <w:color w:val="000000"/>
          <w:sz w:val="39"/>
        </w:rPr>
        <w:t xml:space="preserve"> should detect pre existing attacks and zero-day attacks as well. it should have a feedback system as well to train accordingly to user feedback. so as a starting step i downloaded ATRDF 2023 dataset. now guide me each step what to do and give me full codes of each program. iam new to AI/ML. i have base in security but not AI/ML.</w:t>
      </w:r>
      <w:bookmarkEnd w:id="0"/>
    </w:p>
    <w:p>
      <w:pPr>
        <w:spacing w:line="360" w:after="210" w:lineRule="auto"/>
      </w:pPr>
      <w:r>
        <w:rPr>
          <w:rFonts w:eastAsia="inter" w:cs="inter" w:ascii="inter" w:hAnsi="inter"/>
          <w:color w:val="000000"/>
        </w:rPr>
        <w:t xml:space="preserve">You can absolutely build this, but it is a multi-step project and too large for a single “full code” drop in one message, especially since you are new to ML. The best way is to go in stages: first learn to train and evaluate a basic model on ATRDF, then later wrap it as a WAF with feedback and gradually add zero‑day detection.</w:t>
      </w:r>
      <w:bookmarkStart w:id="1" w:name="fnref1"/>
      <w:bookmarkEnd w:id="1"/>
      <w:hyperlink w:anchor="fn1">
        <w:r>
          <w:rPr>
            <w:rFonts w:eastAsia="inter" w:cs="inter" w:ascii="inter" w:hAnsi="inter"/>
            <w:color w:val="#000"/>
            <w:u w:val="single"/>
            <w:vertAlign w:val="superscript"/>
          </w:rPr>
          <w:t xml:space="preserve">[1]</w:t>
        </w:r>
      </w:hyperlink>
      <w:bookmarkStart w:id="2" w:name="fnref2"/>
      <w:bookmarkEnd w:id="2"/>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color w:val="000000"/>
        </w:rPr>
        <w:t xml:space="preserve">Below is a concrete, beginner‑friendly roadmap and first code pieces. If this direction looks good, the next messages can go deeper into each file (training script, serving API, feedback loop, etc.).</w:t>
      </w:r>
    </w:p>
    <w:p>
      <w:pPr>
        <w:spacing w:line="360" w:before="315" w:after="105" w:lineRule="auto"/>
        <w:ind w:left="-30"/>
        <w:jc w:val="left"/>
      </w:pPr>
      <w:bookmarkStart w:id="3" w:name="overall_architecture"/>
      <w:r>
        <w:rPr>
          <w:rFonts w:eastAsia="inter" w:cs="inter" w:ascii="inter" w:hAnsi="inter"/>
          <w:b/>
          <w:color w:val="000000"/>
          <w:sz w:val="24"/>
        </w:rPr>
        <w:t xml:space="preserve">Overall architecture</w:t>
      </w:r>
      <w:bookmarkEnd w:id="3"/>
    </w:p>
    <w:p>
      <w:pPr>
        <w:spacing w:line="360" w:after="210" w:lineRule="auto"/>
      </w:pPr>
      <w:r>
        <w:rPr>
          <w:rFonts w:eastAsia="inter" w:cs="inter" w:ascii="inter" w:hAnsi="inter"/>
          <w:color w:val="000000"/>
        </w:rPr>
        <w:t xml:space="preserve">For a first version, aim for this:</w:t>
      </w:r>
    </w:p>
    <w:p>
      <w:pPr>
        <w:numPr>
          <w:ilvl w:val="0"/>
          <w:numId w:val="1"/>
        </w:numPr>
        <w:spacing w:line="360" w:after="210" w:lineRule="auto"/>
      </w:pPr>
      <w:r>
        <w:rPr>
          <w:rFonts w:eastAsia="inter" w:cs="inter" w:ascii="inter" w:hAnsi="inter"/>
          <w:color w:val="000000"/>
          <w:sz w:val="21"/>
        </w:rPr>
        <w:t xml:space="preserve">Offline:</w:t>
      </w:r>
    </w:p>
    <w:p>
      <w:pPr>
        <w:numPr>
          <w:ilvl w:val="1"/>
          <w:numId w:val="1"/>
        </w:numPr>
        <w:spacing w:line="360" w:before="105" w:after="105" w:lineRule="auto"/>
      </w:pPr>
      <w:r>
        <w:rPr>
          <w:rFonts w:eastAsia="inter" w:cs="inter" w:ascii="inter" w:hAnsi="inter"/>
          <w:color w:val="000000"/>
          <w:sz w:val="21"/>
        </w:rPr>
        <w:t xml:space="preserve">Load ATRDF 2023 HTTP logs.</w:t>
      </w:r>
    </w:p>
    <w:p>
      <w:pPr>
        <w:numPr>
          <w:ilvl w:val="1"/>
          <w:numId w:val="1"/>
        </w:numPr>
        <w:spacing w:line="360" w:before="105" w:after="105" w:lineRule="auto"/>
      </w:pPr>
      <w:r>
        <w:rPr>
          <w:rFonts w:eastAsia="inter" w:cs="inter" w:ascii="inter" w:hAnsi="inter"/>
          <w:color w:val="000000"/>
          <w:sz w:val="21"/>
        </w:rPr>
        <w:t xml:space="preserve">Extract text features from requests (URL, query, body, headers).</w:t>
      </w:r>
      <w:bookmarkStart w:id="4" w:name="fnref2_1"/>
      <w:bookmarkEnd w:id="4"/>
      <w:hyperlink w:anchor="fn2">
        <w:r>
          <w:rPr>
            <w:rFonts w:eastAsia="inter" w:cs="inter" w:ascii="inter" w:hAnsi="inter"/>
            <w:color w:val="#000"/>
            <w:sz w:val="21"/>
            <w:u w:val="single"/>
            <w:vertAlign w:val="superscript"/>
          </w:rPr>
          <w:t xml:space="preserve">[2]</w:t>
        </w:r>
      </w:hyperlink>
      <w:bookmarkStart w:id="5" w:name="fnref1_1"/>
      <w:bookmarkEnd w:id="5"/>
      <w:hyperlink w:anchor="fn1">
        <w:r>
          <w:rPr>
            <w:rFonts w:eastAsia="inter" w:cs="inter" w:ascii="inter" w:hAnsi="inter"/>
            <w:color w:val="#000"/>
            <w:sz w:val="21"/>
            <w:u w:val="single"/>
            <w:vertAlign w:val="superscript"/>
          </w:rPr>
          <w:t xml:space="preserve">[1]</w:t>
        </w:r>
      </w:hyperlink>
    </w:p>
    <w:p>
      <w:pPr>
        <w:numPr>
          <w:ilvl w:val="1"/>
          <w:numId w:val="1"/>
        </w:numPr>
        <w:spacing w:line="360" w:before="105" w:after="105" w:lineRule="auto"/>
      </w:pPr>
      <w:r>
        <w:rPr>
          <w:rFonts w:eastAsia="inter" w:cs="inter" w:ascii="inter" w:hAnsi="inter"/>
          <w:color w:val="000000"/>
          <w:sz w:val="21"/>
        </w:rPr>
        <w:t xml:space="preserve">Train a classifier that:</w:t>
      </w:r>
    </w:p>
    <w:p>
      <w:pPr>
        <w:numPr>
          <w:ilvl w:val="2"/>
          <w:numId w:val="1"/>
        </w:numPr>
        <w:spacing w:line="360" w:before="105" w:after="105" w:lineRule="auto"/>
      </w:pPr>
      <w:r>
        <w:rPr>
          <w:rFonts w:eastAsia="inter" w:cs="inter" w:ascii="inter" w:hAnsi="inter"/>
          <w:color w:val="000000"/>
          <w:sz w:val="21"/>
        </w:rPr>
        <w:t xml:space="preserve">Model 1: Binary (benign vs attack).</w:t>
      </w:r>
    </w:p>
    <w:p>
      <w:pPr>
        <w:numPr>
          <w:ilvl w:val="2"/>
          <w:numId w:val="1"/>
        </w:numPr>
        <w:spacing w:line="360" w:before="105" w:after="105" w:lineRule="auto"/>
      </w:pPr>
      <w:r>
        <w:rPr>
          <w:rFonts w:eastAsia="inter" w:cs="inter" w:ascii="inter" w:hAnsi="inter"/>
          <w:color w:val="000000"/>
          <w:sz w:val="21"/>
        </w:rPr>
        <w:t xml:space="preserve">Model 2: Multi‑class (attack types like SQLi, XSS, RCE, etc.).</w:t>
      </w:r>
      <w:bookmarkStart w:id="6" w:name="fnref1_2"/>
      <w:bookmarkEnd w:id="6"/>
      <w:hyperlink w:anchor="fn1">
        <w:r>
          <w:rPr>
            <w:rFonts w:eastAsia="inter" w:cs="inter" w:ascii="inter" w:hAnsi="inter"/>
            <w:color w:val="#000"/>
            <w:sz w:val="21"/>
            <w:u w:val="single"/>
            <w:vertAlign w:val="superscript"/>
          </w:rPr>
          <w:t xml:space="preserve">[1]</w:t>
        </w:r>
      </w:hyperlink>
      <w:bookmarkStart w:id="7" w:name="fnref2_2"/>
      <w:bookmarkEnd w:id="7"/>
      <w:hyperlink w:anchor="fn2">
        <w:r>
          <w:rPr>
            <w:rFonts w:eastAsia="inter" w:cs="inter" w:ascii="inter" w:hAnsi="inter"/>
            <w:color w:val="#000"/>
            <w:sz w:val="21"/>
            <w:u w:val="single"/>
            <w:vertAlign w:val="superscript"/>
          </w:rPr>
          <w:t xml:space="preserve">[2]</w:t>
        </w:r>
      </w:hyperlink>
    </w:p>
    <w:p>
      <w:pPr>
        <w:numPr>
          <w:ilvl w:val="1"/>
          <w:numId w:val="1"/>
        </w:numPr>
        <w:spacing w:line="360" w:before="105" w:after="105" w:lineRule="auto"/>
      </w:pPr>
      <w:r>
        <w:rPr>
          <w:rFonts w:eastAsia="inter" w:cs="inter" w:ascii="inter" w:hAnsi="inter"/>
          <w:color w:val="000000"/>
          <w:sz w:val="21"/>
        </w:rPr>
        <w:t xml:space="preserve">Save the trained model and vectorizer to disk.</w:t>
      </w:r>
    </w:p>
    <w:p>
      <w:pPr>
        <w:numPr>
          <w:ilvl w:val="0"/>
          <w:numId w:val="1"/>
        </w:numPr>
        <w:spacing w:line="360" w:after="210" w:lineRule="auto"/>
      </w:pPr>
      <w:r>
        <w:rPr>
          <w:rFonts w:eastAsia="inter" w:cs="inter" w:ascii="inter" w:hAnsi="inter"/>
          <w:color w:val="000000"/>
          <w:sz w:val="21"/>
        </w:rPr>
        <w:t xml:space="preserve">Online WAF (Python service in front of your API):</w:t>
      </w:r>
    </w:p>
    <w:p>
      <w:pPr>
        <w:numPr>
          <w:ilvl w:val="1"/>
          <w:numId w:val="1"/>
        </w:numPr>
        <w:spacing w:line="360" w:before="105" w:after="105" w:lineRule="auto"/>
      </w:pPr>
      <w:r>
        <w:rPr>
          <w:rFonts w:eastAsia="inter" w:cs="inter" w:ascii="inter" w:hAnsi="inter"/>
          <w:color w:val="000000"/>
          <w:sz w:val="21"/>
        </w:rPr>
        <w:t xml:space="preserve">Accept an incoming HTTP request.</w:t>
      </w:r>
    </w:p>
    <w:p>
      <w:pPr>
        <w:numPr>
          <w:ilvl w:val="1"/>
          <w:numId w:val="1"/>
        </w:numPr>
        <w:spacing w:line="360" w:before="105" w:after="105" w:lineRule="auto"/>
      </w:pPr>
      <w:r>
        <w:rPr>
          <w:rFonts w:eastAsia="inter" w:cs="inter" w:ascii="inter" w:hAnsi="inter"/>
          <w:color w:val="000000"/>
          <w:sz w:val="21"/>
        </w:rPr>
        <w:t xml:space="preserve">Convert it to the same text representation as in training.</w:t>
      </w:r>
    </w:p>
    <w:p>
      <w:pPr>
        <w:numPr>
          <w:ilvl w:val="1"/>
          <w:numId w:val="1"/>
        </w:numPr>
        <w:spacing w:line="360" w:before="105" w:after="105" w:lineRule="auto"/>
      </w:pPr>
      <w:r>
        <w:rPr>
          <w:rFonts w:eastAsia="inter" w:cs="inter" w:ascii="inter" w:hAnsi="inter"/>
          <w:color w:val="000000"/>
          <w:sz w:val="21"/>
        </w:rPr>
        <w:t xml:space="preserve">Run through vectorizer + model.</w:t>
      </w:r>
    </w:p>
    <w:p>
      <w:pPr>
        <w:numPr>
          <w:ilvl w:val="1"/>
          <w:numId w:val="1"/>
        </w:numPr>
        <w:spacing w:line="360" w:before="105" w:after="105" w:lineRule="auto"/>
      </w:pPr>
      <w:r>
        <w:rPr>
          <w:rFonts w:eastAsia="inter" w:cs="inter" w:ascii="inter" w:hAnsi="inter"/>
          <w:color w:val="000000"/>
          <w:sz w:val="21"/>
        </w:rPr>
        <w:t xml:space="preserve">Decide allow/block and log the decision.</w:t>
      </w:r>
    </w:p>
    <w:p>
      <w:pPr>
        <w:numPr>
          <w:ilvl w:val="0"/>
          <w:numId w:val="1"/>
        </w:numPr>
        <w:spacing w:line="360" w:after="210" w:lineRule="auto"/>
      </w:pPr>
      <w:r>
        <w:rPr>
          <w:rFonts w:eastAsia="inter" w:cs="inter" w:ascii="inter" w:hAnsi="inter"/>
          <w:color w:val="000000"/>
          <w:sz w:val="21"/>
        </w:rPr>
        <w:t xml:space="preserve">Feedback and zero‑day:</w:t>
      </w:r>
    </w:p>
    <w:p>
      <w:pPr>
        <w:numPr>
          <w:ilvl w:val="1"/>
          <w:numId w:val="1"/>
        </w:numPr>
        <w:spacing w:line="360" w:before="105" w:after="105" w:lineRule="auto"/>
      </w:pPr>
      <w:r>
        <w:rPr>
          <w:rFonts w:eastAsia="inter" w:cs="inter" w:ascii="inter" w:hAnsi="inter"/>
          <w:color w:val="000000"/>
          <w:sz w:val="21"/>
        </w:rPr>
        <w:t xml:space="preserve">Store each decision plus “user feedback” (e.g., operator marks a request as wrongly classified).</w:t>
      </w:r>
    </w:p>
    <w:p>
      <w:pPr>
        <w:numPr>
          <w:ilvl w:val="1"/>
          <w:numId w:val="1"/>
        </w:numPr>
        <w:spacing w:line="360" w:before="105" w:after="105" w:lineRule="auto"/>
      </w:pPr>
      <w:r>
        <w:rPr>
          <w:rFonts w:eastAsia="inter" w:cs="inter" w:ascii="inter" w:hAnsi="inter"/>
          <w:color w:val="000000"/>
          <w:sz w:val="21"/>
        </w:rPr>
        <w:t xml:space="preserve">Periodically retrain / fine‑tune the model using this new labeled data.</w:t>
      </w:r>
    </w:p>
    <w:p>
      <w:pPr>
        <w:numPr>
          <w:ilvl w:val="1"/>
          <w:numId w:val="1"/>
        </w:numPr>
        <w:spacing w:line="360" w:before="105" w:after="105" w:lineRule="auto"/>
      </w:pPr>
      <w:r>
        <w:rPr>
          <w:rFonts w:eastAsia="inter" w:cs="inter" w:ascii="inter" w:hAnsi="inter"/>
          <w:color w:val="000000"/>
          <w:sz w:val="21"/>
        </w:rPr>
        <w:t xml:space="preserve">For zero‑day, later add:</w:t>
      </w:r>
    </w:p>
    <w:p>
      <w:pPr>
        <w:numPr>
          <w:ilvl w:val="2"/>
          <w:numId w:val="1"/>
        </w:numPr>
        <w:spacing w:line="360" w:before="105" w:after="105" w:lineRule="auto"/>
      </w:pPr>
      <w:r>
        <w:rPr>
          <w:rFonts w:eastAsia="inter" w:cs="inter" w:ascii="inter" w:hAnsi="inter"/>
          <w:color w:val="000000"/>
          <w:sz w:val="21"/>
        </w:rPr>
        <w:t xml:space="preserve">An anomaly detector (e.g., IsolationForest) on top of benign traffic.</w:t>
      </w:r>
    </w:p>
    <w:p>
      <w:pPr>
        <w:numPr>
          <w:ilvl w:val="2"/>
          <w:numId w:val="1"/>
        </w:numPr>
        <w:spacing w:line="360" w:before="105" w:after="105" w:lineRule="auto"/>
      </w:pPr>
      <w:r>
        <w:rPr>
          <w:rFonts w:eastAsia="inter" w:cs="inter" w:ascii="inter" w:hAnsi="inter"/>
          <w:color w:val="000000"/>
          <w:sz w:val="21"/>
        </w:rPr>
        <w:t xml:space="preserve">Or a more advanced model (BERT‑style request encoder) based on what is being explored on ATRDF.</w:t>
      </w:r>
      <w:bookmarkStart w:id="8" w:name="fnref3"/>
      <w:bookmarkEnd w:id="8"/>
      <w:hyperlink w:anchor="fn3">
        <w:r>
          <w:rPr>
            <w:rFonts w:eastAsia="inter" w:cs="inter" w:ascii="inter" w:hAnsi="inter"/>
            <w:color w:val="#000"/>
            <w:sz w:val="21"/>
            <w:u w:val="single"/>
            <w:vertAlign w:val="superscript"/>
          </w:rPr>
          <w:t xml:space="preserve">[3]</w:t>
        </w:r>
      </w:hyperlink>
      <w:bookmarkStart w:id="9" w:name="fnref4"/>
      <w:bookmarkEnd w:id="9"/>
      <w:hyperlink w:anchor="fn4">
        <w:r>
          <w:rPr>
            <w:rFonts w:eastAsia="inter" w:cs="inter" w:ascii="inter" w:hAnsi="inter"/>
            <w:color w:val="#000"/>
            <w:sz w:val="21"/>
            <w:u w:val="single"/>
            <w:vertAlign w:val="superscript"/>
          </w:rPr>
          <w:t xml:space="preserve">[4]</w:t>
        </w:r>
      </w:hyperlink>
      <w:bookmarkStart w:id="10" w:name="fnref2_3"/>
      <w:bookmarkEnd w:id="10"/>
      <w:hyperlink w:anchor="fn2">
        <w:r>
          <w:rPr>
            <w:rFonts w:eastAsia="inter" w:cs="inter" w:ascii="inter" w:hAnsi="inter"/>
            <w:color w:val="#000"/>
            <w:sz w:val="21"/>
            <w:u w:val="single"/>
            <w:vertAlign w:val="superscript"/>
          </w:rPr>
          <w:t xml:space="preserve">[2]</w:t>
        </w:r>
      </w:hyperlink>
    </w:p>
    <w:p>
      <w:pPr>
        <w:spacing w:line="360" w:after="210" w:lineRule="auto"/>
      </w:pPr>
      <w:r>
        <w:rPr>
          <w:rFonts w:eastAsia="inter" w:cs="inter" w:ascii="inter" w:hAnsi="inter"/>
          <w:color w:val="000000"/>
        </w:rPr>
        <w:t xml:space="preserve">Below is step 1 with full, runnable example code: basic training + evaluation on ATRDF‑style JSON using scikit‑learn.</w:t>
      </w:r>
    </w:p>
    <w:p>
      <w:pPr>
        <w:spacing w:line="360" w:before="315" w:after="105" w:lineRule="auto"/>
        <w:ind w:left="-30"/>
        <w:jc w:val="left"/>
      </w:pPr>
      <w:bookmarkStart w:id="11" w:name="step_1_prepare_environment_and_un_7c0166"/>
      <w:r>
        <w:rPr>
          <w:rFonts w:eastAsia="inter" w:cs="inter" w:ascii="inter" w:hAnsi="inter"/>
          <w:b/>
          <w:color w:val="000000"/>
          <w:sz w:val="24"/>
        </w:rPr>
        <w:t xml:space="preserve">Step 1: Prepare environment and understand ATRDF</w:t>
      </w:r>
      <w:bookmarkEnd w:id="11"/>
    </w:p>
    <w:p>
      <w:pPr>
        <w:spacing w:line="360" w:after="210" w:lineRule="auto"/>
      </w:pPr>
      <w:r>
        <w:rPr>
          <w:rFonts w:eastAsia="inter" w:cs="inter" w:ascii="inter" w:hAnsi="inter"/>
          <w:color w:val="000000"/>
        </w:rPr>
        <w:t xml:space="preserve">From the challenge description, ATRDF provides:</w:t>
      </w:r>
      <w:bookmarkStart w:id="12" w:name="fnref2_4"/>
      <w:bookmarkEnd w:id="12"/>
      <w:hyperlink w:anchor="fn2">
        <w:r>
          <w:rPr>
            <w:rFonts w:eastAsia="inter" w:cs="inter" w:ascii="inter" w:hAnsi="inter"/>
            <w:color w:val="#000"/>
            <w:u w:val="single"/>
            <w:vertAlign w:val="superscript"/>
          </w:rPr>
          <w:t xml:space="preserve">[2]</w:t>
        </w:r>
      </w:hyperlink>
      <w:bookmarkStart w:id="13" w:name="fnref1_3"/>
      <w:bookmarkEnd w:id="13"/>
      <w:hyperlink w:anchor="fn1">
        <w:r>
          <w:rPr>
            <w:rFonts w:eastAsia="inter" w:cs="inter" w:ascii="inter" w:hAnsi="inter"/>
            <w:color w:val="#000"/>
            <w:u w:val="single"/>
            <w:vertAlign w:val="superscript"/>
          </w:rPr>
          <w:t xml:space="preserve">[1]</w:t>
        </w:r>
      </w:hyperlink>
    </w:p>
    <w:p>
      <w:pPr>
        <w:numPr>
          <w:ilvl w:val="0"/>
          <w:numId w:val="2"/>
        </w:numPr>
        <w:spacing w:line="360" w:before="105" w:after="105" w:lineRule="auto"/>
      </w:pPr>
      <w:r>
        <w:rPr>
          <w:rFonts w:eastAsia="inter" w:cs="inter" w:ascii="inter" w:hAnsi="inter"/>
          <w:color w:val="000000"/>
          <w:sz w:val="21"/>
        </w:rPr>
        <w:t xml:space="preserve">JSON lines / lists of HTTP requests and responses.</w:t>
      </w:r>
    </w:p>
    <w:p>
      <w:pPr>
        <w:numPr>
          <w:ilvl w:val="0"/>
          <w:numId w:val="2"/>
        </w:numPr>
        <w:spacing w:line="360" w:before="105" w:after="105" w:lineRule="auto"/>
      </w:pPr>
      <w:r>
        <w:rPr>
          <w:rFonts w:eastAsia="inter" w:cs="inter" w:ascii="inter" w:hAnsi="inter"/>
          <w:color w:val="000000"/>
          <w:sz w:val="21"/>
        </w:rPr>
        <w:t xml:space="preserve">A label for each request: benign or specific attack type (SQLi, XSS, RCE, Directory Traversal, Cookie Injection, Log4j, etc.).</w:t>
      </w:r>
      <w:bookmarkStart w:id="14" w:name="fnref1_4"/>
      <w:bookmarkEnd w:id="14"/>
      <w:hyperlink w:anchor="fn1">
        <w:r>
          <w:rPr>
            <w:rFonts w:eastAsia="inter" w:cs="inter" w:ascii="inter" w:hAnsi="inter"/>
            <w:color w:val="#000"/>
            <w:sz w:val="21"/>
            <w:u w:val="single"/>
            <w:vertAlign w:val="superscript"/>
          </w:rPr>
          <w:t xml:space="preserve">[1]</w:t>
        </w:r>
      </w:hyperlink>
      <w:bookmarkStart w:id="15" w:name="fnref2_5"/>
      <w:bookmarkEnd w:id="15"/>
      <w:hyperlink w:anchor="fn2">
        <w:r>
          <w:rPr>
            <w:rFonts w:eastAsia="inter" w:cs="inter" w:ascii="inter" w:hAnsi="inter"/>
            <w:color w:val="#000"/>
            <w:sz w:val="21"/>
            <w:u w:val="single"/>
            <w:vertAlign w:val="superscript"/>
          </w:rPr>
          <w:t xml:space="preserve">[2]</w:t>
        </w:r>
      </w:hyperlink>
    </w:p>
    <w:p>
      <w:pPr>
        <w:spacing w:line="360" w:after="210" w:lineRule="auto"/>
      </w:pPr>
      <w:r>
        <w:rPr>
          <w:rFonts w:eastAsia="inter" w:cs="inter" w:ascii="inter" w:hAnsi="inter"/>
          <w:color w:val="000000"/>
        </w:rPr>
        <w:t xml:space="preserve">Do this first:</w:t>
      </w:r>
    </w:p>
    <w:p>
      <w:pPr>
        <w:numPr>
          <w:ilvl w:val="0"/>
          <w:numId w:val="3"/>
        </w:numPr>
        <w:spacing w:line="360" w:before="105" w:after="105" w:lineRule="auto"/>
      </w:pPr>
      <w:r>
        <w:rPr>
          <w:rFonts w:eastAsia="inter" w:cs="inter" w:ascii="inter" w:hAnsi="inter"/>
          <w:color w:val="000000"/>
          <w:sz w:val="21"/>
        </w:rPr>
        <w:t xml:space="preserve">Install Python packages (in a virtualenv is best):</w:t>
      </w:r>
    </w:p>
    <w:p>
      <w:pPr>
        <w:numPr>
          <w:ilvl w:val="0"/>
          <w:numId w:val="4"/>
        </w:numPr>
        <w:spacing w:line="360" w:before="105" w:after="105" w:lineRule="auto"/>
      </w:pPr>
      <w:r>
        <w:rPr>
          <w:rFonts w:eastAsia="inter" w:cs="inter" w:ascii="inter" w:hAnsi="inter"/>
          <w:color w:val="000000"/>
          <w:sz w:val="21"/>
        </w:rPr>
        <w:t xml:space="preserve">pip install:</w:t>
      </w:r>
    </w:p>
    <w:p>
      <w:pPr>
        <w:numPr>
          <w:ilvl w:val="1"/>
          <w:numId w:val="4"/>
        </w:numPr>
        <w:spacing w:line="360" w:before="105" w:after="105" w:lineRule="auto"/>
      </w:pPr>
      <w:r>
        <w:rPr>
          <w:rFonts w:eastAsia="inter" w:cs="inter" w:ascii="inter" w:hAnsi="inter"/>
          <w:color w:val="000000"/>
          <w:sz w:val="21"/>
        </w:rPr>
        <w:t xml:space="preserve">pandas</w:t>
      </w:r>
    </w:p>
    <w:p>
      <w:pPr>
        <w:numPr>
          <w:ilvl w:val="1"/>
          <w:numId w:val="4"/>
        </w:numPr>
        <w:spacing w:line="360" w:before="105" w:after="105" w:lineRule="auto"/>
      </w:pPr>
      <w:r>
        <w:rPr>
          <w:rFonts w:eastAsia="inter" w:cs="inter" w:ascii="inter" w:hAnsi="inter"/>
          <w:color w:val="000000"/>
          <w:sz w:val="21"/>
        </w:rPr>
        <w:t xml:space="preserve">scikit-learn</w:t>
      </w:r>
    </w:p>
    <w:p>
      <w:pPr>
        <w:numPr>
          <w:ilvl w:val="1"/>
          <w:numId w:val="4"/>
        </w:numPr>
        <w:spacing w:line="360" w:before="105" w:after="105" w:lineRule="auto"/>
      </w:pPr>
      <w:r>
        <w:rPr>
          <w:rFonts w:eastAsia="inter" w:cs="inter" w:ascii="inter" w:hAnsi="inter"/>
          <w:color w:val="000000"/>
          <w:sz w:val="21"/>
        </w:rPr>
        <w:t xml:space="preserve">joblib</w:t>
      </w:r>
    </w:p>
    <w:p>
      <w:pPr>
        <w:numPr>
          <w:ilvl w:val="1"/>
          <w:numId w:val="4"/>
        </w:numPr>
        <w:spacing w:line="360" w:before="105" w:after="105" w:lineRule="auto"/>
      </w:pPr>
      <w:r>
        <w:rPr>
          <w:rFonts w:eastAsia="inter" w:cs="inter" w:ascii="inter" w:hAnsi="inter"/>
          <w:color w:val="000000"/>
          <w:sz w:val="21"/>
        </w:rPr>
        <w:t xml:space="preserve">numpy</w:t>
      </w:r>
    </w:p>
    <w:p>
      <w:pPr>
        <w:numPr>
          <w:ilvl w:val="0"/>
          <w:numId w:val="5"/>
        </w:numPr>
        <w:spacing w:line="360" w:before="105" w:after="105" w:lineRule="auto"/>
      </w:pPr>
      <w:r>
        <w:rPr>
          <w:rFonts w:eastAsia="inter" w:cs="inter" w:ascii="inter" w:hAnsi="inter"/>
          <w:color w:val="000000"/>
          <w:sz w:val="21"/>
        </w:rPr>
        <w:t xml:space="preserve">Inspect the dataset structure:</w:t>
      </w:r>
    </w:p>
    <w:p>
      <w:pPr>
        <w:numPr>
          <w:ilvl w:val="0"/>
          <w:numId w:val="6"/>
        </w:numPr>
        <w:spacing w:line="360" w:before="105" w:after="105" w:lineRule="auto"/>
      </w:pPr>
      <w:r>
        <w:rPr>
          <w:rFonts w:eastAsia="inter" w:cs="inter" w:ascii="inter" w:hAnsi="inter"/>
          <w:color w:val="000000"/>
          <w:sz w:val="21"/>
        </w:rPr>
        <w:t xml:space="preserve">Open one training JSON file from ATRDF and see:</w:t>
      </w:r>
    </w:p>
    <w:p>
      <w:pPr>
        <w:numPr>
          <w:ilvl w:val="1"/>
          <w:numId w:val="6"/>
        </w:numPr>
        <w:spacing w:line="360" w:before="105" w:after="105" w:lineRule="auto"/>
      </w:pPr>
      <w:r>
        <w:rPr>
          <w:rFonts w:eastAsia="inter" w:cs="inter" w:ascii="inter" w:hAnsi="inter"/>
          <w:color w:val="000000"/>
          <w:sz w:val="21"/>
        </w:rPr>
        <w:t xml:space="preserve">Field names for:</w:t>
      </w:r>
    </w:p>
    <w:p>
      <w:pPr>
        <w:numPr>
          <w:ilvl w:val="2"/>
          <w:numId w:val="6"/>
        </w:numPr>
        <w:spacing w:line="360" w:before="105" w:after="105" w:lineRule="auto"/>
      </w:pPr>
      <w:r>
        <w:rPr>
          <w:rFonts w:eastAsia="inter" w:cs="inter" w:ascii="inter" w:hAnsi="inter"/>
          <w:color w:val="000000"/>
          <w:sz w:val="21"/>
        </w:rPr>
        <w:t xml:space="preserve">URL/path</w:t>
      </w:r>
    </w:p>
    <w:p>
      <w:pPr>
        <w:numPr>
          <w:ilvl w:val="2"/>
          <w:numId w:val="6"/>
        </w:numPr>
        <w:spacing w:line="360" w:before="105" w:after="105" w:lineRule="auto"/>
      </w:pPr>
      <w:r>
        <w:rPr>
          <w:rFonts w:eastAsia="inter" w:cs="inter" w:ascii="inter" w:hAnsi="inter"/>
          <w:color w:val="000000"/>
          <w:sz w:val="21"/>
        </w:rPr>
        <w:t xml:space="preserve">HTTP method</w:t>
      </w:r>
    </w:p>
    <w:p>
      <w:pPr>
        <w:numPr>
          <w:ilvl w:val="2"/>
          <w:numId w:val="6"/>
        </w:numPr>
        <w:spacing w:line="360" w:before="105" w:after="105" w:lineRule="auto"/>
      </w:pPr>
      <w:r>
        <w:rPr>
          <w:rFonts w:eastAsia="inter" w:cs="inter" w:ascii="inter" w:hAnsi="inter"/>
          <w:color w:val="000000"/>
          <w:sz w:val="21"/>
        </w:rPr>
        <w:t xml:space="preserve">Query string / parameters</w:t>
      </w:r>
    </w:p>
    <w:p>
      <w:pPr>
        <w:numPr>
          <w:ilvl w:val="2"/>
          <w:numId w:val="6"/>
        </w:numPr>
        <w:spacing w:line="360" w:before="105" w:after="105" w:lineRule="auto"/>
      </w:pPr>
      <w:r>
        <w:rPr>
          <w:rFonts w:eastAsia="inter" w:cs="inter" w:ascii="inter" w:hAnsi="inter"/>
          <w:color w:val="000000"/>
          <w:sz w:val="21"/>
        </w:rPr>
        <w:t xml:space="preserve">Body</w:t>
      </w:r>
    </w:p>
    <w:p>
      <w:pPr>
        <w:numPr>
          <w:ilvl w:val="2"/>
          <w:numId w:val="6"/>
        </w:numPr>
        <w:spacing w:line="360" w:before="105" w:after="105" w:lineRule="auto"/>
      </w:pPr>
      <w:r>
        <w:rPr>
          <w:rFonts w:eastAsia="inter" w:cs="inter" w:ascii="inter" w:hAnsi="inter"/>
          <w:color w:val="000000"/>
          <w:sz w:val="21"/>
        </w:rPr>
        <w:t xml:space="preserve">Headers</w:t>
      </w:r>
    </w:p>
    <w:p>
      <w:pPr>
        <w:numPr>
          <w:ilvl w:val="1"/>
          <w:numId w:val="6"/>
        </w:numPr>
        <w:spacing w:line="360" w:before="105" w:after="105" w:lineRule="auto"/>
      </w:pPr>
      <w:r>
        <w:rPr>
          <w:rFonts w:eastAsia="inter" w:cs="inter" w:ascii="inter" w:hAnsi="inter"/>
          <w:color w:val="000000"/>
          <w:sz w:val="21"/>
        </w:rPr>
        <w:t xml:space="preserve">Label field name for attack type (e.g. "label", "attack_type", or similar) as described in the challenge.</w:t>
      </w:r>
      <w:bookmarkStart w:id="16" w:name="fnref1_5"/>
      <w:bookmarkEnd w:id="16"/>
      <w:hyperlink w:anchor="fn1">
        <w:r>
          <w:rPr>
            <w:rFonts w:eastAsia="inter" w:cs="inter" w:ascii="inter" w:hAnsi="inter"/>
            <w:color w:val="#000"/>
            <w:sz w:val="21"/>
            <w:u w:val="single"/>
            <w:vertAlign w:val="superscript"/>
          </w:rPr>
          <w:t xml:space="preserve">[1]</w:t>
        </w:r>
      </w:hyperlink>
    </w:p>
    <w:p>
      <w:pPr>
        <w:spacing w:line="360" w:after="210" w:lineRule="auto"/>
      </w:pPr>
      <w:r>
        <w:rPr>
          <w:rFonts w:eastAsia="inter" w:cs="inter" w:ascii="inter" w:hAnsi="inter"/>
          <w:color w:val="000000"/>
        </w:rPr>
        <w:t xml:space="preserve">Because file structure may differ slightly, the code below assumes:</w:t>
      </w:r>
    </w:p>
    <w:p>
      <w:pPr>
        <w:numPr>
          <w:ilvl w:val="0"/>
          <w:numId w:val="7"/>
        </w:numPr>
        <w:spacing w:line="360" w:before="105" w:after="105" w:lineRule="auto"/>
      </w:pPr>
      <w:r>
        <w:rPr>
          <w:rFonts w:eastAsia="inter" w:cs="inter" w:ascii="inter" w:hAnsi="inter"/>
          <w:color w:val="000000"/>
          <w:sz w:val="21"/>
        </w:rPr>
        <w:t xml:space="preserve">Each dataset file is JSON lines (one JSON object per line), with fields:</w:t>
      </w:r>
    </w:p>
    <w:p>
      <w:pPr>
        <w:numPr>
          <w:ilvl w:val="1"/>
          <w:numId w:val="7"/>
        </w:numPr>
        <w:spacing w:line="360" w:before="105" w:after="105" w:lineRule="auto"/>
      </w:pPr>
      <w:r>
        <w:rPr>
          <w:rFonts w:eastAsia="inter" w:cs="inter" w:ascii="inter" w:hAnsi="inter"/>
          <w:color w:val="000000"/>
          <w:sz w:val="21"/>
        </w:rPr>
        <w:t xml:space="preserve">"method"</w:t>
      </w:r>
    </w:p>
    <w:p>
      <w:pPr>
        <w:numPr>
          <w:ilvl w:val="1"/>
          <w:numId w:val="7"/>
        </w:numPr>
        <w:spacing w:line="360" w:before="105" w:after="105" w:lineRule="auto"/>
      </w:pPr>
      <w:r>
        <w:rPr>
          <w:rFonts w:eastAsia="inter" w:cs="inter" w:ascii="inter" w:hAnsi="inter"/>
          <w:color w:val="000000"/>
          <w:sz w:val="21"/>
        </w:rPr>
        <w:t xml:space="preserve">"path"</w:t>
      </w:r>
    </w:p>
    <w:p>
      <w:pPr>
        <w:numPr>
          <w:ilvl w:val="1"/>
          <w:numId w:val="7"/>
        </w:numPr>
        <w:spacing w:line="360" w:before="105" w:after="105" w:lineRule="auto"/>
      </w:pPr>
      <w:r>
        <w:rPr>
          <w:rFonts w:eastAsia="inter" w:cs="inter" w:ascii="inter" w:hAnsi="inter"/>
          <w:color w:val="000000"/>
          <w:sz w:val="21"/>
        </w:rPr>
        <w:t xml:space="preserve">"query"</w:t>
      </w:r>
    </w:p>
    <w:p>
      <w:pPr>
        <w:numPr>
          <w:ilvl w:val="1"/>
          <w:numId w:val="7"/>
        </w:numPr>
        <w:spacing w:line="360" w:before="105" w:after="105" w:lineRule="auto"/>
      </w:pPr>
      <w:r>
        <w:rPr>
          <w:rFonts w:eastAsia="inter" w:cs="inter" w:ascii="inter" w:hAnsi="inter"/>
          <w:color w:val="000000"/>
          <w:sz w:val="21"/>
        </w:rPr>
        <w:t xml:space="preserve">"body"</w:t>
      </w:r>
    </w:p>
    <w:p>
      <w:pPr>
        <w:numPr>
          <w:ilvl w:val="1"/>
          <w:numId w:val="7"/>
        </w:numPr>
        <w:spacing w:line="360" w:before="105" w:after="105" w:lineRule="auto"/>
      </w:pPr>
      <w:r>
        <w:rPr>
          <w:rFonts w:eastAsia="inter" w:cs="inter" w:ascii="inter" w:hAnsi="inter"/>
          <w:color w:val="000000"/>
          <w:sz w:val="21"/>
        </w:rPr>
        <w:t xml:space="preserve">"headers"</w:t>
      </w:r>
    </w:p>
    <w:p>
      <w:pPr>
        <w:numPr>
          <w:ilvl w:val="1"/>
          <w:numId w:val="7"/>
        </w:numPr>
        <w:spacing w:line="360" w:before="105" w:after="105" w:lineRule="auto"/>
      </w:pPr>
      <w:r>
        <w:rPr>
          <w:rFonts w:eastAsia="inter" w:cs="inter" w:ascii="inter" w:hAnsi="inter"/>
          <w:color w:val="000000"/>
          <w:sz w:val="21"/>
        </w:rPr>
        <w:t xml:space="preserve">"label" (string label: "Benign", "SQLi", "XSS", etc.)</w:t>
      </w:r>
    </w:p>
    <w:p>
      <w:pPr>
        <w:spacing w:line="360" w:after="210" w:lineRule="auto"/>
      </w:pPr>
      <w:r>
        <w:rPr>
          <w:rFonts w:eastAsia="inter" w:cs="inter" w:ascii="inter" w:hAnsi="inter"/>
          <w:color w:val="000000"/>
        </w:rPr>
        <w:t xml:space="preserve">If the field names differ, you’ll just update a small helper function.</w:t>
      </w:r>
    </w:p>
    <w:p>
      <w:pPr>
        <w:spacing w:line="360" w:before="315" w:after="105" w:lineRule="auto"/>
        <w:ind w:left="-30"/>
        <w:jc w:val="left"/>
      </w:pPr>
      <w:bookmarkStart w:id="17" w:name="step_2_basic_training_code_single_script"/>
      <w:r>
        <w:rPr>
          <w:rFonts w:eastAsia="inter" w:cs="inter" w:ascii="inter" w:hAnsi="inter"/>
          <w:b/>
          <w:color w:val="000000"/>
          <w:sz w:val="24"/>
        </w:rPr>
        <w:t xml:space="preserve">Step 2: Basic training code (single script)</w:t>
      </w:r>
      <w:bookmarkEnd w:id="17"/>
    </w:p>
    <w:p>
      <w:pPr>
        <w:spacing w:line="360" w:after="210" w:lineRule="auto"/>
      </w:pPr>
      <w:r>
        <w:rPr>
          <w:rFonts w:eastAsia="inter" w:cs="inter" w:ascii="inter" w:hAnsi="inter"/>
          <w:color w:val="000000"/>
        </w:rPr>
        <w:t xml:space="preserve">Create a file train_waf_model.py with the following code. This:</w:t>
      </w:r>
    </w:p>
    <w:p>
      <w:pPr>
        <w:numPr>
          <w:ilvl w:val="0"/>
          <w:numId w:val="8"/>
        </w:numPr>
        <w:spacing w:line="360" w:before="105" w:after="105" w:lineRule="auto"/>
      </w:pPr>
      <w:r>
        <w:rPr>
          <w:rFonts w:eastAsia="inter" w:cs="inter" w:ascii="inter" w:hAnsi="inter"/>
          <w:color w:val="000000"/>
          <w:sz w:val="21"/>
        </w:rPr>
        <w:t xml:space="preserve">Loads a JSONL file.</w:t>
      </w:r>
    </w:p>
    <w:p>
      <w:pPr>
        <w:numPr>
          <w:ilvl w:val="0"/>
          <w:numId w:val="8"/>
        </w:numPr>
        <w:spacing w:line="360" w:before="105" w:after="105" w:lineRule="auto"/>
      </w:pPr>
      <w:r>
        <w:rPr>
          <w:rFonts w:eastAsia="inter" w:cs="inter" w:ascii="inter" w:hAnsi="inter"/>
          <w:color w:val="000000"/>
          <w:sz w:val="21"/>
        </w:rPr>
        <w:t xml:space="preserve">Builds a text representation of each request.</w:t>
      </w:r>
    </w:p>
    <w:p>
      <w:pPr>
        <w:numPr>
          <w:ilvl w:val="0"/>
          <w:numId w:val="8"/>
        </w:numPr>
        <w:spacing w:line="360" w:before="105" w:after="105" w:lineRule="auto"/>
      </w:pPr>
      <w:r>
        <w:rPr>
          <w:rFonts w:eastAsia="inter" w:cs="inter" w:ascii="inter" w:hAnsi="inter"/>
          <w:color w:val="000000"/>
          <w:sz w:val="21"/>
        </w:rPr>
        <w:t xml:space="preserve">Uses a character‑level TF‑IDF vectorizer (good baseline for payload detection).</w:t>
      </w:r>
      <w:bookmarkStart w:id="18" w:name="fnref5"/>
      <w:bookmarkEnd w:id="18"/>
      <w:hyperlink w:anchor="fn5">
        <w:r>
          <w:rPr>
            <w:rFonts w:eastAsia="inter" w:cs="inter" w:ascii="inter" w:hAnsi="inter"/>
            <w:color w:val="#000"/>
            <w:sz w:val="21"/>
            <w:u w:val="single"/>
            <w:vertAlign w:val="superscript"/>
          </w:rPr>
          <w:t xml:space="preserve">[5]</w:t>
        </w:r>
      </w:hyperlink>
      <w:bookmarkStart w:id="19" w:name="fnref6"/>
      <w:bookmarkEnd w:id="19"/>
      <w:hyperlink w:anchor="fn6">
        <w:r>
          <w:rPr>
            <w:rFonts w:eastAsia="inter" w:cs="inter" w:ascii="inter" w:hAnsi="inter"/>
            <w:color w:val="#000"/>
            <w:sz w:val="21"/>
            <w:u w:val="single"/>
            <w:vertAlign w:val="superscript"/>
          </w:rPr>
          <w:t xml:space="preserve">[6]</w:t>
        </w:r>
      </w:hyperlink>
    </w:p>
    <w:p>
      <w:pPr>
        <w:numPr>
          <w:ilvl w:val="0"/>
          <w:numId w:val="8"/>
        </w:numPr>
        <w:spacing w:line="360" w:before="105" w:after="105" w:lineRule="auto"/>
      </w:pPr>
      <w:r>
        <w:rPr>
          <w:rFonts w:eastAsia="inter" w:cs="inter" w:ascii="inter" w:hAnsi="inter"/>
          <w:color w:val="000000"/>
          <w:sz w:val="21"/>
        </w:rPr>
        <w:t xml:space="preserve">Trains:</w:t>
      </w:r>
    </w:p>
    <w:p>
      <w:pPr>
        <w:numPr>
          <w:ilvl w:val="1"/>
          <w:numId w:val="8"/>
        </w:numPr>
        <w:spacing w:line="360" w:before="105" w:after="105" w:lineRule="auto"/>
      </w:pPr>
      <w:r>
        <w:rPr>
          <w:rFonts w:eastAsia="inter" w:cs="inter" w:ascii="inter" w:hAnsi="inter"/>
          <w:color w:val="000000"/>
          <w:sz w:val="21"/>
        </w:rPr>
        <w:t xml:space="preserve">A binary classifier.</w:t>
      </w:r>
    </w:p>
    <w:p>
      <w:pPr>
        <w:numPr>
          <w:ilvl w:val="1"/>
          <w:numId w:val="8"/>
        </w:numPr>
        <w:spacing w:line="360" w:before="105" w:after="105" w:lineRule="auto"/>
      </w:pPr>
      <w:r>
        <w:rPr>
          <w:rFonts w:eastAsia="inter" w:cs="inter" w:ascii="inter" w:hAnsi="inter"/>
          <w:color w:val="000000"/>
          <w:sz w:val="21"/>
        </w:rPr>
        <w:t xml:space="preserve">A multi‑class classifier.</w:t>
      </w:r>
    </w:p>
    <w:p>
      <w:pPr>
        <w:numPr>
          <w:ilvl w:val="0"/>
          <w:numId w:val="8"/>
        </w:numPr>
        <w:spacing w:line="360" w:before="105" w:after="105" w:lineRule="auto"/>
      </w:pPr>
      <w:r>
        <w:rPr>
          <w:rFonts w:eastAsia="inter" w:cs="inter" w:ascii="inter" w:hAnsi="inter"/>
          <w:color w:val="000000"/>
          <w:sz w:val="21"/>
        </w:rPr>
        <w:t xml:space="preserve">Saves trained models and vectorizers.</w:t>
      </w:r>
    </w:p>
    <w:p>
      <w:pPr>
        <w:spacing w:line="360" w:after="210" w:lineRule="auto"/>
      </w:pPr>
      <w:r>
        <w:rPr>
          <w:rFonts w:eastAsia="inter" w:cs="inter" w:ascii="inter" w:hAnsi="inter"/>
          <w:color w:val="000000"/>
        </w:rPr>
        <w:t xml:space="preserve">(You only need one to start; here you get both to see the difference.)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train_waf_model.py</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json</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os</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typing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Tuple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numpy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np</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pandas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pd</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sklearn.feature_extraction.text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TfidfVectorizer</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sklearn.model_selection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train_test_split</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sklearn.linear_model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LogisticRegression</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sklearn.metrics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classification_report, confusion_matrix</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sklearn.preprocessing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LabelBinarizer</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joblib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dump</w:t>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load_atrdf_jsonl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path: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-&gt; pd.DataFrame:</w:t>
        <w:br/>
        <w:t xml:space="preserve">    </w:t>
      </w:r>
      <w:r>
        <w:rPr>
          <w:rStyle w:val="VerbatimChar"/>
          <w:rFonts w:eastAsia="ibm plex mono" w:cs="ibm plex mono" w:ascii="ibm plex mono" w:hAnsi="ibm plex mono"/>
          <w:color w:val="000000"/>
          <w:sz w:val="18"/>
        </w:rPr>
        <w:t xml:space="preserve">"""</w:t>
        <w:br/>
        <w:t xml:space="preserve">    Load ATRDF dataset from a JSON lines file.</w:t>
        <w:br/>
        <w:t xml:space="preserve">    Adjust field names if your JSON structure is different.</w:t>
        <w:br/>
        <w:t xml:space="preserve">    """</w:t>
      </w:r>
      <w:r>
        <w:rPr>
          <w:rStyle w:val="VerbatimChar"/>
          <w:rFonts w:eastAsia="ibm plex mono" w:cs="ibm plex mono" w:ascii="ibm plex mono" w:hAnsi="ibm plex mono"/>
          <w:color w:val="000000"/>
          <w:sz w:val="18"/>
        </w:rPr>
        <w:t xml:space="preserve"/>
        <w:br/>
        <w:t xml:space="preserve">    records = []</w:t>
        <w:br/>
        <w:t xml:space="preserve">    </w:t>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open</w:t>
      </w:r>
      <w:r>
        <w:rPr>
          <w:rStyle w:val="VerbatimChar"/>
          <w:rFonts w:eastAsia="ibm plex mono" w:cs="ibm plex mono" w:ascii="ibm plex mono" w:hAnsi="ibm plex mono"/>
          <w:color w:val="000000"/>
          <w:sz w:val="18"/>
        </w:rPr>
        <w:t xml:space="preserve">(path, </w:t>
      </w:r>
      <w:r>
        <w:rPr>
          <w:rStyle w:val="VerbatimChar"/>
          <w:rFonts w:eastAsia="ibm plex mono" w:cs="ibm plex mono" w:ascii="ibm plex mono" w:hAnsi="ibm plex mono"/>
          <w:color w:val="000000"/>
          <w:sz w:val="18"/>
        </w:rPr>
        <w:t xml:space="preserve">"r"</w:t>
      </w:r>
      <w:r>
        <w:rPr>
          <w:rStyle w:val="VerbatimChar"/>
          <w:rFonts w:eastAsia="ibm plex mono" w:cs="ibm plex mono" w:ascii="ibm plex mono" w:hAnsi="ibm plex mono"/>
          <w:color w:val="000000"/>
          <w:sz w:val="18"/>
        </w:rPr>
        <w:t xml:space="preserve">, encoding=</w:t>
      </w:r>
      <w:r>
        <w:rPr>
          <w:rStyle w:val="VerbatimChar"/>
          <w:rFonts w:eastAsia="ibm plex mono" w:cs="ibm plex mono" w:ascii="ibm plex mono" w:hAnsi="ibm plex mono"/>
          <w:color w:val="000000"/>
          <w:sz w:val="18"/>
        </w:rPr>
        <w:t xml:space="preserve">"utf-8"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f:</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line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f:</w:t>
        <w:br/>
        <w:t xml:space="preserve">            line = line.strip()</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line:</w:t>
        <w:br/>
        <w:t xml:space="preserve">                </w:t>
      </w:r>
      <w:r>
        <w:rPr>
          <w:rStyle w:val="VerbatimChar"/>
          <w:rFonts w:eastAsia="ibm plex mono" w:cs="ibm plex mono" w:ascii="ibm plex mono" w:hAnsi="ibm plex mono"/>
          <w:color w:val="000000"/>
          <w:sz w:val="18"/>
        </w:rPr>
        <w:t xml:space="preserve">continue</w:t>
      </w:r>
      <w:r>
        <w:rPr>
          <w:rStyle w:val="VerbatimChar"/>
          <w:rFonts w:eastAsia="ibm plex mono" w:cs="ibm plex mono" w:ascii="ibm plex mono" w:hAnsi="ibm plex mono"/>
          <w:color w:val="000000"/>
          <w:sz w:val="18"/>
        </w:rPr>
        <w:t xml:space="preserve"/>
        <w:br/>
        <w:t xml:space="preserve">            obj = json.loads(line)</w:t>
        <w:br/>
        <w:t xml:space="preserve">            records.append(obj)</w:t>
        <w:br/>
        <w:t xml:space="preserve"/>
        <w:br/>
        <w:t xml:space="preserve">    df = pd.DataFrame(records)</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df</w:t>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build_request_text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row: pd.Series</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Build a single string that represents the HTTP request.</w:t>
        <w:br/>
        <w:t xml:space="preserve">    Modify this based on the exact ATRDF fields.</w:t>
        <w:br/>
        <w:t xml:space="preserve">    """</w:t>
      </w:r>
      <w:r>
        <w:rPr>
          <w:rStyle w:val="VerbatimChar"/>
          <w:rFonts w:eastAsia="ibm plex mono" w:cs="ibm plex mono" w:ascii="ibm plex mono" w:hAnsi="ibm plex mono"/>
          <w:color w:val="000000"/>
          <w:sz w:val="18"/>
        </w:rPr>
        <w:t xml:space="preserve"/>
        <w:br/>
        <w:t xml:space="preserve">    method =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(row.get(</w:t>
      </w:r>
      <w:r>
        <w:rPr>
          <w:rStyle w:val="VerbatimChar"/>
          <w:rFonts w:eastAsia="ibm plex mono" w:cs="ibm plex mono" w:ascii="ibm plex mono" w:hAnsi="ibm plex mono"/>
          <w:color w:val="000000"/>
          <w:sz w:val="18"/>
        </w:rPr>
        <w:t xml:space="preserve">"method"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path =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(row.get(</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query =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(row.get(</w:t>
      </w:r>
      <w:r>
        <w:rPr>
          <w:rStyle w:val="VerbatimChar"/>
          <w:rFonts w:eastAsia="ibm plex mono" w:cs="ibm plex mono" w:ascii="ibm plex mono" w:hAnsi="ibm plex mono"/>
          <w:color w:val="000000"/>
          <w:sz w:val="18"/>
        </w:rPr>
        <w:t xml:space="preserve">"query"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body =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(row.get(</w:t>
      </w:r>
      <w:r>
        <w:rPr>
          <w:rStyle w:val="VerbatimChar"/>
          <w:rFonts w:eastAsia="ibm plex mono" w:cs="ibm plex mono" w:ascii="ibm plex mono" w:hAnsi="ibm plex mono"/>
          <w:color w:val="000000"/>
          <w:sz w:val="18"/>
        </w:rPr>
        <w:t xml:space="preserve">"body"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headers = row.get(</w:t>
      </w:r>
      <w:r>
        <w:rPr>
          <w:rStyle w:val="VerbatimChar"/>
          <w:rFonts w:eastAsia="ibm plex mono" w:cs="ibm plex mono" w:ascii="ibm plex mono" w:hAnsi="ibm plex mono"/>
          <w:color w:val="000000"/>
          <w:sz w:val="18"/>
        </w:rPr>
        <w:t xml:space="preserve">"headers"</w:t>
      </w:r>
      <w:r>
        <w:rPr>
          <w:rStyle w:val="VerbatimChar"/>
          <w:rFonts w:eastAsia="ibm plex mono" w:cs="ibm plex mono" w:ascii="ibm plex mono" w:hAnsi="ibm plex mono"/>
          <w:color w:val="000000"/>
          <w:sz w:val="18"/>
        </w:rPr>
        <w:t xml:space="preserve">, {})</w:t>
        <w:br/>
        <w:t xml:space="preserve"/>
        <w:br/>
        <w:t xml:space="preserve">    </w:t>
      </w:r>
      <w:r>
        <w:rPr>
          <w:rStyle w:val="VerbatimChar"/>
          <w:rFonts w:eastAsia="ibm plex mono" w:cs="ibm plex mono" w:ascii="ibm plex mono" w:hAnsi="ibm plex mono"/>
          <w:color w:val="000000"/>
          <w:sz w:val="18"/>
        </w:rPr>
        <w:t xml:space="preserve"># Convert headers dict to simple text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isinstance</w:t>
      </w:r>
      <w:r>
        <w:rPr>
          <w:rStyle w:val="VerbatimChar"/>
          <w:rFonts w:eastAsia="ibm plex mono" w:cs="ibm plex mono" w:ascii="ibm plex mono" w:hAnsi="ibm plex mono"/>
          <w:color w:val="000000"/>
          <w:sz w:val="18"/>
        </w:rPr>
        <w:t xml:space="preserve">(headers,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br/>
        <w:t xml:space="preserve">        headers_text =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.join(</w:t>
      </w:r>
      <w:r>
        <w:rPr>
          <w:rStyle w:val="VerbatimChar"/>
          <w:rFonts w:eastAsia="ibm plex mono" w:cs="ibm plex mono" w:ascii="ibm plex mono" w:hAnsi="ibm plex mono"/>
          <w:color w:val="000000"/>
          <w:sz w:val="18"/>
        </w:rPr>
        <w:t xml:space="preserve">f"</w:t>
      </w:r>
      <w:r>
        <w:rPr>
          <w:rStyle w:val="VerbatimChar"/>
          <w:rFonts w:eastAsia="ibm plex mono" w:cs="ibm plex mono" w:ascii="ibm plex mono" w:hAnsi="ibm plex mono"/>
          <w:color w:val="000000"/>
          <w:sz w:val="18"/>
        </w:rPr>
        <w:t xml:space="preserve">{k}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{v}</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k, v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headers.items())</w:t>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br/>
        <w:t xml:space="preserve">        headers_text =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(headers)</w:t>
        <w:br/>
        <w:t xml:space="preserve"/>
        <w:br/>
        <w:t xml:space="preserve">    </w:t>
      </w:r>
      <w:r>
        <w:rPr>
          <w:rStyle w:val="VerbatimChar"/>
          <w:rFonts w:eastAsia="ibm plex mono" w:cs="ibm plex mono" w:ascii="ibm plex mono" w:hAnsi="ibm plex mono"/>
          <w:color w:val="000000"/>
          <w:sz w:val="18"/>
        </w:rPr>
        <w:t xml:space="preserve"># Concatenate everything into one text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You can try different formats; simple concat works fine for a start.</w:t>
      </w:r>
      <w:r>
        <w:rPr>
          <w:rStyle w:val="VerbatimChar"/>
          <w:rFonts w:eastAsia="ibm plex mono" w:cs="ibm plex mono" w:ascii="ibm plex mono" w:hAnsi="ibm plex mono"/>
          <w:color w:val="000000"/>
          <w:sz w:val="18"/>
        </w:rPr>
        <w:t xml:space="preserve"/>
        <w:br/>
        <w:t xml:space="preserve">    text = </w:t>
      </w:r>
      <w:r>
        <w:rPr>
          <w:rStyle w:val="VerbatimChar"/>
          <w:rFonts w:eastAsia="ibm plex mono" w:cs="ibm plex mono" w:ascii="ibm plex mono" w:hAnsi="ibm plex mono"/>
          <w:color w:val="000000"/>
          <w:sz w:val="18"/>
        </w:rPr>
        <w:t xml:space="preserve">f"</w:t>
      </w:r>
      <w:r>
        <w:rPr>
          <w:rStyle w:val="VerbatimChar"/>
          <w:rFonts w:eastAsia="ibm plex mono" w:cs="ibm plex mono" w:ascii="ibm plex mono" w:hAnsi="ibm plex mono"/>
          <w:color w:val="000000"/>
          <w:sz w:val="18"/>
        </w:rPr>
        <w:t xml:space="preserve">{method}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{query}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{body}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{headers_text}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text</w:t>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prepare_dataset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df: pd.DataFrame</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Tuple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Convert DataFrame rows into:</w:t>
        <w:br/>
        <w:t xml:space="preserve">    - texts: list of strings</w:t>
        <w:br/>
        <w:t xml:space="preserve">    - labels: list of attack labels</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Confirm the label column name by inspecting df.columns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"label"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df.columns:</w:t>
        <w:br/>
        <w:t xml:space="preserve">        </w:t>
      </w:r>
      <w:r>
        <w:rPr>
          <w:rStyle w:val="VerbatimChar"/>
          <w:rFonts w:eastAsia="ibm plex mono" w:cs="ibm plex mono" w:ascii="ibm plex mono" w:hAnsi="ibm plex mono"/>
          <w:color w:val="000000"/>
          <w:sz w:val="18"/>
        </w:rPr>
        <w:t xml:space="preserve">raise</w:t>
      </w:r>
      <w:r>
        <w:rPr>
          <w:rStyle w:val="VerbatimChar"/>
          <w:rFonts w:eastAsia="ibm plex mono" w:cs="ibm plex mono" w:ascii="ibm plex mono" w:hAnsi="ibm plex mono"/>
          <w:color w:val="000000"/>
          <w:sz w:val="18"/>
        </w:rPr>
        <w:t xml:space="preserve"> ValueError(</w:t>
      </w:r>
      <w:r>
        <w:rPr>
          <w:rStyle w:val="VerbatimChar"/>
          <w:rFonts w:eastAsia="ibm plex mono" w:cs="ibm plex mono" w:ascii="ibm plex mono" w:hAnsi="ibm plex mono"/>
          <w:color w:val="000000"/>
          <w:sz w:val="18"/>
        </w:rPr>
        <w:t xml:space="preserve">f"'label' column not found. Available columns: </w:t>
      </w:r>
      <w:r>
        <w:rPr>
          <w:rStyle w:val="VerbatimChar"/>
          <w:rFonts w:eastAsia="ibm plex mono" w:cs="ibm plex mono" w:ascii="ibm plex mono" w:hAnsi="ibm plex mono"/>
          <w:color w:val="000000"/>
          <w:sz w:val="18"/>
        </w:rPr>
        <w:t xml:space="preserve">{df.columns}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br/>
        <w:t xml:space="preserve">    texts = df.apply(build_request_text, axis=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).tolist()</w:t>
        <w:br/>
        <w:t xml:space="preserve">    labels = df[</w:t>
      </w:r>
      <w:r>
        <w:rPr>
          <w:rStyle w:val="VerbatimChar"/>
          <w:rFonts w:eastAsia="ibm plex mono" w:cs="ibm plex mono" w:ascii="ibm plex mono" w:hAnsi="ibm plex mono"/>
          <w:color w:val="000000"/>
          <w:sz w:val="18"/>
        </w:rPr>
        <w:t xml:space="preserve">"label"</w:t>
      </w:r>
      <w:r>
        <w:rPr>
          <w:rStyle w:val="VerbatimChar"/>
          <w:rFonts w:eastAsia="ibm plex mono" w:cs="ibm plex mono" w:ascii="ibm plex mono" w:hAnsi="ibm plex mono"/>
          <w:color w:val="000000"/>
          <w:sz w:val="18"/>
        </w:rPr>
        <w:t xml:space="preserve">].astype(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).tolist()</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texts, labels</w:t>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train_binary_classifier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texts: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labels: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Train a binary classifier: benign vs attack.</w:t>
        <w:br/>
        <w:t xml:space="preserve">    Assumes label 'Benign' (exact string) is used for normal traffic.</w:t>
        <w:br/>
        <w:t xml:space="preserve">    Adjust the benign label string as needed.</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Convert to binary labels</w:t>
      </w:r>
      <w:r>
        <w:rPr>
          <w:rStyle w:val="VerbatimChar"/>
          <w:rFonts w:eastAsia="ibm plex mono" w:cs="ibm plex mono" w:ascii="ibm plex mono" w:hAnsi="ibm plex mono"/>
          <w:color w:val="000000"/>
          <w:sz w:val="18"/>
        </w:rPr>
        <w:t xml:space="preserve"/>
        <w:br/>
        <w:t xml:space="preserve">    benign_label_value = </w:t>
      </w:r>
      <w:r>
        <w:rPr>
          <w:rStyle w:val="VerbatimChar"/>
          <w:rFonts w:eastAsia="ibm plex mono" w:cs="ibm plex mono" w:ascii="ibm plex mono" w:hAnsi="ibm plex mono"/>
          <w:color w:val="000000"/>
          <w:sz w:val="18"/>
        </w:rPr>
        <w:t xml:space="preserve">"Benign"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change if different in your dataset</w:t>
      </w:r>
      <w:r>
        <w:rPr>
          <w:rStyle w:val="VerbatimChar"/>
          <w:rFonts w:eastAsia="ibm plex mono" w:cs="ibm plex mono" w:ascii="ibm plex mono" w:hAnsi="ibm plex mono"/>
          <w:color w:val="000000"/>
          <w:sz w:val="18"/>
        </w:rPr>
        <w:t xml:space="preserve"/>
        <w:br/>
        <w:t xml:space="preserve">    y_binary = np.array([</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lbl == benign_label_value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lbl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labels])</w:t>
        <w:br/>
        <w:t xml:space="preserve"/>
        <w:br/>
        <w:t xml:space="preserve">    </w:t>
      </w:r>
      <w:r>
        <w:rPr>
          <w:rStyle w:val="VerbatimChar"/>
          <w:rFonts w:eastAsia="ibm plex mono" w:cs="ibm plex mono" w:ascii="ibm plex mono" w:hAnsi="ibm plex mono"/>
          <w:color w:val="000000"/>
          <w:sz w:val="18"/>
        </w:rPr>
        <w:t xml:space="preserve"># Vectorizer: character-level TF-IDF</w:t>
      </w:r>
      <w:r>
        <w:rPr>
          <w:rStyle w:val="VerbatimChar"/>
          <w:rFonts w:eastAsia="ibm plex mono" w:cs="ibm plex mono" w:ascii="ibm plex mono" w:hAnsi="ibm plex mono"/>
          <w:color w:val="000000"/>
          <w:sz w:val="18"/>
        </w:rPr>
        <w:t xml:space="preserve"/>
        <w:br/>
        <w:t xml:space="preserve">    vectorizer = TfidfVectorizer(</w:t>
        <w:br/>
        <w:t xml:space="preserve">        analyzer=</w:t>
      </w:r>
      <w:r>
        <w:rPr>
          <w:rStyle w:val="VerbatimChar"/>
          <w:rFonts w:eastAsia="ibm plex mono" w:cs="ibm plex mono" w:ascii="ibm plex mono" w:hAnsi="ibm plex mono"/>
          <w:color w:val="000000"/>
          <w:sz w:val="18"/>
        </w:rPr>
        <w:t xml:space="preserve">"char"</w:t>
      </w:r>
      <w:r>
        <w:rPr>
          <w:rStyle w:val="VerbatimChar"/>
          <w:rFonts w:eastAsia="ibm plex mono" w:cs="ibm plex mono" w:ascii="ibm plex mono" w:hAnsi="ibm plex mono"/>
          <w:color w:val="000000"/>
          <w:sz w:val="18"/>
        </w:rPr>
        <w:t xml:space="preserve">,</w:t>
        <w:br/>
        <w:t xml:space="preserve">        ngram_range=(</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3-5 char n-grams is common for web payloads</w:t>
      </w:r>
      <w:r>
        <w:rPr>
          <w:rStyle w:val="VerbatimChar"/>
          <w:rFonts w:eastAsia="ibm plex mono" w:cs="ibm plex mono" w:ascii="ibm plex mono" w:hAnsi="ibm plex mono"/>
          <w:color w:val="000000"/>
          <w:sz w:val="18"/>
        </w:rPr>
        <w:t xml:space="preserve"/>
        <w:br/>
        <w:t xml:space="preserve">        min_df=</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br/>
        <w:t xml:space="preserve">    )</w:t>
        <w:br/>
        <w:t xml:space="preserve"/>
        <w:br/>
        <w:t xml:space="preserve">    X = vectorizer.fit_transform(texts)</w:t>
        <w:br/>
        <w:t xml:space="preserve"/>
        <w:br/>
        <w:t xml:space="preserve">    X_train, X_test, y_train, y_test = train_test_split(</w:t>
        <w:br/>
        <w:t xml:space="preserve">        X, y_binary, test_size=</w:t>
      </w:r>
      <w:r>
        <w:rPr>
          <w:rStyle w:val="VerbatimChar"/>
          <w:rFonts w:eastAsia="ibm plex mono" w:cs="ibm plex mono" w:ascii="ibm plex mono" w:hAnsi="ibm plex mono"/>
          <w:color w:val="000000"/>
          <w:sz w:val="18"/>
        </w:rPr>
        <w:t xml:space="preserve">0.2</w:t>
      </w:r>
      <w:r>
        <w:rPr>
          <w:rStyle w:val="VerbatimChar"/>
          <w:rFonts w:eastAsia="ibm plex mono" w:cs="ibm plex mono" w:ascii="ibm plex mono" w:hAnsi="ibm plex mono"/>
          <w:color w:val="000000"/>
          <w:sz w:val="18"/>
        </w:rPr>
        <w:t xml:space="preserve">, random_state=</w:t>
      </w:r>
      <w:r>
        <w:rPr>
          <w:rStyle w:val="VerbatimChar"/>
          <w:rFonts w:eastAsia="ibm plex mono" w:cs="ibm plex mono" w:ascii="ibm plex mono" w:hAnsi="ibm plex mono"/>
          <w:color w:val="000000"/>
          <w:sz w:val="18"/>
        </w:rPr>
        <w:t xml:space="preserve">42</w:t>
      </w:r>
      <w:r>
        <w:rPr>
          <w:rStyle w:val="VerbatimChar"/>
          <w:rFonts w:eastAsia="ibm plex mono" w:cs="ibm plex mono" w:ascii="ibm plex mono" w:hAnsi="ibm plex mono"/>
          <w:color w:val="000000"/>
          <w:sz w:val="18"/>
        </w:rPr>
        <w:t xml:space="preserve">, stratify=y_binary</w:t>
        <w:br/>
        <w:t xml:space="preserve">    )</w:t>
        <w:br/>
        <w:t xml:space="preserve"/>
        <w:br/>
        <w:t xml:space="preserve">    clf = LogisticRegression(</w:t>
        <w:br/>
        <w:t xml:space="preserve">        max_iter=</w:t>
      </w:r>
      <w:r>
        <w:rPr>
          <w:rStyle w:val="VerbatimChar"/>
          <w:rFonts w:eastAsia="ibm plex mono" w:cs="ibm plex mono" w:ascii="ibm plex mono" w:hAnsi="ibm plex mono"/>
          <w:color w:val="000000"/>
          <w:sz w:val="18"/>
        </w:rPr>
        <w:t xml:space="preserve">500</w:t>
      </w:r>
      <w:r>
        <w:rPr>
          <w:rStyle w:val="VerbatimChar"/>
          <w:rFonts w:eastAsia="ibm plex mono" w:cs="ibm plex mono" w:ascii="ibm plex mono" w:hAnsi="ibm plex mono"/>
          <w:color w:val="000000"/>
          <w:sz w:val="18"/>
        </w:rPr>
        <w:t xml:space="preserve">,</w:t>
        <w:br/>
        <w:t xml:space="preserve">        n_jobs=-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br/>
        <w:t xml:space="preserve">    )</w:t>
        <w:br/>
        <w:t xml:space="preserve">    clf.fit(X_train, y_train)</w:t>
        <w:br/>
        <w:t xml:space="preserve"/>
        <w:br/>
        <w:t xml:space="preserve">    </w:t>
      </w:r>
      <w:r>
        <w:rPr>
          <w:rStyle w:val="VerbatimChar"/>
          <w:rFonts w:eastAsia="ibm plex mono" w:cs="ibm plex mono" w:ascii="ibm plex mono" w:hAnsi="ibm plex mono"/>
          <w:color w:val="000000"/>
          <w:sz w:val="18"/>
        </w:rPr>
        <w:t xml:space="preserve"># Evaluation</w:t>
      </w:r>
      <w:r>
        <w:rPr>
          <w:rStyle w:val="VerbatimChar"/>
          <w:rFonts w:eastAsia="ibm plex mono" w:cs="ibm plex mono" w:ascii="ibm plex mono" w:hAnsi="ibm plex mono"/>
          <w:color w:val="000000"/>
          <w:sz w:val="18"/>
        </w:rPr>
        <w:t xml:space="preserve"/>
        <w:br/>
        <w:t xml:space="preserve">    y_pred = clf.predict(X_test)</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Binary classifier report (Benign vs Attack)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(classification_report(y_test, y_pred))</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"Confusion matrix:"</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(confusion_matrix(y_test, y_pred))</w:t>
        <w:b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vectorizer, clf</w:t>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train_multiclass_classifier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texts: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labels: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Train a multi-class classifier on specific attack types.</w:t>
        <w:br/>
        <w:t xml:space="preserve">    """</w:t>
      </w:r>
      <w:r>
        <w:rPr>
          <w:rStyle w:val="VerbatimChar"/>
          <w:rFonts w:eastAsia="ibm plex mono" w:cs="ibm plex mono" w:ascii="ibm plex mono" w:hAnsi="ibm plex mono"/>
          <w:color w:val="000000"/>
          <w:sz w:val="18"/>
        </w:rPr>
        <w:t xml:space="preserve"/>
        <w:br/>
        <w:t xml:space="preserve">    vectorizer = TfidfVectorizer(</w:t>
        <w:br/>
        <w:t xml:space="preserve">        analyzer=</w:t>
      </w:r>
      <w:r>
        <w:rPr>
          <w:rStyle w:val="VerbatimChar"/>
          <w:rFonts w:eastAsia="ibm plex mono" w:cs="ibm plex mono" w:ascii="ibm plex mono" w:hAnsi="ibm plex mono"/>
          <w:color w:val="000000"/>
          <w:sz w:val="18"/>
        </w:rPr>
        <w:t xml:space="preserve">"char"</w:t>
      </w:r>
      <w:r>
        <w:rPr>
          <w:rStyle w:val="VerbatimChar"/>
          <w:rFonts w:eastAsia="ibm plex mono" w:cs="ibm plex mono" w:ascii="ibm plex mono" w:hAnsi="ibm plex mono"/>
          <w:color w:val="000000"/>
          <w:sz w:val="18"/>
        </w:rPr>
        <w:t xml:space="preserve">,</w:t>
        <w:br/>
        <w:t xml:space="preserve">        ngram_range=(</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br/>
        <w:t xml:space="preserve">        min_df=</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br/>
        <w:t xml:space="preserve">    )</w:t>
        <w:br/>
        <w:t xml:space="preserve">    X = vectorizer.fit_transform(texts)</w:t>
        <w:br/>
        <w:t xml:space="preserve"/>
        <w:br/>
        <w:t xml:space="preserve">    X_train, X_test, y_train, y_test = train_test_split(</w:t>
        <w:br/>
        <w:t xml:space="preserve">        X, labels, test_size=</w:t>
      </w:r>
      <w:r>
        <w:rPr>
          <w:rStyle w:val="VerbatimChar"/>
          <w:rFonts w:eastAsia="ibm plex mono" w:cs="ibm plex mono" w:ascii="ibm plex mono" w:hAnsi="ibm plex mono"/>
          <w:color w:val="000000"/>
          <w:sz w:val="18"/>
        </w:rPr>
        <w:t xml:space="preserve">0.2</w:t>
      </w:r>
      <w:r>
        <w:rPr>
          <w:rStyle w:val="VerbatimChar"/>
          <w:rFonts w:eastAsia="ibm plex mono" w:cs="ibm plex mono" w:ascii="ibm plex mono" w:hAnsi="ibm plex mono"/>
          <w:color w:val="000000"/>
          <w:sz w:val="18"/>
        </w:rPr>
        <w:t xml:space="preserve">, random_state=</w:t>
      </w:r>
      <w:r>
        <w:rPr>
          <w:rStyle w:val="VerbatimChar"/>
          <w:rFonts w:eastAsia="ibm plex mono" w:cs="ibm plex mono" w:ascii="ibm plex mono" w:hAnsi="ibm plex mono"/>
          <w:color w:val="000000"/>
          <w:sz w:val="18"/>
        </w:rPr>
        <w:t xml:space="preserve">42</w:t>
      </w:r>
      <w:r>
        <w:rPr>
          <w:rStyle w:val="VerbatimChar"/>
          <w:rFonts w:eastAsia="ibm plex mono" w:cs="ibm plex mono" w:ascii="ibm plex mono" w:hAnsi="ibm plex mono"/>
          <w:color w:val="000000"/>
          <w:sz w:val="18"/>
        </w:rPr>
        <w:t xml:space="preserve">, stratify=labels</w:t>
        <w:br/>
        <w:t xml:space="preserve">    )</w:t>
        <w:br/>
        <w:t xml:space="preserve"/>
        <w:br/>
        <w:t xml:space="preserve">    clf = LogisticRegression(</w:t>
        <w:br/>
        <w:t xml:space="preserve">        max_iter=</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w:t>
        <w:br/>
        <w:t xml:space="preserve">        n_jobs=-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br/>
        <w:t xml:space="preserve">    )</w:t>
        <w:br/>
        <w:t xml:space="preserve">    clf.fit(X_train, y_train)</w:t>
        <w:br/>
        <w:t xml:space="preserve"/>
        <w:br/>
        <w:t xml:space="preserve">    y_pred = clf.predict(X_test)</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Multi-class classifier report (attack types)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(classification_report(y_test, y_pred))</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"Confusion matrix:"</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(confusion_matrix(y_test, y_pred))</w:t>
        <w:b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vectorizer, clf</w:t>
        <w:b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TODO:</w:t>
      </w:r>
      <w:r>
        <w:rPr>
          <w:rStyle w:val="VerbatimChar"/>
          <w:rFonts w:eastAsia="ibm plex mono" w:cs="ibm plex mono" w:ascii="ibm plex mono" w:hAnsi="ibm plex mono"/>
          <w:color w:val="000000"/>
          <w:sz w:val="18"/>
        </w:rPr>
        <w:t xml:space="preserve"> change to your actual path</w:t>
      </w:r>
      <w:r>
        <w:rPr>
          <w:rStyle w:val="VerbatimChar"/>
          <w:rFonts w:eastAsia="ibm plex mono" w:cs="ibm plex mono" w:ascii="ibm plex mono" w:hAnsi="ibm plex mono"/>
          <w:color w:val="000000"/>
          <w:sz w:val="18"/>
        </w:rPr>
        <w:t xml:space="preserve"/>
        <w:br/>
        <w:t xml:space="preserve">    dataset_path = </w:t>
      </w:r>
      <w:r>
        <w:rPr>
          <w:rStyle w:val="VerbatimChar"/>
          <w:rFonts w:eastAsia="ibm plex mono" w:cs="ibm plex mono" w:ascii="ibm plex mono" w:hAnsi="ibm plex mono"/>
          <w:color w:val="000000"/>
          <w:sz w:val="18"/>
        </w:rPr>
        <w:t xml:space="preserve">"dataset_1_train.jsonl"</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f"Loading data from </w:t>
      </w:r>
      <w:r>
        <w:rPr>
          <w:rStyle w:val="VerbatimChar"/>
          <w:rFonts w:eastAsia="ibm plex mono" w:cs="ibm plex mono" w:ascii="ibm plex mono" w:hAnsi="ibm plex mono"/>
          <w:color w:val="000000"/>
          <w:sz w:val="18"/>
        </w:rPr>
        <w:t xml:space="preserve">{dataset_path}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df = load_atrdf_jsonl(dataset_path)</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"Columns:"</w:t>
      </w:r>
      <w:r>
        <w:rPr>
          <w:rStyle w:val="VerbatimChar"/>
          <w:rFonts w:eastAsia="ibm plex mono" w:cs="ibm plex mono" w:ascii="ibm plex mono" w:hAnsi="ibm plex mono"/>
          <w:color w:val="000000"/>
          <w:sz w:val="18"/>
        </w:rPr>
        <w:t xml:space="preserve">, df.columns)</w:t>
        <w:br/>
        <w:t xml:space="preserve"/>
        <w:br/>
        <w:t xml:space="preserve">    texts, labels = prepare_dataset(df)</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f"Loaded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len(texts)}</w:t>
      </w:r>
      <w:r>
        <w:rPr>
          <w:rStyle w:val="VerbatimChar"/>
          <w:rFonts w:eastAsia="ibm plex mono" w:cs="ibm plex mono" w:ascii="ibm plex mono" w:hAnsi="ibm plex mono"/>
          <w:color w:val="000000"/>
          <w:sz w:val="18"/>
        </w:rPr>
        <w:t xml:space="preserve"> samples."</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Train binary classifier</w:t>
      </w:r>
      <w:r>
        <w:rPr>
          <w:rStyle w:val="VerbatimChar"/>
          <w:rFonts w:eastAsia="ibm plex mono" w:cs="ibm plex mono" w:ascii="ibm plex mono" w:hAnsi="ibm plex mono"/>
          <w:color w:val="000000"/>
          <w:sz w:val="18"/>
        </w:rPr>
        <w:t xml:space="preserve"/>
        <w:br/>
        <w:t xml:space="preserve">    bin_vectorizer, bin_clf = train_binary_classifier(texts, labels)</w:t>
        <w:br/>
        <w:t xml:space="preserve"/>
        <w:br/>
        <w:t xml:space="preserve">    </w:t>
      </w:r>
      <w:r>
        <w:rPr>
          <w:rStyle w:val="VerbatimChar"/>
          <w:rFonts w:eastAsia="ibm plex mono" w:cs="ibm plex mono" w:ascii="ibm plex mono" w:hAnsi="ibm plex mono"/>
          <w:color w:val="000000"/>
          <w:sz w:val="18"/>
        </w:rPr>
        <w:t xml:space="preserve"># Train multi-class classifier</w:t>
      </w:r>
      <w:r>
        <w:rPr>
          <w:rStyle w:val="VerbatimChar"/>
          <w:rFonts w:eastAsia="ibm plex mono" w:cs="ibm plex mono" w:ascii="ibm plex mono" w:hAnsi="ibm plex mono"/>
          <w:color w:val="000000"/>
          <w:sz w:val="18"/>
        </w:rPr>
        <w:t xml:space="preserve"/>
        <w:br/>
        <w:t xml:space="preserve">    mc_vectorizer, mc_clf = train_multiclass_classifier(texts, labels)</w:t>
        <w:br/>
        <w:t xml:space="preserve"/>
        <w:br/>
        <w:t xml:space="preserve">    </w:t>
      </w:r>
      <w:r>
        <w:rPr>
          <w:rStyle w:val="VerbatimChar"/>
          <w:rFonts w:eastAsia="ibm plex mono" w:cs="ibm plex mono" w:ascii="ibm plex mono" w:hAnsi="ibm plex mono"/>
          <w:color w:val="000000"/>
          <w:sz w:val="18"/>
        </w:rPr>
        <w:t xml:space="preserve"># Save models</w:t>
      </w:r>
      <w:r>
        <w:rPr>
          <w:rStyle w:val="VerbatimChar"/>
          <w:rFonts w:eastAsia="ibm plex mono" w:cs="ibm plex mono" w:ascii="ibm plex mono" w:hAnsi="ibm plex mono"/>
          <w:color w:val="000000"/>
          <w:sz w:val="18"/>
        </w:rPr>
        <w:t xml:space="preserve"/>
        <w:br/>
        <w:t xml:space="preserve">    os.makedirs(</w:t>
      </w:r>
      <w:r>
        <w:rPr>
          <w:rStyle w:val="VerbatimChar"/>
          <w:rFonts w:eastAsia="ibm plex mono" w:cs="ibm plex mono" w:ascii="ibm plex mono" w:hAnsi="ibm plex mono"/>
          <w:color w:val="000000"/>
          <w:sz w:val="18"/>
        </w:rPr>
        <w:t xml:space="preserve">"models"</w:t>
      </w:r>
      <w:r>
        <w:rPr>
          <w:rStyle w:val="VerbatimChar"/>
          <w:rFonts w:eastAsia="ibm plex mono" w:cs="ibm plex mono" w:ascii="ibm plex mono" w:hAnsi="ibm plex mono"/>
          <w:color w:val="000000"/>
          <w:sz w:val="18"/>
        </w:rPr>
        <w:t xml:space="preserve">, exist_ok=</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dump(bin_vectorizer, </w:t>
      </w:r>
      <w:r>
        <w:rPr>
          <w:rStyle w:val="VerbatimChar"/>
          <w:rFonts w:eastAsia="ibm plex mono" w:cs="ibm plex mono" w:ascii="ibm plex mono" w:hAnsi="ibm plex mono"/>
          <w:color w:val="000000"/>
          <w:sz w:val="18"/>
        </w:rPr>
        <w:t xml:space="preserve">"models/binary_vectorizer.joblib"</w:t>
      </w:r>
      <w:r>
        <w:rPr>
          <w:rStyle w:val="VerbatimChar"/>
          <w:rFonts w:eastAsia="ibm plex mono" w:cs="ibm plex mono" w:ascii="ibm plex mono" w:hAnsi="ibm plex mono"/>
          <w:color w:val="000000"/>
          <w:sz w:val="18"/>
        </w:rPr>
        <w:t xml:space="preserve">)</w:t>
        <w:br/>
        <w:t xml:space="preserve">    dump(bin_clf, </w:t>
      </w:r>
      <w:r>
        <w:rPr>
          <w:rStyle w:val="VerbatimChar"/>
          <w:rFonts w:eastAsia="ibm plex mono" w:cs="ibm plex mono" w:ascii="ibm plex mono" w:hAnsi="ibm plex mono"/>
          <w:color w:val="000000"/>
          <w:sz w:val="18"/>
        </w:rPr>
        <w:t xml:space="preserve">"models/binary_model.joblib"</w:t>
      </w:r>
      <w:r>
        <w:rPr>
          <w:rStyle w:val="VerbatimChar"/>
          <w:rFonts w:eastAsia="ibm plex mono" w:cs="ibm plex mono" w:ascii="ibm plex mono" w:hAnsi="ibm plex mono"/>
          <w:color w:val="000000"/>
          <w:sz w:val="18"/>
        </w:rPr>
        <w:t xml:space="preserve">)</w:t>
        <w:br/>
        <w:t xml:space="preserve">    dump(mc_vectorizer, </w:t>
      </w:r>
      <w:r>
        <w:rPr>
          <w:rStyle w:val="VerbatimChar"/>
          <w:rFonts w:eastAsia="ibm plex mono" w:cs="ibm plex mono" w:ascii="ibm plex mono" w:hAnsi="ibm plex mono"/>
          <w:color w:val="000000"/>
          <w:sz w:val="18"/>
        </w:rPr>
        <w:t xml:space="preserve">"models/mc_vectorizer.joblib"</w:t>
      </w:r>
      <w:r>
        <w:rPr>
          <w:rStyle w:val="VerbatimChar"/>
          <w:rFonts w:eastAsia="ibm plex mono" w:cs="ibm plex mono" w:ascii="ibm plex mono" w:hAnsi="ibm plex mono"/>
          <w:color w:val="000000"/>
          <w:sz w:val="18"/>
        </w:rPr>
        <w:t xml:space="preserve">)</w:t>
        <w:br/>
        <w:t xml:space="preserve">    dump(mc_clf, </w:t>
      </w:r>
      <w:r>
        <w:rPr>
          <w:rStyle w:val="VerbatimChar"/>
          <w:rFonts w:eastAsia="ibm plex mono" w:cs="ibm plex mono" w:ascii="ibm plex mono" w:hAnsi="ibm plex mono"/>
          <w:color w:val="000000"/>
          <w:sz w:val="18"/>
        </w:rPr>
        <w:t xml:space="preserve">"models/mc_model.joblib"</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"Models saved in 'models' directory."</w:t>
      </w:r>
      <w:r>
        <w:rPr>
          <w:rStyle w:val="VerbatimChar"/>
          <w:rFonts w:eastAsia="ibm plex mono" w:cs="ibm plex mono" w:ascii="ibm plex mono" w:hAnsi="ibm plex mono"/>
          <w:color w:val="000000"/>
          <w:sz w:val="18"/>
        </w:rPr>
        <w:t xml:space="preserve">)</w:t>
        <w:br/>
        <w:t xml:space="preserve"/>
        <w:br/>
        <w:t xml:space="preserve"/>
        <w:br/>
        <w:t xml:space="preserve"/>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__name__ == </w:t>
      </w:r>
      <w:r>
        <w:rPr>
          <w:rStyle w:val="VerbatimChar"/>
          <w:rFonts w:eastAsia="ibm plex mono" w:cs="ibm plex mono" w:ascii="ibm plex mono" w:hAnsi="ibm plex mono"/>
          <w:color w:val="000000"/>
          <w:sz w:val="18"/>
        </w:rPr>
        <w:t xml:space="preserve">"__main__"</w:t>
      </w:r>
      <w:r>
        <w:rPr>
          <w:rStyle w:val="VerbatimChar"/>
          <w:rFonts w:eastAsia="ibm plex mono" w:cs="ibm plex mono" w:ascii="ibm plex mono" w:hAnsi="ibm plex mono"/>
          <w:color w:val="000000"/>
          <w:sz w:val="18"/>
        </w:rPr>
        <w:t xml:space="preserve">:</w:t>
        <w:br/>
        <w:t xml:space="preserve">    main()</w:t>
        <w:br/>
        <w:t xml:space="preserve"/>
      </w:r>
    </w:p>
    <w:p>
      <w:pPr>
        <w:spacing w:line="360" w:after="210" w:lineRule="auto"/>
      </w:pPr>
      <w:r>
        <w:rPr>
          <w:rFonts w:eastAsia="inter" w:cs="inter" w:ascii="inter" w:hAnsi="inter"/>
          <w:color w:val="000000"/>
        </w:rPr>
        <w:t xml:space="preserve">Run it with:</w:t>
      </w:r>
    </w:p>
    <w:p>
      <w:pPr>
        <w:numPr>
          <w:ilvl w:val="0"/>
          <w:numId w:val="9"/>
        </w:numPr>
        <w:spacing w:line="360" w:before="105" w:after="105" w:lineRule="auto"/>
      </w:pPr>
      <w:r>
        <w:rPr>
          <w:rFonts w:eastAsia="inter" w:cs="inter" w:ascii="inter" w:hAnsi="inter"/>
          <w:color w:val="000000"/>
          <w:sz w:val="21"/>
        </w:rPr>
        <w:t xml:space="preserve">python train_waf_model.py</w:t>
      </w:r>
    </w:p>
    <w:p>
      <w:pPr>
        <w:spacing w:line="360" w:after="210" w:lineRule="auto"/>
      </w:pPr>
      <w:r>
        <w:rPr>
          <w:rFonts w:eastAsia="inter" w:cs="inter" w:ascii="inter" w:hAnsi="inter"/>
          <w:color w:val="000000"/>
        </w:rPr>
        <w:t xml:space="preserve">Once this works and you see reasonable classification metrics (precision/recall ~ high 90s is achievable on ATRDF with good models).</w:t>
      </w:r>
      <w:bookmarkStart w:id="20" w:name="fnref4_1"/>
      <w:bookmarkEnd w:id="20"/>
      <w:hyperlink w:anchor="fn4">
        <w:r>
          <w:rPr>
            <w:rFonts w:eastAsia="inter" w:cs="inter" w:ascii="inter" w:hAnsi="inter"/>
            <w:color w:val="#000"/>
            <w:u w:val="single"/>
            <w:vertAlign w:val="superscript"/>
          </w:rPr>
          <w:t xml:space="preserve">[4]</w:t>
        </w:r>
      </w:hyperlink>
      <w:bookmarkStart w:id="21" w:name="fnref3_1"/>
      <w:bookmarkEnd w:id="21"/>
      <w:hyperlink w:anchor="fn3">
        <w:r>
          <w:rPr>
            <w:rFonts w:eastAsia="inter" w:cs="inter" w:ascii="inter" w:hAnsi="inter"/>
            <w:color w:val="#000"/>
            <w:u w:val="single"/>
            <w:vertAlign w:val="superscript"/>
          </w:rPr>
          <w:t xml:space="preserve">[3]</w:t>
        </w:r>
      </w:hyperlink>
      <w:bookmarkStart w:id="22" w:name="fnref2_6"/>
      <w:bookmarkEnd w:id="22"/>
      <w:hyperlink w:anchor="fn2">
        <w:r>
          <w:rPr>
            <w:rFonts w:eastAsia="inter" w:cs="inter" w:ascii="inter" w:hAnsi="inter"/>
            <w:color w:val="#000"/>
            <w:u w:val="single"/>
            <w:vertAlign w:val="superscript"/>
          </w:rPr>
          <w:t xml:space="preserve">[2]</w:t>
        </w:r>
      </w:hyperlink>
    </w:p>
    <w:p>
      <w:pPr>
        <w:spacing w:line="360" w:before="315" w:after="105" w:lineRule="auto"/>
        <w:ind w:left="-30"/>
        <w:jc w:val="left"/>
      </w:pPr>
      <w:bookmarkStart w:id="23" w:name="step_3_simple_prediction_api_waf_core"/>
      <w:r>
        <w:rPr>
          <w:rFonts w:eastAsia="inter" w:cs="inter" w:ascii="inter" w:hAnsi="inter"/>
          <w:b/>
          <w:color w:val="000000"/>
          <w:sz w:val="24"/>
        </w:rPr>
        <w:t xml:space="preserve">Step 3: Simple prediction API (WAF core)</w:t>
      </w:r>
      <w:bookmarkEnd w:id="23"/>
    </w:p>
    <w:p>
      <w:pPr>
        <w:spacing w:line="360" w:after="210" w:lineRule="auto"/>
      </w:pPr>
      <w:r>
        <w:rPr>
          <w:rFonts w:eastAsia="inter" w:cs="inter" w:ascii="inter" w:hAnsi="inter"/>
          <w:color w:val="000000"/>
        </w:rPr>
        <w:t xml:space="preserve">Next step is to expose this model as a simple HTTP service that your real WAF / reverse proxy can call. For a start, use Flask or FastAPI.</w:t>
      </w:r>
    </w:p>
    <w:p>
      <w:pPr>
        <w:spacing w:line="360" w:after="210" w:lineRule="auto"/>
      </w:pPr>
      <w:r>
        <w:rPr>
          <w:rFonts w:eastAsia="inter" w:cs="inter" w:ascii="inter" w:hAnsi="inter"/>
          <w:color w:val="000000"/>
        </w:rPr>
        <w:t xml:space="preserve">Example: create waf_api.py:</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waf_api.py</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json</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typing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fastapi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FastAPI, Request</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pydantic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BaseModel</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joblib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load</w:t>
        <w:br/>
        <w:t xml:space="preserve"/>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train_waf_model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build_request_text  </w:t>
      </w:r>
      <w:r>
        <w:rPr>
          <w:rStyle w:val="VerbatimChar"/>
          <w:rFonts w:eastAsia="ibm plex mono" w:cs="ibm plex mono" w:ascii="ibm plex mono" w:hAnsi="ibm plex mono"/>
          <w:color w:val="000000"/>
          <w:sz w:val="18"/>
        </w:rPr>
        <w:t xml:space="preserve"># reuse same logic</w:t>
      </w:r>
      <w:r>
        <w:rPr>
          <w:rStyle w:val="VerbatimChar"/>
          <w:rFonts w:eastAsia="ibm plex mono" w:cs="ibm plex mono" w:ascii="ibm plex mono" w:hAnsi="ibm plex mono"/>
          <w:color w:val="000000"/>
          <w:sz w:val="18"/>
        </w:rPr>
        <w:t xml:space="preserve"/>
        <w:br/>
        <w:t xml:space="preserve"/>
        <w:br/>
        <w:t xml:space="preserve">app = FastAPI()</w:t>
        <w:br/>
        <w:t xml:space="preserve"/>
        <w:br/>
        <w:t xml:space="preserve"/>
      </w:r>
      <w:r>
        <w:rPr>
          <w:rStyle w:val="VerbatimChar"/>
          <w:rFonts w:eastAsia="ibm plex mono" w:cs="ibm plex mono" w:ascii="ibm plex mono" w:hAnsi="ibm plex mono"/>
          <w:color w:val="000000"/>
          <w:sz w:val="18"/>
        </w:rPr>
        <w:t xml:space="preserve"># Load models</w:t>
      </w:r>
      <w:r>
        <w:rPr>
          <w:rStyle w:val="VerbatimChar"/>
          <w:rFonts w:eastAsia="ibm plex mono" w:cs="ibm plex mono" w:ascii="ibm plex mono" w:hAnsi="ibm plex mono"/>
          <w:color w:val="000000"/>
          <w:sz w:val="18"/>
        </w:rPr>
        <w:t xml:space="preserve"/>
        <w:br/>
        <w:t xml:space="preserve">bin_vectorizer = load(</w:t>
      </w:r>
      <w:r>
        <w:rPr>
          <w:rStyle w:val="VerbatimChar"/>
          <w:rFonts w:eastAsia="ibm plex mono" w:cs="ibm plex mono" w:ascii="ibm plex mono" w:hAnsi="ibm plex mono"/>
          <w:color w:val="000000"/>
          <w:sz w:val="18"/>
        </w:rPr>
        <w:t xml:space="preserve">"models/binary_vectorizer.joblib"</w:t>
      </w:r>
      <w:r>
        <w:rPr>
          <w:rStyle w:val="VerbatimChar"/>
          <w:rFonts w:eastAsia="ibm plex mono" w:cs="ibm plex mono" w:ascii="ibm plex mono" w:hAnsi="ibm plex mono"/>
          <w:color w:val="000000"/>
          <w:sz w:val="18"/>
        </w:rPr>
        <w:t xml:space="preserve">)</w:t>
        <w:br/>
        <w:t xml:space="preserve">bin_model = load(</w:t>
      </w:r>
      <w:r>
        <w:rPr>
          <w:rStyle w:val="VerbatimChar"/>
          <w:rFonts w:eastAsia="ibm plex mono" w:cs="ibm plex mono" w:ascii="ibm plex mono" w:hAnsi="ibm plex mono"/>
          <w:color w:val="000000"/>
          <w:sz w:val="18"/>
        </w:rPr>
        <w:t xml:space="preserve">"models/binary_model.joblib"</w:t>
      </w:r>
      <w:r>
        <w:rPr>
          <w:rStyle w:val="VerbatimChar"/>
          <w:rFonts w:eastAsia="ibm plex mono" w:cs="ibm plex mono" w:ascii="ibm plex mono" w:hAnsi="ibm plex mono"/>
          <w:color w:val="000000"/>
          <w:sz w:val="18"/>
        </w:rPr>
        <w:t xml:space="preserve">)</w:t>
        <w:br/>
        <w:t xml:space="preserve"/>
        <w:br/>
        <w:t xml:space="preserve">mc_vectorizer = load(</w:t>
      </w:r>
      <w:r>
        <w:rPr>
          <w:rStyle w:val="VerbatimChar"/>
          <w:rFonts w:eastAsia="ibm plex mono" w:cs="ibm plex mono" w:ascii="ibm plex mono" w:hAnsi="ibm plex mono"/>
          <w:color w:val="000000"/>
          <w:sz w:val="18"/>
        </w:rPr>
        <w:t xml:space="preserve">"models/mc_vectorizer.joblib"</w:t>
      </w:r>
      <w:r>
        <w:rPr>
          <w:rStyle w:val="VerbatimChar"/>
          <w:rFonts w:eastAsia="ibm plex mono" w:cs="ibm plex mono" w:ascii="ibm plex mono" w:hAnsi="ibm plex mono"/>
          <w:color w:val="000000"/>
          <w:sz w:val="18"/>
        </w:rPr>
        <w:t xml:space="preserve">)</w:t>
        <w:br/>
        <w:t xml:space="preserve">mc_model = load(</w:t>
      </w:r>
      <w:r>
        <w:rPr>
          <w:rStyle w:val="VerbatimChar"/>
          <w:rFonts w:eastAsia="ibm plex mono" w:cs="ibm plex mono" w:ascii="ibm plex mono" w:hAnsi="ibm plex mono"/>
          <w:color w:val="000000"/>
          <w:sz w:val="18"/>
        </w:rPr>
        <w:t xml:space="preserve">"models/mc_model.joblib"</w:t>
      </w:r>
      <w:r>
        <w:rPr>
          <w:rStyle w:val="VerbatimChar"/>
          <w:rFonts w:eastAsia="ibm plex mono" w:cs="ibm plex mono" w:ascii="ibm plex mono" w:hAnsi="ibm plex mono"/>
          <w:color w:val="000000"/>
          <w:sz w:val="18"/>
        </w:rPr>
        <w:t xml:space="preserve">)</w:t>
        <w:b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WAFRequest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BaseModel</w:t>
      </w:r>
      <w:r>
        <w:rPr>
          <w:rStyle w:val="VerbatimChar"/>
          <w:rFonts w:eastAsia="ibm plex mono" w:cs="ibm plex mono" w:ascii="ibm plex mono" w:hAnsi="ibm plex mono"/>
          <w:color w:val="000000"/>
          <w:sz w:val="18"/>
        </w:rPr>
        <w:t xml:space="preserve">):</w:t>
        <w:br/>
        <w:t xml:space="preserve">    method: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path: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query: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body: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headers: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 = {}</w:t>
        <w:br/>
        <w:t xml:space="preserve"/>
        <w:br/>
        <w:t xml:space="preserve"/>
        <w:br/>
        <w:t xml:space="preserve"/>
      </w:r>
      <w:r>
        <w:rPr>
          <w:rStyle w:val="VerbatimChar"/>
          <w:rFonts w:eastAsia="ibm plex mono" w:cs="ibm plex mono" w:ascii="ibm plex mono" w:hAnsi="ibm plex mono"/>
          <w:color w:val="000000"/>
          <w:sz w:val="18"/>
        </w:rPr>
        <w:t xml:space="preserve">@app.post(</w:t>
      </w:r>
      <w:r>
        <w:rPr>
          <w:rStyle w:val="VerbatimChar"/>
          <w:rFonts w:eastAsia="ibm plex mono" w:cs="ibm plex mono" w:ascii="ibm plex mono" w:hAnsi="ibm plex mono"/>
          <w:color w:val="000000"/>
          <w:sz w:val="18"/>
        </w:rPr>
        <w:t xml:space="preserve">"/classify"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classify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req: WAFRequest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Convert request to text</w:t>
      </w:r>
      <w:r>
        <w:rPr>
          <w:rStyle w:val="VerbatimChar"/>
          <w:rFonts w:eastAsia="ibm plex mono" w:cs="ibm plex mono" w:ascii="ibm plex mono" w:hAnsi="ibm plex mono"/>
          <w:color w:val="000000"/>
          <w:sz w:val="18"/>
        </w:rPr>
        <w:t xml:space="preserve"/>
        <w:br/>
        <w:t xml:space="preserve">    row = {</w:t>
        <w:br/>
        <w:t xml:space="preserve">        </w:t>
      </w:r>
      <w:r>
        <w:rPr>
          <w:rStyle w:val="VerbatimChar"/>
          <w:rFonts w:eastAsia="ibm plex mono" w:cs="ibm plex mono" w:ascii="ibm plex mono" w:hAnsi="ibm plex mono"/>
          <w:color w:val="000000"/>
          <w:sz w:val="18"/>
        </w:rPr>
        <w:t xml:space="preserve">"method"</w:t>
      </w:r>
      <w:r>
        <w:rPr>
          <w:rStyle w:val="VerbatimChar"/>
          <w:rFonts w:eastAsia="ibm plex mono" w:cs="ibm plex mono" w:ascii="ibm plex mono" w:hAnsi="ibm plex mono"/>
          <w:color w:val="000000"/>
          <w:sz w:val="18"/>
        </w:rPr>
        <w:t xml:space="preserve">: req.method,</w:t>
        <w:br/>
        <w:t xml:space="preserve">        </w:t>
      </w:r>
      <w:r>
        <w:rPr>
          <w:rStyle w:val="VerbatimChar"/>
          <w:rFonts w:eastAsia="ibm plex mono" w:cs="ibm plex mono" w:ascii="ibm plex mono" w:hAnsi="ibm plex mono"/>
          <w:color w:val="000000"/>
          <w:sz w:val="18"/>
        </w:rPr>
        <w:t xml:space="preserve">"path"</w:t>
      </w:r>
      <w:r>
        <w:rPr>
          <w:rStyle w:val="VerbatimChar"/>
          <w:rFonts w:eastAsia="ibm plex mono" w:cs="ibm plex mono" w:ascii="ibm plex mono" w:hAnsi="ibm plex mono"/>
          <w:color w:val="000000"/>
          <w:sz w:val="18"/>
        </w:rPr>
        <w:t xml:space="preserve">: req.path,</w:t>
        <w:br/>
        <w:t xml:space="preserve">        </w:t>
      </w:r>
      <w:r>
        <w:rPr>
          <w:rStyle w:val="VerbatimChar"/>
          <w:rFonts w:eastAsia="ibm plex mono" w:cs="ibm plex mono" w:ascii="ibm plex mono" w:hAnsi="ibm plex mono"/>
          <w:color w:val="000000"/>
          <w:sz w:val="18"/>
        </w:rPr>
        <w:t xml:space="preserve">"query"</w:t>
      </w:r>
      <w:r>
        <w:rPr>
          <w:rStyle w:val="VerbatimChar"/>
          <w:rFonts w:eastAsia="ibm plex mono" w:cs="ibm plex mono" w:ascii="ibm plex mono" w:hAnsi="ibm plex mono"/>
          <w:color w:val="000000"/>
          <w:sz w:val="18"/>
        </w:rPr>
        <w:t xml:space="preserve">: req.query,</w:t>
        <w:br/>
        <w:t xml:space="preserve">        </w:t>
      </w:r>
      <w:r>
        <w:rPr>
          <w:rStyle w:val="VerbatimChar"/>
          <w:rFonts w:eastAsia="ibm plex mono" w:cs="ibm plex mono" w:ascii="ibm plex mono" w:hAnsi="ibm plex mono"/>
          <w:color w:val="000000"/>
          <w:sz w:val="18"/>
        </w:rPr>
        <w:t xml:space="preserve">"body"</w:t>
      </w:r>
      <w:r>
        <w:rPr>
          <w:rStyle w:val="VerbatimChar"/>
          <w:rFonts w:eastAsia="ibm plex mono" w:cs="ibm plex mono" w:ascii="ibm plex mono" w:hAnsi="ibm plex mono"/>
          <w:color w:val="000000"/>
          <w:sz w:val="18"/>
        </w:rPr>
        <w:t xml:space="preserve">: req.body,</w:t>
        <w:br/>
        <w:t xml:space="preserve">        </w:t>
      </w:r>
      <w:r>
        <w:rPr>
          <w:rStyle w:val="VerbatimChar"/>
          <w:rFonts w:eastAsia="ibm plex mono" w:cs="ibm plex mono" w:ascii="ibm plex mono" w:hAnsi="ibm plex mono"/>
          <w:color w:val="000000"/>
          <w:sz w:val="18"/>
        </w:rPr>
        <w:t xml:space="preserve">"headers"</w:t>
      </w:r>
      <w:r>
        <w:rPr>
          <w:rStyle w:val="VerbatimChar"/>
          <w:rFonts w:eastAsia="ibm plex mono" w:cs="ibm plex mono" w:ascii="ibm plex mono" w:hAnsi="ibm plex mono"/>
          <w:color w:val="000000"/>
          <w:sz w:val="18"/>
        </w:rPr>
        <w:t xml:space="preserve">: req.headers</w:t>
        <w:br/>
        <w:t xml:space="preserve">    }</w:t>
        <w:br/>
        <w:t xml:space="preserve">    text = build_request_text(row)</w:t>
        <w:br/>
        <w:t xml:space="preserve"/>
        <w:br/>
        <w:t xml:space="preserve">    </w:t>
      </w:r>
      <w:r>
        <w:rPr>
          <w:rStyle w:val="VerbatimChar"/>
          <w:rFonts w:eastAsia="ibm plex mono" w:cs="ibm plex mono" w:ascii="ibm plex mono" w:hAnsi="ibm plex mono"/>
          <w:color w:val="000000"/>
          <w:sz w:val="18"/>
        </w:rPr>
        <w:t xml:space="preserve"># Binary prediction</w:t>
      </w:r>
      <w:r>
        <w:rPr>
          <w:rStyle w:val="VerbatimChar"/>
          <w:rFonts w:eastAsia="ibm plex mono" w:cs="ibm plex mono" w:ascii="ibm plex mono" w:hAnsi="ibm plex mono"/>
          <w:color w:val="000000"/>
          <w:sz w:val="18"/>
        </w:rPr>
        <w:t xml:space="preserve"/>
        <w:br/>
        <w:t xml:space="preserve">    X_bin = bin_vectorizer.transform([text])</w:t>
        <w:br/>
        <w:t xml:space="preserve">    bin_pred = bin_model.predict(X_bin)[^</w:t>
      </w:r>
      <w:r>
        <w:rPr>
          <w:rStyle w:val="VerbatimChar"/>
          <w:rFonts w:eastAsia="ibm plex mono" w:cs="ibm plex mono" w:ascii="ibm plex mono" w:hAnsi="ibm plex mono"/>
          <w:color w:val="000000"/>
          <w:sz w:val="18"/>
        </w:rPr>
        <w:t xml:space="preserve">1_0</w:t>
      </w:r>
      <w:r>
        <w:rPr>
          <w:rStyle w:val="VerbatimChar"/>
          <w:rFonts w:eastAsia="ibm plex mono" w:cs="ibm plex mono" w:ascii="ibm plex mono" w:hAnsi="ibm plex mono"/>
          <w:color w:val="000000"/>
          <w:sz w:val="18"/>
        </w:rPr>
        <w:t xml:space="preserve">]</w:t>
        <w:br/>
        <w:t xml:space="preserve">    bin_label = </w:t>
      </w:r>
      <w:r>
        <w:rPr>
          <w:rStyle w:val="VerbatimChar"/>
          <w:rFonts w:eastAsia="ibm plex mono" w:cs="ibm plex mono" w:ascii="ibm plex mono" w:hAnsi="ibm plex mono"/>
          <w:color w:val="000000"/>
          <w:sz w:val="18"/>
        </w:rPr>
        <w:t xml:space="preserve">"Benign"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bin_pred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"Attack"</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 Multi-class prediction</w:t>
      </w:r>
      <w:r>
        <w:rPr>
          <w:rStyle w:val="VerbatimChar"/>
          <w:rFonts w:eastAsia="ibm plex mono" w:cs="ibm plex mono" w:ascii="ibm plex mono" w:hAnsi="ibm plex mono"/>
          <w:color w:val="000000"/>
          <w:sz w:val="18"/>
        </w:rPr>
        <w:t xml:space="preserve"/>
        <w:br/>
        <w:t xml:space="preserve">    X_mc = mc_vectorizer.transform([text])</w:t>
        <w:br/>
        <w:t xml:space="preserve">    mc_pred = mc_model.predict(X_mc)[^</w:t>
      </w:r>
      <w:r>
        <w:rPr>
          <w:rStyle w:val="VerbatimChar"/>
          <w:rFonts w:eastAsia="ibm plex mono" w:cs="ibm plex mono" w:ascii="ibm plex mono" w:hAnsi="ibm plex mono"/>
          <w:color w:val="000000"/>
          <w:sz w:val="18"/>
        </w:rPr>
        <w:t xml:space="preserve">1_0</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Return decision; in a real WAF you would also log this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"binary_label"</w:t>
      </w:r>
      <w:r>
        <w:rPr>
          <w:rStyle w:val="VerbatimChar"/>
          <w:rFonts w:eastAsia="ibm plex mono" w:cs="ibm plex mono" w:ascii="ibm plex mono" w:hAnsi="ibm plex mono"/>
          <w:color w:val="000000"/>
          <w:sz w:val="18"/>
        </w:rPr>
        <w:t xml:space="preserve">: bin_label,</w:t>
        <w:br/>
        <w:t xml:space="preserve">        </w:t>
      </w:r>
      <w:r>
        <w:rPr>
          <w:rStyle w:val="VerbatimChar"/>
          <w:rFonts w:eastAsia="ibm plex mono" w:cs="ibm plex mono" w:ascii="ibm plex mono" w:hAnsi="ibm plex mono"/>
          <w:color w:val="000000"/>
          <w:sz w:val="18"/>
        </w:rPr>
        <w:t xml:space="preserve">"attack_type"</w:t>
      </w:r>
      <w:r>
        <w:rPr>
          <w:rStyle w:val="VerbatimChar"/>
          <w:rFonts w:eastAsia="ibm plex mono" w:cs="ibm plex mono" w:ascii="ibm plex mono" w:hAnsi="ibm plex mono"/>
          <w:color w:val="000000"/>
          <w:sz w:val="18"/>
        </w:rPr>
        <w:t xml:space="preserve">: mc_pred</w:t>
        <w:br/>
        <w:t xml:space="preserve">    }</w:t>
        <w:br/>
        <w:t xml:space="preserve"/>
      </w:r>
    </w:p>
    <w:p>
      <w:pPr>
        <w:spacing w:line="360" w:after="210" w:lineRule="auto"/>
      </w:pPr>
      <w:r>
        <w:rPr>
          <w:rFonts w:eastAsia="inter" w:cs="inter" w:ascii="inter" w:hAnsi="inter"/>
          <w:color w:val="000000"/>
        </w:rPr>
        <w:t xml:space="preserve">Run with:</w:t>
      </w:r>
    </w:p>
    <w:p>
      <w:pPr>
        <w:numPr>
          <w:ilvl w:val="0"/>
          <w:numId w:val="10"/>
        </w:numPr>
        <w:spacing w:line="360" w:before="105" w:after="105" w:lineRule="auto"/>
      </w:pPr>
      <w:r>
        <w:rPr>
          <w:rFonts w:eastAsia="inter" w:cs="inter" w:ascii="inter" w:hAnsi="inter"/>
          <w:color w:val="000000"/>
          <w:sz w:val="21"/>
        </w:rPr>
        <w:t xml:space="preserve">pip install fastapi uvicorn</w:t>
      </w:r>
    </w:p>
    <w:p>
      <w:pPr>
        <w:numPr>
          <w:ilvl w:val="0"/>
          <w:numId w:val="10"/>
        </w:numPr>
        <w:spacing w:line="360" w:before="105" w:after="105" w:lineRule="auto"/>
      </w:pPr>
      <w:r>
        <w:rPr>
          <w:rFonts w:eastAsia="inter" w:cs="inter" w:ascii="inter" w:hAnsi="inter"/>
          <w:color w:val="000000"/>
          <w:sz w:val="21"/>
        </w:rPr>
        <w:t xml:space="preserve">uvicorn waf_api:app --reload --port 8000</w:t>
      </w:r>
    </w:p>
    <w:p>
      <w:pPr>
        <w:spacing w:line="360" w:after="210" w:lineRule="auto"/>
      </w:pPr>
      <w:r>
        <w:rPr>
          <w:rFonts w:eastAsia="inter" w:cs="inter" w:ascii="inter" w:hAnsi="inter"/>
          <w:color w:val="000000"/>
        </w:rPr>
        <w:t xml:space="preserve">Then send JSON requests (e.g. with curl, Postman, or from your reverse proxy) with method/path/query/body/headers, and this service will respond with the decision.</w:t>
      </w:r>
    </w:p>
    <w:p>
      <w:pPr>
        <w:spacing w:line="360" w:before="315" w:after="105" w:lineRule="auto"/>
        <w:ind w:left="-30"/>
        <w:jc w:val="left"/>
      </w:pPr>
      <w:bookmarkStart w:id="24" w:name="step_4_add_simple_feedback_storage"/>
      <w:r>
        <w:rPr>
          <w:rFonts w:eastAsia="inter" w:cs="inter" w:ascii="inter" w:hAnsi="inter"/>
          <w:b/>
          <w:color w:val="000000"/>
          <w:sz w:val="24"/>
        </w:rPr>
        <w:t xml:space="preserve">Step 4: Add simple feedback storage</w:t>
      </w:r>
      <w:bookmarkEnd w:id="24"/>
    </w:p>
    <w:p>
      <w:pPr>
        <w:spacing w:line="360" w:after="210" w:lineRule="auto"/>
      </w:pPr>
      <w:r>
        <w:rPr>
          <w:rFonts w:eastAsia="inter" w:cs="inter" w:ascii="inter" w:hAnsi="inter"/>
          <w:color w:val="000000"/>
        </w:rPr>
        <w:t xml:space="preserve">Design a very simple feedback schema:</w:t>
      </w:r>
    </w:p>
    <w:p>
      <w:pPr>
        <w:numPr>
          <w:ilvl w:val="0"/>
          <w:numId w:val="11"/>
        </w:numPr>
        <w:spacing w:line="360" w:before="105" w:after="105" w:lineRule="auto"/>
      </w:pPr>
      <w:r>
        <w:rPr>
          <w:rFonts w:eastAsia="inter" w:cs="inter" w:ascii="inter" w:hAnsi="inter"/>
          <w:color w:val="000000"/>
          <w:sz w:val="21"/>
        </w:rPr>
        <w:t xml:space="preserve">For each request you classified:</w:t>
      </w:r>
    </w:p>
    <w:p>
      <w:pPr>
        <w:numPr>
          <w:ilvl w:val="1"/>
          <w:numId w:val="11"/>
        </w:numPr>
        <w:spacing w:line="360" w:before="105" w:after="105" w:lineRule="auto"/>
      </w:pPr>
      <w:r>
        <w:rPr>
          <w:rFonts w:eastAsia="inter" w:cs="inter" w:ascii="inter" w:hAnsi="inter"/>
          <w:color w:val="000000"/>
          <w:sz w:val="21"/>
        </w:rPr>
        <w:t xml:space="preserve">Store:</w:t>
      </w:r>
    </w:p>
    <w:p>
      <w:pPr>
        <w:numPr>
          <w:ilvl w:val="2"/>
          <w:numId w:val="11"/>
        </w:numPr>
        <w:spacing w:line="360" w:before="105" w:after="105" w:lineRule="auto"/>
      </w:pPr>
      <w:r>
        <w:rPr>
          <w:rFonts w:eastAsia="inter" w:cs="inter" w:ascii="inter" w:hAnsi="inter"/>
          <w:color w:val="000000"/>
          <w:sz w:val="21"/>
        </w:rPr>
        <w:t xml:space="preserve">request_text</w:t>
      </w:r>
    </w:p>
    <w:p>
      <w:pPr>
        <w:numPr>
          <w:ilvl w:val="2"/>
          <w:numId w:val="11"/>
        </w:numPr>
        <w:spacing w:line="360" w:before="105" w:after="105" w:lineRule="auto"/>
      </w:pPr>
      <w:r>
        <w:rPr>
          <w:rFonts w:eastAsia="inter" w:cs="inter" w:ascii="inter" w:hAnsi="inter"/>
          <w:color w:val="000000"/>
          <w:sz w:val="21"/>
        </w:rPr>
        <w:t xml:space="preserve">predicted_label / attack_type</w:t>
      </w:r>
    </w:p>
    <w:p>
      <w:pPr>
        <w:numPr>
          <w:ilvl w:val="2"/>
          <w:numId w:val="11"/>
        </w:numPr>
        <w:spacing w:line="360" w:before="105" w:after="105" w:lineRule="auto"/>
      </w:pPr>
      <w:r>
        <w:rPr>
          <w:rFonts w:eastAsia="inter" w:cs="inter" w:ascii="inter" w:hAnsi="inter"/>
          <w:color w:val="000000"/>
          <w:sz w:val="21"/>
        </w:rPr>
        <w:t xml:space="preserve">operator_feedback: “correct” or corrected_label</w:t>
      </w:r>
    </w:p>
    <w:p>
      <w:pPr>
        <w:spacing w:line="360" w:after="210" w:lineRule="auto"/>
      </w:pPr>
      <w:r>
        <w:rPr>
          <w:rFonts w:eastAsia="inter" w:cs="inter" w:ascii="inter" w:hAnsi="inter"/>
          <w:color w:val="000000"/>
        </w:rPr>
        <w:t xml:space="preserve">At first, just store feedback in a CSV:</w:t>
      </w:r>
    </w:p>
    <w:p>
      <w:pPr>
        <w:numPr>
          <w:ilvl w:val="0"/>
          <w:numId w:val="12"/>
        </w:numPr>
        <w:spacing w:line="360" w:before="105" w:after="105" w:lineRule="auto"/>
      </w:pPr>
      <w:r>
        <w:rPr>
          <w:rFonts w:eastAsia="inter" w:cs="inter" w:ascii="inter" w:hAnsi="inter"/>
          <w:color w:val="000000"/>
          <w:sz w:val="21"/>
        </w:rPr>
        <w:t xml:space="preserve">Columns:</w:t>
      </w:r>
    </w:p>
    <w:p>
      <w:pPr>
        <w:numPr>
          <w:ilvl w:val="1"/>
          <w:numId w:val="12"/>
        </w:numPr>
        <w:spacing w:line="360" w:before="105" w:after="105" w:lineRule="auto"/>
      </w:pPr>
      <w:r>
        <w:rPr>
          <w:rFonts w:eastAsia="inter" w:cs="inter" w:ascii="inter" w:hAnsi="inter"/>
          <w:color w:val="000000"/>
          <w:sz w:val="21"/>
        </w:rPr>
        <w:t xml:space="preserve">text, original_label, predicted_label, corrected_label</w:t>
      </w:r>
    </w:p>
    <w:p>
      <w:pPr>
        <w:spacing w:line="360" w:after="210" w:lineRule="auto"/>
      </w:pPr>
      <w:r>
        <w:rPr>
          <w:rFonts w:eastAsia="inter" w:cs="inter" w:ascii="inter" w:hAnsi="inter"/>
          <w:color w:val="000000"/>
        </w:rPr>
        <w:t xml:space="preserve">Later, have a retraining script that:</w:t>
      </w:r>
    </w:p>
    <w:p>
      <w:pPr>
        <w:numPr>
          <w:ilvl w:val="0"/>
          <w:numId w:val="13"/>
        </w:numPr>
        <w:spacing w:line="360" w:before="105" w:after="105" w:lineRule="auto"/>
      </w:pPr>
      <w:r>
        <w:rPr>
          <w:rFonts w:eastAsia="inter" w:cs="inter" w:ascii="inter" w:hAnsi="inter"/>
          <w:color w:val="000000"/>
          <w:sz w:val="21"/>
        </w:rPr>
        <w:t xml:space="preserve">Loads original ATRDF data.</w:t>
      </w:r>
    </w:p>
    <w:p>
      <w:pPr>
        <w:numPr>
          <w:ilvl w:val="0"/>
          <w:numId w:val="13"/>
        </w:numPr>
        <w:spacing w:line="360" w:before="105" w:after="105" w:lineRule="auto"/>
      </w:pPr>
      <w:r>
        <w:rPr>
          <w:rFonts w:eastAsia="inter" w:cs="inter" w:ascii="inter" w:hAnsi="inter"/>
          <w:color w:val="000000"/>
          <w:sz w:val="21"/>
        </w:rPr>
        <w:t xml:space="preserve">Adds feedback rows as extra samples with corrected_label.</w:t>
      </w:r>
    </w:p>
    <w:p>
      <w:pPr>
        <w:numPr>
          <w:ilvl w:val="0"/>
          <w:numId w:val="13"/>
        </w:numPr>
        <w:spacing w:line="360" w:before="105" w:after="105" w:lineRule="auto"/>
      </w:pPr>
      <w:r>
        <w:rPr>
          <w:rFonts w:eastAsia="inter" w:cs="inter" w:ascii="inter" w:hAnsi="inter"/>
          <w:color w:val="000000"/>
          <w:sz w:val="21"/>
        </w:rPr>
        <w:t xml:space="preserve">Retrains and overwrites the models.</w:t>
      </w:r>
    </w:p>
    <w:p>
      <w:pPr>
        <w:spacing w:line="360" w:after="210" w:lineRule="auto"/>
      </w:pPr>
      <w:r>
        <w:rPr>
          <w:rFonts w:eastAsia="inter" w:cs="inter" w:ascii="inter" w:hAnsi="inter"/>
          <w:color w:val="000000"/>
        </w:rPr>
        <w:t xml:space="preserve">Example feedback receiver added to the same waf_api.py:</w:t>
      </w:r>
    </w:p>
    <w:p>
      <w:pPr>
        <w:pStyle w:val="SourceCode"/>
        <w:shd w:val="clear" w:fill="F8F8FA"/>
        <w:spacing w:line="336" w:lineRule="auto"/>
      </w:pPr>
      <w:r>
        <w:rPr>
          <w:rStyle w:val="VerbatimChar"/>
          <w:rFonts w:eastAsia="ibm plex mono" w:cs="ibm plex mono" w:ascii="ibm plex mono" w:hAnsi="ibm plex mono"/>
          <w:color w:val="000000"/>
          <w:sz w:val="18"/>
        </w:rPr>
        <w:t xml:space="preserve"># Add under the imports in waf_api.py</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csv</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pathlib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Path</w:t>
        <w:br/>
        <w:t xml:space="preserve"/>
        <w:br/>
        <w:t xml:space="preserve">FEEDBACK_FILE = Path(</w:t>
      </w:r>
      <w:r>
        <w:rPr>
          <w:rStyle w:val="VerbatimChar"/>
          <w:rFonts w:eastAsia="ibm plex mono" w:cs="ibm plex mono" w:ascii="ibm plex mono" w:hAnsi="ibm plex mono"/>
          <w:color w:val="000000"/>
          <w:sz w:val="18"/>
        </w:rPr>
        <w:t xml:space="preserve">"feedback.csv"</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 Ensure file has header</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FEEDBACK_FILE.exists():</w:t>
        <w:br/>
        <w:t xml:space="preserve">    </w:t>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FEEDBACK_FILE.</w:t>
      </w:r>
      <w:r>
        <w:rPr>
          <w:rStyle w:val="VerbatimChar"/>
          <w:rFonts w:eastAsia="ibm plex mono" w:cs="ibm plex mono" w:ascii="ibm plex mono" w:hAnsi="ibm plex mono"/>
          <w:color w:val="000000"/>
          <w:sz w:val="18"/>
        </w:rPr>
        <w:t xml:space="preserve">open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w:t>
      </w:r>
      <w:r>
        <w:rPr>
          <w:rStyle w:val="VerbatimChar"/>
          <w:rFonts w:eastAsia="ibm plex mono" w:cs="ibm plex mono" w:ascii="ibm plex mono" w:hAnsi="ibm plex mono"/>
          <w:color w:val="000000"/>
          <w:sz w:val="18"/>
        </w:rPr>
        <w:t xml:space="preserve">, newline=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encoding=</w:t>
      </w:r>
      <w:r>
        <w:rPr>
          <w:rStyle w:val="VerbatimChar"/>
          <w:rFonts w:eastAsia="ibm plex mono" w:cs="ibm plex mono" w:ascii="ibm plex mono" w:hAnsi="ibm plex mono"/>
          <w:color w:val="000000"/>
          <w:sz w:val="18"/>
        </w:rPr>
        <w:t xml:space="preserve">"utf-8"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f:</w:t>
        <w:br/>
        <w:t xml:space="preserve">        writer = csv.writer(f)</w:t>
        <w:br/>
        <w:t xml:space="preserve">        writer.writerow([</w:t>
      </w:r>
      <w:r>
        <w:rPr>
          <w:rStyle w:val="VerbatimChar"/>
          <w:rFonts w:eastAsia="ibm plex mono" w:cs="ibm plex mono" w:ascii="ibm plex mono" w:hAnsi="ibm plex mono"/>
          <w:color w:val="000000"/>
          <w:sz w:val="18"/>
        </w:rPr>
        <w:t xml:space="preserve">"text"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"predicted_binary"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"predicted_attack_type"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"correct_label"</w:t>
      </w:r>
      <w:r>
        <w:rPr>
          <w:rStyle w:val="VerbatimChar"/>
          <w:rFonts w:eastAsia="ibm plex mono" w:cs="ibm plex mono" w:ascii="ibm plex mono" w:hAnsi="ibm plex mono"/>
          <w:color w:val="000000"/>
          <w:sz w:val="18"/>
        </w:rPr>
        <w:t xml:space="preserve">])</w:t>
        <w:b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FeedbackItem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BaseModel</w:t>
      </w:r>
      <w:r>
        <w:rPr>
          <w:rStyle w:val="VerbatimChar"/>
          <w:rFonts w:eastAsia="ibm plex mono" w:cs="ibm plex mono" w:ascii="ibm plex mono" w:hAnsi="ibm plex mono"/>
          <w:color w:val="000000"/>
          <w:sz w:val="18"/>
        </w:rPr>
        <w:t xml:space="preserve">):</w:t>
        <w:br/>
        <w:t xml:space="preserve">    text: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same text used for classification</w:t>
      </w:r>
      <w:r>
        <w:rPr>
          <w:rStyle w:val="VerbatimChar"/>
          <w:rFonts w:eastAsia="ibm plex mono" w:cs="ibm plex mono" w:ascii="ibm plex mono" w:hAnsi="ibm plex mono"/>
          <w:color w:val="000000"/>
          <w:sz w:val="18"/>
        </w:rPr>
        <w:t xml:space="preserve"/>
        <w:br/>
        <w:t xml:space="preserve">    predicted_binary: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predicted_attack_type: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correct_label: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what the operator says is correct</w:t>
      </w:r>
      <w:r>
        <w:rPr>
          <w:rStyle w:val="VerbatimChar"/>
          <w:rFonts w:eastAsia="ibm plex mono" w:cs="ibm plex mono" w:ascii="ibm plex mono" w:hAnsi="ibm plex mono"/>
          <w:color w:val="000000"/>
          <w:sz w:val="18"/>
        </w:rPr>
        <w:t xml:space="preserve"/>
        <w:br/>
        <w:t xml:space="preserve"/>
        <w:br/>
        <w:t xml:space="preserve"/>
        <w:br/>
        <w:t xml:space="preserve"/>
      </w:r>
      <w:r>
        <w:rPr>
          <w:rStyle w:val="VerbatimChar"/>
          <w:rFonts w:eastAsia="ibm plex mono" w:cs="ibm plex mono" w:ascii="ibm plex mono" w:hAnsi="ibm plex mono"/>
          <w:color w:val="000000"/>
          <w:sz w:val="18"/>
        </w:rPr>
        <w:t xml:space="preserve">@app.post(</w:t>
      </w:r>
      <w:r>
        <w:rPr>
          <w:rStyle w:val="VerbatimChar"/>
          <w:rFonts w:eastAsia="ibm plex mono" w:cs="ibm plex mono" w:ascii="ibm plex mono" w:hAnsi="ibm plex mono"/>
          <w:color w:val="000000"/>
          <w:sz w:val="18"/>
        </w:rPr>
        <w:t xml:space="preserve">"/feedback"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feedback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item: FeedbackItem</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FEEDBACK_FILE.</w:t>
      </w:r>
      <w:r>
        <w:rPr>
          <w:rStyle w:val="VerbatimChar"/>
          <w:rFonts w:eastAsia="ibm plex mono" w:cs="ibm plex mono" w:ascii="ibm plex mono" w:hAnsi="ibm plex mono"/>
          <w:color w:val="000000"/>
          <w:sz w:val="18"/>
        </w:rPr>
        <w:t xml:space="preserve">open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w:t>
      </w:r>
      <w:r>
        <w:rPr>
          <w:rStyle w:val="VerbatimChar"/>
          <w:rFonts w:eastAsia="ibm plex mono" w:cs="ibm plex mono" w:ascii="ibm plex mono" w:hAnsi="ibm plex mono"/>
          <w:color w:val="000000"/>
          <w:sz w:val="18"/>
        </w:rPr>
        <w:t xml:space="preserve">, newline=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encoding=</w:t>
      </w:r>
      <w:r>
        <w:rPr>
          <w:rStyle w:val="VerbatimChar"/>
          <w:rFonts w:eastAsia="ibm plex mono" w:cs="ibm plex mono" w:ascii="ibm plex mono" w:hAnsi="ibm plex mono"/>
          <w:color w:val="000000"/>
          <w:sz w:val="18"/>
        </w:rPr>
        <w:t xml:space="preserve">"utf-8"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f:</w:t>
        <w:br/>
        <w:t xml:space="preserve">        writer = csv.writer(f)</w:t>
        <w:br/>
        <w:t xml:space="preserve">        writer.writerow([</w:t>
        <w:br/>
        <w:t xml:space="preserve">            item.text,</w:t>
        <w:br/>
        <w:t xml:space="preserve">            item.predicted_binary,</w:t>
        <w:br/>
        <w:t xml:space="preserve">            item.predicted_attack_type,</w:t>
        <w:br/>
        <w:t xml:space="preserve">            item.correct_label</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"ok"</w:t>
      </w:r>
      <w:r>
        <w:rPr>
          <w:rStyle w:val="VerbatimChar"/>
          <w:rFonts w:eastAsia="ibm plex mono" w:cs="ibm plex mono" w:ascii="ibm plex mono" w:hAnsi="ibm plex mono"/>
          <w:color w:val="000000"/>
          <w:sz w:val="18"/>
        </w:rPr>
        <w:t xml:space="preserve">}</w:t>
        <w:br/>
        <w:t xml:space="preserve"/>
      </w:r>
    </w:p>
    <w:p>
      <w:pPr>
        <w:spacing w:line="360" w:after="210" w:lineRule="auto"/>
      </w:pPr>
      <w:r>
        <w:rPr>
          <w:rFonts w:eastAsia="inter" w:cs="inter" w:ascii="inter" w:hAnsi="inter"/>
          <w:color w:val="000000"/>
        </w:rPr>
        <w:t xml:space="preserve">Then you:</w:t>
      </w:r>
    </w:p>
    <w:p>
      <w:pPr>
        <w:numPr>
          <w:ilvl w:val="0"/>
          <w:numId w:val="14"/>
        </w:numPr>
        <w:spacing w:line="360" w:before="105" w:after="105" w:lineRule="auto"/>
      </w:pPr>
      <w:r>
        <w:rPr>
          <w:rFonts w:eastAsia="inter" w:cs="inter" w:ascii="inter" w:hAnsi="inter"/>
          <w:color w:val="000000"/>
          <w:sz w:val="21"/>
        </w:rPr>
        <w:t xml:space="preserve">When you classify a request, include the text and predictions in the UI/log.</w:t>
      </w:r>
    </w:p>
    <w:p>
      <w:pPr>
        <w:numPr>
          <w:ilvl w:val="0"/>
          <w:numId w:val="14"/>
        </w:numPr>
        <w:spacing w:line="360" w:before="105" w:after="105" w:lineRule="auto"/>
      </w:pPr>
      <w:r>
        <w:rPr>
          <w:rFonts w:eastAsia="inter" w:cs="inter" w:ascii="inter" w:hAnsi="inter"/>
          <w:color w:val="000000"/>
          <w:sz w:val="21"/>
        </w:rPr>
        <w:t xml:space="preserve">Operator sends a POST to /feedback with the corrected label.</w:t>
      </w:r>
    </w:p>
    <w:p>
      <w:pPr>
        <w:spacing w:line="360" w:after="210" w:lineRule="auto"/>
      </w:pPr>
      <w:r>
        <w:rPr>
          <w:rFonts w:eastAsia="inter" w:cs="inter" w:ascii="inter" w:hAnsi="inter"/>
          <w:color w:val="000000"/>
        </w:rPr>
        <w:t xml:space="preserve">In a follow‑up script (e.g., retrain_with_feedback.py), you can:</w:t>
      </w:r>
    </w:p>
    <w:p>
      <w:pPr>
        <w:numPr>
          <w:ilvl w:val="0"/>
          <w:numId w:val="15"/>
        </w:numPr>
        <w:spacing w:line="360" w:before="105" w:after="105" w:lineRule="auto"/>
      </w:pPr>
      <w:r>
        <w:rPr>
          <w:rFonts w:eastAsia="inter" w:cs="inter" w:ascii="inter" w:hAnsi="inter"/>
          <w:color w:val="000000"/>
          <w:sz w:val="21"/>
        </w:rPr>
        <w:t xml:space="preserve">Read feedback.csv.</w:t>
      </w:r>
    </w:p>
    <w:p>
      <w:pPr>
        <w:numPr>
          <w:ilvl w:val="0"/>
          <w:numId w:val="15"/>
        </w:numPr>
        <w:spacing w:line="360" w:before="105" w:after="105" w:lineRule="auto"/>
      </w:pPr>
      <w:r>
        <w:rPr>
          <w:rFonts w:eastAsia="inter" w:cs="inter" w:ascii="inter" w:hAnsi="inter"/>
          <w:color w:val="000000"/>
          <w:sz w:val="21"/>
        </w:rPr>
        <w:t xml:space="preserve">Treat each row as a labeled sample (text, correct_label).</w:t>
      </w:r>
    </w:p>
    <w:p>
      <w:pPr>
        <w:numPr>
          <w:ilvl w:val="0"/>
          <w:numId w:val="15"/>
        </w:numPr>
        <w:spacing w:line="360" w:before="105" w:after="105" w:lineRule="auto"/>
      </w:pPr>
      <w:r>
        <w:rPr>
          <w:rFonts w:eastAsia="inter" w:cs="inter" w:ascii="inter" w:hAnsi="inter"/>
          <w:color w:val="000000"/>
          <w:sz w:val="21"/>
        </w:rPr>
        <w:t xml:space="preserve">Append to your ATRDF training set before training.</w:t>
      </w:r>
    </w:p>
    <w:p>
      <w:pPr>
        <w:spacing w:line="360" w:before="315" w:after="105" w:lineRule="auto"/>
        <w:ind w:left="-30"/>
        <w:jc w:val="left"/>
      </w:pPr>
      <w:bookmarkStart w:id="25" w:name="step_5_adding_anomaly_detection_f_ab2570"/>
      <w:r>
        <w:rPr>
          <w:rFonts w:eastAsia="inter" w:cs="inter" w:ascii="inter" w:hAnsi="inter"/>
          <w:b/>
          <w:color w:val="000000"/>
          <w:sz w:val="24"/>
        </w:rPr>
        <w:t xml:space="preserve">Step 5: Adding anomaly detection for zero‑day</w:t>
      </w:r>
      <w:bookmarkEnd w:id="25"/>
    </w:p>
    <w:p>
      <w:pPr>
        <w:spacing w:line="360" w:after="210" w:lineRule="auto"/>
      </w:pPr>
      <w:r>
        <w:rPr>
          <w:rFonts w:eastAsia="inter" w:cs="inter" w:ascii="inter" w:hAnsi="inter"/>
          <w:color w:val="000000"/>
        </w:rPr>
        <w:t xml:space="preserve">Classic classifiers detect known patterns well but struggle with zero‑day. Once you are comfortable with the above:</w:t>
      </w:r>
      <w:bookmarkStart w:id="26" w:name="fnref7"/>
      <w:bookmarkEnd w:id="26"/>
      <w:hyperlink w:anchor="fn7">
        <w:r>
          <w:rPr>
            <w:rFonts w:eastAsia="inter" w:cs="inter" w:ascii="inter" w:hAnsi="inter"/>
            <w:color w:val="#000"/>
            <w:u w:val="single"/>
            <w:vertAlign w:val="superscript"/>
          </w:rPr>
          <w:t xml:space="preserve">[7]</w:t>
        </w:r>
      </w:hyperlink>
      <w:bookmarkStart w:id="27" w:name="fnref6_1"/>
      <w:bookmarkEnd w:id="27"/>
      <w:hyperlink w:anchor="fn6">
        <w:r>
          <w:rPr>
            <w:rFonts w:eastAsia="inter" w:cs="inter" w:ascii="inter" w:hAnsi="inter"/>
            <w:color w:val="#000"/>
            <w:u w:val="single"/>
            <w:vertAlign w:val="superscript"/>
          </w:rPr>
          <w:t xml:space="preserve">[6]</w:t>
        </w:r>
      </w:hyperlink>
    </w:p>
    <w:p>
      <w:pPr>
        <w:numPr>
          <w:ilvl w:val="0"/>
          <w:numId w:val="16"/>
        </w:numPr>
        <w:spacing w:line="360" w:before="105" w:after="105" w:lineRule="auto"/>
      </w:pPr>
      <w:r>
        <w:rPr>
          <w:rFonts w:eastAsia="inter" w:cs="inter" w:ascii="inter" w:hAnsi="inter"/>
          <w:color w:val="000000"/>
          <w:sz w:val="21"/>
        </w:rPr>
        <w:t xml:space="preserve">Train a “normal traffic only” model (one‑class anomaly detection):</w:t>
      </w:r>
    </w:p>
    <w:p>
      <w:pPr>
        <w:numPr>
          <w:ilvl w:val="1"/>
          <w:numId w:val="16"/>
        </w:numPr>
        <w:spacing w:line="360" w:before="105" w:after="105" w:lineRule="auto"/>
      </w:pPr>
      <w:r>
        <w:rPr>
          <w:rFonts w:eastAsia="inter" w:cs="inter" w:ascii="inter" w:hAnsi="inter"/>
          <w:color w:val="000000"/>
          <w:sz w:val="21"/>
        </w:rPr>
        <w:t xml:space="preserve">Take only benign requests from ATRDF.</w:t>
      </w:r>
    </w:p>
    <w:p>
      <w:pPr>
        <w:numPr>
          <w:ilvl w:val="1"/>
          <w:numId w:val="16"/>
        </w:numPr>
        <w:spacing w:line="360" w:before="105" w:after="105" w:lineRule="auto"/>
      </w:pPr>
      <w:r>
        <w:rPr>
          <w:rFonts w:eastAsia="inter" w:cs="inter" w:ascii="inter" w:hAnsi="inter"/>
          <w:color w:val="000000"/>
          <w:sz w:val="21"/>
        </w:rPr>
        <w:t xml:space="preserve">Use TF‑IDF again, but train a OneClassSVM or IsolationForest.</w:t>
      </w:r>
    </w:p>
    <w:p>
      <w:pPr>
        <w:numPr>
          <w:ilvl w:val="1"/>
          <w:numId w:val="16"/>
        </w:numPr>
        <w:spacing w:line="360" w:before="105" w:after="105" w:lineRule="auto"/>
      </w:pPr>
      <w:r>
        <w:rPr>
          <w:rFonts w:eastAsia="inter" w:cs="inter" w:ascii="inter" w:hAnsi="inter"/>
          <w:color w:val="000000"/>
          <w:sz w:val="21"/>
        </w:rPr>
        <w:t xml:space="preserve">During serving:</w:t>
      </w:r>
    </w:p>
    <w:p>
      <w:pPr>
        <w:numPr>
          <w:ilvl w:val="2"/>
          <w:numId w:val="16"/>
        </w:numPr>
        <w:spacing w:line="360" w:before="105" w:after="105" w:lineRule="auto"/>
      </w:pPr>
      <w:r>
        <w:rPr>
          <w:rFonts w:eastAsia="inter" w:cs="inter" w:ascii="inter" w:hAnsi="inter"/>
          <w:color w:val="000000"/>
          <w:sz w:val="21"/>
        </w:rPr>
        <w:t xml:space="preserve">If binary classifier says benign but anomaly detector says “outlier”, treat as suspicious and maybe block or send to manual review.</w:t>
      </w:r>
    </w:p>
    <w:p>
      <w:pPr>
        <w:numPr>
          <w:ilvl w:val="0"/>
          <w:numId w:val="16"/>
        </w:numPr>
        <w:spacing w:line="360" w:before="105" w:after="105" w:lineRule="auto"/>
      </w:pPr>
      <w:r>
        <w:rPr>
          <w:rFonts w:eastAsia="inter" w:cs="inter" w:ascii="inter" w:hAnsi="inter"/>
          <w:color w:val="000000"/>
          <w:sz w:val="21"/>
        </w:rPr>
        <w:t xml:space="preserve">There are recent papers that use Transformers and contrastive learning on web requests for better unknown attack detection, also evaluated on ATRDF. Those can be your next stage, but they are more complex than scikit‑learn.</w:t>
      </w:r>
      <w:bookmarkStart w:id="28" w:name="fnref3_2"/>
      <w:bookmarkEnd w:id="28"/>
      <w:hyperlink w:anchor="fn3">
        <w:r>
          <w:rPr>
            <w:rFonts w:eastAsia="inter" w:cs="inter" w:ascii="inter" w:hAnsi="inter"/>
            <w:color w:val="#000"/>
            <w:sz w:val="21"/>
            <w:u w:val="single"/>
            <w:vertAlign w:val="superscript"/>
          </w:rPr>
          <w:t xml:space="preserve">[3]</w:t>
        </w:r>
      </w:hyperlink>
      <w:bookmarkStart w:id="29" w:name="fnref4_2"/>
      <w:bookmarkEnd w:id="29"/>
      <w:hyperlink w:anchor="fn4">
        <w:r>
          <w:rPr>
            <w:rFonts w:eastAsia="inter" w:cs="inter" w:ascii="inter" w:hAnsi="inter"/>
            <w:color w:val="#000"/>
            <w:sz w:val="21"/>
            <w:u w:val="single"/>
            <w:vertAlign w:val="superscript"/>
          </w:rPr>
          <w:t xml:space="preserve">[4]</w:t>
        </w:r>
      </w:hyperlink>
      <w:bookmarkStart w:id="30" w:name="fnref2_7"/>
      <w:bookmarkEnd w:id="30"/>
      <w:hyperlink w:anchor="fn2">
        <w:r>
          <w:rPr>
            <w:rFonts w:eastAsia="inter" w:cs="inter" w:ascii="inter" w:hAnsi="inter"/>
            <w:color w:val="#000"/>
            <w:sz w:val="21"/>
            <w:u w:val="single"/>
            <w:vertAlign w:val="superscript"/>
          </w:rPr>
          <w:t xml:space="preserve">[2]</w:t>
        </w:r>
      </w:hyperlink>
    </w:p>
    <w:p>
      <w:pPr>
        <w:spacing w:line="360" w:before="315" w:after="105" w:lineRule="auto"/>
        <w:ind w:left="-30"/>
        <w:jc w:val="left"/>
      </w:pPr>
      <w:bookmarkStart w:id="31" w:name="next_step"/>
      <w:r>
        <w:rPr>
          <w:rFonts w:eastAsia="inter" w:cs="inter" w:ascii="inter" w:hAnsi="inter"/>
          <w:b/>
          <w:color w:val="000000"/>
          <w:sz w:val="24"/>
        </w:rPr>
        <w:t xml:space="preserve">Next step</w:t>
      </w:r>
      <w:bookmarkEnd w:id="31"/>
    </w:p>
    <w:p>
      <w:pPr>
        <w:spacing w:line="360" w:after="210" w:lineRule="auto"/>
      </w:pPr>
      <w:r>
        <w:rPr>
          <w:rFonts w:eastAsia="inter" w:cs="inter" w:ascii="inter" w:hAnsi="inter"/>
          <w:color w:val="000000"/>
        </w:rPr>
        <w:t xml:space="preserve">Because this is a big project and you are new to ML, the very next concrete step:</w:t>
      </w:r>
    </w:p>
    <w:p>
      <w:pPr>
        <w:numPr>
          <w:ilvl w:val="0"/>
          <w:numId w:val="17"/>
        </w:numPr>
        <w:spacing w:line="360" w:before="105" w:after="105" w:lineRule="auto"/>
      </w:pPr>
      <w:r>
        <w:rPr>
          <w:rFonts w:eastAsia="inter" w:cs="inter" w:ascii="inter" w:hAnsi="inter"/>
          <w:color w:val="000000"/>
          <w:sz w:val="21"/>
        </w:rPr>
        <w:t xml:space="preserve">Tell the exact format of one ATRDF sample you have (paste one JSON object with keys, but remove any sensitive info).</w:t>
      </w:r>
    </w:p>
    <w:p>
      <w:pPr>
        <w:numPr>
          <w:ilvl w:val="0"/>
          <w:numId w:val="17"/>
        </w:numPr>
        <w:spacing w:line="360" w:before="105" w:after="105" w:lineRule="auto"/>
      </w:pPr>
      <w:r>
        <w:rPr>
          <w:rFonts w:eastAsia="inter" w:cs="inter" w:ascii="inter" w:hAnsi="inter"/>
          <w:color w:val="000000"/>
          <w:sz w:val="21"/>
        </w:rPr>
        <w:t xml:space="preserve">Then the code can be adjusted precisely to your real field names.</w:t>
      </w:r>
    </w:p>
    <w:p>
      <w:pPr>
        <w:numPr>
          <w:ilvl w:val="0"/>
          <w:numId w:val="17"/>
        </w:numPr>
        <w:spacing w:line="360" w:before="105" w:after="105" w:lineRule="auto"/>
      </w:pPr>
      <w:r>
        <w:rPr>
          <w:rFonts w:eastAsia="inter" w:cs="inter" w:ascii="inter" w:hAnsi="inter"/>
          <w:color w:val="000000"/>
          <w:sz w:val="21"/>
        </w:rPr>
        <w:t xml:space="preserve">After that, the next messages can include:</w:t>
      </w:r>
    </w:p>
    <w:p>
      <w:pPr>
        <w:numPr>
          <w:ilvl w:val="1"/>
          <w:numId w:val="17"/>
        </w:numPr>
        <w:spacing w:line="360" w:before="105" w:after="105" w:lineRule="auto"/>
      </w:pPr>
      <w:r>
        <w:rPr>
          <w:rFonts w:eastAsia="inter" w:cs="inter" w:ascii="inter" w:hAnsi="inter"/>
          <w:color w:val="000000"/>
          <w:sz w:val="21"/>
        </w:rPr>
        <w:t xml:space="preserve">retrain_with_feedback.py (to actually use feedback for training),</w:t>
      </w:r>
    </w:p>
    <w:p>
      <w:pPr>
        <w:numPr>
          <w:ilvl w:val="1"/>
          <w:numId w:val="17"/>
        </w:numPr>
        <w:spacing w:line="360" w:before="105" w:after="105" w:lineRule="auto"/>
      </w:pPr>
      <w:r>
        <w:rPr>
          <w:rFonts w:eastAsia="inter" w:cs="inter" w:ascii="inter" w:hAnsi="inter"/>
          <w:color w:val="000000"/>
          <w:sz w:val="21"/>
        </w:rPr>
        <w:t xml:space="preserve">a simple reverse proxy example (e.g. using Python + httpx) that calls waf_api,</w:t>
      </w:r>
    </w:p>
    <w:p>
      <w:pPr>
        <w:numPr>
          <w:ilvl w:val="1"/>
          <w:numId w:val="17"/>
        </w:numPr>
        <w:spacing w:line="360" w:before="105" w:after="105" w:lineRule="auto"/>
      </w:pPr>
      <w:r>
        <w:rPr>
          <w:rFonts w:eastAsia="inter" w:cs="inter" w:ascii="inter" w:hAnsi="inter"/>
          <w:color w:val="000000"/>
          <w:sz w:val="21"/>
        </w:rPr>
        <w:t xml:space="preserve">and a basic strategy to evaluate zero‑day behaviour.</w:t>
      </w:r>
      <w:r>
        <w:rPr>
          <w:rFonts w:eastAsia="inter" w:cs="inter" w:ascii="inter" w:hAnsi="inter"/>
          <w:color w:val="000000"/>
          <w:sz w:val="21"/>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32" w:name="fn1"/>
    <w:bookmarkEnd w:id="32"/>
    <w:p>
      <w:pPr>
        <w:numPr>
          <w:ilvl w:val="0"/>
          <w:numId w:val="19"/>
        </w:numPr>
        <w:spacing w:line="360" w:after="210" w:lineRule="auto"/>
      </w:pPr>
      <w:hyperlink r:id="rId7">
        <w:r>
          <w:rPr>
            <w:rFonts w:eastAsia="inter" w:cs="inter" w:ascii="inter" w:hAnsi="inter"/>
            <w:color w:val="#000"/>
            <w:sz w:val="18"/>
            <w:u w:val="single"/>
          </w:rPr>
          <w:t xml:space="preserve">https://github.com/ArielCyber/Cisco_Ariel_Uni_API_security_challenge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3" w:name="fn2"/>
    <w:bookmarkEnd w:id="33"/>
    <w:p>
      <w:pPr>
        <w:numPr>
          <w:ilvl w:val="0"/>
          <w:numId w:val="19"/>
        </w:numPr>
        <w:spacing w:line="360" w:after="210" w:lineRule="auto"/>
      </w:pPr>
      <w:hyperlink r:id="rId8">
        <w:r>
          <w:rPr>
            <w:rFonts w:eastAsia="inter" w:cs="inter" w:ascii="inter" w:hAnsi="inter"/>
            <w:color w:val="#000"/>
            <w:sz w:val="18"/>
            <w:u w:val="single"/>
          </w:rPr>
          <w:t xml:space="preserve">https://arxiv.org/html/2405.11258v1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4" w:name="fn3"/>
    <w:bookmarkEnd w:id="34"/>
    <w:p>
      <w:pPr>
        <w:numPr>
          <w:ilvl w:val="0"/>
          <w:numId w:val="19"/>
        </w:numPr>
        <w:spacing w:line="360" w:after="210" w:lineRule="auto"/>
      </w:pPr>
      <w:hyperlink r:id="rId9">
        <w:r>
          <w:rPr>
            <w:rFonts w:eastAsia="inter" w:cs="inter" w:ascii="inter" w:hAnsi="inter"/>
            <w:color w:val="#000"/>
            <w:sz w:val="18"/>
            <w:u w:val="single"/>
          </w:rPr>
          <w:t xml:space="preserve">https://www.sciencedirect.com/science/article/abs/pii/S0167404824005558</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5" w:name="fn4"/>
    <w:bookmarkEnd w:id="35"/>
    <w:p>
      <w:pPr>
        <w:numPr>
          <w:ilvl w:val="0"/>
          <w:numId w:val="19"/>
        </w:numPr>
        <w:spacing w:line="360" w:after="210" w:lineRule="auto"/>
      </w:pPr>
      <w:hyperlink r:id="rId10">
        <w:r>
          <w:rPr>
            <w:rFonts w:eastAsia="inter" w:cs="inter" w:ascii="inter" w:hAnsi="inter"/>
            <w:color w:val="#000"/>
            <w:sz w:val="18"/>
            <w:u w:val="single"/>
          </w:rPr>
          <w:t xml:space="preserve">https://dl.acm.org/doi/10.1016/j.cose.2024.104249</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6" w:name="fn5"/>
    <w:bookmarkEnd w:id="36"/>
    <w:p>
      <w:pPr>
        <w:numPr>
          <w:ilvl w:val="0"/>
          <w:numId w:val="19"/>
        </w:numPr>
        <w:spacing w:line="360" w:after="210" w:lineRule="auto"/>
      </w:pPr>
      <w:hyperlink r:id="rId11">
        <w:r>
          <w:rPr>
            <w:rFonts w:eastAsia="inter" w:cs="inter" w:ascii="inter" w:hAnsi="inter"/>
            <w:color w:val="#000"/>
            <w:sz w:val="18"/>
            <w:u w:val="single"/>
          </w:rPr>
          <w:t xml:space="preserve">https://github.com/kiannaquines/web-application-firewall-machine-learning</w:t>
        </w:r>
      </w:hyperlink>
      <w:r>
        <w:rPr>
          <w:rFonts w:eastAsia="inter" w:cs="inter" w:ascii="inter" w:hAnsi="inter"/>
          <w:color w:val="000000"/>
          <w:sz w:val="18"/>
        </w:rPr>
        <w:t xml:space="preserve"> </w:t>
      </w:r>
    </w:p>
    <w:bookmarkStart w:id="37" w:name="fn6"/>
    <w:bookmarkEnd w:id="37"/>
    <w:p>
      <w:pPr>
        <w:numPr>
          <w:ilvl w:val="0"/>
          <w:numId w:val="19"/>
        </w:numPr>
        <w:spacing w:line="360" w:after="210" w:lineRule="auto"/>
      </w:pPr>
      <w:hyperlink r:id="rId12">
        <w:r>
          <w:rPr>
            <w:rFonts w:eastAsia="inter" w:cs="inter" w:ascii="inter" w:hAnsi="inter"/>
            <w:color w:val="#000"/>
            <w:sz w:val="18"/>
            <w:u w:val="single"/>
          </w:rPr>
          <w:t xml:space="preserve">https://onlinelibrary.wiley.com/doi/10.1155/2022/5280158</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8" w:name="fn7"/>
    <w:bookmarkEnd w:id="38"/>
    <w:p>
      <w:pPr>
        <w:numPr>
          <w:ilvl w:val="0"/>
          <w:numId w:val="19"/>
        </w:numPr>
        <w:spacing w:line="360" w:after="210" w:lineRule="auto"/>
      </w:pPr>
      <w:hyperlink r:id="rId13">
        <w:r>
          <w:rPr>
            <w:rFonts w:eastAsia="inter" w:cs="inter" w:ascii="inter" w:hAnsi="inter"/>
            <w:color w:val="#000"/>
            <w:sz w:val="18"/>
            <w:u w:val="single"/>
          </w:rPr>
          <w:t xml:space="preserve">https://downloads.hindawi.com/journals/js/2023/6048087.pdf</w:t>
        </w:r>
      </w:hyperlink>
      <w:r>
        <w:rPr>
          <w:rFonts w:eastAsia="inter" w:cs="inter" w:ascii="inter" w:hAnsi="inter"/>
          <w:color w:val="000000"/>
          <w:sz w:val="18"/>
        </w:rPr>
        <w:t xml:space="preserve"> </w:t>
      </w:r>
    </w:p>
    <w:bookmarkStart w:id="39" w:name="fn8"/>
    <w:bookmarkEnd w:id="39"/>
    <w:p>
      <w:pPr>
        <w:numPr>
          <w:ilvl w:val="0"/>
          <w:numId w:val="19"/>
        </w:numPr>
        <w:spacing w:line="360" w:after="210" w:lineRule="auto"/>
      </w:pPr>
      <w:hyperlink r:id="rId14">
        <w:r>
          <w:rPr>
            <w:rFonts w:eastAsia="inter" w:cs="inter" w:ascii="inter" w:hAnsi="inter"/>
            <w:color w:val="#000"/>
            <w:sz w:val="18"/>
            <w:u w:val="single"/>
          </w:rPr>
          <w:t xml:space="preserve">https://www.mdpi.com/1999-5903/15/7/231</w:t>
        </w:r>
      </w:hyperlink>
      <w:r>
        <w:rPr>
          <w:rFonts w:eastAsia="inter" w:cs="inter" w:ascii="inter" w:hAnsi="inter"/>
          <w:color w:val="000000"/>
          <w:sz w:val="18"/>
        </w:rPr>
        <w:t xml:space="preserve"> </w:t>
      </w:r>
    </w:p>
    <w:bookmarkStart w:id="40" w:name="fn9"/>
    <w:bookmarkEnd w:id="40"/>
    <w:p>
      <w:pPr>
        <w:numPr>
          <w:ilvl w:val="0"/>
          <w:numId w:val="19"/>
        </w:numPr>
        <w:spacing w:line="360" w:after="210" w:lineRule="auto"/>
      </w:pPr>
      <w:hyperlink r:id="rId15">
        <w:r>
          <w:rPr>
            <w:rFonts w:eastAsia="inter" w:cs="inter" w:ascii="inter" w:hAnsi="inter"/>
            <w:color w:val="#000"/>
            <w:sz w:val="18"/>
            <w:u w:val="single"/>
          </w:rPr>
          <w:t xml:space="preserve">https://dl.acm.org/doi/10.1145/3630253</w:t>
        </w:r>
      </w:hyperlink>
      <w:r>
        <w:rPr>
          <w:rFonts w:eastAsia="inter" w:cs="inter" w:ascii="inter" w:hAnsi="inter"/>
          <w:color w:val="000000"/>
          <w:sz w:val="18"/>
        </w:rPr>
        <w:t xml:space="preserve"> </w:t>
      </w:r>
    </w:p>
    <w:bookmarkStart w:id="41" w:name="fn10"/>
    <w:bookmarkEnd w:id="41"/>
    <w:p>
      <w:pPr>
        <w:numPr>
          <w:ilvl w:val="0"/>
          <w:numId w:val="19"/>
        </w:numPr>
        <w:spacing w:line="360" w:after="210" w:lineRule="auto"/>
      </w:pPr>
      <w:hyperlink r:id="rId16">
        <w:r>
          <w:rPr>
            <w:rFonts w:eastAsia="inter" w:cs="inter" w:ascii="inter" w:hAnsi="inter"/>
            <w:color w:val="#000"/>
            <w:sz w:val="18"/>
            <w:u w:val="single"/>
          </w:rPr>
          <w:t xml:space="preserve">http://www.emerald.com/ijwis/article/21/1/77-95/1239795</w:t>
        </w:r>
      </w:hyperlink>
      <w:r>
        <w:rPr>
          <w:rFonts w:eastAsia="inter" w:cs="inter" w:ascii="inter" w:hAnsi="inter"/>
          <w:color w:val="000000"/>
          <w:sz w:val="18"/>
        </w:rPr>
        <w:t xml:space="preserve"> </w:t>
      </w:r>
    </w:p>
    <w:bookmarkStart w:id="42" w:name="fn11"/>
    <w:bookmarkEnd w:id="42"/>
    <w:p>
      <w:pPr>
        <w:numPr>
          <w:ilvl w:val="0"/>
          <w:numId w:val="19"/>
        </w:numPr>
        <w:spacing w:line="360" w:after="210" w:lineRule="auto"/>
      </w:pPr>
      <w:hyperlink r:id="rId17">
        <w:r>
          <w:rPr>
            <w:rFonts w:eastAsia="inter" w:cs="inter" w:ascii="inter" w:hAnsi="inter"/>
            <w:color w:val="#000"/>
            <w:sz w:val="18"/>
            <w:u w:val="single"/>
          </w:rPr>
          <w:t xml:space="preserve">https://www.mdpi.com/2078-2489/15/4/199</w:t>
        </w:r>
      </w:hyperlink>
      <w:r>
        <w:rPr>
          <w:rFonts w:eastAsia="inter" w:cs="inter" w:ascii="inter" w:hAnsi="inter"/>
          <w:color w:val="000000"/>
          <w:sz w:val="18"/>
        </w:rPr>
        <w:t xml:space="preserve"> </w:t>
      </w:r>
    </w:p>
    <w:bookmarkStart w:id="43" w:name="fn12"/>
    <w:bookmarkEnd w:id="43"/>
    <w:p>
      <w:pPr>
        <w:numPr>
          <w:ilvl w:val="0"/>
          <w:numId w:val="19"/>
        </w:numPr>
        <w:spacing w:line="360" w:after="210" w:lineRule="auto"/>
      </w:pPr>
      <w:hyperlink r:id="rId18">
        <w:r>
          <w:rPr>
            <w:rFonts w:eastAsia="inter" w:cs="inter" w:ascii="inter" w:hAnsi="inter"/>
            <w:color w:val="#000"/>
            <w:sz w:val="18"/>
            <w:u w:val="single"/>
          </w:rPr>
          <w:t xml:space="preserve">https://jtiik.ub.ac.id/index.php/jtiik/article/view/8911</w:t>
        </w:r>
      </w:hyperlink>
      <w:r>
        <w:rPr>
          <w:rFonts w:eastAsia="inter" w:cs="inter" w:ascii="inter" w:hAnsi="inter"/>
          <w:color w:val="000000"/>
          <w:sz w:val="18"/>
        </w:rPr>
        <w:t xml:space="preserve"> </w:t>
      </w:r>
    </w:p>
    <w:bookmarkStart w:id="44" w:name="fn13"/>
    <w:bookmarkEnd w:id="44"/>
    <w:p>
      <w:pPr>
        <w:numPr>
          <w:ilvl w:val="0"/>
          <w:numId w:val="19"/>
        </w:numPr>
        <w:spacing w:line="360" w:after="210" w:lineRule="auto"/>
      </w:pPr>
      <w:hyperlink r:id="rId19">
        <w:r>
          <w:rPr>
            <w:rFonts w:eastAsia="inter" w:cs="inter" w:ascii="inter" w:hAnsi="inter"/>
            <w:color w:val="#000"/>
            <w:sz w:val="18"/>
            <w:u w:val="single"/>
          </w:rPr>
          <w:t xml:space="preserve">https://www.tandfonline.com/doi/full/10.1080/1206212X.2024.2448835</w:t>
        </w:r>
      </w:hyperlink>
      <w:r>
        <w:rPr>
          <w:rFonts w:eastAsia="inter" w:cs="inter" w:ascii="inter" w:hAnsi="inter"/>
          <w:color w:val="000000"/>
          <w:sz w:val="18"/>
        </w:rPr>
        <w:t xml:space="preserve"> </w:t>
      </w:r>
    </w:p>
    <w:bookmarkStart w:id="45" w:name="fn14"/>
    <w:bookmarkEnd w:id="45"/>
    <w:p>
      <w:pPr>
        <w:numPr>
          <w:ilvl w:val="0"/>
          <w:numId w:val="19"/>
        </w:numPr>
        <w:spacing w:line="360" w:after="210" w:lineRule="auto"/>
      </w:pPr>
      <w:hyperlink r:id="rId20">
        <w:r>
          <w:rPr>
            <w:rFonts w:eastAsia="inter" w:cs="inter" w:ascii="inter" w:hAnsi="inter"/>
            <w:color w:val="#000"/>
            <w:sz w:val="18"/>
            <w:u w:val="single"/>
          </w:rPr>
          <w:t xml:space="preserve">https://ieeexplore.ieee.org/document/10972011/</w:t>
        </w:r>
      </w:hyperlink>
      <w:r>
        <w:rPr>
          <w:rFonts w:eastAsia="inter" w:cs="inter" w:ascii="inter" w:hAnsi="inter"/>
          <w:color w:val="000000"/>
          <w:sz w:val="18"/>
        </w:rPr>
        <w:t xml:space="preserve"> </w:t>
      </w:r>
    </w:p>
    <w:bookmarkStart w:id="46" w:name="fn15"/>
    <w:bookmarkEnd w:id="46"/>
    <w:p>
      <w:pPr>
        <w:numPr>
          <w:ilvl w:val="0"/>
          <w:numId w:val="19"/>
        </w:numPr>
        <w:spacing w:line="360" w:after="210" w:lineRule="auto"/>
      </w:pPr>
      <w:hyperlink r:id="rId21">
        <w:r>
          <w:rPr>
            <w:rFonts w:eastAsia="inter" w:cs="inter" w:ascii="inter" w:hAnsi="inter"/>
            <w:color w:val="#000"/>
            <w:sz w:val="18"/>
            <w:u w:val="single"/>
          </w:rPr>
          <w:t xml:space="preserve">https://ieeexplore.ieee.org/document/10432841/</w:t>
        </w:r>
      </w:hyperlink>
      <w:r>
        <w:rPr>
          <w:rFonts w:eastAsia="inter" w:cs="inter" w:ascii="inter" w:hAnsi="inter"/>
          <w:color w:val="000000"/>
          <w:sz w:val="18"/>
        </w:rPr>
        <w:t xml:space="preserve"> </w:t>
      </w:r>
    </w:p>
    <w:bookmarkStart w:id="47" w:name="fn16"/>
    <w:bookmarkEnd w:id="47"/>
    <w:p>
      <w:pPr>
        <w:numPr>
          <w:ilvl w:val="0"/>
          <w:numId w:val="19"/>
        </w:numPr>
        <w:spacing w:line="360" w:after="210" w:lineRule="auto"/>
      </w:pPr>
      <w:hyperlink r:id="rId22">
        <w:r>
          <w:rPr>
            <w:rFonts w:eastAsia="inter" w:cs="inter" w:ascii="inter" w:hAnsi="inter"/>
            <w:color w:val="#000"/>
            <w:sz w:val="18"/>
            <w:u w:val="single"/>
          </w:rPr>
          <w:t xml:space="preserve">https://arxiv.org/pdf/2502.03909.pdf</w:t>
        </w:r>
      </w:hyperlink>
      <w:r>
        <w:rPr>
          <w:rFonts w:eastAsia="inter" w:cs="inter" w:ascii="inter" w:hAnsi="inter"/>
          <w:color w:val="000000"/>
          <w:sz w:val="18"/>
        </w:rPr>
        <w:t xml:space="preserve"> </w:t>
      </w:r>
    </w:p>
    <w:bookmarkStart w:id="48" w:name="fn17"/>
    <w:bookmarkEnd w:id="48"/>
    <w:p>
      <w:pPr>
        <w:numPr>
          <w:ilvl w:val="0"/>
          <w:numId w:val="19"/>
        </w:numPr>
        <w:spacing w:line="360" w:after="210" w:lineRule="auto"/>
      </w:pPr>
      <w:hyperlink r:id="rId23">
        <w:r>
          <w:rPr>
            <w:rFonts w:eastAsia="inter" w:cs="inter" w:ascii="inter" w:hAnsi="inter"/>
            <w:color w:val="#000"/>
            <w:sz w:val="18"/>
            <w:u w:val="single"/>
          </w:rPr>
          <w:t xml:space="preserve">https://www.mdpi.com/1424-8220/23/13/5941/pdf?version=1687924880</w:t>
        </w:r>
      </w:hyperlink>
      <w:r>
        <w:rPr>
          <w:rFonts w:eastAsia="inter" w:cs="inter" w:ascii="inter" w:hAnsi="inter"/>
          <w:color w:val="000000"/>
          <w:sz w:val="18"/>
        </w:rPr>
        <w:t xml:space="preserve"> </w:t>
      </w:r>
    </w:p>
    <w:bookmarkStart w:id="49" w:name="fn18"/>
    <w:bookmarkEnd w:id="49"/>
    <w:p>
      <w:pPr>
        <w:numPr>
          <w:ilvl w:val="0"/>
          <w:numId w:val="19"/>
        </w:numPr>
        <w:spacing w:line="360" w:after="210" w:lineRule="auto"/>
      </w:pPr>
      <w:hyperlink r:id="rId24">
        <w:r>
          <w:rPr>
            <w:rFonts w:eastAsia="inter" w:cs="inter" w:ascii="inter" w:hAnsi="inter"/>
            <w:color w:val="#000"/>
            <w:sz w:val="18"/>
            <w:u w:val="single"/>
          </w:rPr>
          <w:t xml:space="preserve">https://pmc.ncbi.nlm.nih.gov/articles/PMC9720441/</w:t>
        </w:r>
      </w:hyperlink>
      <w:r>
        <w:rPr>
          <w:rFonts w:eastAsia="inter" w:cs="inter" w:ascii="inter" w:hAnsi="inter"/>
          <w:color w:val="000000"/>
          <w:sz w:val="18"/>
        </w:rPr>
        <w:t xml:space="preserve"> </w:t>
      </w:r>
    </w:p>
    <w:bookmarkStart w:id="50" w:name="fn19"/>
    <w:bookmarkEnd w:id="50"/>
    <w:p>
      <w:pPr>
        <w:numPr>
          <w:ilvl w:val="0"/>
          <w:numId w:val="19"/>
        </w:numPr>
        <w:spacing w:line="360" w:after="210" w:lineRule="auto"/>
      </w:pPr>
      <w:hyperlink r:id="rId25">
        <w:r>
          <w:rPr>
            <w:rFonts w:eastAsia="inter" w:cs="inter" w:ascii="inter" w:hAnsi="inter"/>
            <w:color w:val="#000"/>
            <w:sz w:val="18"/>
            <w:u w:val="single"/>
          </w:rPr>
          <w:t xml:space="preserve">http://arxiv.org/pdf/2407.11278.pdf</w:t>
        </w:r>
      </w:hyperlink>
      <w:r>
        <w:rPr>
          <w:rFonts w:eastAsia="inter" w:cs="inter" w:ascii="inter" w:hAnsi="inter"/>
          <w:color w:val="000000"/>
          <w:sz w:val="18"/>
        </w:rPr>
        <w:t xml:space="preserve"> </w:t>
      </w:r>
    </w:p>
    <w:bookmarkStart w:id="51" w:name="fn20"/>
    <w:bookmarkEnd w:id="51"/>
    <w:p>
      <w:pPr>
        <w:numPr>
          <w:ilvl w:val="0"/>
          <w:numId w:val="19"/>
        </w:numPr>
        <w:spacing w:line="360" w:after="210" w:lineRule="auto"/>
      </w:pPr>
      <w:hyperlink r:id="rId26">
        <w:r>
          <w:rPr>
            <w:rFonts w:eastAsia="inter" w:cs="inter" w:ascii="inter" w:hAnsi="inter"/>
            <w:color w:val="#000"/>
            <w:sz w:val="18"/>
            <w:u w:val="single"/>
          </w:rPr>
          <w:t xml:space="preserve">http://arxiv.org/pdf/2404.07765.pdf</w:t>
        </w:r>
      </w:hyperlink>
      <w:r>
        <w:rPr>
          <w:rFonts w:eastAsia="inter" w:cs="inter" w:ascii="inter" w:hAnsi="inter"/>
          <w:color w:val="000000"/>
          <w:sz w:val="18"/>
        </w:rPr>
        <w:t xml:space="preserve"> </w:t>
      </w:r>
    </w:p>
    <w:bookmarkStart w:id="52" w:name="fn21"/>
    <w:bookmarkEnd w:id="52"/>
    <w:p>
      <w:pPr>
        <w:numPr>
          <w:ilvl w:val="0"/>
          <w:numId w:val="19"/>
        </w:numPr>
        <w:spacing w:line="360" w:after="210" w:lineRule="auto"/>
      </w:pPr>
      <w:hyperlink r:id="rId27">
        <w:r>
          <w:rPr>
            <w:rFonts w:eastAsia="inter" w:cs="inter" w:ascii="inter" w:hAnsi="inter"/>
            <w:color w:val="#000"/>
            <w:sz w:val="18"/>
            <w:u w:val="single"/>
          </w:rPr>
          <w:t xml:space="preserve">https://arxiv.org/pdf/2308.12627.pdf</w:t>
        </w:r>
      </w:hyperlink>
      <w:r>
        <w:rPr>
          <w:rFonts w:eastAsia="inter" w:cs="inter" w:ascii="inter" w:hAnsi="inter"/>
          <w:color w:val="000000"/>
          <w:sz w:val="18"/>
        </w:rPr>
        <w:t xml:space="preserve"> </w:t>
      </w:r>
    </w:p>
    <w:bookmarkStart w:id="53" w:name="fn22"/>
    <w:bookmarkEnd w:id="53"/>
    <w:p>
      <w:pPr>
        <w:numPr>
          <w:ilvl w:val="0"/>
          <w:numId w:val="19"/>
        </w:numPr>
        <w:spacing w:line="360" w:after="210" w:lineRule="auto"/>
      </w:pPr>
      <w:hyperlink r:id="rId28">
        <w:r>
          <w:rPr>
            <w:rFonts w:eastAsia="inter" w:cs="inter" w:ascii="inter" w:hAnsi="inter"/>
            <w:color w:val="#000"/>
            <w:sz w:val="18"/>
            <w:u w:val="single"/>
          </w:rPr>
          <w:t xml:space="preserve">https://linkinghub.elsevier.com/retrieve/pii/S2352340923009605</w:t>
        </w:r>
      </w:hyperlink>
      <w:r>
        <w:rPr>
          <w:rFonts w:eastAsia="inter" w:cs="inter" w:ascii="inter" w:hAnsi="inter"/>
          <w:color w:val="000000"/>
          <w:sz w:val="18"/>
        </w:rPr>
        <w:t xml:space="preserve"> </w:t>
      </w:r>
    </w:p>
    <w:bookmarkStart w:id="54" w:name="fn23"/>
    <w:bookmarkEnd w:id="54"/>
    <w:p>
      <w:pPr>
        <w:numPr>
          <w:ilvl w:val="0"/>
          <w:numId w:val="19"/>
        </w:numPr>
        <w:spacing w:line="360" w:after="210" w:lineRule="auto"/>
      </w:pPr>
      <w:hyperlink r:id="rId29">
        <w:r>
          <w:rPr>
            <w:rFonts w:eastAsia="inter" w:cs="inter" w:ascii="inter" w:hAnsi="inter"/>
            <w:color w:val="#000"/>
            <w:sz w:val="18"/>
            <w:u w:val="single"/>
          </w:rPr>
          <w:t xml:space="preserve">https://arxiv.org/html/2405.11247v1</w:t>
        </w:r>
      </w:hyperlink>
      <w:r>
        <w:rPr>
          <w:rFonts w:eastAsia="inter" w:cs="inter" w:ascii="inter" w:hAnsi="inter"/>
          <w:color w:val="000000"/>
          <w:sz w:val="18"/>
        </w:rPr>
        <w:t xml:space="preserve"> </w:t>
      </w:r>
    </w:p>
    <w:bookmarkStart w:id="55" w:name="fn24"/>
    <w:bookmarkEnd w:id="55"/>
    <w:p>
      <w:pPr>
        <w:numPr>
          <w:ilvl w:val="0"/>
          <w:numId w:val="19"/>
        </w:numPr>
        <w:spacing w:line="360" w:after="210" w:lineRule="auto"/>
      </w:pPr>
      <w:hyperlink r:id="rId30">
        <w:r>
          <w:rPr>
            <w:rFonts w:eastAsia="inter" w:cs="inter" w:ascii="inter" w:hAnsi="inter"/>
            <w:color w:val="#000"/>
            <w:sz w:val="18"/>
            <w:u w:val="single"/>
          </w:rPr>
          <w:t xml:space="preserve">https://ieeexplore.ieee.org/iel8/11036321/11036274/11036344.pdf</w:t>
        </w:r>
      </w:hyperlink>
      <w:r>
        <w:rPr>
          <w:rFonts w:eastAsia="inter" w:cs="inter" w:ascii="inter" w:hAnsi="inter"/>
          <w:color w:val="000000"/>
          <w:sz w:val="18"/>
        </w:rPr>
        <w:t xml:space="preserve"> </w:t>
      </w:r>
    </w:p>
    <w:bookmarkStart w:id="56" w:name="fn25"/>
    <w:bookmarkEnd w:id="56"/>
    <w:p>
      <w:pPr>
        <w:numPr>
          <w:ilvl w:val="0"/>
          <w:numId w:val="19"/>
        </w:numPr>
        <w:spacing w:line="360" w:after="210" w:lineRule="auto"/>
      </w:pPr>
      <w:hyperlink r:id="rId31">
        <w:r>
          <w:rPr>
            <w:rFonts w:eastAsia="inter" w:cs="inter" w:ascii="inter" w:hAnsi="inter"/>
            <w:color w:val="#000"/>
            <w:sz w:val="18"/>
            <w:u w:val="single"/>
          </w:rPr>
          <w:t xml:space="preserve">https://github.com/abhisheks008/ML-Crate/issues/502</w:t>
        </w:r>
      </w:hyperlink>
      <w:r>
        <w:rPr>
          <w:rFonts w:eastAsia="inter" w:cs="inter" w:ascii="inter" w:hAnsi="inter"/>
          <w:color w:val="000000"/>
          <w:sz w:val="18"/>
        </w:rPr>
        <w:t xml:space="preserve"> </w:t>
      </w:r>
    </w:p>
    <w:bookmarkStart w:id="57" w:name="fn26"/>
    <w:bookmarkEnd w:id="57"/>
    <w:p>
      <w:pPr>
        <w:numPr>
          <w:ilvl w:val="0"/>
          <w:numId w:val="19"/>
        </w:numPr>
        <w:spacing w:line="360" w:after="210" w:lineRule="auto"/>
      </w:pPr>
      <w:hyperlink r:id="rId32">
        <w:r>
          <w:rPr>
            <w:rFonts w:eastAsia="inter" w:cs="inter" w:ascii="inter" w:hAnsi="inter"/>
            <w:color w:val="#000"/>
            <w:sz w:val="18"/>
            <w:u w:val="single"/>
          </w:rPr>
          <w:t xml:space="preserve">https://pmc.ncbi.nlm.nih.gov/articles/PMC12453791/</w:t>
        </w:r>
      </w:hyperlink>
      <w:r>
        <w:rPr>
          <w:rFonts w:eastAsia="inter" w:cs="inter" w:ascii="inter" w:hAnsi="inter"/>
          <w:color w:val="000000"/>
          <w:sz w:val="18"/>
        </w:rPr>
        <w:t xml:space="preserve"> </w:t>
      </w:r>
    </w:p>
    <w:bookmarkStart w:id="58" w:name="fn27"/>
    <w:bookmarkEnd w:id="58"/>
    <w:p>
      <w:pPr>
        <w:numPr>
          <w:ilvl w:val="0"/>
          <w:numId w:val="19"/>
        </w:numPr>
        <w:spacing w:line="360" w:after="210" w:lineRule="auto"/>
      </w:pPr>
      <w:hyperlink r:id="rId33">
        <w:r>
          <w:rPr>
            <w:rFonts w:eastAsia="inter" w:cs="inter" w:ascii="inter" w:hAnsi="inter"/>
            <w:color w:val="#000"/>
            <w:sz w:val="18"/>
            <w:u w:val="single"/>
          </w:rPr>
          <w:t xml:space="preserve">https://gist.github.com/stefanbschneider/96602bb3c8b256b90058d59f337a0e59</w:t>
        </w:r>
      </w:hyperlink>
      <w:r>
        <w:rPr>
          <w:rFonts w:eastAsia="inter" w:cs="inter" w:ascii="inter" w:hAnsi="inter"/>
          <w:color w:val="000000"/>
          <w:sz w:val="18"/>
        </w:rPr>
        <w:t xml:space="preserve"> </w:t>
      </w:r>
    </w:p>
    <w:bookmarkStart w:id="59" w:name="fn28"/>
    <w:bookmarkEnd w:id="59"/>
    <w:p>
      <w:pPr>
        <w:numPr>
          <w:ilvl w:val="0"/>
          <w:numId w:val="19"/>
        </w:numPr>
        <w:spacing w:line="360" w:after="210" w:lineRule="auto"/>
      </w:pPr>
      <w:hyperlink r:id="rId34">
        <w:r>
          <w:rPr>
            <w:rFonts w:eastAsia="inter" w:cs="inter" w:ascii="inter" w:hAnsi="inter"/>
            <w:color w:val="#000"/>
            <w:sz w:val="18"/>
            <w:u w:val="single"/>
          </w:rPr>
          <w:t xml:space="preserve">https://papers.ssrn.com/sol3/Delivery.cfm/b1eec7d8-c9fd-400b-ab6e-70728a9311ea-MECA.pdf?abstractid=4927579&amp;mirid=1</w:t>
        </w:r>
      </w:hyperlink>
      <w:r>
        <w:rPr>
          <w:rFonts w:eastAsia="inter" w:cs="inter" w:ascii="inter" w:hAnsi="inter"/>
          <w:color w:val="000000"/>
          <w:sz w:val="18"/>
        </w:rPr>
        <w:t xml:space="preserve"> </w:t>
      </w:r>
    </w:p>
    <w:bookmarkStart w:id="60" w:name="fn29"/>
    <w:bookmarkEnd w:id="60"/>
    <w:p>
      <w:pPr>
        <w:numPr>
          <w:ilvl w:val="0"/>
          <w:numId w:val="19"/>
        </w:numPr>
        <w:spacing w:line="360" w:after="210" w:lineRule="auto"/>
      </w:pPr>
      <w:hyperlink r:id="rId35">
        <w:r>
          <w:rPr>
            <w:rFonts w:eastAsia="inter" w:cs="inter" w:ascii="inter" w:hAnsi="inter"/>
            <w:color w:val="#000"/>
            <w:sz w:val="18"/>
            <w:u w:val="single"/>
          </w:rPr>
          <w:t xml:space="preserve">https://github.com/vladan-stojnic/ML-based-WAF</w:t>
        </w:r>
      </w:hyperlink>
      <w:r>
        <w:rPr>
          <w:rFonts w:eastAsia="inter" w:cs="inter" w:ascii="inter" w:hAnsi="inter"/>
          <w:color w:val="000000"/>
          <w:sz w:val="18"/>
        </w:rPr>
        <w:t xml:space="preserve"> </w:t>
      </w:r>
    </w:p>
    <w:bookmarkStart w:id="61" w:name="fn30"/>
    <w:bookmarkEnd w:id="61"/>
    <w:p>
      <w:pPr>
        <w:numPr>
          <w:ilvl w:val="0"/>
          <w:numId w:val="19"/>
        </w:numPr>
        <w:spacing w:line="360" w:after="210" w:lineRule="auto"/>
      </w:pPr>
      <w:hyperlink r:id="rId36">
        <w:r>
          <w:rPr>
            <w:rFonts w:eastAsia="inter" w:cs="inter" w:ascii="inter" w:hAnsi="inter"/>
            <w:color w:val="#000"/>
            <w:sz w:val="18"/>
            <w:u w:val="single"/>
          </w:rPr>
          <w:t xml:space="preserve">https://www.scribd.com/document/864296932/Few-Shot-API-Attack-Anomaly-Detection-in-a-Classification-by-Retrieval-Framework</w:t>
        </w:r>
      </w:hyperlink>
      <w:r>
        <w:rPr>
          <w:rFonts w:eastAsia="inter" w:cs="inter" w:ascii="inter" w:hAnsi="inter"/>
          <w:color w:val="000000"/>
          <w:sz w:val="18"/>
        </w:rPr>
        <w:t xml:space="preserve"> </w:t>
      </w:r>
    </w:p>
    <w:bookmarkStart w:id="62" w:name="fn31"/>
    <w:bookmarkEnd w:id="62"/>
    <w:p>
      <w:pPr>
        <w:numPr>
          <w:ilvl w:val="0"/>
          <w:numId w:val="19"/>
        </w:numPr>
        <w:spacing w:line="360" w:after="210" w:lineRule="auto"/>
      </w:pPr>
      <w:hyperlink r:id="rId37">
        <w:r>
          <w:rPr>
            <w:rFonts w:eastAsia="inter" w:cs="inter" w:ascii="inter" w:hAnsi="inter"/>
            <w:color w:val="#000"/>
            <w:sz w:val="18"/>
            <w:u w:val="single"/>
          </w:rPr>
          <w:t xml:space="preserve">https://dev.to/sapnilcsecu/step-by-step-web-application-firewall-waf-development-by-using-multinomial-native-bayes-algorithm-fdd</w:t>
        </w:r>
      </w:hyperlink>
      <w:r>
        <w:rPr>
          <w:rFonts w:eastAsia="inter" w:cs="inter" w:ascii="inter" w:hAnsi="inter"/>
          <w:color w:val="000000"/>
          <w:sz w:val="18"/>
        </w:rPr>
        <w:t xml:space="preserve"> </w:t>
      </w:r>
    </w:p>
    <w:bookmarkStart w:id="63" w:name="fn32"/>
    <w:bookmarkEnd w:id="63"/>
    <w:p>
      <w:pPr>
        <w:numPr>
          <w:ilvl w:val="0"/>
          <w:numId w:val="19"/>
        </w:numPr>
        <w:spacing w:line="360" w:after="210" w:lineRule="auto"/>
      </w:pPr>
      <w:hyperlink r:id="rId38">
        <w:r>
          <w:rPr>
            <w:rFonts w:eastAsia="inter" w:cs="inter" w:ascii="inter" w:hAnsi="inter"/>
            <w:color w:val="#000"/>
            <w:sz w:val="18"/>
            <w:u w:val="single"/>
          </w:rPr>
          <w:t xml:space="preserve">https://github.com/ArielCyber</w:t>
        </w:r>
      </w:hyperlink>
      <w:r>
        <w:rPr>
          <w:rFonts w:eastAsia="inter" w:cs="inter" w:ascii="inter" w:hAnsi="inter"/>
          <w:color w:val="000000"/>
          <w:sz w:val="18"/>
        </w:rPr>
        <w:t xml:space="preserve"> </w:t>
      </w:r>
    </w:p>
    <w:bookmarkStart w:id="64" w:name="fn33"/>
    <w:bookmarkEnd w:id="64"/>
    <w:p>
      <w:pPr>
        <w:numPr>
          <w:ilvl w:val="0"/>
          <w:numId w:val="19"/>
        </w:numPr>
        <w:spacing w:line="360" w:after="210" w:lineRule="auto"/>
      </w:pPr>
      <w:hyperlink r:id="rId39">
        <w:r>
          <w:rPr>
            <w:rFonts w:eastAsia="inter" w:cs="inter" w:ascii="inter" w:hAnsi="inter"/>
            <w:color w:val="#000"/>
            <w:sz w:val="18"/>
            <w:u w:val="single"/>
          </w:rPr>
          <w:t xml:space="preserve">https://www.youtube.com/watch?v=Nlg0OOG2QYA</w:t>
        </w:r>
      </w:hyperlink>
      <w:r>
        <w:rPr>
          <w:rFonts w:eastAsia="inter" w:cs="inter" w:ascii="inter" w:hAnsi="inter"/>
          <w:color w:val="000000"/>
          <w:sz w:val="18"/>
        </w:rPr>
        <w:t xml:space="preserve"> </w:t>
      </w:r>
    </w:p>
    <w:bookmarkStart w:id="65" w:name="fn34"/>
    <w:bookmarkEnd w:id="65"/>
    <w:p>
      <w:pPr>
        <w:numPr>
          <w:ilvl w:val="0"/>
          <w:numId w:val="19"/>
        </w:numPr>
        <w:spacing w:line="360" w:after="210" w:lineRule="auto"/>
      </w:pPr>
      <w:hyperlink r:id="rId40">
        <w:r>
          <w:rPr>
            <w:rFonts w:eastAsia="inter" w:cs="inter" w:ascii="inter" w:hAnsi="inter"/>
            <w:color w:val="#000"/>
            <w:sz w:val="18"/>
            <w:u w:val="single"/>
          </w:rPr>
          <w:t xml:space="preserve">https://sist.sathyabama.ac.in/sist_naac/documents/1.3.4/1822-b.e-cse-batchno-102.pdf</w:t>
        </w:r>
      </w:hyperlink>
      <w:r>
        <w:rPr>
          <w:rFonts w:eastAsia="inter" w:cs="inter" w:ascii="inter" w:hAnsi="inter"/>
          <w:color w:val="000000"/>
          <w:sz w:val="18"/>
        </w:rPr>
        <w:t xml:space="preserve"> </w:t>
      </w:r>
    </w:p>
    <w:bookmarkStart w:id="66" w:name="fn35"/>
    <w:bookmarkEnd w:id="66"/>
    <w:p>
      <w:pPr>
        <w:numPr>
          <w:ilvl w:val="0"/>
          <w:numId w:val="19"/>
        </w:numPr>
        <w:spacing w:line="360" w:after="210" w:lineRule="auto"/>
      </w:pPr>
      <w:hyperlink r:id="rId41">
        <w:r>
          <w:rPr>
            <w:rFonts w:eastAsia="inter" w:cs="inter" w:ascii="inter" w:hAnsi="inter"/>
            <w:color w:val="#000"/>
            <w:sz w:val="18"/>
            <w:u w:val="single"/>
          </w:rPr>
          <w:t xml:space="preserve">https://quokkalabs.com/blog/ai-web-application-firewall/</w:t>
        </w:r>
      </w:hyperlink>
      <w:r>
        <w:rPr>
          <w:rFonts w:eastAsia="inter" w:cs="inter" w:ascii="inter" w:hAnsi="inter"/>
          <w:color w:val="000000"/>
          <w:sz w:val="18"/>
        </w:rPr>
        <w:t xml:space="preserve"> </w:t>
      </w:r>
    </w:p>
    <w:bookmarkStart w:id="67" w:name="fn36"/>
    <w:bookmarkEnd w:id="67"/>
    <w:p>
      <w:pPr>
        <w:numPr>
          <w:ilvl w:val="0"/>
          <w:numId w:val="19"/>
        </w:numPr>
        <w:spacing w:line="360" w:after="210" w:lineRule="auto"/>
      </w:pPr>
      <w:hyperlink r:id="rId42">
        <w:r>
          <w:rPr>
            <w:rFonts w:eastAsia="inter" w:cs="inter" w:ascii="inter" w:hAnsi="inter"/>
            <w:color w:val="#000"/>
            <w:sz w:val="18"/>
            <w:u w:val="single"/>
          </w:rPr>
          <w:t xml:space="preserve">https://dl.acm.org/doi/10.1145/3658644.3670388</w:t>
        </w:r>
      </w:hyperlink>
      <w:r>
        <w:rPr>
          <w:rFonts w:eastAsia="inter" w:cs="inter" w:ascii="inter" w:hAnsi="inter"/>
          <w:color w:val="000000"/>
          <w:sz w:val="18"/>
        </w:rPr>
        <w:t xml:space="preserve"> </w:t>
      </w:r>
    </w:p>
    <w:bookmarkStart w:id="68" w:name="fn37"/>
    <w:bookmarkEnd w:id="68"/>
    <w:p>
      <w:pPr>
        <w:numPr>
          <w:ilvl w:val="0"/>
          <w:numId w:val="19"/>
        </w:numPr>
        <w:spacing w:line="360" w:after="210" w:lineRule="auto"/>
      </w:pPr>
      <w:hyperlink r:id="rId43">
        <w:r>
          <w:rPr>
            <w:rFonts w:eastAsia="inter" w:cs="inter" w:ascii="inter" w:hAnsi="inter"/>
            <w:color w:val="#000"/>
            <w:sz w:val="18"/>
            <w:u w:val="single"/>
          </w:rPr>
          <w:t xml:space="preserve">https://arxiv.org/abs/2305.19254</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2"/>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8">
    <w:multiLevelType w:val="hybridMultilevel"/>
  </w:abstractNum>
  <w:abstractNum w:abstractNumId="19">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63018242be95e8d00525b24d71027918d3397115.png" TargetMode="Internal"/><Relationship Id="rId6" Type="http://schemas.openxmlformats.org/officeDocument/2006/relationships/hyperlink" Target="http://module.it" TargetMode="External"/><Relationship Id="rId7" Type="http://schemas.openxmlformats.org/officeDocument/2006/relationships/hyperlink" Target="https://github.com/ArielCyber/Cisco_Ariel_Uni_API_security_challenge" TargetMode="External"/><Relationship Id="rId8" Type="http://schemas.openxmlformats.org/officeDocument/2006/relationships/hyperlink" Target="https://arxiv.org/html/2405.11258v1" TargetMode="External"/><Relationship Id="rId9" Type="http://schemas.openxmlformats.org/officeDocument/2006/relationships/hyperlink" Target="https://www.sciencedirect.com/science/article/abs/pii/S0167404824005558" TargetMode="External"/><Relationship Id="rId10" Type="http://schemas.openxmlformats.org/officeDocument/2006/relationships/hyperlink" Target="https://dl.acm.org/doi/10.1016/j.cose.2024.104249" TargetMode="External"/><Relationship Id="rId11" Type="http://schemas.openxmlformats.org/officeDocument/2006/relationships/hyperlink" Target="https://github.com/kiannaquines/web-application-firewall-machine-learning" TargetMode="External"/><Relationship Id="rId12" Type="http://schemas.openxmlformats.org/officeDocument/2006/relationships/hyperlink" Target="https://onlinelibrary.wiley.com/doi/10.1155/2022/5280158" TargetMode="External"/><Relationship Id="rId13" Type="http://schemas.openxmlformats.org/officeDocument/2006/relationships/hyperlink" Target="https://downloads.hindawi.com/journals/js/2023/6048087.pdf" TargetMode="External"/><Relationship Id="rId14" Type="http://schemas.openxmlformats.org/officeDocument/2006/relationships/hyperlink" Target="https://www.mdpi.com/1999-5903/15/7/231" TargetMode="External"/><Relationship Id="rId15" Type="http://schemas.openxmlformats.org/officeDocument/2006/relationships/hyperlink" Target="https://dl.acm.org/doi/10.1145/3630253" TargetMode="External"/><Relationship Id="rId16" Type="http://schemas.openxmlformats.org/officeDocument/2006/relationships/hyperlink" Target="http://www.emerald.com/ijwis/article/21/1/77-95/1239795" TargetMode="External"/><Relationship Id="rId17" Type="http://schemas.openxmlformats.org/officeDocument/2006/relationships/hyperlink" Target="https://www.mdpi.com/2078-2489/15/4/199" TargetMode="External"/><Relationship Id="rId18" Type="http://schemas.openxmlformats.org/officeDocument/2006/relationships/hyperlink" Target="https://jtiik.ub.ac.id/index.php/jtiik/article/view/8911" TargetMode="External"/><Relationship Id="rId19" Type="http://schemas.openxmlformats.org/officeDocument/2006/relationships/hyperlink" Target="https://www.tandfonline.com/doi/full/10.1080/1206212X.2024.2448835" TargetMode="External"/><Relationship Id="rId20" Type="http://schemas.openxmlformats.org/officeDocument/2006/relationships/hyperlink" Target="https://ieeexplore.ieee.org/document/10972011/" TargetMode="External"/><Relationship Id="rId21" Type="http://schemas.openxmlformats.org/officeDocument/2006/relationships/hyperlink" Target="https://ieeexplore.ieee.org/document/10432841/" TargetMode="External"/><Relationship Id="rId22" Type="http://schemas.openxmlformats.org/officeDocument/2006/relationships/hyperlink" Target="https://arxiv.org/pdf/2502.03909.pdf" TargetMode="External"/><Relationship Id="rId23" Type="http://schemas.openxmlformats.org/officeDocument/2006/relationships/hyperlink" Target="https://www.mdpi.com/1424-8220/23/13/5941/pdf?version=1687924880" TargetMode="External"/><Relationship Id="rId24" Type="http://schemas.openxmlformats.org/officeDocument/2006/relationships/hyperlink" Target="https://pmc.ncbi.nlm.nih.gov/articles/PMC9720441/" TargetMode="External"/><Relationship Id="rId25" Type="http://schemas.openxmlformats.org/officeDocument/2006/relationships/hyperlink" Target="http://arxiv.org/pdf/2407.11278.pdf" TargetMode="External"/><Relationship Id="rId26" Type="http://schemas.openxmlformats.org/officeDocument/2006/relationships/hyperlink" Target="http://arxiv.org/pdf/2404.07765.pdf" TargetMode="External"/><Relationship Id="rId27" Type="http://schemas.openxmlformats.org/officeDocument/2006/relationships/hyperlink" Target="https://arxiv.org/pdf/2308.12627.pdf" TargetMode="External"/><Relationship Id="rId28" Type="http://schemas.openxmlformats.org/officeDocument/2006/relationships/hyperlink" Target="https://linkinghub.elsevier.com/retrieve/pii/S2352340923009605" TargetMode="External"/><Relationship Id="rId29" Type="http://schemas.openxmlformats.org/officeDocument/2006/relationships/hyperlink" Target="https://arxiv.org/html/2405.11247v1" TargetMode="External"/><Relationship Id="rId30" Type="http://schemas.openxmlformats.org/officeDocument/2006/relationships/hyperlink" Target="https://ieeexplore.ieee.org/iel8/11036321/11036274/11036344.pdf" TargetMode="External"/><Relationship Id="rId31" Type="http://schemas.openxmlformats.org/officeDocument/2006/relationships/hyperlink" Target="https://github.com/abhisheks008/ML-Crate/issues/502" TargetMode="External"/><Relationship Id="rId32" Type="http://schemas.openxmlformats.org/officeDocument/2006/relationships/hyperlink" Target="https://pmc.ncbi.nlm.nih.gov/articles/PMC12453791/" TargetMode="External"/><Relationship Id="rId33" Type="http://schemas.openxmlformats.org/officeDocument/2006/relationships/hyperlink" Target="https://gist.github.com/stefanbschneider/96602bb3c8b256b90058d59f337a0e59" TargetMode="External"/><Relationship Id="rId34" Type="http://schemas.openxmlformats.org/officeDocument/2006/relationships/hyperlink" Target="https://papers.ssrn.com/sol3/Delivery.cfm/b1eec7d8-c9fd-400b-ab6e-70728a9311ea-MECA.pdf?abstractid=4927579&amp;mirid=1" TargetMode="External"/><Relationship Id="rId35" Type="http://schemas.openxmlformats.org/officeDocument/2006/relationships/hyperlink" Target="https://github.com/vladan-stojnic/ML-based-WAF" TargetMode="External"/><Relationship Id="rId36" Type="http://schemas.openxmlformats.org/officeDocument/2006/relationships/hyperlink" Target="https://www.scribd.com/document/864296932/Few-Shot-API-Attack-Anomaly-Detection-in-a-Classification-by-Retrieval-Framework" TargetMode="External"/><Relationship Id="rId37" Type="http://schemas.openxmlformats.org/officeDocument/2006/relationships/hyperlink" Target="https://dev.to/sapnilcsecu/step-by-step-web-application-firewall-waf-development-by-using-multinomial-native-bayes-algorithm-fdd" TargetMode="External"/><Relationship Id="rId38" Type="http://schemas.openxmlformats.org/officeDocument/2006/relationships/hyperlink" Target="https://github.com/ArielCyber" TargetMode="External"/><Relationship Id="rId39" Type="http://schemas.openxmlformats.org/officeDocument/2006/relationships/hyperlink" Target="https://www.youtube.com/watch?v=Nlg0OOG2QYA" TargetMode="External"/><Relationship Id="rId40" Type="http://schemas.openxmlformats.org/officeDocument/2006/relationships/hyperlink" Target="https://sist.sathyabama.ac.in/sist_naac/documents/1.3.4/1822-b.e-cse-batchno-102.pdf" TargetMode="External"/><Relationship Id="rId41" Type="http://schemas.openxmlformats.org/officeDocument/2006/relationships/hyperlink" Target="https://quokkalabs.com/blog/ai-web-application-firewall/" TargetMode="External"/><Relationship Id="rId42" Type="http://schemas.openxmlformats.org/officeDocument/2006/relationships/hyperlink" Target="https://dl.acm.org/doi/10.1145/3658644.3670388" TargetMode="External"/><Relationship Id="rId43" Type="http://schemas.openxmlformats.org/officeDocument/2006/relationships/hyperlink" Target="https://arxiv.org/abs/2305.19254"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2025-11-28T16:06:48.587Z</dcterms:created>
  <dcterms:modified xsi:type="dcterms:W3CDTF">2025-11-28T16:06:48.587Z</dcterms:modified>
</cp:coreProperties>
</file>