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B867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Technology &amp; Engineering Services</w:t>
      </w:r>
    </w:p>
    <w:p w14:paraId="174D374A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1.1 DevOps &amp; Cloud Engineering</w:t>
      </w:r>
    </w:p>
    <w:p w14:paraId="084ECCA1" w14:textId="77777777" w:rsidR="00475379" w:rsidRPr="00475379" w:rsidRDefault="00475379" w:rsidP="0047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Implementation</w:t>
      </w:r>
    </w:p>
    <w:p w14:paraId="520CFF8C" w14:textId="77777777" w:rsidR="00475379" w:rsidRPr="00475379" w:rsidRDefault="00475379" w:rsidP="0047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as Code (</w:t>
      </w:r>
      <w:proofErr w:type="spellStart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IaC</w:t>
      </w:r>
      <w:proofErr w:type="spellEnd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7B48D80" w14:textId="77777777" w:rsidR="00475379" w:rsidRPr="00475379" w:rsidRDefault="00475379" w:rsidP="0047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Migration &amp; Management (AWS, Azure, GCP)</w:t>
      </w:r>
    </w:p>
    <w:p w14:paraId="44A55A11" w14:textId="77777777" w:rsidR="00475379" w:rsidRPr="00475379" w:rsidRDefault="00475379" w:rsidP="0047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Kubernetes &amp; Container Orchestration</w:t>
      </w:r>
    </w:p>
    <w:p w14:paraId="167D0D9A" w14:textId="77777777" w:rsidR="00475379" w:rsidRPr="00475379" w:rsidRDefault="00475379" w:rsidP="0047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&amp; Observability (Prometheus, Grafana, ELK Stack)</w:t>
      </w:r>
    </w:p>
    <w:p w14:paraId="567F951A" w14:textId="77777777" w:rsidR="00475379" w:rsidRPr="00475379" w:rsidRDefault="00475379" w:rsidP="0047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&amp; Compliance Automation (</w:t>
      </w:r>
      <w:proofErr w:type="spellStart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DevSecOps</w:t>
      </w:r>
      <w:proofErr w:type="spellEnd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787DD36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 Software Engineering &amp; Quality Assurance</w:t>
      </w:r>
    </w:p>
    <w:p w14:paraId="323E477F" w14:textId="77777777" w:rsidR="00475379" w:rsidRPr="00475379" w:rsidRDefault="00475379" w:rsidP="0047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&amp; Enterprise Application Development</w:t>
      </w:r>
    </w:p>
    <w:p w14:paraId="1A4995C0" w14:textId="77777777" w:rsidR="00475379" w:rsidRPr="00475379" w:rsidRDefault="00475379" w:rsidP="0047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Development &amp; Integration</w:t>
      </w:r>
    </w:p>
    <w:p w14:paraId="1402AC96" w14:textId="77777777" w:rsidR="00475379" w:rsidRPr="00475379" w:rsidRDefault="00475379" w:rsidP="0047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Testing Frameworks</w:t>
      </w:r>
    </w:p>
    <w:p w14:paraId="45A3B50F" w14:textId="77777777" w:rsidR="00475379" w:rsidRPr="00475379" w:rsidRDefault="00475379" w:rsidP="0047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&amp; Security Testing</w:t>
      </w:r>
    </w:p>
    <w:p w14:paraId="3465CDA0" w14:textId="77777777" w:rsidR="00475379" w:rsidRPr="00475379" w:rsidRDefault="00475379" w:rsidP="0047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Data Management &amp; Environment Management</w:t>
      </w:r>
    </w:p>
    <w:p w14:paraId="408E5069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 Ecommerce Technology Services</w:t>
      </w:r>
    </w:p>
    <w:p w14:paraId="2EAFAB74" w14:textId="77777777" w:rsidR="00475379" w:rsidRPr="00475379" w:rsidRDefault="00475379" w:rsidP="0047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SAP Commerce (Hybris) Development &amp; Support</w:t>
      </w:r>
    </w:p>
    <w:p w14:paraId="24515CC8" w14:textId="77777777" w:rsidR="00475379" w:rsidRPr="00475379" w:rsidRDefault="00475379" w:rsidP="0047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Adobe Commerce (Magento), Salesforce Commerce Cloud</w:t>
      </w:r>
    </w:p>
    <w:p w14:paraId="60611DC0" w14:textId="77777777" w:rsidR="00475379" w:rsidRPr="00475379" w:rsidRDefault="00475379" w:rsidP="0047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Headless Commerce Solutions (Vue Storefront, </w:t>
      </w:r>
      <w:proofErr w:type="spellStart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commercetools</w:t>
      </w:r>
      <w:proofErr w:type="spellEnd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8BF3854" w14:textId="77777777" w:rsidR="00475379" w:rsidRPr="00475379" w:rsidRDefault="00475379" w:rsidP="0047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&amp; Logistics Integrations</w:t>
      </w:r>
    </w:p>
    <w:p w14:paraId="2AE09F5F" w14:textId="77777777" w:rsidR="00475379" w:rsidRPr="00475379" w:rsidRDefault="00475379" w:rsidP="0047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Upgrades &amp; Maintenance</w:t>
      </w:r>
    </w:p>
    <w:p w14:paraId="064EC37A" w14:textId="77777777" w:rsidR="00475379" w:rsidRPr="00475379" w:rsidRDefault="0055667F" w:rsidP="0047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66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9EAD8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6ADC922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Digital Experience &amp; Marketing Services</w:t>
      </w:r>
    </w:p>
    <w:p w14:paraId="2409DE77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 Digital Marketing Operations</w:t>
      </w:r>
    </w:p>
    <w:p w14:paraId="29A84F27" w14:textId="77777777" w:rsidR="00475379" w:rsidRPr="00475379" w:rsidRDefault="00475379" w:rsidP="0047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Execution (Email, Paid Media, Social)</w:t>
      </w:r>
    </w:p>
    <w:p w14:paraId="38F14F6E" w14:textId="77777777" w:rsidR="00475379" w:rsidRPr="00475379" w:rsidRDefault="00475379" w:rsidP="0047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&amp; SEM Services</w:t>
      </w:r>
    </w:p>
    <w:p w14:paraId="1C80F4A6" w14:textId="77777777" w:rsidR="00475379" w:rsidRPr="00475379" w:rsidRDefault="00475379" w:rsidP="0047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Marketing Optimization</w:t>
      </w:r>
    </w:p>
    <w:p w14:paraId="1A3634F0" w14:textId="77777777" w:rsidR="00475379" w:rsidRPr="00475379" w:rsidRDefault="00475379" w:rsidP="0047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Localization &amp; Multilingual Campaigns (relevant for DACH)</w:t>
      </w:r>
    </w:p>
    <w:p w14:paraId="2C998A3E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 Martech Implementation &amp; Management</w:t>
      </w:r>
    </w:p>
    <w:p w14:paraId="19594910" w14:textId="77777777" w:rsidR="00475379" w:rsidRPr="00475379" w:rsidRDefault="00475379" w:rsidP="0047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Adobe Experience Cloud, Salesforce Marketing Cloud, HubSpot</w:t>
      </w:r>
    </w:p>
    <w:p w14:paraId="1154AACE" w14:textId="77777777" w:rsidR="00475379" w:rsidRPr="00475379" w:rsidRDefault="00475379" w:rsidP="0047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Automation Setup &amp; Optimization</w:t>
      </w:r>
    </w:p>
    <w:p w14:paraId="782958F4" w14:textId="77777777" w:rsidR="00475379" w:rsidRPr="00475379" w:rsidRDefault="00475379" w:rsidP="0047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 Management &amp; Consent Management (Tealium, </w:t>
      </w:r>
      <w:proofErr w:type="spellStart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OneTrust</w:t>
      </w:r>
      <w:proofErr w:type="spellEnd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5468AB7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 Content &amp; Experience Management</w:t>
      </w:r>
    </w:p>
    <w:p w14:paraId="5E4474E8" w14:textId="77777777" w:rsidR="00475379" w:rsidRPr="00475379" w:rsidRDefault="00475379" w:rsidP="00475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CMS Implementation (AEM, Sitecore, WordPress)</w:t>
      </w:r>
    </w:p>
    <w:p w14:paraId="0345CDBD" w14:textId="77777777" w:rsidR="00475379" w:rsidRPr="00475379" w:rsidRDefault="00475379" w:rsidP="00475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Production &amp; Localization</w:t>
      </w:r>
    </w:p>
    <w:p w14:paraId="27F27CE4" w14:textId="77777777" w:rsidR="00475379" w:rsidRPr="00475379" w:rsidRDefault="00475379" w:rsidP="00475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DAM Management &amp; Governance</w:t>
      </w:r>
    </w:p>
    <w:p w14:paraId="1CADF745" w14:textId="77777777" w:rsidR="00475379" w:rsidRPr="00475379" w:rsidRDefault="00475379" w:rsidP="00475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 Maintenance &amp; Updates</w:t>
      </w:r>
    </w:p>
    <w:p w14:paraId="58F3E4A3" w14:textId="77777777" w:rsidR="00475379" w:rsidRPr="00475379" w:rsidRDefault="0055667F" w:rsidP="0047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667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87495B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972180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Data &amp; Intelligence Services</w:t>
      </w:r>
    </w:p>
    <w:p w14:paraId="03ECEEA4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 Data Science &amp; AI</w:t>
      </w:r>
    </w:p>
    <w:p w14:paraId="338BB377" w14:textId="77777777" w:rsidR="00475379" w:rsidRPr="00475379" w:rsidRDefault="00475379" w:rsidP="00475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Analytics &amp; Forecasting</w:t>
      </w:r>
    </w:p>
    <w:p w14:paraId="1170A451" w14:textId="77777777" w:rsidR="00475379" w:rsidRPr="00475379" w:rsidRDefault="00475379" w:rsidP="00475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Computer Vision &amp; NLP Solutions</w:t>
      </w:r>
    </w:p>
    <w:p w14:paraId="295C60DD" w14:textId="77777777" w:rsidR="00475379" w:rsidRPr="00475379" w:rsidRDefault="00475379" w:rsidP="00475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Generative AI Use Cases (Content, Customer Service)</w:t>
      </w:r>
    </w:p>
    <w:p w14:paraId="57FCC2EB" w14:textId="77777777" w:rsidR="00475379" w:rsidRPr="00475379" w:rsidRDefault="00475379" w:rsidP="00475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Model Governance &amp; Compliance (EU AI Act relevance)</w:t>
      </w:r>
    </w:p>
    <w:p w14:paraId="16CE99E6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 Digital Analytics &amp; Optimization</w:t>
      </w:r>
    </w:p>
    <w:p w14:paraId="0EF2CEF2" w14:textId="77777777" w:rsidR="00475379" w:rsidRPr="00475379" w:rsidRDefault="00475379" w:rsidP="00475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Analytics Implementation (GA4, Adobe Analytics)</w:t>
      </w:r>
    </w:p>
    <w:p w14:paraId="13F9CAD8" w14:textId="77777777" w:rsidR="00475379" w:rsidRPr="00475379" w:rsidRDefault="00475379" w:rsidP="00475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 &amp; A/B Testing</w:t>
      </w:r>
    </w:p>
    <w:p w14:paraId="70E78B65" w14:textId="77777777" w:rsidR="00475379" w:rsidRPr="00475379" w:rsidRDefault="00475379" w:rsidP="00475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Dashboarding &amp; Insights Reporting (Power BI, Tableau)</w:t>
      </w:r>
    </w:p>
    <w:p w14:paraId="7DDB941A" w14:textId="77777777" w:rsidR="00475379" w:rsidRPr="00475379" w:rsidRDefault="00475379" w:rsidP="00475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Consent-Driven Tracking Compliance (GDPR Focus)</w:t>
      </w:r>
    </w:p>
    <w:p w14:paraId="6BCDB7BB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 Customer &amp; Enterprise Data Management</w:t>
      </w:r>
    </w:p>
    <w:p w14:paraId="4E0E7EBD" w14:textId="77777777" w:rsidR="00475379" w:rsidRPr="00475379" w:rsidRDefault="00475379" w:rsidP="00475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CDP Implementation (Salesforce, Adobe RT-CDP)</w:t>
      </w:r>
    </w:p>
    <w:p w14:paraId="1D20F19A" w14:textId="77777777" w:rsidR="00475379" w:rsidRPr="00475379" w:rsidRDefault="00475379" w:rsidP="00475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Quality &amp; Stewardship</w:t>
      </w:r>
    </w:p>
    <w:p w14:paraId="13E16BBA" w14:textId="77777777" w:rsidR="00475379" w:rsidRPr="00475379" w:rsidRDefault="00475379" w:rsidP="00475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MDM (Master Data Management)</w:t>
      </w:r>
    </w:p>
    <w:p w14:paraId="49EE7CB0" w14:textId="77777777" w:rsidR="00475379" w:rsidRPr="00475379" w:rsidRDefault="00475379" w:rsidP="00475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Integration &amp; ETL Services</w:t>
      </w:r>
    </w:p>
    <w:p w14:paraId="5D3235AA" w14:textId="77777777" w:rsidR="00475379" w:rsidRPr="00475379" w:rsidRDefault="0055667F" w:rsidP="0047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66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A0A71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41B0C5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Finance, Operations &amp; Governance Services</w:t>
      </w:r>
    </w:p>
    <w:p w14:paraId="752752A0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4.1 Finance &amp; Accounting Services</w:t>
      </w:r>
    </w:p>
    <w:p w14:paraId="0099B4E5" w14:textId="77777777" w:rsidR="00475379" w:rsidRPr="00475379" w:rsidRDefault="00475379" w:rsidP="00475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&amp; Expense Management</w:t>
      </w:r>
    </w:p>
    <w:p w14:paraId="23BD76E8" w14:textId="77777777" w:rsidR="00475379" w:rsidRPr="00475379" w:rsidRDefault="00475379" w:rsidP="00475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AP/AR &amp; General Ledger Support</w:t>
      </w:r>
    </w:p>
    <w:p w14:paraId="36876139" w14:textId="77777777" w:rsidR="00475379" w:rsidRPr="00475379" w:rsidRDefault="00475379" w:rsidP="00475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Invoicing &amp; Billing Reconciliation</w:t>
      </w:r>
    </w:p>
    <w:p w14:paraId="02A99CDE" w14:textId="77777777" w:rsidR="00475379" w:rsidRPr="00475379" w:rsidRDefault="00475379" w:rsidP="00475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Reporting &amp; Compliance</w:t>
      </w:r>
    </w:p>
    <w:p w14:paraId="3FF3A1A7" w14:textId="77777777" w:rsidR="00475379" w:rsidRPr="00475379" w:rsidRDefault="00475379" w:rsidP="00475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Tax Regulation Support (e.g., EU VAT, </w:t>
      </w:r>
      <w:proofErr w:type="spellStart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GoBD</w:t>
      </w:r>
      <w:proofErr w:type="spellEnd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standards)</w:t>
      </w:r>
    </w:p>
    <w:p w14:paraId="008D5592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4.2 Project &amp; Program Management</w:t>
      </w:r>
    </w:p>
    <w:p w14:paraId="49187A9C" w14:textId="77777777" w:rsidR="00475379" w:rsidRPr="00475379" w:rsidRDefault="00475379" w:rsidP="00475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Agile &amp; Hybrid PMO Services</w:t>
      </w:r>
    </w:p>
    <w:p w14:paraId="4B2491D5" w14:textId="77777777" w:rsidR="00475379" w:rsidRPr="00475379" w:rsidRDefault="00475379" w:rsidP="00475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Project Governance &amp; Controls</w:t>
      </w:r>
    </w:p>
    <w:p w14:paraId="54FB718B" w14:textId="77777777" w:rsidR="00475379" w:rsidRPr="00475379" w:rsidRDefault="00475379" w:rsidP="00475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&amp; Resource Management</w:t>
      </w:r>
    </w:p>
    <w:p w14:paraId="4D3FC12E" w14:textId="77777777" w:rsidR="00475379" w:rsidRPr="00475379" w:rsidRDefault="00475379" w:rsidP="00475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&amp; Vendor Management</w:t>
      </w:r>
    </w:p>
    <w:p w14:paraId="21E2D9D4" w14:textId="77777777" w:rsidR="00475379" w:rsidRPr="00475379" w:rsidRDefault="00475379" w:rsidP="004753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4.3 Process Automation &amp; Optimization</w:t>
      </w:r>
    </w:p>
    <w:p w14:paraId="16CB64DF" w14:textId="77777777" w:rsidR="00475379" w:rsidRPr="00475379" w:rsidRDefault="00475379" w:rsidP="00475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RPA Implementation (UiPath, Blue Prism)</w:t>
      </w:r>
    </w:p>
    <w:p w14:paraId="13E98419" w14:textId="77777777" w:rsidR="00475379" w:rsidRPr="00475379" w:rsidRDefault="00475379" w:rsidP="00475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Automation (Power Automate, Nintex)</w:t>
      </w:r>
    </w:p>
    <w:p w14:paraId="007D78B2" w14:textId="77777777" w:rsidR="00475379" w:rsidRPr="00475379" w:rsidRDefault="00475379" w:rsidP="00475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Intelligent Document Processing (OCR, ML-based extraction)</w:t>
      </w:r>
    </w:p>
    <w:p w14:paraId="688BEE52" w14:textId="77777777" w:rsidR="00475379" w:rsidRPr="00475379" w:rsidRDefault="00475379" w:rsidP="00475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Mining (</w:t>
      </w:r>
      <w:proofErr w:type="spellStart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Celonis</w:t>
      </w:r>
      <w:proofErr w:type="spellEnd"/>
      <w:r w:rsidRPr="0047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highly demanded in Germany)</w:t>
      </w:r>
    </w:p>
    <w:p w14:paraId="4D555234" w14:textId="4E6B9D2E" w:rsidR="00A1355F" w:rsidRDefault="00A1355F" w:rsidP="00475379"/>
    <w:sectPr w:rsidR="00A13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089"/>
    <w:multiLevelType w:val="multilevel"/>
    <w:tmpl w:val="588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27F0"/>
    <w:multiLevelType w:val="multilevel"/>
    <w:tmpl w:val="8A02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C0827"/>
    <w:multiLevelType w:val="multilevel"/>
    <w:tmpl w:val="DF30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4D2A"/>
    <w:multiLevelType w:val="multilevel"/>
    <w:tmpl w:val="183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D3AA6"/>
    <w:multiLevelType w:val="multilevel"/>
    <w:tmpl w:val="569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27C2F"/>
    <w:multiLevelType w:val="multilevel"/>
    <w:tmpl w:val="E25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2737D"/>
    <w:multiLevelType w:val="multilevel"/>
    <w:tmpl w:val="983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32E1F"/>
    <w:multiLevelType w:val="multilevel"/>
    <w:tmpl w:val="332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84A66"/>
    <w:multiLevelType w:val="multilevel"/>
    <w:tmpl w:val="ECB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40D4B"/>
    <w:multiLevelType w:val="multilevel"/>
    <w:tmpl w:val="5EF4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02A5B"/>
    <w:multiLevelType w:val="multilevel"/>
    <w:tmpl w:val="2AEA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55DFB"/>
    <w:multiLevelType w:val="multilevel"/>
    <w:tmpl w:val="688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886814">
    <w:abstractNumId w:val="1"/>
  </w:num>
  <w:num w:numId="2" w16cid:durableId="1433548636">
    <w:abstractNumId w:val="9"/>
  </w:num>
  <w:num w:numId="3" w16cid:durableId="1466048467">
    <w:abstractNumId w:val="0"/>
  </w:num>
  <w:num w:numId="4" w16cid:durableId="2027320257">
    <w:abstractNumId w:val="4"/>
  </w:num>
  <w:num w:numId="5" w16cid:durableId="365450667">
    <w:abstractNumId w:val="10"/>
  </w:num>
  <w:num w:numId="6" w16cid:durableId="1407803061">
    <w:abstractNumId w:val="8"/>
  </w:num>
  <w:num w:numId="7" w16cid:durableId="1968192640">
    <w:abstractNumId w:val="2"/>
  </w:num>
  <w:num w:numId="8" w16cid:durableId="1821924684">
    <w:abstractNumId w:val="5"/>
  </w:num>
  <w:num w:numId="9" w16cid:durableId="1848247055">
    <w:abstractNumId w:val="11"/>
  </w:num>
  <w:num w:numId="10" w16cid:durableId="714424128">
    <w:abstractNumId w:val="3"/>
  </w:num>
  <w:num w:numId="11" w16cid:durableId="707873751">
    <w:abstractNumId w:val="7"/>
  </w:num>
  <w:num w:numId="12" w16cid:durableId="1433629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79"/>
    <w:rsid w:val="00475379"/>
    <w:rsid w:val="0055667F"/>
    <w:rsid w:val="006A03AB"/>
    <w:rsid w:val="008611DF"/>
    <w:rsid w:val="009A6D86"/>
    <w:rsid w:val="00A1355F"/>
    <w:rsid w:val="00DC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5289"/>
  <w15:chartTrackingRefBased/>
  <w15:docId w15:val="{EB27939E-C03B-684E-B2EB-589E6230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5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75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37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53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5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2d24dc-7784-42ad-a576-f536bda6a418}" enabled="1" method="Standard" siteId="{816ef078-e1e2-4e49-b265-68b9d2a9ae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Dey, Subhankar</dc:creator>
  <cp:keywords/>
  <dc:description/>
  <cp:lastModifiedBy>Dey, Subhankar</cp:lastModifiedBy>
  <cp:revision>1</cp:revision>
  <dcterms:created xsi:type="dcterms:W3CDTF">2025-06-19T05:12:00Z</dcterms:created>
  <dcterms:modified xsi:type="dcterms:W3CDTF">2025-06-19T05:34:00Z</dcterms:modified>
</cp:coreProperties>
</file>