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2"/>
        </w:rPr>
      </w:pPr>
      <w:r>
        <w:rPr>
          <w:sz w:val="52"/>
        </w:rPr>
        <w:t>Проектный</w:t>
        <w:br/>
        <w:t xml:space="preserve">Паспорт светофорного объекта № </w:t>
      </w:r>
      <w:bookmarkStart w:id="0" w:name="number"/>
      <w:r>
        <w:rPr>
          <w:sz w:val="52"/>
        </w:rPr>
        <w:t>СО</w:t>
      </w:r>
      <w:bookmarkEnd w:id="0"/>
    </w:p>
    <w:p>
      <w:pPr>
        <w:pStyle w:val="Normal"/>
        <w:spacing w:before="240" w:after="160"/>
        <w:jc w:val="center"/>
        <w:rPr>
          <w:sz w:val="36"/>
        </w:rPr>
      </w:pPr>
      <w:bookmarkStart w:id="1" w:name="adress"/>
      <w:r>
        <w:rPr>
          <w:sz w:val="36"/>
        </w:rPr>
        <w:t>Адрес</w:t>
      </w:r>
      <w:bookmarkEnd w:id="1"/>
    </w:p>
    <w:p>
      <w:pPr>
        <w:pStyle w:val="Normal"/>
        <w:spacing w:before="240" w:after="160"/>
        <w:jc w:val="center"/>
        <w:rPr>
          <w:sz w:val="36"/>
        </w:rPr>
      </w:pPr>
      <w:r>
        <w:rPr>
          <w:sz w:val="36"/>
        </w:rPr>
        <w:t>Округ:</w:t>
      </w:r>
    </w:p>
    <w:p>
      <w:pPr>
        <w:pStyle w:val="Normal"/>
        <w:spacing w:before="240" w:after="160"/>
        <w:jc w:val="center"/>
        <w:rPr>
          <w:sz w:val="28"/>
        </w:rPr>
      </w:pPr>
      <w:r>
        <w:rPr>
          <w:b/>
          <w:sz w:val="28"/>
        </w:rPr>
        <w:t>Основной режим:</w:t>
      </w:r>
      <w:r>
        <w:rPr>
          <w:sz w:val="28"/>
        </w:rPr>
        <w:t xml:space="preserve"> локальное адаптивное управление 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ab/>
      </w:r>
      <w:bookmarkStart w:id="2" w:name="imgScrin"/>
      <w:r>
        <w:rPr>
          <w:sz w:val="28"/>
        </w:rPr>
        <w:tab/>
        <w:tab/>
        <w:tab/>
        <w:tab/>
      </w:r>
      <w:bookmarkEnd w:id="2"/>
      <w:r>
        <w:br w:type="page"/>
      </w:r>
    </w:p>
    <w:p>
      <w:pPr>
        <w:pStyle w:val="Normal"/>
        <w:spacing w:before="0" w:after="160"/>
        <w:jc w:val="center"/>
        <w:rPr>
          <w:lang w:eastAsia="ru-RU"/>
        </w:rPr>
      </w:pPr>
      <w:r>
        <w:rPr>
          <w:rFonts w:eastAsia="Arial"/>
          <w:b/>
          <w:i/>
          <w:color w:val="000080"/>
          <w:sz w:val="28"/>
        </w:rPr>
        <w:t>Расстановка технических средств организации дорожного движения (ТСОДД)</w:t>
      </w:r>
    </w:p>
    <w:p>
      <w:pPr>
        <w:pStyle w:val="Normal"/>
        <w:jc w:val="center"/>
        <w:rPr>
          <w:lang w:eastAsia="ru-RU"/>
        </w:rPr>
      </w:pPr>
      <w:r>
        <w:rPr>
          <w:lang w:eastAsia="ru-RU"/>
        </w:rPr>
      </w:r>
      <w:bookmarkStart w:id="3" w:name="imgFix"/>
      <w:bookmarkStart w:id="4" w:name="imgFix"/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299" w:charSpace="0"/>
        </w:sectPr>
        <w:pStyle w:val="Normal"/>
        <w:spacing w:before="0" w:after="0"/>
        <w:jc w:val="center"/>
        <w:rPr>
          <w:lang w:eastAsia="ru-RU"/>
        </w:rPr>
      </w:pPr>
      <w:bookmarkStart w:id="5" w:name="imgFix"/>
      <w:r>
        <w:rPr>
          <w:lang w:eastAsia="ru-RU"/>
        </w:rPr>
        <w:t>Опоры Б,В – опоры двойного назначения (ОДН)</w:t>
      </w:r>
      <w:bookmarkEnd w:id="5"/>
      <w:r>
        <w:br w:type="page"/>
      </w:r>
    </w:p>
    <w:p>
      <w:pPr>
        <w:pStyle w:val="Normal"/>
        <w:rPr>
          <w:rFonts w:eastAsia="Times New Roman"/>
          <w:b/>
          <w:i/>
          <w:i/>
          <w:color w:val="000080"/>
          <w:sz w:val="28"/>
          <w:szCs w:val="28"/>
          <w:lang w:eastAsia="ru-RU"/>
        </w:rPr>
      </w:pPr>
      <w:r>
        <w:rPr>
          <w:rFonts w:eastAsia="Times New Roman"/>
          <w:b/>
          <w:i/>
          <w:color w:val="000080"/>
          <w:sz w:val="28"/>
          <w:szCs w:val="28"/>
          <w:lang w:eastAsia="ru-RU"/>
        </w:rPr>
        <w:t>Таблица направлений</w:t>
      </w:r>
    </w:p>
    <w:tbl>
      <w:tblPr>
        <w:tblStyle w:val="TableGrid"/>
        <w:tblW w:w="15723" w:type="dxa"/>
        <w:jc w:val="start"/>
        <w:tblInd w:w="-289" w:type="dxa"/>
        <w:tblLayout w:type="fixed"/>
        <w:tblCellMar>
          <w:top w:w="48" w:type="dxa"/>
          <w:start w:w="26" w:type="dxa"/>
          <w:bottom w:w="0" w:type="dxa"/>
          <w:end w:w="26" w:type="dxa"/>
        </w:tblCellMar>
        <w:tblLook w:val="04a0" w:noHBand="0" w:noVBand="1" w:firstColumn="1" w:lastRow="0" w:lastColumn="0" w:firstRow="1"/>
      </w:tblPr>
      <w:tblGrid>
        <w:gridCol w:w="559"/>
        <w:gridCol w:w="1568"/>
        <w:gridCol w:w="1418"/>
        <w:gridCol w:w="1838"/>
        <w:gridCol w:w="533"/>
        <w:gridCol w:w="533"/>
        <w:gridCol w:w="532"/>
        <w:gridCol w:w="533"/>
        <w:gridCol w:w="721"/>
        <w:gridCol w:w="838"/>
        <w:gridCol w:w="838"/>
        <w:gridCol w:w="862"/>
        <w:gridCol w:w="863"/>
        <w:gridCol w:w="863"/>
        <w:gridCol w:w="3224"/>
      </w:tblGrid>
      <w:tr>
        <w:trPr>
          <w:trHeight w:val="370" w:hRule="atLeast"/>
        </w:trPr>
        <w:tc>
          <w:tcPr>
            <w:tcW w:w="5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нап.</w:t>
            </w:r>
          </w:p>
        </w:tc>
        <w:tc>
          <w:tcPr>
            <w:tcW w:w="156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Тип направления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Фазы, в кот. участ. направ.</w:t>
            </w:r>
          </w:p>
        </w:tc>
        <w:tc>
          <w:tcPr>
            <w:tcW w:w="18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Светофоры</w:t>
            </w:r>
          </w:p>
        </w:tc>
        <w:tc>
          <w:tcPr>
            <w:tcW w:w="2131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"Запрет"</w:t>
            </w:r>
          </w:p>
        </w:tc>
        <w:tc>
          <w:tcPr>
            <w:tcW w:w="2397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"Разрешение"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Пост. красное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 xml:space="preserve">ТООВ 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362" w:hRule="atLeast"/>
        </w:trPr>
        <w:tc>
          <w:tcPr>
            <w:tcW w:w="5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6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Тзд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Тзм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Тж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Тк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Ткж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Тз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Тзз</w:t>
            </w:r>
          </w:p>
        </w:tc>
        <w:tc>
          <w:tcPr>
            <w:tcW w:w="86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Красн.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  <w:t>Зелен.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color w:val="000080"/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7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Транспортное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 xml:space="preserve">Тр.  </w:t>
            </w: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Транспортное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 xml:space="preserve">Тр. 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Транспортное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 xml:space="preserve">Тр. 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Транспортное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 xml:space="preserve">Тр. 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160"/>
              <w:rPr/>
            </w:pPr>
            <w:r>
              <w:rPr>
                <w:szCs w:val="22"/>
              </w:rPr>
              <w:t>Транспортное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 xml:space="preserve">Пеш. 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160"/>
              <w:rPr/>
            </w:pPr>
            <w:r>
              <w:rPr>
                <w:szCs w:val="22"/>
              </w:rPr>
              <w:t>Транспортное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 xml:space="preserve">Пеш. 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160"/>
              <w:rPr/>
            </w:pPr>
            <w:r>
              <w:rPr>
                <w:szCs w:val="22"/>
              </w:rPr>
              <w:t>Транспортное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 xml:space="preserve">Пеш. 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Выкл.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160"/>
              <w:rPr/>
            </w:pPr>
            <w:r>
              <w:rPr>
                <w:szCs w:val="22"/>
              </w:rPr>
              <w:t>Транспортное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 xml:space="preserve">д/с 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-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-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160"/>
              <w:rPr/>
            </w:pPr>
            <w:r>
              <w:rPr>
                <w:szCs w:val="22"/>
              </w:rPr>
              <w:t>Транспортное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 xml:space="preserve">б/л 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-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  <w:t>-</w:t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315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before="240" w:after="160"/>
        <w:rPr>
          <w:lang w:eastAsia="ru-RU"/>
        </w:rPr>
      </w:pPr>
      <w:r>
        <w:rPr>
          <w:b/>
          <w:bCs/>
          <w:lang w:eastAsia="ru-RU"/>
        </w:rPr>
        <w:t>Прим:</w:t>
      </w:r>
      <w:r>
        <w:rPr>
          <w:lang w:eastAsia="ru-RU"/>
        </w:rPr>
        <w:t xml:space="preserve"> Фаза 1 в программе = фаза 1 по делу</w:t>
        <w:br/>
        <w:t xml:space="preserve">             Фаза 2 в программе = фаза 2 по делу</w:t>
        <w:br/>
        <w:t xml:space="preserve">            </w:t>
      </w:r>
      <w:bookmarkStart w:id="8" w:name="OLE_LINK3"/>
      <w:r>
        <w:rPr>
          <w:lang w:eastAsia="ru-RU"/>
        </w:rPr>
        <w:t xml:space="preserve"> Фаза 3 в программе = фаза 3 по делу</w:t>
      </w:r>
      <w:bookmarkEnd w:id="8"/>
      <w:r>
        <w:rPr>
          <w:lang w:eastAsia="ru-RU"/>
        </w:rPr>
        <w:br/>
        <w:t xml:space="preserve">             Фаза 4 в программе = фаза 4.1 по делу</w:t>
        <w:br/>
        <w:t xml:space="preserve">             Фаза 5 в программе = фаза 4.2 по делу</w:t>
      </w:r>
    </w:p>
    <w:p>
      <w:pPr>
        <w:pStyle w:val="Normal"/>
        <w:spacing w:lineRule="auto" w:line="480" w:before="240" w:after="40"/>
        <w:rPr>
          <w:rFonts w:eastAsia="Times New Roman"/>
          <w:b/>
          <w:i/>
          <w:i/>
          <w:color w:val="000080"/>
          <w:sz w:val="28"/>
          <w:szCs w:val="28"/>
          <w:lang w:eastAsia="ru-RU"/>
        </w:rPr>
      </w:pPr>
      <w:r>
        <w:rPr>
          <w:rFonts w:eastAsia="Times New Roman"/>
          <w:b/>
          <w:i/>
          <w:color w:val="000080"/>
          <w:sz w:val="28"/>
          <w:szCs w:val="28"/>
          <w:lang w:eastAsia="ru-RU"/>
        </w:rPr>
        <w:t>Информационные секции</w:t>
      </w:r>
    </w:p>
    <w:tbl>
      <w:tblPr>
        <w:tblStyle w:val="TableGrid"/>
        <w:tblW w:w="7650" w:type="dxa"/>
        <w:jc w:val="start"/>
        <w:tblInd w:w="-289" w:type="dxa"/>
        <w:tblLayout w:type="fixed"/>
        <w:tblCellMar>
          <w:top w:w="48" w:type="dxa"/>
          <w:start w:w="26" w:type="dxa"/>
          <w:bottom w:w="0" w:type="dxa"/>
          <w:end w:w="26" w:type="dxa"/>
        </w:tblCellMar>
        <w:tblLook w:val="04a0" w:noHBand="0" w:noVBand="1" w:firstColumn="1" w:lastRow="0" w:lastColumn="0" w:firstRow="1"/>
      </w:tblPr>
      <w:tblGrid>
        <w:gridCol w:w="992"/>
        <w:gridCol w:w="1700"/>
        <w:gridCol w:w="1983"/>
        <w:gridCol w:w="992"/>
        <w:gridCol w:w="1983"/>
      </w:tblGrid>
      <w:tr>
        <w:trPr>
          <w:trHeight w:val="790" w:hRule="atLeast"/>
        </w:trPr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4"/>
                <w:lang w:val="ru-RU" w:eastAsia="ru-RU" w:bidi="ar-SA"/>
              </w:rPr>
              <w:t>Оборудование</w:t>
            </w:r>
          </w:p>
        </w:tc>
        <w:tc>
          <w:tcPr>
            <w:tcW w:w="1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4"/>
                <w:lang w:val="ru-RU" w:eastAsia="ru-RU" w:bidi="ar-SA"/>
              </w:rPr>
              <w:t>Условия работы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4"/>
                <w:lang w:val="ru-RU" w:eastAsia="ru-RU" w:bidi="ar-SA"/>
              </w:rPr>
              <w:t>фазы</w:t>
            </w:r>
          </w:p>
        </w:tc>
        <w:tc>
          <w:tcPr>
            <w:tcW w:w="1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rFonts w:eastAsia="Times New Roman"/>
                <w:b/>
                <w:i/>
                <w:i/>
                <w:color w:val="000080"/>
              </w:rPr>
            </w:pPr>
            <w:r>
              <w:rPr>
                <w:rFonts w:eastAsia="Times New Roman" w:cs="Times New Roman"/>
                <w:b/>
                <w:i/>
                <w:color w:val="000080"/>
                <w:kern w:val="0"/>
                <w:sz w:val="22"/>
                <w:szCs w:val="24"/>
                <w:lang w:val="ru-RU" w:eastAsia="ru-RU" w:bidi="ar-SA"/>
              </w:rPr>
              <w:t>Коммутация</w:t>
            </w:r>
          </w:p>
        </w:tc>
      </w:tr>
      <w:tr>
        <w:trPr>
          <w:trHeight w:val="317" w:hRule="atLeast"/>
        </w:trPr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 xml:space="preserve">ИС л. 5 </w:t>
            </w:r>
          </w:p>
        </w:tc>
        <w:tc>
          <w:tcPr>
            <w:tcW w:w="1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1н,2н + 5н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Cs w:val="22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orient="landscape" w:w="16838" w:h="11906"/>
          <w:pgMar w:left="1134" w:right="1134" w:gutter="0" w:header="708" w:top="1232" w:footer="708" w:bottom="85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Фиксированный режим</w:t>
      </w:r>
    </w:p>
    <w:tbl>
      <w:tblPr>
        <w:tblStyle w:val="a7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819"/>
        <w:gridCol w:w="4535"/>
      </w:tblGrid>
      <w:tr>
        <w:trPr>
          <w:trHeight w:val="615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1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</w:rPr>
            </w:pPr>
            <w:bookmarkStart w:id="11" w:name="imgFaza1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11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pacing w:lineRule="auto" w:line="240" w:before="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2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bookmarkStart w:id="12" w:name="imgFaza2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12"/>
          </w:p>
        </w:tc>
      </w:tr>
      <w:tr>
        <w:trPr>
          <w:trHeight w:val="344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3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</w:rPr>
            </w:pPr>
            <w:bookmarkStart w:id="13" w:name="imgFaza3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13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4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bookmarkStart w:id="14" w:name="imgFaza4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14"/>
          </w:p>
        </w:tc>
      </w:tr>
      <w:tr>
        <w:trPr>
          <w:trHeight w:val="641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5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bookmarkStart w:id="15" w:name="imgFaza5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15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6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bookmarkStart w:id="16" w:name="imgFaza6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16"/>
          </w:p>
        </w:tc>
      </w:tr>
      <w:tr>
        <w:trPr>
          <w:trHeight w:val="641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7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bookmarkStart w:id="17" w:name="imgFaza7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17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8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b/>
                <w:color w:themeColor="text1" w:val="000000"/>
                <w:sz w:val="24"/>
              </w:rPr>
            </w:pPr>
            <w:bookmarkStart w:id="18" w:name="imgFaza8"/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  </w:t>
            </w:r>
            <w:bookmarkEnd w:id="18"/>
          </w:p>
        </w:tc>
      </w:tr>
      <w:tr>
        <w:trPr>
          <w:trHeight w:val="641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9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bookmarkStart w:id="19" w:name="imgFaza9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End w:id="19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10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b/>
                <w:color w:themeColor="text1" w:val="000000"/>
                <w:sz w:val="24"/>
              </w:rPr>
            </w:pPr>
            <w:bookmarkStart w:id="20" w:name="imgFaza10"/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  </w:t>
            </w:r>
            <w:bookmarkEnd w:id="2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Распределение фаз в режиме "РП"</w:t>
      </w:r>
    </w:p>
    <w:tbl>
      <w:tblPr>
        <w:tblStyle w:val="TableGrid"/>
        <w:tblW w:w="9714" w:type="dxa"/>
        <w:jc w:val="start"/>
        <w:tblInd w:w="-284" w:type="dxa"/>
        <w:tblLayout w:type="fixed"/>
        <w:tblCellMar>
          <w:top w:w="51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850"/>
        <w:gridCol w:w="993"/>
        <w:gridCol w:w="436"/>
        <w:gridCol w:w="1701"/>
        <w:gridCol w:w="2051"/>
        <w:gridCol w:w="500"/>
        <w:gridCol w:w="94"/>
        <w:gridCol w:w="746"/>
        <w:gridCol w:w="637"/>
        <w:gridCol w:w="1705"/>
      </w:tblGrid>
      <w:tr>
        <w:trPr>
          <w:trHeight w:val="300" w:hRule="atLeast"/>
        </w:trPr>
        <w:tc>
          <w:tcPr>
            <w:tcW w:w="2279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67"/>
              <w:jc w:val="center"/>
              <w:rPr>
                <w:rFonts w:eastAsia="Arial"/>
                <w:b/>
                <w:i/>
                <w:i/>
                <w:color w:val="000080"/>
                <w:sz w:val="28"/>
                <w:szCs w:val="28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8"/>
                <w:lang w:val="ru-RU" w:eastAsia="ru-RU" w:bidi="ar-SA"/>
              </w:rPr>
              <w:t>Программа 1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2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" w:cs="Times New Roman"/>
                <w:b/>
                <w:kern w:val="0"/>
                <w:sz w:val="28"/>
                <w:szCs w:val="28"/>
                <w:lang w:val="ru-RU" w:eastAsia="ru-RU" w:bidi="ar-SA"/>
              </w:rPr>
              <w:t>Тц =  с.</w:t>
            </w:r>
          </w:p>
        </w:tc>
        <w:tc>
          <w:tcPr>
            <w:tcW w:w="255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3"/>
              <w:jc w:val="end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пн,вт,ср,чт,пт,сб,вс:</w:t>
            </w:r>
          </w:p>
        </w:tc>
        <w:tc>
          <w:tcPr>
            <w:tcW w:w="3182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5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ХХ:00:00-ХХ:00:00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66"/>
              <w:jc w:val="start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пп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67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фазы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764"/>
              <w:jc w:val="start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Направления</w:t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36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Тосн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-19" w:end="-7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Тсдвиг</w:t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3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Тмин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5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Тип фазы</w:t>
            </w:r>
          </w:p>
        </w:tc>
      </w:tr>
      <w:tr>
        <w:trPr>
          <w:trHeight w:val="77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24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</w:tbl>
    <w:p>
      <w:pPr>
        <w:pStyle w:val="Normal"/>
        <w:rPr>
          <w:rFonts w:eastAsia="Arial"/>
          <w:bCs/>
          <w:iCs/>
          <w:sz w:val="28"/>
        </w:rPr>
      </w:pPr>
      <w:r>
        <w:rPr>
          <w:rFonts w:eastAsia="Arial"/>
          <w:b/>
          <w:i/>
          <w:color w:val="000080"/>
          <w:sz w:val="28"/>
        </w:rPr>
        <w:t xml:space="preserve">Тц </w:t>
      </w:r>
      <w:r>
        <w:rPr>
          <w:rFonts w:eastAsia="Arial"/>
          <w:bCs/>
          <w:iCs/>
          <w:sz w:val="28"/>
        </w:rPr>
        <w:t>–</w:t>
      </w:r>
    </w:p>
    <w:tbl>
      <w:tblPr>
        <w:tblStyle w:val="TableGrid"/>
        <w:tblW w:w="9714" w:type="dxa"/>
        <w:jc w:val="start"/>
        <w:tblInd w:w="-284" w:type="dxa"/>
        <w:tblLayout w:type="fixed"/>
        <w:tblCellMar>
          <w:top w:w="51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850"/>
        <w:gridCol w:w="993"/>
        <w:gridCol w:w="436"/>
        <w:gridCol w:w="1701"/>
        <w:gridCol w:w="2051"/>
        <w:gridCol w:w="500"/>
        <w:gridCol w:w="94"/>
        <w:gridCol w:w="746"/>
        <w:gridCol w:w="637"/>
        <w:gridCol w:w="1705"/>
      </w:tblGrid>
      <w:tr>
        <w:trPr>
          <w:trHeight w:val="300" w:hRule="atLeast"/>
        </w:trPr>
        <w:tc>
          <w:tcPr>
            <w:tcW w:w="2279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67"/>
              <w:jc w:val="center"/>
              <w:rPr>
                <w:rFonts w:eastAsia="Arial"/>
                <w:b/>
                <w:i/>
                <w:i/>
                <w:color w:val="000080"/>
                <w:sz w:val="28"/>
                <w:szCs w:val="28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8"/>
                <w:lang w:val="ru-RU" w:eastAsia="ru-RU" w:bidi="ar-SA"/>
              </w:rPr>
              <w:t>Программа 2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2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" w:cs="Times New Roman"/>
                <w:b/>
                <w:kern w:val="0"/>
                <w:sz w:val="28"/>
                <w:szCs w:val="28"/>
                <w:lang w:val="ru-RU" w:eastAsia="ru-RU" w:bidi="ar-SA"/>
              </w:rPr>
              <w:t>Тц =  с.</w:t>
            </w:r>
          </w:p>
        </w:tc>
        <w:tc>
          <w:tcPr>
            <w:tcW w:w="255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3"/>
              <w:jc w:val="end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пн,вт,ср,чт,пт,сб,вс:</w:t>
            </w:r>
          </w:p>
        </w:tc>
        <w:tc>
          <w:tcPr>
            <w:tcW w:w="3182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5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ХХ:00:00-ХХ:00:00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66"/>
              <w:jc w:val="start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пп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67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фазы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764"/>
              <w:jc w:val="start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Направления</w:t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36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Тосн</w:t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-19" w:end="-7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Тсдвиг</w:t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3"/>
              <w:jc w:val="both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Тмин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5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Тип фазы</w:t>
            </w:r>
          </w:p>
        </w:tc>
      </w:tr>
      <w:tr>
        <w:trPr>
          <w:trHeight w:val="77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24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  <w:tr>
        <w:trPr>
          <w:trHeight w:val="313" w:hRule="atLeast"/>
        </w:trPr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418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start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59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rFonts w:eastAsia="Arial"/>
                <w:sz w:val="24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Основная фаза</w:t>
            </w:r>
          </w:p>
        </w:tc>
      </w:tr>
    </w:tbl>
    <w:p>
      <w:pPr>
        <w:pStyle w:val="Normal"/>
        <w:rPr>
          <w:rFonts w:eastAsia="Arial"/>
          <w:bCs/>
          <w:iCs/>
          <w:sz w:val="28"/>
        </w:rPr>
      </w:pPr>
      <w:r>
        <w:rPr>
          <w:rFonts w:eastAsia="Arial"/>
          <w:b/>
          <w:i/>
          <w:color w:val="000080"/>
          <w:sz w:val="28"/>
        </w:rPr>
        <w:t xml:space="preserve">Тц </w:t>
      </w:r>
      <w:r>
        <w:rPr>
          <w:rFonts w:eastAsia="Arial"/>
          <w:bCs/>
          <w:iCs/>
          <w:sz w:val="28"/>
        </w:rPr>
        <w:t xml:space="preserve">– </w:t>
      </w:r>
    </w:p>
    <w:p>
      <w:pPr>
        <w:pStyle w:val="Normal"/>
        <w:spacing w:before="240" w:after="160"/>
        <w:rPr>
          <w:rFonts w:eastAsia="Times New Roman"/>
          <w:b/>
          <w:i/>
          <w:i/>
          <w:color w:val="000080"/>
          <w:sz w:val="28"/>
        </w:rPr>
      </w:pPr>
      <w:r>
        <w:rPr>
          <w:rFonts w:eastAsia="Times New Roman"/>
          <w:b/>
          <w:i/>
          <w:color w:val="000080"/>
          <w:sz w:val="28"/>
        </w:rPr>
        <w:t>Спецфазы</w:t>
      </w:r>
    </w:p>
    <w:tbl>
      <w:tblPr>
        <w:tblStyle w:val="TableGrid"/>
        <w:tblW w:w="8784" w:type="dxa"/>
        <w:jc w:val="start"/>
        <w:tblInd w:w="0" w:type="dxa"/>
        <w:tblLayout w:type="fixed"/>
        <w:tblCellMar>
          <w:top w:w="51" w:type="dxa"/>
          <w:start w:w="5" w:type="dxa"/>
          <w:bottom w:w="0" w:type="dxa"/>
          <w:end w:w="5" w:type="dxa"/>
        </w:tblCellMar>
        <w:tblLook w:val="04a0" w:noHBand="0" w:noVBand="1" w:firstColumn="1" w:lastRow="0" w:lastColumn="0" w:firstRow="1"/>
      </w:tblPr>
      <w:tblGrid>
        <w:gridCol w:w="851"/>
        <w:gridCol w:w="3964"/>
        <w:gridCol w:w="849"/>
        <w:gridCol w:w="3119"/>
      </w:tblGrid>
      <w:tr>
        <w:trPr>
          <w:trHeight w:val="77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3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6,9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Спец. фаза</w:t>
            </w:r>
          </w:p>
        </w:tc>
      </w:tr>
      <w:tr>
        <w:trPr>
          <w:trHeight w:val="24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3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Спец. фаза</w:t>
            </w:r>
          </w:p>
        </w:tc>
      </w:tr>
      <w:tr>
        <w:trPr>
          <w:trHeight w:val="313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3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Нет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1"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Спец. фаза</w:t>
            </w:r>
          </w:p>
        </w:tc>
      </w:tr>
    </w:tbl>
    <w:p>
      <w:pPr>
        <w:pStyle w:val="Normal"/>
        <w:spacing w:before="24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Режим работы сигналов для слепых</w:t>
      </w:r>
    </w:p>
    <w:tbl>
      <w:tblPr>
        <w:tblStyle w:val="a7"/>
        <w:tblW w:w="76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68"/>
        <w:gridCol w:w="2051"/>
        <w:gridCol w:w="1608"/>
        <w:gridCol w:w="2143"/>
      </w:tblGrid>
      <w:tr>
        <w:trPr/>
        <w:tc>
          <w:tcPr>
            <w:tcW w:w="18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Начало периода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Окончание периода</w:t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Режим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Уровень громкости</w:t>
            </w:r>
          </w:p>
        </w:tc>
      </w:tr>
      <w:tr>
        <w:trPr/>
        <w:tc>
          <w:tcPr>
            <w:tcW w:w="1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06:00</w:t>
            </w:r>
          </w:p>
        </w:tc>
        <w:tc>
          <w:tcPr>
            <w:tcW w:w="2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08:00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Тихо</w:t>
            </w:r>
          </w:p>
        </w:tc>
        <w:tc>
          <w:tcPr>
            <w:tcW w:w="21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1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08:00</w:t>
            </w:r>
          </w:p>
        </w:tc>
        <w:tc>
          <w:tcPr>
            <w:tcW w:w="2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20:00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Громко</w:t>
            </w:r>
          </w:p>
        </w:tc>
        <w:tc>
          <w:tcPr>
            <w:tcW w:w="21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1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20:00</w:t>
            </w:r>
          </w:p>
        </w:tc>
        <w:tc>
          <w:tcPr>
            <w:tcW w:w="2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23:00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Тихо</w:t>
            </w:r>
          </w:p>
        </w:tc>
        <w:tc>
          <w:tcPr>
            <w:tcW w:w="21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1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23:00</w:t>
            </w:r>
          </w:p>
        </w:tc>
        <w:tc>
          <w:tcPr>
            <w:tcW w:w="20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06:00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Выключен</w:t>
            </w:r>
          </w:p>
        </w:tc>
        <w:tc>
          <w:tcPr>
            <w:tcW w:w="21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</w:tbl>
    <w:p>
      <w:pPr>
        <w:pStyle w:val="Normal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</w:r>
      <w:r>
        <w:br w:type="page"/>
      </w:r>
    </w:p>
    <w:p>
      <w:pPr>
        <w:pStyle w:val="Normal"/>
        <w:spacing w:before="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Локальное адаптивное управление</w:t>
      </w:r>
    </w:p>
    <w:tbl>
      <w:tblPr>
        <w:tblStyle w:val="a7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819"/>
        <w:gridCol w:w="4535"/>
      </w:tblGrid>
      <w:tr>
        <w:trPr>
          <w:trHeight w:val="615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1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</w:r>
            <w:bookmarkStart w:id="21" w:name="imgAdaptFaza1"/>
            <w:bookmarkStart w:id="22" w:name="imgAdaptFaza1"/>
            <w:bookmarkEnd w:id="22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pacing w:lineRule="auto" w:line="240" w:before="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2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Start w:id="23" w:name="imgAdaptFaza2"/>
            <w:bookmarkEnd w:id="23"/>
          </w:p>
        </w:tc>
      </w:tr>
      <w:tr>
        <w:trPr>
          <w:trHeight w:val="344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3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Start w:id="24" w:name="imgAdaptFaza3"/>
            <w:bookmarkEnd w:id="24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4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912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Start w:id="25" w:name="imgAdaptFaza4"/>
            <w:bookmarkEnd w:id="25"/>
          </w:p>
        </w:tc>
      </w:tr>
      <w:tr>
        <w:trPr>
          <w:trHeight w:val="641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5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bookmarkStart w:id="26" w:name="imgAdaptFaza5"/>
            <w:bookmarkEnd w:id="26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6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Start w:id="27" w:name="imgAdaptFaza6"/>
            <w:bookmarkEnd w:id="27"/>
          </w:p>
        </w:tc>
      </w:tr>
      <w:tr>
        <w:trPr>
          <w:trHeight w:val="641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7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</w:t>
            </w:r>
            <w:bookmarkStart w:id="28" w:name="imgAdaptFaza7"/>
            <w:bookmarkEnd w:id="28"/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</w:t>
            </w:r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8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  </w:t>
            </w:r>
            <w:bookmarkStart w:id="29" w:name="imgAdaptFaza8"/>
            <w:bookmarkEnd w:id="29"/>
          </w:p>
        </w:tc>
      </w:tr>
      <w:tr>
        <w:trPr>
          <w:trHeight w:val="641" w:hRule="atLeast"/>
        </w:trPr>
        <w:tc>
          <w:tcPr>
            <w:tcW w:w="481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9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4"/>
                <w:lang w:val="ru-RU" w:eastAsia="en-US" w:bidi="ar-SA"/>
              </w:rPr>
              <w:t xml:space="preserve">  </w:t>
            </w:r>
            <w:bookmarkStart w:id="30" w:name="imgAdaptFaza9"/>
            <w:bookmarkEnd w:id="30"/>
          </w:p>
        </w:tc>
        <w:tc>
          <w:tcPr>
            <w:tcW w:w="45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pacing w:lineRule="auto" w:line="240" w:before="240" w:after="0"/>
              <w:ind w:start="318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val="000080"/>
                <w:kern w:val="0"/>
                <w:sz w:val="24"/>
                <w:szCs w:val="24"/>
                <w:lang w:val="ru-RU" w:eastAsia="en-US" w:bidi="ar-SA"/>
              </w:rPr>
              <w:t>Фаза 10</w:t>
            </w: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: Основная фаза</w:t>
            </w:r>
          </w:p>
          <w:p>
            <w:pPr>
              <w:pStyle w:val="Normal"/>
              <w:widowControl/>
              <w:tabs>
                <w:tab w:val="clear" w:pos="708"/>
                <w:tab w:val="left" w:pos="2970" w:leader="none"/>
              </w:tabs>
              <w:spacing w:lineRule="auto" w:line="240" w:before="240" w:after="0"/>
              <w:jc w:val="center"/>
              <w:rPr>
                <w:b/>
                <w:color w:themeColor="text1" w:val="000000"/>
                <w:sz w:val="24"/>
              </w:rPr>
            </w:pPr>
            <w:r>
              <w:rPr>
                <w:rFonts w:eastAsia="Calibri" w:cs="Times New Roman"/>
                <w:b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  </w:t>
            </w:r>
            <w:bookmarkStart w:id="31" w:name="imgAdaptFaza10"/>
            <w:bookmarkEnd w:id="31"/>
          </w:p>
        </w:tc>
      </w:tr>
    </w:tbl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rFonts w:eastAsia="Arial"/>
          <w:b/>
          <w:i/>
          <w:i/>
          <w:color w:val="000080"/>
          <w:sz w:val="28"/>
          <w:highlight w:val="yellow"/>
        </w:rPr>
      </w:pPr>
      <w:r>
        <w:rPr>
          <w:rFonts w:eastAsia="Arial"/>
          <w:b/>
          <w:i/>
          <w:color w:val="000080"/>
          <w:sz w:val="28"/>
          <w:highlight w:val="yellow"/>
        </w:rPr>
      </w:r>
      <w:r>
        <w:br w:type="page"/>
      </w:r>
    </w:p>
    <w:p>
      <w:pPr>
        <w:pStyle w:val="Normal"/>
        <w:spacing w:before="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Расположение индуктивных петлевых детекторов</w:t>
      </w:r>
    </w:p>
    <w:p>
      <w:pPr>
        <w:pStyle w:val="Normal"/>
        <w:spacing w:before="240" w:after="160"/>
        <w:jc w:val="center"/>
        <w:rPr>
          <w:lang w:eastAsia="ru-RU"/>
        </w:rPr>
      </w:pPr>
      <w:bookmarkStart w:id="32" w:name="imgPot"/>
      <w:r>
        <w:rPr>
          <w:lang w:eastAsia="ru-RU"/>
        </w:rPr>
        <w:t xml:space="preserve">     </w:t>
      </w:r>
      <w:bookmarkEnd w:id="32"/>
      <w:r>
        <w:br w:type="page"/>
      </w:r>
    </w:p>
    <w:p>
      <w:pPr>
        <w:pStyle w:val="Normal"/>
        <w:spacing w:before="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Детекторы</w:t>
      </w:r>
    </w:p>
    <w:tbl>
      <w:tblPr>
        <w:tblStyle w:val="a7"/>
        <w:tblW w:w="10632" w:type="dxa"/>
        <w:jc w:val="start"/>
        <w:tblInd w:w="-28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418"/>
        <w:gridCol w:w="2126"/>
        <w:gridCol w:w="708"/>
        <w:gridCol w:w="709"/>
        <w:gridCol w:w="1419"/>
        <w:gridCol w:w="849"/>
        <w:gridCol w:w="709"/>
        <w:gridCol w:w="710"/>
        <w:gridCol w:w="992"/>
        <w:gridCol w:w="991"/>
      </w:tblGrid>
      <w:tr>
        <w:trPr>
          <w:trHeight w:val="898" w:hRule="atLeast"/>
        </w:trPr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Детектор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 xml:space="preserve">Входа платы </w:t>
            </w: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en-US" w:eastAsia="en-US" w:bidi="ar-SA"/>
              </w:rPr>
              <w:t>IO</w:t>
            </w: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/ входа ДК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КИПД-2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КИПД-16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Направ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ления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Вынос, м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Запрос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Разрыв, с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Авария незанят, мин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2060"/>
                <w:sz w:val="24"/>
              </w:rPr>
            </w:pPr>
            <w:r>
              <w:rPr>
                <w:rFonts w:eastAsia="Arial" w:cs="Times New Roman"/>
                <w:b/>
                <w:i/>
                <w:color w:val="002060"/>
                <w:kern w:val="0"/>
                <w:sz w:val="24"/>
                <w:szCs w:val="24"/>
                <w:lang w:val="ru-RU" w:eastAsia="en-US" w:bidi="ar-SA"/>
              </w:rPr>
              <w:t>Авария занят, мин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ТВП 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ТВП 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ТВП 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ТВП 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1440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D1.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D2.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D3.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D4.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D5.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180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Dx.x T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420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Dx.x T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end="27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33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420</w:t>
            </w:r>
          </w:p>
        </w:tc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b/>
          <w:i/>
          <w:i/>
          <w:color w:val="000080"/>
          <w:sz w:val="28"/>
        </w:rPr>
      </w:pPr>
      <w:r>
        <w:rPr>
          <w:b/>
          <w:i/>
          <w:color w:val="000080"/>
          <w:sz w:val="28"/>
        </w:rPr>
        <w:t>Контроль периферийного оборудования</w:t>
      </w:r>
    </w:p>
    <w:tbl>
      <w:tblPr>
        <w:tblStyle w:val="a7"/>
        <w:tblW w:w="9810" w:type="dxa"/>
        <w:jc w:val="start"/>
        <w:tblInd w:w="-28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551"/>
        <w:gridCol w:w="1031"/>
        <w:gridCol w:w="1910"/>
        <w:gridCol w:w="1910"/>
        <w:gridCol w:w="2408"/>
      </w:tblGrid>
      <w:tr>
        <w:trPr>
          <w:trHeight w:val="293" w:hRule="atLeast"/>
        </w:trPr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Оборудование</w:t>
            </w:r>
          </w:p>
        </w:tc>
        <w:tc>
          <w:tcPr>
            <w:tcW w:w="1031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start="-284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Вход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Выход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start="-284"/>
              <w:jc w:val="center"/>
              <w:rPr>
                <w:b/>
                <w:i/>
                <w:i/>
                <w:color w:val="000080"/>
                <w:sz w:val="24"/>
              </w:rPr>
            </w:pPr>
            <w:r>
              <w:rPr>
                <w:rFonts w:eastAsia="Calibri" w:cs="Times New Roman"/>
                <w:b/>
                <w:i/>
                <w:color w:val="000080"/>
                <w:kern w:val="0"/>
                <w:sz w:val="24"/>
                <w:szCs w:val="24"/>
                <w:lang w:val="ru-RU" w:eastAsia="en-US" w:bidi="ar-SA"/>
              </w:rPr>
              <w:t>Вход платы I/O</w:t>
            </w:r>
          </w:p>
        </w:tc>
      </w:tr>
      <w:tr>
        <w:trPr>
          <w:trHeight w:val="293" w:hRule="atLeast"/>
        </w:trPr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БП/КИПД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-16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1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«С»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«А»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293" w:hRule="atLeast"/>
        </w:trPr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БП/КИПД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ru-RU" w:bidi="ar-SA"/>
              </w:rPr>
              <w:t>-16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1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  <w:t>«С»</w:t>
            </w:r>
          </w:p>
        </w:tc>
        <w:tc>
          <w:tcPr>
            <w:tcW w:w="1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«А»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eastAsia="ru-RU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24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Адаптивный алгоритм</w:t>
      </w:r>
    </w:p>
    <w:p>
      <w:pPr>
        <w:pStyle w:val="Normal"/>
        <w:rPr>
          <w:b/>
          <w:color w:themeColor="text1" w:val="000000"/>
          <w:sz w:val="24"/>
        </w:rPr>
      </w:pPr>
      <w:r>
        <w:rPr>
          <w:b/>
          <w:color w:themeColor="text1" w:val="000000"/>
          <w:sz w:val="24"/>
        </w:rPr>
        <w:t>Чередование фаз</w:t>
      </w:r>
    </w:p>
    <w:tbl>
      <w:tblPr>
        <w:tblStyle w:val="a7"/>
        <w:tblW w:w="9536" w:type="dxa"/>
        <w:jc w:val="start"/>
        <w:tblInd w:w="-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26"/>
        <w:gridCol w:w="1984"/>
        <w:gridCol w:w="2128"/>
        <w:gridCol w:w="3297"/>
      </w:tblGrid>
      <w:tr>
        <w:trPr>
          <w:trHeight w:val="277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Начальная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Конечная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Переход</w:t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4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Тип фазы</w:t>
            </w:r>
          </w:p>
        </w:tc>
      </w:tr>
      <w:tr>
        <w:trPr>
          <w:trHeight w:val="277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sym w:font="Times New Roman" w:char="421"/>
              <w:sym w:font="Times New Roman" w:char="442"/>
              <w:sym w:font="Times New Roman" w:char="430"/>
              <w:sym w:font="Times New Roman" w:char="440"/>
              <w:sym w:font="Times New Roman" w:char="442"/>
              <w:sym w:font="Times New Roman" w:char="43e"/>
              <w:sym w:font="Times New Roman" w:char="432"/>
              <w:sym w:font="Times New Roman" w:char="430"/>
              <w:sym w:font="Times New Roman" w:char="44f"/>
              <w:sym w:font="Times New Roman" w:char="20"/>
              <w:sym w:font="Times New Roman" w:char="31"/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sym w:font="Symbol" w:char="f0ae"/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val="en-US"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Продление</w:t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Основная фаза</w:t>
            </w:r>
          </w:p>
        </w:tc>
      </w:tr>
      <w:tr>
        <w:trPr>
          <w:trHeight w:val="292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sym w:font="Times New Roman" w:char="32"/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sym w:font="Symbol" w:char="f0ae"/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Фиксированный</w:t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Вызывная фаза</w:t>
            </w:r>
          </w:p>
        </w:tc>
      </w:tr>
      <w:tr>
        <w:trPr>
          <w:trHeight w:val="292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sym w:font="Times New Roman" w:char="33"/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sym w:font="Symbol" w:char="f0ae"/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  <w:t>Ожидание</w:t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sym w:font="Times New Roman" w:char="34"/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sym w:font="Symbol" w:char="f0ae"/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val="en-US"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sym w:font="Times New Roman" w:char="35"/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sym w:font="Symbol" w:char="f0ae"/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val="en-US"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92" w:hRule="atLeast"/>
        </w:trPr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eastAsia="" w:eastAsiaTheme="minorEastAsia"/>
                <w:sz w:val="24"/>
                <w:lang w:val="en-US"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sym w:font="Times New Roman" w:char="36"/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ru-RU" w:eastAsia="ru-RU" w:bidi="ar-SA"/>
              </w:rPr>
              <w:sym w:font="Symbol" w:char="f0ae"/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val="en-US"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4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2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star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tbl>
      <w:tblPr>
        <w:tblStyle w:val="TableGrid"/>
        <w:tblW w:w="9923" w:type="dxa"/>
        <w:jc w:val="start"/>
        <w:tblInd w:w="-567" w:type="dxa"/>
        <w:tblLayout w:type="fixed"/>
        <w:tblCellMar>
          <w:top w:w="51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742"/>
        <w:gridCol w:w="1109"/>
        <w:gridCol w:w="433"/>
        <w:gridCol w:w="1418"/>
        <w:gridCol w:w="1701"/>
        <w:gridCol w:w="1260"/>
        <w:gridCol w:w="157"/>
        <w:gridCol w:w="141"/>
        <w:gridCol w:w="836"/>
        <w:gridCol w:w="991"/>
        <w:gridCol w:w="1133"/>
      </w:tblGrid>
      <w:tr>
        <w:trPr>
          <w:trHeight w:val="300" w:hRule="atLeast"/>
        </w:trPr>
        <w:tc>
          <w:tcPr>
            <w:tcW w:w="185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ind w:start="67"/>
              <w:jc w:val="center"/>
              <w:rPr>
                <w:rFonts w:eastAsia="Arial"/>
                <w:b/>
                <w:i/>
                <w:i/>
                <w:color w:val="000080"/>
                <w:sz w:val="28"/>
                <w:szCs w:val="28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8"/>
                <w:lang w:val="ru-RU" w:eastAsia="ru-RU" w:bidi="ar-SA"/>
              </w:rPr>
              <w:t>Программа 1</w:t>
            </w:r>
          </w:p>
        </w:tc>
        <w:tc>
          <w:tcPr>
            <w:tcW w:w="185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ind w:start="142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96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ind w:start="23"/>
              <w:jc w:val="end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пн,вт,ср,чт,пт,сб,вс:</w:t>
            </w:r>
          </w:p>
        </w:tc>
        <w:tc>
          <w:tcPr>
            <w:tcW w:w="2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ind w:end="5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2960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ind w:end="5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ХХ:00:00-ХХ:00:00</w:t>
            </w:r>
          </w:p>
        </w:tc>
      </w:tr>
      <w:tr>
        <w:trPr>
          <w:trHeight w:val="300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фазы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Направления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вызова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продления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завершения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Тмин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Тмакс1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Тр.</w:t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Тмакс2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ОТ</w:t>
            </w:r>
          </w:p>
        </w:tc>
      </w:tr>
      <w:tr>
        <w:trPr>
          <w:trHeight w:val="318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9923" w:type="dxa"/>
        <w:jc w:val="start"/>
        <w:tblInd w:w="-567" w:type="dxa"/>
        <w:tblLayout w:type="fixed"/>
        <w:tblCellMar>
          <w:top w:w="51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742"/>
        <w:gridCol w:w="1109"/>
        <w:gridCol w:w="433"/>
        <w:gridCol w:w="1418"/>
        <w:gridCol w:w="1701"/>
        <w:gridCol w:w="1260"/>
        <w:gridCol w:w="157"/>
        <w:gridCol w:w="141"/>
        <w:gridCol w:w="836"/>
        <w:gridCol w:w="991"/>
        <w:gridCol w:w="1133"/>
      </w:tblGrid>
      <w:tr>
        <w:trPr>
          <w:trHeight w:val="300" w:hRule="atLeast"/>
        </w:trPr>
        <w:tc>
          <w:tcPr>
            <w:tcW w:w="185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67"/>
              <w:jc w:val="center"/>
              <w:rPr>
                <w:rFonts w:eastAsia="Arial"/>
                <w:b/>
                <w:i/>
                <w:i/>
                <w:color w:val="000080"/>
                <w:sz w:val="28"/>
                <w:szCs w:val="28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8"/>
                <w:lang w:val="ru-RU" w:eastAsia="ru-RU" w:bidi="ar-SA"/>
              </w:rPr>
              <w:t>Программа 2</w:t>
            </w:r>
          </w:p>
        </w:tc>
        <w:tc>
          <w:tcPr>
            <w:tcW w:w="185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142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96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3"/>
              <w:jc w:val="end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пн,вт,ср,чт,пт,сб,вс:</w:t>
            </w:r>
          </w:p>
        </w:tc>
        <w:tc>
          <w:tcPr>
            <w:tcW w:w="2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5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2960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5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ХХ:00:00-ХХ:00:00</w:t>
            </w:r>
          </w:p>
        </w:tc>
      </w:tr>
      <w:tr>
        <w:trPr>
          <w:trHeight w:val="300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фазы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Направления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вызова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продления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Условия завершения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Тмин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Тмакс1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Тр.</w:t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Тмакс2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b/>
                <w:i/>
                <w:i/>
                <w:color w:val="000080"/>
                <w:sz w:val="24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4"/>
                <w:szCs w:val="24"/>
                <w:lang w:val="ru-RU" w:eastAsia="ru-RU" w:bidi="ar-SA"/>
              </w:rPr>
              <w:t>ОТ</w:t>
            </w:r>
          </w:p>
        </w:tc>
      </w:tr>
      <w:tr>
        <w:trPr>
          <w:trHeight w:val="318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  <w:lang w:val="en-US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  <w:tr>
        <w:trPr>
          <w:trHeight w:val="19" w:hRule="atLeast"/>
        </w:trPr>
        <w:tc>
          <w:tcPr>
            <w:tcW w:w="7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2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end="1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9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start="40"/>
              <w:jc w:val="center"/>
              <w:rPr>
                <w:sz w:val="24"/>
              </w:rPr>
            </w:pPr>
            <w:r>
              <w:rPr>
                <w:rFonts w:eastAsia="" w:cs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</w:tbl>
    <w:p>
      <w:pPr>
        <w:pStyle w:val="Normal"/>
        <w:spacing w:before="240" w:after="160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Режим работы ТВП</w:t>
      </w:r>
    </w:p>
    <w:tbl>
      <w:tblPr>
        <w:tblStyle w:val="a7"/>
        <w:tblW w:w="439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22"/>
        <w:gridCol w:w="2267"/>
      </w:tblGrid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Начало периода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Окончание периода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val="en-US"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en-US" w:eastAsia="ru-RU" w:bidi="ar-SA"/>
              </w:rPr>
              <w:t>XX</w:t>
            </w: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:XX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/>
                <w:sz w:val="24"/>
                <w:lang w:val="en-US" w:eastAsia="ru-RU"/>
              </w:rPr>
            </w:pPr>
            <w:r>
              <w:rPr>
                <w:rFonts w:eastAsia="Arial" w:cs="Times New Roman"/>
                <w:kern w:val="0"/>
                <w:sz w:val="24"/>
                <w:szCs w:val="24"/>
                <w:lang w:val="ru-RU" w:eastAsia="ru-RU" w:bidi="ar-SA"/>
              </w:rPr>
              <w:t>XX:</w:t>
            </w:r>
            <w:r>
              <w:rPr>
                <w:rFonts w:eastAsia="Arial" w:cs="Times New Roman"/>
                <w:kern w:val="0"/>
                <w:sz w:val="24"/>
                <w:szCs w:val="24"/>
                <w:lang w:val="en-US" w:eastAsia="ru-RU" w:bidi="ar-SA"/>
              </w:rPr>
              <w:t>XX</w:t>
            </w:r>
          </w:p>
        </w:tc>
      </w:tr>
    </w:tbl>
    <w:p>
      <w:pPr>
        <w:pStyle w:val="Normal"/>
        <w:spacing w:before="240" w:after="160"/>
        <w:ind w:start="-142"/>
        <w:rPr>
          <w:rFonts w:eastAsia="Arial"/>
          <w:b/>
          <w:i/>
          <w:i/>
          <w:color w:val="000080"/>
          <w:sz w:val="28"/>
        </w:rPr>
      </w:pPr>
      <w:r>
        <w:rPr>
          <w:rFonts w:eastAsia="Arial"/>
          <w:b/>
          <w:i/>
          <w:color w:val="000080"/>
          <w:sz w:val="28"/>
        </w:rPr>
        <w:t>Сетевые настройки оборудования</w:t>
      </w:r>
    </w:p>
    <w:tbl>
      <w:tblPr>
        <w:tblStyle w:val="a7"/>
        <w:tblW w:w="924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50"/>
        <w:gridCol w:w="2081"/>
        <w:gridCol w:w="2058"/>
        <w:gridCol w:w="2127"/>
        <w:gridCol w:w="2126"/>
      </w:tblGrid>
      <w:tr>
        <w:trPr>
          <w:trHeight w:val="412" w:hRule="atLeast"/>
        </w:trPr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ru-RU" w:eastAsia="ru-RU" w:bidi="ar-SA"/>
              </w:rPr>
              <w:t>№</w:t>
            </w:r>
          </w:p>
        </w:tc>
        <w:tc>
          <w:tcPr>
            <w:tcW w:w="2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ru-RU" w:eastAsia="ru-RU" w:bidi="ar-SA"/>
              </w:rPr>
              <w:t>Оборудование</w:t>
            </w:r>
          </w:p>
        </w:tc>
        <w:tc>
          <w:tcPr>
            <w:tcW w:w="2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ru-RU" w:eastAsia="ru-RU" w:bidi="ar-SA"/>
              </w:rPr>
              <w:t>IP адрес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en-US" w:eastAsia="ru-RU" w:bidi="ar-SA"/>
              </w:rPr>
              <w:t>Mask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Arial"/>
                <w:b/>
                <w:i/>
                <w:i/>
                <w:color w:val="000080"/>
                <w:sz w:val="28"/>
                <w:lang w:eastAsia="ru-RU"/>
              </w:rPr>
            </w:pPr>
            <w:r>
              <w:rPr>
                <w:rFonts w:eastAsia="Arial" w:cs="Times New Roman"/>
                <w:b/>
                <w:i/>
                <w:color w:val="000080"/>
                <w:kern w:val="0"/>
                <w:sz w:val="28"/>
                <w:szCs w:val="24"/>
                <w:lang w:val="en-US" w:eastAsia="ru-RU" w:bidi="ar-SA"/>
              </w:rPr>
              <w:t>Gateway</w:t>
            </w:r>
          </w:p>
        </w:tc>
      </w:tr>
      <w:tr>
        <w:trPr>
          <w:trHeight w:val="339" w:hRule="atLeast"/>
        </w:trPr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8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</w:tc>
        <w:tc>
          <w:tcPr>
            <w:tcW w:w="2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8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</w:r>
          </w:p>
        </w:tc>
        <w:tc>
          <w:tcPr>
            <w:tcW w:w="2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8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  <w:t>192.168.0.1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" w:eastAsiaTheme="minorEastAsia"/>
                <w:sz w:val="28"/>
                <w:lang w:val="en-US"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  <w:t>255.255.2</w:t>
            </w:r>
            <w:r>
              <w:rPr>
                <w:rFonts w:eastAsia="" w:cs="Times New Roman" w:eastAsiaTheme="minorEastAsia"/>
                <w:kern w:val="0"/>
                <w:sz w:val="28"/>
                <w:szCs w:val="24"/>
                <w:lang w:val="en-US" w:eastAsia="ru-RU" w:bidi="ar-SA"/>
              </w:rPr>
              <w:t>55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955" w:leader="none"/>
              </w:tabs>
              <w:spacing w:lineRule="auto" w:line="240" w:before="0" w:after="0"/>
              <w:jc w:val="center"/>
              <w:rPr>
                <w:rFonts w:eastAsia="" w:eastAsiaTheme="minorEastAsia"/>
                <w:sz w:val="28"/>
                <w:lang w:eastAsia="ru-RU"/>
              </w:rPr>
            </w:pPr>
            <w:r>
              <w:rPr>
                <w:rFonts w:eastAsia="" w:cs="Times New Roman" w:eastAsiaTheme="minorEastAsia"/>
                <w:kern w:val="0"/>
                <w:sz w:val="28"/>
                <w:szCs w:val="24"/>
                <w:lang w:val="ru-RU" w:eastAsia="ru-RU" w:bidi="ar-SA"/>
              </w:rPr>
              <w:t>-</w:t>
            </w:r>
          </w:p>
        </w:tc>
      </w:tr>
    </w:tbl>
    <w:p>
      <w:pPr>
        <w:pStyle w:val="Normal"/>
        <w:spacing w:before="0" w:after="160"/>
        <w:rPr>
          <w:rFonts w:eastAsia="Arial"/>
          <w:b/>
          <w:i/>
          <w:i/>
          <w:color w:val="000080"/>
          <w:sz w:val="28"/>
          <w:highlight w:val="yellow"/>
        </w:rPr>
      </w:pPr>
      <w:r>
        <w:rPr>
          <w:rFonts w:eastAsia="Arial"/>
          <w:b/>
          <w:i/>
          <w:color w:val="000080"/>
          <w:sz w:val="28"/>
          <w:highlight w:val="yellow"/>
        </w:rPr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1232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t xml:space="preserve">Страница </w:t>
    </w:r>
    <w:r>
      <w:rPr>
        <w:sz w:val="24"/>
      </w:rPr>
      <w:fldChar w:fldCharType="begin"/>
    </w:r>
    <w:r>
      <w:rPr>
        <w:sz w:val="24"/>
      </w:rPr>
      <w:instrText xml:space="preserve"> PAGE \* ARABIC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из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t xml:space="preserve">Страница </w:t>
    </w:r>
    <w:r>
      <w:rPr>
        <w:sz w:val="24"/>
      </w:rPr>
      <w:fldChar w:fldCharType="begin"/>
    </w:r>
    <w:r>
      <w:rPr>
        <w:sz w:val="24"/>
      </w:rPr>
      <w:instrText xml:space="preserve"> PAGE \* ARABIC </w:instrText>
    </w:r>
    <w:r>
      <w:rPr>
        <w:sz w:val="24"/>
      </w:rP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из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</w:p>
  <w:p>
    <w:pPr>
      <w:pStyle w:val="Footer"/>
      <w:jc w:val="end"/>
      <w:rPr>
        <w:color w:themeColor="background2" w:themeShade="80" w:val="767171"/>
        <w:sz w:val="20"/>
        <w:szCs w:val="20"/>
      </w:rPr>
    </w:pPr>
    <w:r>
      <w:rPr>
        <w:color w:themeColor="background2" w:themeShade="80" w:val="767171"/>
        <w:sz w:val="20"/>
        <w:szCs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t xml:space="preserve">Страница </w:t>
    </w:r>
    <w:r>
      <w:rPr>
        <w:sz w:val="24"/>
      </w:rPr>
      <w:fldChar w:fldCharType="begin"/>
    </w:r>
    <w:r>
      <w:rPr>
        <w:sz w:val="24"/>
      </w:rPr>
      <w:instrText xml:space="preserve"> PAGE \* ARABIC </w:instrText>
    </w:r>
    <w:r>
      <w:rPr>
        <w:sz w:val="24"/>
      </w:rP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из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</w:p>
  <w:p>
    <w:pPr>
      <w:pStyle w:val="Footer"/>
      <w:jc w:val="end"/>
      <w:rPr>
        <w:color w:themeColor="background2" w:themeShade="80" w:val="767171"/>
        <w:sz w:val="20"/>
        <w:szCs w:val="20"/>
      </w:rPr>
    </w:pPr>
    <w:r>
      <w:rPr>
        <w:color w:themeColor="background2" w:themeShade="80" w:val="767171"/>
        <w:sz w:val="20"/>
        <w:szCs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4"/>
      </w:rPr>
    </w:pPr>
    <w:r>
      <w:rPr>
        <w:sz w:val="24"/>
      </w:rPr>
      <w:t xml:space="preserve">Страница </w:t>
    </w:r>
    <w:r>
      <w:rPr>
        <w:sz w:val="24"/>
      </w:rPr>
      <w:fldChar w:fldCharType="begin"/>
    </w:r>
    <w:r>
      <w:rPr>
        <w:sz w:val="24"/>
      </w:rPr>
      <w:instrText xml:space="preserve"> PAGE \* ARABIC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  <w:r>
      <w:rPr>
        <w:sz w:val="24"/>
      </w:rPr>
      <w:t xml:space="preserve"> из </w:t>
    </w:r>
    <w:r>
      <w:rPr>
        <w:sz w:val="24"/>
      </w:rPr>
      <w:fldChar w:fldCharType="begin"/>
    </w:r>
    <w:r>
      <w:rPr>
        <w:sz w:val="24"/>
      </w:rPr>
      <w:instrText xml:space="preserve"> NUMPAGES </w:instrText>
    </w:r>
    <w:r>
      <w:rPr>
        <w:sz w:val="24"/>
      </w:rPr>
      <w:fldChar w:fldCharType="separate"/>
    </w:r>
    <w:r>
      <w:rPr>
        <w:sz w:val="24"/>
      </w:rPr>
      <w:t>9</w:t>
    </w:r>
    <w:r>
      <w:rPr>
        <w:sz w:val="24"/>
      </w:rPr>
      <w:fldChar w:fldCharType="end"/>
    </w:r>
  </w:p>
  <w:p>
    <w:pPr>
      <w:pStyle w:val="Footer"/>
      <w:jc w:val="end"/>
      <w:rPr>
        <w:color w:themeColor="background2" w:themeShade="80" w:val="767171"/>
        <w:sz w:val="20"/>
        <w:szCs w:val="20"/>
      </w:rPr>
    </w:pPr>
    <w:r>
      <w:rPr>
        <w:color w:themeColor="background2" w:themeShade="80" w:val="767171"/>
        <w:sz w:val="20"/>
        <w:szCs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8"/>
        <w:szCs w:val="28"/>
      </w:rPr>
    </w:pPr>
    <w:r>
      <w:rPr>
        <w:color w:themeColor="accent5" w:themeShade="80" w:val="1F3864"/>
        <w:sz w:val="28"/>
        <w:szCs w:val="28"/>
      </w:rPr>
      <w:t>Дело:</w:t>
    </w:r>
    <w:r>
      <w:rPr/>
      <w:t xml:space="preserve"> </w:t>
    </w:r>
    <w:bookmarkStart w:id="6" w:name="colNumber"/>
    <w:r>
      <w:rPr>
        <w:sz w:val="28"/>
        <w:szCs w:val="32"/>
      </w:rPr>
      <w:t>СО</w:t>
    </w:r>
    <w:bookmarkEnd w:id="6"/>
    <w:r>
      <w:rPr/>
      <w:t xml:space="preserve">                   </w:t>
    </w:r>
    <w:r>
      <w:rPr>
        <w:color w:themeColor="accent5" w:themeShade="80" w:val="1F3864"/>
        <w:sz w:val="28"/>
        <w:szCs w:val="28"/>
      </w:rPr>
      <w:t>Адрес:</w:t>
    </w:r>
    <w:r>
      <w:rPr/>
      <w:t xml:space="preserve"> </w:t>
    </w:r>
    <w:bookmarkStart w:id="7" w:name="colAdress"/>
    <w:r>
      <w:rPr>
        <w:sz w:val="28"/>
        <w:szCs w:val="28"/>
      </w:rPr>
      <w:t>Адрес</w:t>
    </w:r>
    <w:bookmarkEnd w:id="7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8"/>
        <w:szCs w:val="28"/>
      </w:rPr>
    </w:pPr>
    <w:r>
      <w:rPr>
        <w:color w:themeColor="accent5" w:themeShade="80" w:val="1F3864"/>
        <w:sz w:val="28"/>
        <w:szCs w:val="28"/>
      </w:rPr>
      <w:t>Дело:</w:t>
    </w:r>
    <w:r>
      <w:rPr/>
      <w:t xml:space="preserve"> </w:t>
    </w:r>
    <w:bookmarkStart w:id="9" w:name="colNumber_Copy_6"/>
    <w:r>
      <w:rPr>
        <w:sz w:val="28"/>
        <w:szCs w:val="32"/>
      </w:rPr>
      <w:t>СО</w:t>
    </w:r>
    <w:bookmarkEnd w:id="9"/>
    <w:r>
      <w:rPr/>
      <w:t xml:space="preserve">                   </w:t>
    </w:r>
    <w:r>
      <w:rPr>
        <w:color w:themeColor="accent5" w:themeShade="80" w:val="1F3864"/>
        <w:sz w:val="28"/>
        <w:szCs w:val="28"/>
      </w:rPr>
      <w:t>Адрес:</w:t>
    </w:r>
    <w:r>
      <w:rPr/>
      <w:t xml:space="preserve"> </w:t>
    </w:r>
    <w:bookmarkStart w:id="10" w:name="colAdress_Copy_6"/>
    <w:r>
      <w:rPr>
        <w:sz w:val="28"/>
        <w:szCs w:val="28"/>
      </w:rPr>
      <w:t>Адрес</w:t>
    </w:r>
    <w:bookmarkEnd w:id="10"/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8"/>
        <w:szCs w:val="28"/>
      </w:rPr>
    </w:pPr>
    <w:r>
      <w:rPr>
        <w:color w:themeColor="accent5" w:themeShade="80" w:val="1F3864"/>
        <w:sz w:val="28"/>
        <w:szCs w:val="28"/>
      </w:rPr>
      <w:t>Дело:</w:t>
    </w:r>
    <w:r>
      <w:rPr/>
      <w:t xml:space="preserve"> </w:t>
    </w:r>
    <w:bookmarkStart w:id="33" w:name="colNumber_Copy_6_Copy_2"/>
    <w:r>
      <w:rPr>
        <w:sz w:val="28"/>
        <w:szCs w:val="32"/>
      </w:rPr>
      <w:t>СО</w:t>
    </w:r>
    <w:bookmarkEnd w:id="33"/>
    <w:r>
      <w:rPr/>
      <w:t xml:space="preserve">                   </w:t>
    </w:r>
    <w:r>
      <w:rPr>
        <w:color w:themeColor="accent5" w:themeShade="80" w:val="1F3864"/>
        <w:sz w:val="28"/>
        <w:szCs w:val="28"/>
      </w:rPr>
      <w:t>Адрес:</w:t>
    </w:r>
    <w:r>
      <w:rPr/>
      <w:t xml:space="preserve"> </w:t>
    </w:r>
    <w:bookmarkStart w:id="34" w:name="colAdress_Copy_6_Copy_2"/>
    <w:r>
      <w:rPr>
        <w:sz w:val="28"/>
        <w:szCs w:val="28"/>
      </w:rPr>
      <w:t>Адрес</w:t>
    </w:r>
    <w:bookmarkEnd w:id="34"/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2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39e6"/>
    <w:pPr>
      <w:widowControl/>
      <w:bidi w:val="0"/>
      <w:spacing w:lineRule="auto" w:line="259" w:before="0" w:after="160"/>
      <w:jc w:val="start"/>
    </w:pPr>
    <w:rPr>
      <w:rFonts w:ascii="Times New Roman" w:hAnsi="Times New Roman" w:eastAsia="Calibri" w:cs="Times New Roman" w:eastAsiaTheme="minorHAnsi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026f87"/>
    <w:pPr>
      <w:keepNext w:val="true"/>
      <w:spacing w:lineRule="auto" w:line="240" w:before="0" w:after="0"/>
      <w:jc w:val="center"/>
      <w:outlineLvl w:val="0"/>
    </w:pPr>
    <w:rPr>
      <w:rFonts w:eastAsia="Times New Roman"/>
      <w:b/>
      <w:bCs/>
      <w:sz w:val="24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5622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bf414c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bf414c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bf414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bf414c"/>
    <w:rPr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bf414c"/>
    <w:rPr>
      <w:rFonts w:ascii="Segoe UI" w:hAnsi="Segoe UI" w:cs="Segoe UI"/>
      <w:sz w:val="18"/>
      <w:szCs w:val="18"/>
    </w:rPr>
  </w:style>
  <w:style w:type="character" w:styleId="1" w:customStyle="1">
    <w:name w:val="Заголовок 1 Знак"/>
    <w:basedOn w:val="DefaultParagraphFont"/>
    <w:link w:val="Heading1"/>
    <w:uiPriority w:val="99"/>
    <w:qFormat/>
    <w:rsid w:val="00026f87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56228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Style16" w:customStyle="1">
    <w:name w:val="Тема примечания Знак"/>
    <w:basedOn w:val="Style14"/>
    <w:link w:val="annotationsubject"/>
    <w:uiPriority w:val="99"/>
    <w:semiHidden/>
    <w:qFormat/>
    <w:rsid w:val="00ac6316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bf41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bf41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Style14"/>
    <w:uiPriority w:val="99"/>
    <w:semiHidden/>
    <w:unhideWhenUsed/>
    <w:rsid w:val="00bf414c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bf414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rsid w:val="00ac6316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f41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45283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3244FAE2D929428CE501674AA75C53" ma:contentTypeVersion="2" ma:contentTypeDescription="Создание документа." ma:contentTypeScope="" ma:versionID="d156c54aced2dbfba699c4fa161f0bdc">
  <xsd:schema xmlns:xsd="http://www.w3.org/2001/XMLSchema" xmlns:xs="http://www.w3.org/2001/XMLSchema" xmlns:p="http://schemas.microsoft.com/office/2006/metadata/properties" xmlns:ns3="5389be8a-8ffd-4f71-b21d-c3ad48ad9034" targetNamespace="http://schemas.microsoft.com/office/2006/metadata/properties" ma:root="true" ma:fieldsID="4a2896fcef7817389d4b44d6c0fcdba2" ns3:_="">
    <xsd:import namespace="5389be8a-8ffd-4f71-b21d-c3ad48ad90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9be8a-8ffd-4f71-b21d-c3ad48ad9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842248-7A62-4E32-A551-AB4C53DCE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9be8a-8ffd-4f71-b21d-c3ad48ad9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DACA78-E7A6-4014-95CE-3BD6C4E3A8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551B43-5571-4D3E-8A94-9709E9FD60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CD78B7-DE77-4A3C-9565-285E8A23D4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ПАСПОРТnew</Template>
  <TotalTime>163</TotalTime>
  <Application>LibreOffice/25.2.5.2$Linux_X86_64 LibreOffice_project/520$Build-2</Application>
  <AppVersion>15.0000</AppVersion>
  <Pages>9</Pages>
  <Words>731</Words>
  <Characters>2921</Characters>
  <CharactersWithSpaces>3343</CharactersWithSpaces>
  <Paragraphs>502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2025-07-22T04:23:00Z</dcterms:created>
  <dc:creator>Юрий Пелагейкин</dc:creator>
  <dc:description/>
  <dc:language>ru-RU</dc:language>
  <cp:lastModifiedBy/>
  <cp:lastPrinted>2020-02-05T12:35:00Z</cp:lastPrinted>
  <dcterms:modified xsi:type="dcterms:W3CDTF">2025-09-10T01:54:00Z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0x0101000D3244FAE2D929428CE501674AA75C53</vt:lpwstr>
  </property>
</Properties>
</file>