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 w:before="200" w:line="276"/><w:jc w:val="center"/></w:pPr><w:r><w:rPr><w:rFonts w:ascii="Times New Roman" w:cs="Times New Roman" w:eastAsia="Times New Roman" w:hAnsi="Times New Roman"/><w:b/><w:bCs/><w:color w:val="1C1917"/><w:sz w:val="22"/><w:szCs w:val="22"/></w:rPr><w:t xml:space="preserve">REPUBLIC OF THE PHILIPPINES</w:t></w:r></w:p><w:p><w:pPr><w:spacing w:after="40" w:before="0" w:line="276"/><w:jc w:val="center"/></w:pPr><w:r><w:rPr><w:rFonts w:ascii="Times New Roman" w:cs="Times New Roman" w:eastAsia="Times New Roman" w:hAnsi="Times New Roman"/><w:b/><w:bCs/><w:color w:val="8B1E2D"/><w:sz w:val="26"/><w:szCs w:val="26"/></w:rPr><w:t xml:space="preserve">NATIONAL MUSEUM OF THE PHILIPPINES</w:t></w:r></w:p><w:p><w:pPr><w:spacing w:after="360" w:before="0" w:line="276"/><w:jc w:val="center"/></w:pPr><w:r><w:rPr><w:rFonts w:ascii="Times New Roman" w:cs="Times New Roman" w:eastAsia="Times New Roman" w:hAnsi="Times New Roman"/><w:i/><w:iCs/><w:color w:val="57534E"/><w:sz w:val="20"/><w:szCs w:val="20"/></w:rPr><w:t xml:space="preserve">Office of the Director-General</w:t></w:r></w:p><w:p><w:pPr><w:spacing w:after="80" w:before="0" w:line="276"/><w:jc w:val="center"/></w:pPr><w:r><w:rPr><w:rFonts w:ascii="Times New Roman" w:cs="Times New Roman" w:eastAsia="Times New Roman" w:hAnsi="Times New Roman"/><w:b/><w:bCs/><w:color w:val="8B1E2D"/><w:sz w:val="36"/><w:szCs w:val="36"/></w:rPr><w:t xml:space="preserve">PAMANA: Support Ticketing System</w:t></w:r></w:p><w:p><w:pPr><w:spacing w:after="80" w:before="0" w:line="276"/><w:jc w:val="center"/></w:pPr><w:r><w:rPr><w:rFonts w:ascii="Times New Roman" w:cs="Times New Roman" w:eastAsia="Times New Roman" w:hAnsi="Times New Roman"/><w:b/><w:bCs/><w:color w:val="1C1917"/><w:sz w:val="28"/><w:szCs w:val="28"/></w:rPr><w:t xml:space="preserve">U S E R   G U I D E</w:t></w:r></w:p><w:p><w:pPr><w:spacing w:after="360" w:before="0" w:line="276"/><w:jc w:val="center"/></w:pPr><w:r><w:rPr><w:rFonts w:ascii="Times New Roman" w:cs="Times New Roman" w:eastAsia="Times New Roman" w:hAnsi="Times New Roman"/><w:b/><w:bCs/><w:color w:val="8B1E2D"/><w:sz w:val="32"/><w:szCs w:val="32"/></w:rPr><w:t xml:space="preserve">Super Admin</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2800"/><w:gridCol w:w="6946"/></w:tblGrid><w:tr><w:trPr><w:cantSplit/></w:trPr><w:tc><w:tcPr><w:tcW w:type="dxa" w:w="28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Document</w:t></w:r></w:p></w:tc><w:tc><w:tcPr><w:tcW w:type="dxa" w:w="69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User Guide — Support Ticketing System · NMP-STS-UG-003</w:t></w:r></w:p></w:tc></w:tr><w:tr><w:trPr><w:cantSplit/></w:trPr><w:tc><w:tcPr><w:tcW w:type="dxa" w:w="28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System</w:t></w:r></w:p></w:tc><w:tc><w:tcPr><w:tcW w:type="dxa" w:w="69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National Museum of the Philippines Support Ticketing System (STS)</w:t></w:r></w:p></w:tc></w:tr><w:tr><w:trPr><w:cantSplit/></w:trPr><w:tc><w:tcPr><w:tcW w:type="dxa" w:w="28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Modules covered</w:t></w:r></w:p></w:tc><w:tc><w:tcPr><w:tcW w:type="dxa" w:w="69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Introduction, sign-in, dashboard, portal access, users, roles, permissions, forms, audit, errors, notifications, and account settings</w:t></w:r></w:p></w:tc></w:tr><w:tr><w:trPr><w:cantSplit/></w:trPr><w:tc><w:tcPr><w:tcW w:type="dxa" w:w="28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Version</w:t></w:r></w:p></w:tc><w:tc><w:tcPr><w:tcW w:type="dxa" w:w="69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1.0</w:t></w:r></w:p></w:tc></w:tr><w:tr><w:trPr><w:cantSplit/></w:trPr><w:tc><w:tcPr><w:tcW w:type="dxa" w:w="28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Date issued</w:t></w:r></w:p></w:tc><w:tc><w:tcPr><w:tcW w:type="dxa" w:w="69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October 2026</w:t></w:r></w:p></w:tc></w:tr><w:tr><w:trPr><w:cantSplit/></w:trPr><w:tc><w:tcPr><w:tcW w:type="dxa" w:w="28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Prepared by</w:t></w:r></w:p></w:tc><w:tc><w:tcPr><w:tcW w:type="dxa" w:w="69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w:t></w:r></w:p></w:tc></w:tr><w:tr><w:trPr><w:cantSplit/></w:trPr><w:tc><w:tcPr><w:tcW w:type="dxa" w:w="2800"/><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Audience</w:t></w:r></w:p></w:tc><w:tc><w:tcPr><w:tcW w:type="dxa" w:w="6946"/><w:tcBorders><w:top w:val="single" w:color="E7E0DC" w:sz="4"/><w:left w:val="single" w:color="E7E0DC" w:sz="4"/><w:bottom w:val="single" w:color="E7E0DC" w:sz="4"/><w:right w:val="single" w:color="E7E0DC" w:sz="4"/></w:tcBorders><w:shd w:fill="F7F3F1"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Super Admin</w:t></w:r></w:p></w:tc></w:tr><w:tr><w:trPr><w:cantSplit/></w:trPr><w:tc><w:tcPr><w:tcW w:type="dxa" w:w="2800"/><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8B1E2D"/><w:sz w:val="20"/><w:szCs w:val="20"/></w:rPr><w:t xml:space="preserve">Classification</w:t></w:r></w:p></w:tc><w:tc><w:tcPr><w:tcW w:type="dxa" w:w="6946"/><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0" w:before="0" w:line="276"/></w:pPr><w:r><w:rPr><w:rFonts w:ascii="Times New Roman" w:cs="Times New Roman" w:eastAsia="Times New Roman" w:hAnsi="Times New Roman"/><w:color w:val="1C1917"/><w:sz w:val="20"/><w:szCs w:val="20"/></w:rPr><w:t xml:space="preserve">Internal – For Agency Use</w:t></w:r></w:p></w:tc></w:tr></w:tbl><w:p><w:pPr><w:spacing w:after="20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PAMANA is used only as the source of employee sign-in and requestor profile autofill (name, email, division or section, and designation). The product name of this application is Support Ticketing System. Menus use Submit Request. Published forms may cover any request type that Admin designs in the Form Builder.</w:t></w:r></w:p></w:tc></w:tr></w:tbl><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Contents of This Guide</w:t></w:r></w:p><w:p><w:pPr><w:spacing w:after="60" w:before="0" w:line="276"/></w:pPr><w:r><w:rPr><w:rFonts w:ascii="Times New Roman" w:cs="Times New Roman" w:eastAsia="Times New Roman" w:hAnsi="Times New Roman"/><w:color w:val="1C1917"/><w:sz w:val="22"/><w:szCs w:val="22"/></w:rPr><w:t xml:space="preserve">1. Introduction</w:t></w:r></w:p><w:p><w:pPr><w:spacing w:after="60" w:before="0" w:line="276"/><w:ind w:left="360"/></w:pPr><w:r><w:rPr><w:rFonts w:ascii="Times New Roman" w:cs="Times New Roman" w:eastAsia="Times New Roman" w:hAnsi="Times New Roman"/><w:color w:val="1C1917"/><w:sz w:val="22"/><w:szCs w:val="22"/></w:rPr><w:t xml:space="preserve">1.1 Overview</w:t></w:r></w:p><w:p><w:pPr><w:spacing w:after="60" w:before="0" w:line="276"/></w:pPr><w:r><w:rPr><w:rFonts w:ascii="Times New Roman" w:cs="Times New Roman" w:eastAsia="Times New Roman" w:hAnsi="Times New Roman"/><w:color w:val="1C1917"/><w:sz w:val="22"/><w:szCs w:val="22"/></w:rPr><w:t xml:space="preserve">2. General Information</w:t></w:r></w:p><w:p><w:pPr><w:spacing w:after="60" w:before="0" w:line="276"/><w:ind w:left="360"/></w:pPr><w:r><w:rPr><w:rFonts w:ascii="Times New Roman" w:cs="Times New Roman" w:eastAsia="Times New Roman" w:hAnsi="Times New Roman"/><w:color w:val="1C1917"/><w:sz w:val="22"/><w:szCs w:val="22"/></w:rPr><w:t xml:space="preserve">2.1 Objectives</w:t></w:r></w:p><w:p><w:pPr><w:spacing w:after="60" w:before="0" w:line="276"/><w:ind w:left="360"/></w:pPr><w:r><w:rPr><w:rFonts w:ascii="Times New Roman" w:cs="Times New Roman" w:eastAsia="Times New Roman" w:hAnsi="Times New Roman"/><w:color w:val="1C1917"/><w:sz w:val="22"/><w:szCs w:val="22"/></w:rPr><w:t xml:space="preserve">2.2 System users and their descriptions</w:t></w:r></w:p><w:p><w:pPr><w:spacing w:after="60" w:before="0" w:line="276"/><w:ind w:left="360"/></w:pPr><w:r><w:rPr><w:rFonts w:ascii="Times New Roman" w:cs="Times New Roman" w:eastAsia="Times New Roman" w:hAnsi="Times New Roman"/><w:color w:val="1C1917"/><w:sz w:val="22"/><w:szCs w:val="22"/></w:rPr><w:t xml:space="preserve">2.3 System features</w:t></w:r></w:p><w:p><w:pPr><w:spacing w:after="60" w:before="0" w:line="276"/></w:pPr><w:r><w:rPr><w:rFonts w:ascii="Times New Roman" w:cs="Times New Roman" w:eastAsia="Times New Roman" w:hAnsi="Times New Roman"/><w:color w:val="1C1917"/><w:sz w:val="22"/><w:szCs w:val="22"/></w:rPr><w:t xml:space="preserve">3. Getting Started</w:t></w:r></w:p><w:p><w:pPr><w:spacing w:after="60" w:before="0" w:line="276"/><w:ind w:left="360"/></w:pPr><w:r><w:rPr><w:rFonts w:ascii="Times New Roman" w:cs="Times New Roman" w:eastAsia="Times New Roman" w:hAnsi="Times New Roman"/><w:color w:val="1C1917"/><w:sz w:val="22"/><w:szCs w:val="22"/></w:rPr><w:t xml:space="preserve">3.1 Log-in / Sign in</w:t></w:r></w:p><w:p><w:pPr><w:spacing w:after="60" w:before="0" w:line="276"/><w:ind w:left="360"/></w:pPr><w:r><w:rPr><w:rFonts w:ascii="Times New Roman" w:cs="Times New Roman" w:eastAsia="Times New Roman" w:hAnsi="Times New Roman"/><w:color w:val="1C1917"/><w:sz w:val="22"/><w:szCs w:val="22"/></w:rPr><w:t xml:space="preserve">3.2 Dashboard</w:t></w:r></w:p><w:p><w:pPr><w:spacing w:after="60" w:before="0" w:line="276"/><w:ind w:left="360"/></w:pPr><w:r><w:rPr><w:rFonts w:ascii="Times New Roman" w:cs="Times New Roman" w:eastAsia="Times New Roman" w:hAnsi="Times New Roman"/><w:color w:val="1C1917"/><w:sz w:val="22"/><w:szCs w:val="22"/></w:rPr><w:t xml:space="preserve">3.3 System navigation</w:t></w:r></w:p><w:p><w:pPr><w:spacing w:after="60" w:before="0" w:line="276"/><w:ind w:left="360"/></w:pPr><w:r><w:rPr><w:rFonts w:ascii="Times New Roman" w:cs="Times New Roman" w:eastAsia="Times New Roman" w:hAnsi="Times New Roman"/><w:color w:val="1C1917"/><w:sz w:val="22"/><w:szCs w:val="22"/></w:rPr><w:t xml:space="preserve">3.4 Reports and Analytics</w:t></w:r></w:p><w:p><w:pPr><w:spacing w:after="60" w:before="0" w:line="276"/><w:ind w:left="360"/></w:pPr><w:r><w:rPr><w:rFonts w:ascii="Times New Roman" w:cs="Times New Roman" w:eastAsia="Times New Roman" w:hAnsi="Times New Roman"/><w:color w:val="1C1917"/><w:sz w:val="22"/><w:szCs w:val="22"/></w:rPr><w:t xml:space="preserve">3.5 My Requests and Submit Request</w:t></w:r></w:p><w:p><w:pPr><w:spacing w:after="60" w:before="0" w:line="276"/><w:ind w:left="360"/></w:pPr><w:r><w:rPr><w:rFonts w:ascii="Times New Roman" w:cs="Times New Roman" w:eastAsia="Times New Roman" w:hAnsi="Times New Roman"/><w:color w:val="1C1917"/><w:sz w:val="22"/><w:szCs w:val="22"/></w:rPr><w:t xml:space="preserve">3.6 Portals and SWITCH PORTAL</w:t></w:r></w:p><w:p><w:pPr><w:spacing w:after="60" w:before="0" w:line="276"/><w:ind w:left="360"/></w:pPr><w:r><w:rPr><w:rFonts w:ascii="Times New Roman" w:cs="Times New Roman" w:eastAsia="Times New Roman" w:hAnsi="Times New Roman"/><w:color w:val="1C1917"/><w:sz w:val="22"/><w:szCs w:val="22"/></w:rPr><w:t xml:space="preserve">3.7 Users</w:t></w:r></w:p><w:p><w:pPr><w:spacing w:after="60" w:before="0" w:line="276"/><w:ind w:left="360"/></w:pPr><w:r><w:rPr><w:rFonts w:ascii="Times New Roman" w:cs="Times New Roman" w:eastAsia="Times New Roman" w:hAnsi="Times New Roman"/><w:color w:val="1C1917"/><w:sz w:val="22"/><w:szCs w:val="22"/></w:rPr><w:t xml:space="preserve">3.8 Roles</w:t></w:r></w:p><w:p><w:pPr><w:spacing w:after="60" w:before="0" w:line="276"/><w:ind w:left="360"/></w:pPr><w:r><w:rPr><w:rFonts w:ascii="Times New Roman" w:cs="Times New Roman" w:eastAsia="Times New Roman" w:hAnsi="Times New Roman"/><w:color w:val="1C1917"/><w:sz w:val="22"/><w:szCs w:val="22"/></w:rPr><w:t xml:space="preserve">3.9 Permissions</w:t></w:r></w:p><w:p><w:pPr><w:spacing w:after="60" w:before="0" w:line="276"/><w:ind w:left="360"/></w:pPr><w:r><w:rPr><w:rFonts w:ascii="Times New Roman" w:cs="Times New Roman" w:eastAsia="Times New Roman" w:hAnsi="Times New Roman"/><w:color w:val="1C1917"/><w:sz w:val="22"/><w:szCs w:val="22"/></w:rPr><w:t xml:space="preserve">3.10 Form Management</w:t></w:r></w:p><w:p><w:pPr><w:spacing w:after="60" w:before="0" w:line="276"/><w:ind w:left="360"/></w:pPr><w:r><w:rPr><w:rFonts w:ascii="Times New Roman" w:cs="Times New Roman" w:eastAsia="Times New Roman" w:hAnsi="Times New Roman"/><w:color w:val="1C1917"/><w:sz w:val="22"/><w:szCs w:val="22"/></w:rPr><w:t xml:space="preserve">3.11 Activity Logs</w:t></w:r></w:p><w:p><w:pPr><w:spacing w:after="60" w:before="0" w:line="276"/><w:ind w:left="360"/></w:pPr><w:r><w:rPr><w:rFonts w:ascii="Times New Roman" w:cs="Times New Roman" w:eastAsia="Times New Roman" w:hAnsi="Times New Roman"/><w:color w:val="1C1917"/><w:sz w:val="22"/><w:szCs w:val="22"/></w:rPr><w:t xml:space="preserve">3.12 Error Monitoring</w:t></w:r></w:p><w:p><w:pPr><w:spacing w:after="60" w:before="0" w:line="276"/><w:ind w:left="360"/></w:pPr><w:r><w:rPr><w:rFonts w:ascii="Times New Roman" w:cs="Times New Roman" w:eastAsia="Times New Roman" w:hAnsi="Times New Roman"/><w:color w:val="1C1917"/><w:sz w:val="22"/><w:szCs w:val="22"/></w:rPr><w:t xml:space="preserve">3.13 System Notifications</w:t></w:r></w:p><w:p><w:pPr><w:spacing w:after="60" w:before="0" w:line="276"/><w:ind w:left="360"/></w:pPr><w:r><w:rPr><w:rFonts w:ascii="Times New Roman" w:cs="Times New Roman" w:eastAsia="Times New Roman" w:hAnsi="Times New Roman"/><w:color w:val="1C1917"/><w:sz w:val="22"/><w:szCs w:val="22"/></w:rPr><w:t xml:space="preserve">3.14 Profile, Settings, MFA, and logout</w:t></w:r></w:p><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A. Overview</w:t></w:r></w:p><w:p><w:pPr><w:spacing w:after="140" w:before="0" w:line="276"/><w:jc w:val="both"/></w:pPr><w:r><w:rPr><w:rFonts w:ascii="Times New Roman" w:cs="Times New Roman" w:eastAsia="Times New Roman" w:hAnsi="Times New Roman"/><w:color w:val="1C1917"/><w:sz w:val="22"/><w:szCs w:val="22"/></w:rPr><w:t xml:space="preserve">The Support Ticketing System (STS) is the museum’s platform for staff support and service requests. Super Admin keeps the access model, watches the whole system, and can step into the Admin, Records, and Staff portals without a second account.</w:t></w:r></w:p><w:p><w:pPr><w:spacing w:after="140" w:before="0" w:line="276"/><w:jc w:val="both"/></w:pPr><w:r><w:rPr><w:rFonts w:ascii="Times New Roman" w:cs="Times New Roman" w:eastAsia="Times New Roman" w:hAnsi="Times New Roman"/><w:color w:val="1C1917"/><w:sz w:val="22"/><w:szCs w:val="22"/></w:rPr><w:t xml:space="preserve">This guide is for the Super Admin role. It follows the Super Admin sidebar from top to bottom: Dashboard and reports, your own requests, the three working portals, user and access management, system management, then account settings.</w:t></w:r></w:p><w:p><w:pPr><w:spacing w:after="140" w:before="0" w:line="276"/><w:jc w:val="both"/></w:pPr><w:r><w:rPr><w:rFonts w:ascii="Times New Roman" w:cs="Times New Roman" w:eastAsia="Times New Roman" w:hAnsi="Times New Roman"/><w:color w:val="1C1917"/><w:sz w:val="22"/><w:szCs w:val="22"/></w:rPr><w:t xml:space="preserve">Day-to-day form design stays in the Admin portal. Day-to-day publish or disapprove stays in the Records portal. Staff submission and client review stay in the Staff/Client portal. Super Admin opens those portals to do that work. Super Admin does not replace those procedures.</w:t></w:r></w:p><w:p><w:pPr><w:spacing w:after="4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Screen names in this guide match the live system: sidebar labels, page titles, and buttons. Where a queue is empty, the signed-in person is not the current reviewer for any request.</w:t></w:r></w:p></w:tc></w:tr></w:tbl><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B. Objectives</w:t></w:r></w:p><w:p><w:pPr><w:spacing w:after="140" w:before="0" w:line="276"/><w:jc w:val="both"/></w:pPr><w:r><w:rPr><w:rFonts w:ascii="Times New Roman" w:cs="Times New Roman" w:eastAsia="Times New Roman" w:hAnsi="Times New Roman"/><w:color w:val="1C1917"/><w:sz w:val="22"/><w:szCs w:val="22"/></w:rPr><w:t xml:space="preserve">The Support Ticketing System gives the National Museum of the Philippines one place to create, review, publish, submit, approve, assign, monitor, and close staff support requests. It is for museum staff across offices, sections, and divisions.</w:t></w:r></w:p><w:p><w:pPr><w:spacing w:after="140" w:before="0" w:line="276"/><w:jc w:val="both"/></w:pPr><w:r><w:rPr><w:rFonts w:ascii="Times New Roman" w:cs="Times New Roman" w:eastAsia="Times New Roman" w:hAnsi="Times New Roman"/><w:color w:val="1C1917"/><w:sz w:val="22"/><w:szCs w:val="22"/></w:rPr><w:t xml:space="preserve">The system keeps requestor details consistent through PAMANA autofill, shows each person only the work that belongs to their role, and keeps an activity record of significant actions.</w:t></w:r></w:p><0/><0/><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E. Getting Started</w:t></w:r></w:p><w:p><w:pPr><w:pStyle w:val="Heading2"/><w:spacing w:after="100" w:before="240" w:line="276"/></w:pPr><w:r><w:rPr><w:rFonts w:ascii="Times New Roman" w:cs="Times New Roman" w:eastAsia="Times New Roman" w:hAnsi="Times New Roman"/><w:b/><w:bCs/><w:color w:val="8B1E2D"/><w:sz w:val="24"/><w:szCs w:val="24"/></w:rPr><w:t xml:space="preserve">I. Log-in / Sign in</w:t></w:r></w:p><w:p><w:pPr><w:spacing w:after="140" w:before="0" w:line="276"/><w:jc w:val="both"/></w:pPr><w:r><w:rPr><w:rFonts w:ascii="Times New Roman" w:cs="Times New Roman" w:eastAsia="Times New Roman" w:hAnsi="Times New Roman"/><w:color w:val="1C1917"/><w:sz w:val="22"/><w:szCs w:val="22"/></w:rPr><w:t xml:space="preserve">The Log-in page is the single entry point for every role. The system reads the account role and opens the correct portal.</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the system.</w:t></w:r><w:r><w:rPr><w:rFonts w:ascii="Times New Roman" w:cs="Times New Roman" w:eastAsia="Times New Roman" w:hAnsi="Times New Roman"/><w:color w:val="1C1917"/><w:sz w:val="22"/><w:szCs w:val="22"/></w:rPr><w:t xml:space="preserve"> Use a supported web browser and go to the official address, for example http://202.90.136.222:5173/login.</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Enter your credentials.</w:t></w:r></w:p><w:p><w:pPr><w:spacing w:after="70" w:before="0" w:line="276"/><w:ind w:left="860" w:hanging="360"/></w:pPr><w:r><w:rPr><w:rFonts w:ascii="Times New Roman" w:cs="Times New Roman" w:eastAsia="Times New Roman" w:hAnsi="Times New Roman"/><w:b/><w:bCs/><w:color w:val="1C1917"/><w:sz w:val="22"/><w:szCs w:val="22"/></w:rPr><w:t xml:space="preserve">a.  </w:t></w:r><w:r><w:rPr><w:rFonts w:ascii="Times New Roman" w:cs="Times New Roman" w:eastAsia="Times New Roman" w:hAnsi="Times New Roman"/><w:color w:val="1C1917"/><w:sz w:val="22"/><w:szCs w:val="22"/></w:rPr><w:t xml:space="preserve">Username. Type the museum username assigned to you.</w:t></w:r></w:p><w:p><w:pPr><w:spacing w:after="70" w:before="0" w:line="276"/><w:ind w:left="860" w:hanging="360"/></w:pPr><w:r><w:rPr><w:rFonts w:ascii="Times New Roman" w:cs="Times New Roman" w:eastAsia="Times New Roman" w:hAnsi="Times New Roman"/><w:b/><w:bCs/><w:color w:val="1C1917"/><w:sz w:val="22"/><w:szCs w:val="22"/></w:rPr><w:t xml:space="preserve">b.  </w:t></w:r><w:r><w:rPr><w:rFonts w:ascii="Times New Roman" w:cs="Times New Roman" w:eastAsia="Times New Roman" w:hAnsi="Times New Roman"/><w:color w:val="1C1917"/><w:sz w:val="22"/><w:szCs w:val="22"/></w:rPr><w:t xml:space="preserve">Password. Type your PAMANA password.</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Use the helpers only if you need them.</w:t></w:r></w:p><w:p><w:pPr><w:spacing w:after="70" w:before="0" w:line="276"/><w:ind w:left="860" w:hanging="360"/></w:pPr><w:r><w:rPr><w:rFonts w:ascii="Times New Roman" w:cs="Times New Roman" w:eastAsia="Times New Roman" w:hAnsi="Times New Roman"/><w:b/><w:bCs/><w:color w:val="1C1917"/><w:sz w:val="22"/><w:szCs w:val="22"/></w:rPr><w:t xml:space="preserve">a.  </w:t></w:r><w:r><w:rPr><w:rFonts w:ascii="Times New Roman" w:cs="Times New Roman" w:eastAsia="Times New Roman" w:hAnsi="Times New Roman"/><w:color w:val="1C1917"/><w:sz w:val="22"/><w:szCs w:val="22"/></w:rPr><w:t xml:space="preserve">Show password. Select the eye icon to check the password before you submit it.</w:t></w:r></w:p><w:p><w:pPr><w:spacing w:after="70" w:before="0" w:line="276"/><w:ind w:left="860" w:hanging="360"/></w:pPr><w:r><w:rPr><w:rFonts w:ascii="Times New Roman" w:cs="Times New Roman" w:eastAsia="Times New Roman" w:hAnsi="Times New Roman"/><w:b/><w:bCs/><w:color w:val="1C1917"/><w:sz w:val="22"/><w:szCs w:val="22"/></w:rPr><w:t xml:space="preserve">b.  </w:t></w:r><w:r><w:rPr><w:rFonts w:ascii="Times New Roman" w:cs="Times New Roman" w:eastAsia="Times New Roman" w:hAnsi="Times New Roman"/><w:color w:val="1C1917"/><w:sz w:val="22"/><w:szCs w:val="22"/></w:rPr><w:t xml:space="preserve">Remember me. Tick this only on a computer you alone use. It stores the username on that browser.</w:t></w:r></w:p><w:p><w:pPr><w:spacing w:after="70" w:before="0" w:line="276"/><w:ind w:left="860" w:hanging="360"/></w:pPr><w:r><w:rPr><w:rFonts w:ascii="Times New Roman" w:cs="Times New Roman" w:eastAsia="Times New Roman" w:hAnsi="Times New Roman"/><w:b/><w:bCs/><w:color w:val="1C1917"/><w:sz w:val="22"/><w:szCs w:val="22"/></w:rPr><w:t xml:space="preserve">c.  </w:t></w:r><w:r><w:rPr><w:rFonts w:ascii="Times New Roman" w:cs="Times New Roman" w:eastAsia="Times New Roman" w:hAnsi="Times New Roman"/><w:color w:val="1C1917"/><w:sz w:val="22"/><w:szCs w:val="22"/></w:rPr><w:t xml:space="preserve">Forgot password? This does not send a reset email. The page tells you to contact your system administrator. Change the password in PAMANA, then sign in here with the new password.</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Sign In.</w:t></w:r><w:r><w:rPr><w:rFonts w:ascii="Times New Roman" w:cs="Times New Roman" w:eastAsia="Times New Roman" w:hAnsi="Times New Roman"/><w:color w:val="1C1917"/><w:sz w:val="22"/><w:szCs w:val="22"/></w:rPr><w:t xml:space="preserve"> Select Sign In. If multi-factor authentication is enabled on the account, an Authentication code field appears. Enter the 6-digit code from the authenticator app, or a one-time recovery code, then select Sign In again.</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Land on the correct home page.</w:t></w:r><w:r><w:rPr><w:rFonts w:ascii="Times New Roman" w:cs="Times New Roman" w:eastAsia="Times New Roman" w:hAnsi="Times New Roman"/><w:color w:val="1C1917"/><w:sz w:val="22"/><w:szCs w:val="22"/></w:rPr><w:t xml:space="preserve"> A Super Admin account opens the Super Admin Dashboard. Staff opens Assigned to me. Admin opens the Admin Dashboard. Record Admin opens the Records Dashboard.</w:t></w:r></w:p><w:p><w:pPr><w:spacing w:after="8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If the page says the API server is not running, the application service is down. Do not keep retrying the password. Report it to ICT.</w:t></w:r></w:p></w:tc></w:tr></w:tbl><w:p><w:pPr><w:pStyle w:val="Heading2"/><w:spacing w:after="100" w:before="240" w:line="276"/></w:pPr><w:r><w:rPr><w:rFonts w:ascii="Times New Roman" w:cs="Times New Roman" w:eastAsia="Times New Roman" w:hAnsi="Times New Roman"/><w:b/><w:bCs/><w:color w:val="8B1E2D"/><w:sz w:val="24"/><w:szCs w:val="24"/></w:rPr><w:t xml:space="preserve">II. Dashboard</w:t></w:r></w:p><w:p><w:pPr><w:spacing w:after="140" w:before="0" w:line="276"/><w:jc w:val="both"/></w:pPr><w:r><w:rPr><w:rFonts w:ascii="Times New Roman" w:cs="Times New Roman" w:eastAsia="Times New Roman" w:hAnsi="Times New Roman"/><w:color w:val="1C1917"/><w:sz w:val="22"/><w:szCs w:val="22"/></w:rPr><w:t xml:space="preserve">The Dashboard is titled Dashboard. The description is the overall status of users, forms, requests, and recent activity.</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Read the user counts.</w:t></w:r><w:r><w:rPr><w:rFonts w:ascii="Times New Roman" w:cs="Times New Roman" w:eastAsia="Times New Roman" w:hAnsi="Times New Roman"/><w:color w:val="1C1917"/><w:sz w:val="22"/><w:szCs w:val="22"/></w:rPr><w:t xml:space="preserve"> Total Users, Total Admins (admins plus super admins), Records Personnel, and Staff.</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Read the form and request counts.</w:t></w:r><w:r><w:rPr><w:rFonts w:ascii="Times New Roman" w:cs="Times New Roman" w:eastAsia="Times New Roman" w:hAnsi="Times New Roman"/><w:color w:val="1C1917"/><w:sz w:val="22"/><w:szCs w:val="22"/></w:rPr><w:t xml:space="preserve"> Pending Forms and Published Forms count form templates. Pending Requests counts tickets whose status is Pending Approval only. Requests still in For Client Approval or For Process Owner are not included in that card. In Progress counts assigned work.</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Read the completion counts.</w:t></w:r><w:r><w:rPr><w:rFonts w:ascii="Times New Roman" w:cs="Times New Roman" w:eastAsia="Times New Roman" w:hAnsi="Times New Roman"/><w:color w:val="1C1917"/><w:sz w:val="22"/><w:szCs w:val="22"/></w:rPr><w:t xml:space="preserve"> Completed (Resolved), Closed Tickets, Reopened, and Completed + Closed.</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Portal access.</w:t></w:r><w:r><w:rPr><w:rFonts w:ascii="Times New Roman" w:cs="Times New Roman" w:eastAsia="Times New Roman" w:hAnsi="Times New Roman"/><w:color w:val="1C1917"/><w:sz w:val="22"/><w:szCs w:val="22"/></w:rPr><w:t xml:space="preserve"> Three cards open the working portals: Admin Portal (forms, approvals, assignments, and requests), Records Portal (review pending forms and publish templates), and Staff / Client Portal (the system as an ordinary employee).</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Recent activities.</w:t></w:r><w:r><w:rPr><w:rFonts w:ascii="Times New Roman" w:cs="Times New Roman" w:eastAsia="Times New Roman" w:hAnsi="Times New Roman"/><w:color w:val="1C1917"/><w:sz w:val="22"/><w:szCs w:val="22"/></w:rPr><w:t xml:space="preserve"> Shows the latest system events. View all logs opens Activity Logs / Audit Logs.</w:t></w:r></w:p><w:p><w:pPr><w:pStyle w:val="Heading2"/><w:spacing w:after="100" w:before="240" w:line="276"/></w:pPr><w:r><w:rPr><w:rFonts w:ascii="Times New Roman" w:cs="Times New Roman" w:eastAsia="Times New Roman" w:hAnsi="Times New Roman"/><w:b/><w:bCs/><w:color w:val="8B1E2D"/><w:sz w:val="24"/><w:szCs w:val="24"/></w:rPr><w:t xml:space="preserve">III. System navigation</w:t></w:r></w:p><w:p><w:pPr><w:spacing w:after="140" w:before="0" w:line="276"/><w:jc w:val="both"/></w:pPr><w:r><w:rPr><w:rFonts w:ascii="Times New Roman" w:cs="Times New Roman" w:eastAsia="Times New Roman" w:hAnsi="Times New Roman"/><w:color w:val="1C1917"/><w:sz w:val="22"/><w:szCs w:val="22"/></w:rPr><w:t xml:space="preserve">The sidebar groups are fixed. Settings, Set up MFA, and Logout sit at the bottom on every portal.</w:t></w:r></w:p><w:p><w:pPr><w:pStyle w:val="Heading3"/><w:spacing w:after="80" w:before="180" w:line="276"/></w:pPr><w:r><w:rPr><w:rFonts w:ascii="Times New Roman" w:cs="Times New Roman" w:eastAsia="Times New Roman" w:hAnsi="Times New Roman"/><w:b/><w:bCs/><w:color w:val="5C121C"/><w:sz w:val="22"/><w:szCs w:val="22"/></w:rPr><w:t xml:space="preserve">MAIN</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Dashboard.</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Reports &amp; Analytics.</w:t></w:r></w:p><w:p><w:pPr><w:pStyle w:val="Heading3"/><w:spacing w:after="80" w:before="180" w:line="276"/></w:pPr><w:r><w:rPr><w:rFonts w:ascii="Times New Roman" w:cs="Times New Roman" w:eastAsia="Times New Roman" w:hAnsi="Times New Roman"/><w:b/><w:bCs/><w:color w:val="5C121C"/><w:sz w:val="22"/><w:szCs w:val="22"/></w:rPr><w:t xml:space="preserve">REQUESTS</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My Requests — requests this Super Admin account submitted.</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Submit Request — submit a personal request on a published form.</w:t></w:r></w:p><w:p><w:pPr><w:pStyle w:val="Heading3"/><w:spacing w:after="80" w:before="180" w:line="276"/></w:pPr><w:r><w:rPr><w:rFonts w:ascii="Times New Roman" w:cs="Times New Roman" w:eastAsia="Times New Roman" w:hAnsi="Times New Roman"/><w:b/><w:bCs/><w:color w:val="5C121C"/><w:sz w:val="22"/><w:szCs w:val="22"/></w:rPr><w:t xml:space="preserve">PORTALS / ACCESS</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Admin Portal.</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Records Portal.</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Staff/Client Portal.</w:t></w:r></w:p><w:p><w:pPr><w:pStyle w:val="Heading3"/><w:spacing w:after="80" w:before="180" w:line="276"/></w:pPr><w:r><w:rPr><w:rFonts w:ascii="Times New Roman" w:cs="Times New Roman" w:eastAsia="Times New Roman" w:hAnsi="Times New Roman"/><w:b/><w:bCs/><w:color w:val="5C121C"/><w:sz w:val="22"/><w:szCs w:val="22"/></w:rPr><w:t xml:space="preserve">USER &amp; ACCESS MANAGEMENT</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Users.</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Roles.</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Permissions.</w:t></w:r></w:p><w:p><w:pPr><w:pStyle w:val="Heading3"/><w:spacing w:after="80" w:before="180" w:line="276"/></w:pPr><w:r><w:rPr><w:rFonts w:ascii="Times New Roman" w:cs="Times New Roman" w:eastAsia="Times New Roman" w:hAnsi="Times New Roman"/><w:b/><w:bCs/><w:color w:val="5C121C"/><w:sz w:val="22"/><w:szCs w:val="22"/></w:rPr><w:t xml:space="preserve">SYSTEM MANAGEMENT</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Form Management — opens My Forms Analytics for forms tied to this account, plus a link to create a form in the Admin portal.</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Activity Logs / Audit Logs.</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Error Monitoring.</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System Notifications.</w:t></w:r></w:p><w:p><w:pPr><w:pStyle w:val="Heading3"/><w:spacing w:after="80" w:before="180" w:line="276"/></w:pPr><w:r><w:rPr><w:rFonts w:ascii="Times New Roman" w:cs="Times New Roman" w:eastAsia="Times New Roman" w:hAnsi="Times New Roman"/><w:b/><w:bCs/><w:color w:val="5C121C"/><w:sz w:val="22"/><w:szCs w:val="22"/></w:rPr><w:t xml:space="preserve">ACCOUNT</w:t></w:r></w:p><w:p><w:pPr><w:spacing w:after="60" w:before="0" w:line="276"/><w:ind w:left="500" w:hanging="280"/></w:pPr><w:r><w:rPr><w:rFonts w:ascii="Times New Roman" w:cs="Times New Roman" w:eastAsia="Times New Roman" w:hAnsi="Times New Roman"/><w:color w:val="8B1E2D"/><w:sz w:val="22"/><w:szCs w:val="22"/></w:rPr><w:t xml:space="preserve">–  </w:t></w:r><w:r><w:rPr><w:rFonts w:ascii="Times New Roman" w:cs="Times New Roman" w:eastAsia="Times New Roman" w:hAnsi="Times New Roman"/><w:color w:val="1C1917"/><w:sz w:val="22"/><w:szCs w:val="22"/></w:rPr><w:t xml:space="preserve">My Profile — the same Settings screen as the Settings button: display name, division or office, designation, and the PAMANA password notice.</w:t></w:r></w:p><w:p><w:pPr><w:spacing w:after="140" w:before="0" w:line="276"/><w:jc w:val="both"/></w:pPr><w:r><w:rPr><w:rFonts w:ascii="Times New Roman" w:cs="Times New Roman" w:eastAsia="Times New Roman" w:hAnsi="Times New Roman"/><w:color w:val="1C1917"/><w:sz w:val="22"/><w:szCs w:val="22"/></w:rPr><w:t xml:space="preserve">The header bell on the Super Admin home says there are no system alerts when nothing is pending. Queues that need a person to act are listed on System Notifications.</w:t></w:r></w:p><w:p><w:pPr><w:pStyle w:val="Heading2"/><w:spacing w:after="100" w:before="240" w:line="276"/></w:pPr><w:r><w:rPr><w:rFonts w:ascii="Times New Roman" w:cs="Times New Roman" w:eastAsia="Times New Roman" w:hAnsi="Times New Roman"/><w:b/><w:bCs/><w:color w:val="8B1E2D"/><w:sz w:val="24"/><w:szCs w:val="24"/></w:rPr><w:t xml:space="preserve">IV. Reports and Analytics</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MAIN &gt; Reports &amp; Analytics.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Read the four cards.</w:t></w:r><w:r><w:rPr><w:rFonts w:ascii="Times New Roman" w:cs="Times New Roman" w:eastAsia="Times New Roman" w:hAnsi="Times New Roman"/><w:color w:val="1C1917"/><w:sz w:val="22"/><w:szCs w:val="22"/></w:rPr><w:t xml:space="preserve"> Total requests, Pending approval, Closed, and With feedback.</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Read Client feedback comments.</w:t></w:r><w:r><w:rPr><w:rFonts w:ascii="Times New Roman" w:cs="Times New Roman" w:eastAsia="Times New Roman" w:hAnsi="Times New Roman"/><w:color w:val="1C1917"/><w:sz w:val="22"/><w:szCs w:val="22"/></w:rPr><w:t xml:space="preserve"> This list shows requests whose requestor has confirmed feedback, with the comment they left for admin.</w:t></w:r></w:p><w:p><w:pPr><w:spacing w:after="140" w:before="0" w:line="276"/><w:jc w:val="both"/></w:pPr><w:r><w:rPr><w:rFonts w:ascii="Times New Roman" w:cs="Times New Roman" w:eastAsia="Times New Roman" w:hAnsi="Times New Roman"/><w:color w:val="1C1917"/><w:sz w:val="22"/><w:szCs w:val="22"/></w:rPr><w:t xml:space="preserve">These figures describe request volume and feedback. They do not publish a form or change a ticket. Use the portal that owns the work when a number needs action.</w:t></w:r></w:p><w:p><w:pPr><w:pStyle w:val="Heading2"/><w:spacing w:after="100" w:before="240" w:line="276"/></w:pPr><w:r><w:rPr><w:rFonts w:ascii="Times New Roman" w:cs="Times New Roman" w:eastAsia="Times New Roman" w:hAnsi="Times New Roman"/><w:b/><w:bCs/><w:color w:val="8B1E2D"/><w:sz w:val="24"/><w:szCs w:val="24"/></w:rPr><w:t xml:space="preserve">V. My Requests and Submit Request</w:t></w:r></w:p><w:p><w:pPr><w:spacing w:after="140" w:before="0" w:line="276"/><w:jc w:val="both"/></w:pPr><w:r><w:rPr><w:rFonts w:ascii="Times New Roman" w:cs="Times New Roman" w:eastAsia="Times New Roman" w:hAnsi="Times New Roman"/><w:color w:val="1C1917"/><w:sz w:val="22"/><w:szCs w:val="22"/></w:rPr><w:t xml:space="preserve">Super Admin can be a requestor. REQUESTS &gt; Submit Request uses the same form as Staff: choose a published form, wait for PAMANA autofill, complete the fields, preview, and select Submit request. The ticket is listed under My Requests for this account only.</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the ticket from My Requests.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Mark service complete, confirm feedback, then Close ticket or Reopen request,</w:t></w:r><w:r><w:rPr><w:rFonts w:ascii="Times New Roman" w:cs="Times New Roman" w:eastAsia="Times New Roman" w:hAnsi="Times New Roman"/><w:color w:val="1C1917"/><w:sz w:val="22"/><w:szCs w:val="22"/></w:rPr><w:t xml:space="preserve"> using the same rules as Staff. You can do this only on a request you submitted.</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Request messages</w:t></w:r><w:r><w:rPr><w:rFonts w:ascii="Times New Roman" w:cs="Times New Roman" w:eastAsia="Times New Roman" w:hAnsi="Times New Roman"/><w:color w:val="1C1917"/><w:sz w:val="22"/><w:szCs w:val="22"/></w:rPr><w:t xml:space="preserve"> opens the Admin messages view for that ticket while it is not closed.</w:t></w:r></w:p><w:p><w:pPr><w:pStyle w:val="Heading2"/><w:spacing w:after="100" w:before="240" w:line="276"/></w:pPr><w:r><w:rPr><w:rFonts w:ascii="Times New Roman" w:cs="Times New Roman" w:eastAsia="Times New Roman" w:hAnsi="Times New Roman"/><w:b/><w:bCs/><w:color w:val="8B1E2D"/><w:sz w:val="24"/><w:szCs w:val="24"/></w:rPr><w:t xml:space="preserve">VI. Portals and SWITCH PORTAL</w:t></w:r></w:p><w:p><w:pPr><w:spacing w:after="140" w:before="0" w:line="276"/><w:jc w:val="both"/></w:pPr><w:r><w:rPr><w:rFonts w:ascii="Times New Roman" w:cs="Times New Roman" w:eastAsia="Times New Roman" w:hAnsi="Times New Roman"/><w:color w:val="1C1917"/><w:sz w:val="22"/><w:szCs w:val="22"/></w:rPr><w:t xml:space="preserve">Use PORTALS / ACCESS on the Super Admin sidebar, or the three cards on the Dashboard.</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Admin Portal</w:t></w:r><w:r><w:rPr><w:rFonts w:ascii="Times New Roman" w:cs="Times New Roman" w:eastAsia="Times New Roman" w:hAnsi="Times New Roman"/><w:color w:val="1C1917"/><w:sz w:val="22"/><w:szCs w:val="22"/></w:rPr><w:t xml:space="preserve"> opens the Admin Dashboard. Use it for Form Builder, My Forms, Approvals, Request Management, assignment, Admin messages, and Admin reports.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Records Portal</w:t></w:r><w:r><w:rPr><w:rFonts w:ascii="Times New Roman" w:cs="Times New Roman" w:eastAsia="Times New Roman" w:hAnsi="Times New Roman"/><w:color w:val="1C1917"/><w:sz w:val="22"/><w:szCs w:val="22"/></w:rPr><w:t xml:space="preserve"> opens the Records Dashboard. Use it for Pending Forms (Approve &amp; publish or Disapprove with remarks), Published Forms, and Records activity.</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Staff/Client Portal</w:t></w:r><w:r><w:rPr><w:rFonts w:ascii="Times New Roman" w:cs="Times New Roman" w:eastAsia="Times New Roman" w:hAnsi="Times New Roman"/><w:color w:val="1C1917"/><w:sz w:val="22"/><w:szCs w:val="22"/></w:rPr><w:t xml:space="preserve"> opens the Client Dashboard so you can see the staff experience. Staff themselves land on Assigned to me; this card opens Dashboard.</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Return or switch.</w:t></w:r><w:r><w:rPr><w:rFonts w:ascii="Times New Roman" w:cs="Times New Roman" w:eastAsia="Times New Roman" w:hAnsi="Times New Roman"/><w:color w:val="1C1917"/><w:sz w:val="22"/><w:szCs w:val="22"/></w:rPr><w:t xml:space="preserve"> After you leave Super Admin, the sidebar shows SWITCH PORTAL with Super Admin, Admin, Records, and Staff. Select Super Admin to return to the Super Admin Dashboard. You stay signed in.</w:t></w:r></w:p><w:p><w:pPr><w:spacing w:after="8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SWITCH PORTAL is visible only while a Super Admin is inside Admin, Records, or Staff. It is not shown on the Super Admin sidebar itself, because PORTALS / ACCESS already provides the same destinations.</w:t></w:r></w:p></w:tc></w:tr></w:tbl><w:p><w:pPr><w:pStyle w:val="Heading2"/><w:spacing w:after="100" w:before="240" w:line="276"/></w:pPr><w:r><w:rPr><w:rFonts w:ascii="Times New Roman" w:cs="Times New Roman" w:eastAsia="Times New Roman" w:hAnsi="Times New Roman"/><w:b/><w:bCs/><w:color w:val="8B1E2D"/><w:sz w:val="24"/><w:szCs w:val="24"/></w:rPr><w:t xml:space="preserve">VII. Users</w:t></w:r></w:p><w:p><w:pPr><w:spacing w:after="140" w:before="0" w:line="276"/><w:jc w:val="both"/></w:pPr><w:r><w:rPr><w:rFonts w:ascii="Times New Roman" w:cs="Times New Roman" w:eastAsia="Times New Roman" w:hAnsi="Times New Roman"/><w:color w:val="1C1917"/><w:sz w:val="22"/><w:szCs w:val="22"/></w:rPr><w:t xml:space="preserve">USER &amp; ACCESS MANAGEMENT &gt; Users assigns roles to active employees. The page does not create a PAMANA employee. The person must already exist as an active employee.</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Read the three counts.</w:t></w:r><w:r><w:rPr><w:rFonts w:ascii="Times New Roman" w:cs="Times New Roman" w:eastAsia="Times New Roman" w:hAnsi="Times New Roman"/><w:color w:val="1C1917"/><w:sz w:val="22"/><w:szCs w:val="22"/></w:rPr><w:t xml:space="preserve"> Active employees, With roles, and Needs role assignment.</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Search.</w:t></w:r><w:r><w:rPr><w:rFonts w:ascii="Times New Roman" w:cs="Times New Roman" w:eastAsia="Times New Roman" w:hAnsi="Times New Roman"/><w:color w:val="1C1917"/><w:sz w:val="22"/><w:szCs w:val="22"/></w:rPr><w:t xml:space="preserve"> Search name, username, email, or ID. Filter with All roles and the access filter.</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Assign.</w:t></w:r><w:r><w:rPr><w:rFonts w:ascii="Times New Roman" w:cs="Times New Roman" w:eastAsia="Times New Roman" w:hAnsi="Times New Roman"/><w:color w:val="1C1917"/><w:sz w:val="22"/><w:szCs w:val="22"/></w:rPr><w:t xml:space="preserve"> On a person with no role, select Assign. Tick the role or roles, then Save roles.</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Manage.</w:t></w:r><w:r><w:rPr><w:rFonts w:ascii="Times New Roman" w:cs="Times New Roman" w:eastAsia="Times New Roman" w:hAnsi="Times New Roman"/><w:color w:val="1C1917"/><w:sz w:val="22"/><w:szCs w:val="22"/></w:rPr><w:t xml:space="preserve"> On a person who already has a role, select Manage, change the ticks, then Save roles.</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Move pages</w:t></w:r><w:r><w:rPr><w:rFonts w:ascii="Times New Roman" w:cs="Times New Roman" w:eastAsia="Times New Roman" w:hAnsi="Times New Roman"/><w:color w:val="1C1917"/><w:sz w:val="22"/><w:szCs w:val="22"/></w:rPr><w:t xml:space="preserve"> with Prev and Next when the list is longer than one page.</w:t></w:r></w:p><w:p><w:pPr><w:spacing w:after="140" w:before="0" w:line="276"/><w:jc w:val="both"/></w:pPr><w:r><w:rPr><w:rFonts w:ascii="Times New Roman" w:cs="Times New Roman" w:eastAsia="Times New Roman" w:hAnsi="Times New Roman"/><w:color w:val="1C1917"/><w:sz w:val="22"/><w:szCs w:val="22"/></w:rPr><w:t xml:space="preserve">Give Super Admin only to the people who must manage access and see every portal. Give Admin to section or division heads who build forms and process requests. Give the Records role to staff who publish forms. Leave general employees on the Staff role so they use the Client portal.</w:t></w:r></w:p><w:p><w:pPr><w:pStyle w:val="Heading2"/><w:spacing w:after="100" w:before="240" w:line="276"/></w:pPr><w:r><w:rPr><w:rFonts w:ascii="Times New Roman" w:cs="Times New Roman" w:eastAsia="Times New Roman" w:hAnsi="Times New Roman"/><w:b/><w:bCs/><w:color w:val="8B1E2D"/><w:sz w:val="24"/><w:szCs w:val="24"/></w:rPr><w:t xml:space="preserve">VIII. Roles</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Roles.</w:t></w:r><w:r><w:rPr><w:rFonts w:ascii="Times New Roman" w:cs="Times New Roman" w:eastAsia="Times New Roman" w:hAnsi="Times New Roman"/><w:color w:val="1C1917"/><w:sz w:val="22"/><w:szCs w:val="22"/></w:rPr><w:t xml:space="preserve"> The page manages system roles and the permissions on each role. Counts show Roles, Custom roles, and Role assignments.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New role.</w:t></w:r><w:r><w:rPr><w:rFonts w:ascii="Times New Roman" w:cs="Times New Roman" w:eastAsia="Times New Roman" w:hAnsi="Times New Roman"/><w:color w:val="1C1917"/><w:sz w:val="22"/><w:szCs w:val="22"/></w:rPr><w:t xml:space="preserve"> Select New role, enter the name and an optional description, then Create.</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Edit a role.</w:t></w:r><w:r><w:rPr><w:rFonts w:ascii="Times New Roman" w:cs="Times New Roman" w:eastAsia="Times New Roman" w:hAnsi="Times New Roman"/><w:color w:val="1C1917"/><w:sz w:val="22"/><w:szCs w:val="22"/></w:rPr><w:t xml:space="preserve"> Open the role, tick the permissions it should have, and Save. Permissions are applied to people by assigning that role on Users.</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Do not delete or empty a role that people still use</w:t></w:r><w:r><w:rPr><w:rFonts w:ascii="Times New Roman" w:cs="Times New Roman" w:eastAsia="Times New Roman" w:hAnsi="Times New Roman"/><w:color w:val="1C1917"/><w:sz w:val="22"/><w:szCs w:val="22"/></w:rPr><w:t xml:space="preserve"> until those people have another role. A person with no usable role cannot reach their work.</w:t></w:r></w:p><w:p><w:pPr><w:pStyle w:val="Heading2"/><w:spacing w:after="100" w:before="240" w:line="276"/></w:pPr><w:r><w:rPr><w:rFonts w:ascii="Times New Roman" w:cs="Times New Roman" w:eastAsia="Times New Roman" w:hAnsi="Times New Roman"/><w:b/><w:bCs/><w:color w:val="8B1E2D"/><w:sz w:val="24"/><w:szCs w:val="24"/></w:rPr><w:t xml:space="preserve">IX. Permissions</w:t></w:r></w:p><w:p><w:pPr><w:spacing w:after="140" w:before="0" w:line="276"/><w:jc w:val="both"/></w:pPr><w:r><w:rPr><w:rFonts w:ascii="Times New Roman" w:cs="Times New Roman" w:eastAsia="Times New Roman" w:hAnsi="Times New Roman"/><w:color w:val="1C1917"/><w:sz w:val="22"/><w:szCs w:val="22"/></w:rPr><w:t xml:space="preserve">Permissions is a catalog. It lists capabilities grouped by category, including ticketing permissions. Search to narrow the list. You do not assign a permission to a person on this page. Assign permissions to a role on Roles, then assign that role on Users.</w:t></w:r></w:p><w:p><w:pPr><w:pStyle w:val="Heading2"/><w:spacing w:after="100" w:before="240" w:line="276"/></w:pPr><w:r><w:rPr><w:rFonts w:ascii="Times New Roman" w:cs="Times New Roman" w:eastAsia="Times New Roman" w:hAnsi="Times New Roman"/><w:b/><w:bCs/><w:color w:val="8B1E2D"/><w:sz w:val="24"/><w:szCs w:val="24"/></w:rPr><w:t xml:space="preserve">X. Form Management</w:t></w:r></w:p><w:p><w:pPr><w:spacing w:after="140" w:before="0" w:line="276"/><w:jc w:val="both"/></w:pPr><w:r><w:rPr><w:rFonts w:ascii="Times New Roman" w:cs="Times New Roman" w:eastAsia="Times New Roman" w:hAnsi="Times New Roman"/><w:color w:val="1C1917"/><w:sz w:val="22"/><w:szCs w:val="22"/></w:rPr><w:t xml:space="preserve">SYSTEM MANAGEMENT &gt; Form Management opens My Forms Analytics: Total Requests, Total Divisions / Sections, Most Requested Service, Requests This Month, and charts of requests by division and service. The form list on this page is the forms associated with this account.</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Use + New Form</w:t></w:r><w:r><w:rPr><w:rFonts w:ascii="Times New Roman" w:cs="Times New Roman" w:eastAsia="Times New Roman" w:hAnsi="Times New Roman"/><w:color w:val="1C1917"/><w:sz w:val="22"/><w:szCs w:val="22"/></w:rPr><w:t xml:space="preserve"> when you need to design a form. That action opens Form Builder in the Admin portal.</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Build the form in Admin</w:t></w:r><w:r><w:rPr><w:rFonts w:ascii="Times New Roman" w:cs="Times New Roman" w:eastAsia="Times New Roman" w:hAnsi="Times New Roman"/><w:color w:val="1C1917"/><w:sz w:val="22"/><w:szCs w:val="22"/></w:rPr><w:t xml:space="preserve"> through General, Fields, Print Template, Client Request Approval, Workflow, and Supporting Doc. Save a draft or send it to Records.</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Publish from the Records portal.</w:t></w:r><w:r><w:rPr><w:rFonts w:ascii="Times New Roman" w:cs="Times New Roman" w:eastAsia="Times New Roman" w:hAnsi="Times New Roman"/><w:color w:val="1C1917"/><w:sz w:val="22"/><w:szCs w:val="22"/></w:rPr><w:t xml:space="preserve"> Open Pending Forms and choose Approve &amp; publish or Disapprove with remarks. Staff can select the form only after it is published.</w:t></w:r></w:p><w:p><w:pPr><w:spacing w:after="8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9746"/></w:tblGrid><w:tr><w:trPr><w:cantSplit/></w:trPr><w:tc><w:tcPr><w:tcW w:type="dxa" w:w="9746"/><w:tcBorders><w:top w:val="none" w:color="FFFFFF" w:sz="0"/><w:left w:val="single" w:color="8B1E2D" w:sz="16"/><w:bottom w:val="none" w:color="FFFFFF" w:sz="0"/><w:right w:val="none" w:color="FFFFFF" w:sz="0"/></w:tcBorders><w:shd w:fill="F7F3F1" w:val="clear"/><w:tcMar><w:top w:type="dxa" w:w="80"/><w:left w:type="dxa" w:w="140"/><w:bottom w:type="dxa" w:w="80"/><w:right w:type="dxa" w:w="140"/></w:tcMar></w:tcPr><w:p><w:pPr><w:spacing w:after="0" w:before="0" w:line="276"/></w:pPr><w:r><w:rPr><w:rFonts w:ascii="Times New Roman" w:cs="Times New Roman" w:eastAsia="Times New Roman" w:hAnsi="Times New Roman"/><w:b/><w:bCs/><w:i/><w:iCs/><w:color w:val="8B1E2D"/><w:sz w:val="22"/><w:szCs w:val="22"/></w:rPr><w:t xml:space="preserve">Note. </w:t></w:r><w:r><w:rPr><w:rFonts w:ascii="Times New Roman" w:cs="Times New Roman" w:eastAsia="Times New Roman" w:hAnsi="Times New Roman"/><w:i/><w:iCs/><w:color w:val="1C1917"/><w:sz w:val="20"/><w:szCs w:val="20"/></w:rPr><w:t xml:space="preserve">Form Management is the analytics view. It is not a second Form Builder and it is not the Records publish queue.</w:t></w:r></w:p></w:tc></w:tr></w:tbl><w:p><w:pPr><w:pStyle w:val="Heading2"/><w:spacing w:after="100" w:before="240" w:line="276"/></w:pPr><w:r><w:rPr><w:rFonts w:ascii="Times New Roman" w:cs="Times New Roman" w:eastAsia="Times New Roman" w:hAnsi="Times New Roman"/><w:b/><w:bCs/><w:color w:val="8B1E2D"/><w:sz w:val="24"/><w:szCs w:val="24"/></w:rPr><w:t xml:space="preserve">XI. Activity Logs / Audit Logs</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SYSTEM MANAGEMENT &gt; Activity Logs / Audit Logs.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Read the feed.</w:t></w:r><w:r><w:rPr><w:rFonts w:ascii="Times New Roman" w:cs="Times New Roman" w:eastAsia="Times New Roman" w:hAnsi="Times New Roman"/><w:color w:val="1C1917"/><w:sz w:val="22"/><w:szCs w:val="22"/></w:rPr><w:t xml:space="preserve"> Each line is a significant action across portals: who did it, what happened, and when. The page title states that this is the system-wide audit trail.</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Use the log to trace a form or ticket</w:t></w:r><w:r><w:rPr><w:rFonts w:ascii="Times New Roman" w:cs="Times New Roman" w:eastAsia="Times New Roman" w:hAnsi="Times New Roman"/><w:color w:val="1C1917"/><w:sz w:val="22"/><w:szCs w:val="22"/></w:rPr><w:t xml:space="preserve"> when someone asks who submitted, approved, assigned, published, or closed it. The log does not change the ticket. Go to the portal that owns the record if you must act.</w:t></w:r></w:p><w:p><w:pPr><w:pStyle w:val="Heading2"/><w:spacing w:after="100" w:before="240" w:line="276"/></w:pPr><w:r><w:rPr><w:rFonts w:ascii="Times New Roman" w:cs="Times New Roman" w:eastAsia="Times New Roman" w:hAnsi="Times New Roman"/><w:b/><w:bCs/><w:color w:val="8B1E2D"/><w:sz w:val="24"/><w:szCs w:val="24"/></w:rPr><w:t xml:space="preserve">XII. Error Monitoring</w:t></w:r></w:p><w:p><w:pPr><w:spacing w:after="140" w:before="0" w:line="276"/><w:jc w:val="both"/></w:pPr><w:r><w:rPr><w:rFonts w:ascii="Times New Roman" w:cs="Times New Roman" w:eastAsia="Times New Roman" w:hAnsi="Times New Roman"/><w:color w:val="1C1917"/><w:sz w:val="22"/><w:szCs w:val="22"/></w:rPr><w:t xml:space="preserve">Error Monitoring lists server exceptions, browser errors, and console failures. Repeats of the same error stay grouped until the entry is resolved.</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Read the cards.</w:t></w:r><w:r><w:rPr><w:rFonts w:ascii="Times New Roman" w:cs="Times New Roman" w:eastAsia="Times New Roman" w:hAnsi="Times New Roman"/><w:color w:val="1C1917"/><w:sz w:val="22"/><w:szCs w:val="22"/></w:rPr><w:t xml:space="preserve"> Open errors, Open warnings, Seen in last 24h, and Browser-side.</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Filter the table.</w:t></w:r><w:r><w:rPr><w:rFonts w:ascii="Times New Roman" w:cs="Times New Roman" w:eastAsia="Times New Roman" w:hAnsi="Times New Roman"/><w:color w:val="1C1917"/><w:sz w:val="22"/><w:szCs w:val="22"/></w:rPr><w:t xml:space="preserve"> Status is Open, Resolved, or All. Level is Errors or Warnings. Source is Server, Browser, or Console. Search message, exception, URL, file, or user, then select Search.</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Open a row</w:t></w:r><w:r><w:rPr><w:rFonts w:ascii="Times New Roman" w:cs="Times New Roman" w:eastAsia="Times New Roman" w:hAnsi="Times New Roman"/><w:color w:val="1C1917"/><w:sz w:val="22"/><w:szCs w:val="22"/></w:rPr><w:t xml:space="preserve"> for the full details and stack trace.</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Mark as resolved</w:t></w:r><w:r><w:rPr><w:rFonts w:ascii="Times New Roman" w:cs="Times New Roman" w:eastAsia="Times New Roman" w:hAnsi="Times New Roman"/><w:color w:val="1C1917"/><w:sz w:val="22"/><w:szCs w:val="22"/></w:rPr><w:t xml:space="preserve"> when the failure has been handled. Reopen if it is still a problem. Delete removes one entry.</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Resolve all</w:t></w:r><w:r><w:rPr><w:rFonts w:ascii="Times New Roman" w:cs="Times New Roman" w:eastAsia="Times New Roman" w:hAnsi="Times New Roman"/><w:color w:val="1C1917"/><w:sz w:val="22"/><w:szCs w:val="22"/></w:rPr><w:t xml:space="preserve"> marks every open entry resolved after you confirm. Delete resolved permanently deletes resolved entries after you confirm. Refresh reloads the list.</w:t></w:r></w:p><w:p><w:pPr><w:pStyle w:val="Heading2"/><w:spacing w:after="100" w:before="240" w:line="276"/></w:pPr><w:r><w:rPr><w:rFonts w:ascii="Times New Roman" w:cs="Times New Roman" w:eastAsia="Times New Roman" w:hAnsi="Times New Roman"/><w:b/><w:bCs/><w:color w:val="8B1E2D"/><w:sz w:val="24"/><w:szCs w:val="24"/></w:rPr><w:t xml:space="preserve">XIII. System Notifications</w:t></w:r></w:p><w:p><w:pPr><w:spacing w:after="140" w:before="0" w:line="276"/><w:jc w:val="both"/></w:pPr><w:r><w:rPr><w:rFonts w:ascii="Times New Roman" w:cs="Times New Roman" w:eastAsia="Times New Roman" w:hAnsi="Times New Roman"/><w:color w:val="1C1917"/><w:sz w:val="22"/><w:szCs w:val="22"/></w:rPr><w:t xml:space="preserve">This page summarizes queues that need a person in another portal. Each portal also has its own bell.</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Pending form reviews.</w:t></w:r><w:r><w:rPr><w:rFonts w:ascii="Times New Roman" w:cs="Times New Roman" w:eastAsia="Times New Roman" w:hAnsi="Times New Roman"/><w:color w:val="1C1917"/><w:sz w:val="22"/><w:szCs w:val="22"/></w:rPr><w:t xml:space="preserve"> The count is forms waiting for a Records recommendation. Open Records · Pending Forms.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Pending client approvals.</w:t></w:r><w:r><w:rPr><w:rFonts w:ascii="Times New Roman" w:cs="Times New Roman" w:eastAsia="Times New Roman" w:hAnsi="Times New Roman"/><w:color w:val="1C1917"/><w:sz w:val="22"/><w:szCs w:val="22"/></w:rPr><w:t xml:space="preserve"> The sentence on the page says these requests are awaiting Admin approval. The number is the Pending Approval count, the same figure as Pending Requests on the Dashboard. Open Admin · Approvals to see the live approval queue, including For Process Owner.</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Audit trail.</w:t></w:r><w:r><w:rPr><w:rFonts w:ascii="Times New Roman" w:cs="Times New Roman" w:eastAsia="Times New Roman" w:hAnsi="Times New Roman"/><w:color w:val="1C1917"/><w:sz w:val="22"/><w:szCs w:val="22"/></w:rPr><w:t xml:space="preserve"> A short list of recent activity. Open Activity Logs for the full feed.</w:t></w:r></w:p><w:p><w:pPr><w:pStyle w:val="Heading2"/><w:spacing w:after="100" w:before="240" w:line="276"/></w:pPr><w:r><w:rPr><w:rFonts w:ascii="Times New Roman" w:cs="Times New Roman" w:eastAsia="Times New Roman" w:hAnsi="Times New Roman"/><w:b/><w:bCs/><w:color w:val="8B1E2D"/><w:sz w:val="24"/><w:szCs w:val="24"/></w:rPr><w:t xml:space="preserve">XIV. Profile, Settings, MFA, and logout</w:t></w:r></w:p><w:p><w:pPr><w:spacing w:after="100" w:before="0" w:line="276"/><w:ind w:left="420" w:hanging="420"/></w:pPr><w:r><w:rPr><w:rFonts w:ascii="Times New Roman" w:cs="Times New Roman" w:eastAsia="Times New Roman" w:hAnsi="Times New Roman"/><w:b/><w:bCs/><w:color w:val="1C1917"/><w:sz w:val="22"/><w:szCs w:val="22"/></w:rPr><w:t xml:space="preserve">1.  </w:t></w:r><w:r><w:rPr><w:rFonts w:ascii="Times New Roman" w:cs="Times New Roman" w:eastAsia="Times New Roman" w:hAnsi="Times New Roman"/><w:b/><w:bCs/><w:color w:val="1C1917"/><w:sz w:val="22"/><w:szCs w:val="22"/></w:rPr><w:t xml:space="preserve">Open ACCOUNT &gt; My Profile, or Settings at the bottom of the sidebar.</w:t></w:r><w:r><w:rPr><w:rFonts w:ascii="Times New Roman" w:cs="Times New Roman" w:eastAsia="Times New Roman" w:hAnsi="Times New Roman"/><w:color w:val="1C1917"/><w:sz w:val="22"/><w:szCs w:val="22"/></w:rPr><w:t xml:space="preserve"> Both open Settings.</w:t></w:r></w:p><w:p><w:pPr><w:spacing w:after="100" w:before="0" w:line="276"/><w:ind w:left="420" w:hanging="420"/></w:pPr><w:r><w:rPr><w:rFonts w:ascii="Times New Roman" w:cs="Times New Roman" w:eastAsia="Times New Roman" w:hAnsi="Times New Roman"/><w:b/><w:bCs/><w:color w:val="1C1917"/><w:sz w:val="22"/><w:szCs w:val="22"/></w:rPr><w:t xml:space="preserve">2.  </w:t></w:r><w:r><w:rPr><w:rFonts w:ascii="Times New Roman" w:cs="Times New Roman" w:eastAsia="Times New Roman" w:hAnsi="Times New Roman"/><w:b/><w:bCs/><w:color w:val="1C1917"/><w:sz w:val="22"/><w:szCs w:val="22"/></w:rPr><w:t xml:space="preserve">Update Display name, Division / office, and Designation.</w:t></w:r><w:r><w:rPr><w:rFonts w:ascii="Times New Roman" w:cs="Times New Roman" w:eastAsia="Times New Roman" w:hAnsi="Times New Roman"/><w:color w:val="1C1917"/><w:sz w:val="22"/><w:szCs w:val="22"/></w:rPr><w:t xml:space="preserve"> Email and Role stay read-only. Role reads Super Admin. Name and division are required. Select Save profile.</w:t></w:r></w:p><w:p><w:pPr><w:spacing w:after="100" w:before="0" w:line="276"/><w:ind w:left="420" w:hanging="420"/></w:pPr><w:r><w:rPr><w:rFonts w:ascii="Times New Roman" w:cs="Times New Roman" w:eastAsia="Times New Roman" w:hAnsi="Times New Roman"/><w:b/><w:bCs/><w:color w:val="1C1917"/><w:sz w:val="22"/><w:szCs w:val="22"/></w:rPr><w:t xml:space="preserve">3.  </w:t></w:r><w:r><w:rPr><w:rFonts w:ascii="Times New Roman" w:cs="Times New Roman" w:eastAsia="Times New Roman" w:hAnsi="Times New Roman"/><w:b/><w:bCs/><w:color w:val="1C1917"/><w:sz w:val="22"/><w:szCs w:val="22"/></w:rPr><w:t xml:space="preserve">Password.</w:t></w:r><w:r><w:rPr><w:rFonts w:ascii="Times New Roman" w:cs="Times New Roman" w:eastAsia="Times New Roman" w:hAnsi="Times New Roman"/><w:color w:val="1C1917"/><w:sz w:val="22"/><w:szCs w:val="22"/></w:rPr><w:t xml:space="preserve"> STS does not change the PAMANA password. Change it in PAMANA, then sign in here with the new password. Forgot password? on the log-in page gives the same instruction.</w:t></w:r></w:p><w:p><w:pPr><w:spacing w:after="100" w:before="0" w:line="276"/><w:ind w:left="420" w:hanging="420"/></w:pPr><w:r><w:rPr><w:rFonts w:ascii="Times New Roman" w:cs="Times New Roman" w:eastAsia="Times New Roman" w:hAnsi="Times New Roman"/><w:b/><w:bCs/><w:color w:val="1C1917"/><w:sz w:val="22"/><w:szCs w:val="22"/></w:rPr><w:t xml:space="preserve">4.  </w:t></w:r><w:r><w:rPr><w:rFonts w:ascii="Times New Roman" w:cs="Times New Roman" w:eastAsia="Times New Roman" w:hAnsi="Times New Roman"/><w:b/><w:bCs/><w:color w:val="1C1917"/><w:sz w:val="22"/><w:szCs w:val="22"/></w:rPr><w:t xml:space="preserve">Set up MFA</w:t></w:r><w:r><w:rPr><w:rFonts w:ascii="Times New Roman" w:cs="Times New Roman" w:eastAsia="Times New Roman" w:hAnsi="Times New Roman"/><w:color w:val="1C1917"/><w:sz w:val="22"/><w:szCs w:val="22"/></w:rPr><w:t xml:space="preserve"> the same way as any other role: password, scan the QR code or enter the setup key, save the one-time recovery codes, then Confirm and enable with a 6-digit code.</w:t></w:r></w:p><w:p><w:pPr><w:spacing w:after="100" w:before="0" w:line="276"/><w:ind w:left="420" w:hanging="420"/></w:pPr><w:r><w:rPr><w:rFonts w:ascii="Times New Roman" w:cs="Times New Roman" w:eastAsia="Times New Roman" w:hAnsi="Times New Roman"/><w:b/><w:bCs/><w:color w:val="1C1917"/><w:sz w:val="22"/><w:szCs w:val="22"/></w:rPr><w:t xml:space="preserve">5.  </w:t></w:r><w:r><w:rPr><w:rFonts w:ascii="Times New Roman" w:cs="Times New Roman" w:eastAsia="Times New Roman" w:hAnsi="Times New Roman"/><w:b/><w:bCs/><w:color w:val="1C1917"/><w:sz w:val="22"/><w:szCs w:val="22"/></w:rPr><w:t xml:space="preserve">Logout.</w:t></w:r><w:r><w:rPr><w:rFonts w:ascii="Times New Roman" w:cs="Times New Roman" w:eastAsia="Times New Roman" w:hAnsi="Times New Roman"/><w:color w:val="1C1917"/><w:sz w:val="22"/><w:szCs w:val="22"/></w:rPr><w:t xml:space="preserve"> Because a Super Admin session is also present on Admin, Records, and Staff, Logout clears all of those sessions together and returns to the log-in page.</w:t></w:r></w:p><w:p><w:pPr><w:pageBreakBefore/></w:pPr></w:p><w:p><w:pPr><w:pStyle w:val="Heading1"/><w:pBdr><w:bottom w:val="single" w:color="8B1E2D" w:sz="12" w:space="1"/></w:pBdr><w:spacing w:after="140" w:before="320" w:line="276"/></w:pPr><w:r><w:rPr><w:rFonts w:ascii="Times New Roman" w:cs="Times New Roman" w:eastAsia="Times New Roman" w:hAnsi="Times New Roman"/><w:b/><w:bCs/><w:color w:val="8B1E2D"/><w:sz w:val="28"/><w:szCs w:val="28"/></w:rPr><w:t xml:space="preserve">Appendix A. Approvals</w:t></w:r></w:p><w:p><w:pPr><w:spacing w:after="140" w:before="0" w:line="276"/><w:jc w:val="both"/></w:pPr><w:r><w:rPr><w:rFonts w:ascii="Times New Roman" w:cs="Times New Roman" w:eastAsia="Times New Roman" w:hAnsi="Times New Roman"/><w:color w:val="1C1917"/><w:sz w:val="22"/><w:szCs w:val="22"/></w:rPr><w:t xml:space="preserve">The undersigned acknowledge that they have reviewed this User Guide and agree with the information presented. Changes to this User Guide will be coordinated with, and approved by, the undersigned or their designated representatives.</w:t></w:r></w:p><w:p><w:pPr><w:spacing w:after="200" w:before="0" w:line="276"/></w:pPr><w:r><w:rPr><w:rFonts w:ascii="Times New Roman" w:cs="Times New Roman" w:eastAsia="Times New Roman" w:hAnsi="Times New Roman"/><w:color w:val="1C1917"/><w:sz w:val="22"/><w:szCs w:val="22"/></w:rPr><w:t xml:space="preserve"></w:t></w:r></w:p><w:tbl><w:tblPr><w:tblW w:type="dxa" w:w="9746"/><w:tblBorders><w:top w:val="single" w:color="auto" w:sz="4"/><w:left w:val="single" w:color="auto" w:sz="4"/><w:bottom w:val="single" w:color="auto" w:sz="4"/><w:right w:val="single" w:color="auto" w:sz="4"/><w:insideH w:val="single" w:color="auto" w:sz="4"/><w:insideV w:val="single" w:color="auto" w:sz="4"/></w:tblBorders></w:tblPr><w:tblGrid><w:gridCol w:w="4873"/><w:gridCol w:w="4873"/></w:tblGrid><w:tr><w:trPr><w:cantSplit/><w:tblHeader/></w:trPr><w:tc><w:tcPr><w:tcW w:type="dxa" w:w="4873"/><w:tcBorders><w:top w:val="single" w:color="E7E0DC" w:sz="4"/><w:left w:val="single" w:color="E7E0DC" w:sz="4"/><w:bottom w:val="single" w:color="E7E0DC" w:sz="4"/><w:right w:val="single" w:color="E7E0DC" w:sz="4"/></w:tcBorders><w:shd w:fill="8B1E2D"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FFFFFF"/><w:sz w:val="18"/><w:szCs w:val="18"/></w:rPr><w:t xml:space="preserve">Prepared by</w:t></w:r></w:p></w:tc><w:tc><w:tcPr><w:tcW w:type="dxa" w:w="4873"/><w:tcBorders><w:top w:val="single" w:color="E7E0DC" w:sz="4"/><w:left w:val="single" w:color="E7E0DC" w:sz="4"/><w:bottom w:val="single" w:color="E7E0DC" w:sz="4"/><w:right w:val="single" w:color="E7E0DC" w:sz="4"/></w:tcBorders><w:shd w:fill="8B1E2D" w:val="clear"/><w:tcMar><w:top w:type="dxa" w:w="60"/><w:left w:type="dxa" w:w="100"/><w:bottom w:type="dxa" w:w="60"/><w:right w:type="dxa" w:w="100"/></w:tcMar><w:vAlign w:val="center"/></w:tcPr><w:p><w:pPr><w:spacing w:after="0" w:before="0" w:line="276"/></w:pPr><w:r><w:rPr><w:rFonts w:ascii="Times New Roman" w:cs="Times New Roman" w:eastAsia="Times New Roman" w:hAnsi="Times New Roman"/><w:b/><w:bCs/><w:color w:val="FFFFFF"/><w:sz w:val="18"/><w:szCs w:val="18"/></w:rPr><w:t xml:space="preserve">Reviewed by</w:t></w:r></w:p></w:tc></w:tr><w:tr><w:trPr><w:cantSplit/></w:trPr><w:tc><w:tcPr><w:tcW w:type="dxa" w:w="4873"/><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40" w:before="0" w:line="276"/></w:pPr><w:r><w:rPr><w:rFonts w:ascii="Times New Roman" w:cs="Times New Roman" w:eastAsia="Times New Roman" w:hAnsi="Times New Roman"/><w:color w:val="1C1917"/><w:sz w:val="18"/><w:szCs w:val="18"/></w:rPr><w:t xml:space="preserve">RESTY D. MORANCIL</w:t></w:r></w:p><w:p><w:pPr><w:spacing w:after="40" w:before="0" w:line="276"/></w:pPr><w:r><w:rPr><w:rFonts w:ascii="Times New Roman" w:cs="Times New Roman" w:eastAsia="Times New Roman" w:hAnsi="Times New Roman"/><w:color w:val="1C1917"/><w:sz w:val="18"/><w:szCs w:val="18"/></w:rPr><w:t xml:space="preserve">Information Technology Officer I</w:t></w:r></w:p><w:p><w:pPr><w:spacing w:after="0" w:before="0" w:line="276"/></w:pPr><w:r><w:rPr><w:rFonts w:ascii="Times New Roman" w:cs="Times New Roman" w:eastAsia="Times New Roman" w:hAnsi="Times New Roman"/><w:color w:val="1C1917"/><w:sz w:val="18"/><w:szCs w:val="18"/></w:rPr><w:t xml:space="preserve">ICT Section, ODG</w:t></w:r></w:p></w:tc><w:tc><w:tcPr><w:tcW w:type="dxa" w:w="4873"/><w:tcBorders><w:top w:val="single" w:color="E7E0DC" w:sz="4"/><w:left w:val="single" w:color="E7E0DC" w:sz="4"/><w:bottom w:val="single" w:color="E7E0DC" w:sz="4"/><w:right w:val="single" w:color="E7E0DC" w:sz="4"/></w:tcBorders><w:shd w:fill="FFFFFF" w:val="clear"/><w:tcMar><w:top w:type="dxa" w:w="60"/><w:left w:type="dxa" w:w="100"/><w:bottom w:type="dxa" w:w="60"/><w:right w:type="dxa" w:w="100"/></w:tcMar><w:vAlign w:val="center"/></w:tcPr><w:p><w:pPr><w:spacing w:after="40" w:before="0" w:line="276"/></w:pPr><w:r><w:rPr><w:rFonts w:ascii="Times New Roman" w:cs="Times New Roman" w:eastAsia="Times New Roman" w:hAnsi="Times New Roman"/><w:color w:val="1C1917"/><w:sz w:val="18"/><w:szCs w:val="18"/></w:rPr><w:t xml:space="preserve">MELINDA A. ETRATA</w:t></w:r></w:p><w:p><w:pPr><w:spacing w:after="40" w:before="0" w:line="276"/></w:pPr><w:r><w:rPr><w:rFonts w:ascii="Times New Roman" w:cs="Times New Roman" w:eastAsia="Times New Roman" w:hAnsi="Times New Roman"/><w:color w:val="1C1917"/><w:sz w:val="18"/><w:szCs w:val="18"/></w:rPr><w:t xml:space="preserve">Administrative Officer V</w:t></w:r></w:p><w:p><w:pPr><w:spacing w:after="0" w:before="0" w:line="276"/></w:pPr><w:r><w:rPr><w:rFonts w:ascii="Times New Roman" w:cs="Times New Roman" w:eastAsia="Times New Roman" w:hAnsi="Times New Roman"/><w:color w:val="1C1917"/><w:sz w:val="18"/><w:szCs w:val="18"/></w:rPr><w:t xml:space="preserve">RMS, GASD</w:t></w:r></w:p></w:tc></w:tr></w:tbl><w:p><w:pPr><w:spacing w:after="280" w:before="0" w:line="276"/></w:pPr><w:r><w:rPr><w:rFonts w:ascii="Times New Roman" w:cs="Times New Roman" w:eastAsia="Times New Roman" w:hAnsi="Times New Roman"/><w:color w:val="1C1917"/><w:sz w:val="22"/><w:szCs w:val="22"/></w:rPr><w:t xml:space="preserve"></w:t></w:r></w:p><w:p><w:pPr><w:spacing w:after="200" w:before="0" w:line="276"/></w:pPr><w:r><w:rPr><w:rFonts w:ascii="Times New Roman" w:cs="Times New Roman" w:eastAsia="Times New Roman" w:hAnsi="Times New Roman"/><w:b/><w:bCs/><w:color w:val="8B1E2D"/><w:sz w:val="22"/><w:szCs w:val="22"/></w:rPr><w:t xml:space="preserve">Recommending Approval:</w:t></w:r></w:p><w:p><w:pPr><w:spacing w:after="0" w:before="0" w:line="276"/><w:jc w:val="left"/></w:pPr><w:r><w:rPr><w:rFonts w:ascii="Times New Roman" w:cs="Times New Roman" w:eastAsia="Times New Roman" w:hAnsi="Times New Roman"/><w:color w:val="1C1917"/><w:sz w:val="22"/><w:szCs w:val="22"/></w:rPr><w:t xml:space="preserve">ATTY. MA. ROSENNE M. FLORES-AVILA</w:t></w:r></w:p><w:p><w:pPr><w:spacing w:after="200" w:before="0" w:line="276"/><w:jc w:val="left"/></w:pPr><w:r><w:rPr><w:rFonts w:ascii="Times New Roman" w:cs="Times New Roman" w:eastAsia="Times New Roman" w:hAnsi="Times New Roman"/><w:color w:val="1C1917"/><w:sz w:val="22"/><w:szCs w:val="22"/></w:rPr><w:t xml:space="preserve">Deputy Director-General for Administration</w:t></w:r></w:p><w:p><w:pPr><w:spacing w:after="200" w:before="0" w:line="276"/></w:pPr><w:r><w:rPr><w:rFonts w:ascii="Times New Roman" w:cs="Times New Roman" w:eastAsia="Times New Roman" w:hAnsi="Times New Roman"/><w:b/><w:bCs/><w:color w:val="8B1E2D"/><w:sz w:val="22"/><w:szCs w:val="22"/></w:rPr><w:t xml:space="preserve">Approved by:</w:t></w:r></w:p><w:p><w:pPr><w:spacing w:after="0" w:before="0" w:line="276"/><w:jc w:val="left"/></w:pPr><w:r><w:rPr><w:rFonts w:ascii="Times New Roman" w:cs="Times New Roman" w:eastAsia="Times New Roman" w:hAnsi="Times New Roman"/><w:color w:val="1C1917"/><w:sz w:val="22"/><w:szCs w:val="22"/></w:rPr><w:t xml:space="preserve">JEREMY R. BARNS</w:t></w:r></w:p><w:p><w:pPr><w:spacing w:after="0" w:before="0" w:line="276"/><w:jc w:val="left"/></w:pPr><w:r><w:rPr><w:rFonts w:ascii="Times New Roman" w:cs="Times New Roman" w:eastAsia="Times New Roman" w:hAnsi="Times New Roman"/><w:color w:val="1C1917"/><w:sz w:val="22"/><w:szCs w:val="22"/></w:rPr><w:t xml:space="preserve">Director-General</w:t></w:r></w:p><w:sectPr><w:headerReference w:type="default" r:id="rId7"/><w:footerReference w:type="default" r:id="rId8"/><w:pgSz w:w="11906" w:h="16838" w:orient="portrait"/><w:pgMar w:top="1000" w:right="1080" w:bottom="1000" w:left="1080" w:header="560" w:footer="560"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E2D" w:sz="8" w:space="6"/>
      </w:pBdr>
      <w:spacing w:before="80"/>
    </w:pPr>
    <w:r>
      <w:rPr>
        <w:rFonts w:ascii="Times New Roman" w:cs="Times New Roman" w:eastAsia="Times New Roman" w:hAnsi="Times New Roman"/>
        <w:color w:val="57534E"/>
        <w:sz w:val="16"/>
        <w:szCs w:val="16"/>
      </w:rPr>
      <w:t xml:space="preserve">Support Ticketing System – User Guide</w:t>
    </w:r>
    <w:r>
      <w:rPr>
        <w:rFonts w:ascii="Times New Roman" w:cs="Times New Roman" w:eastAsia="Times New Roman" w:hAnsi="Times New Roman"/>
        <w:color w:val="1C1917"/>
        <w:sz w:val="16"/>
        <w:szCs w:val="16"/>
      </w:rPr>
      <w:t xml:space="preserve">          </w:t>
    </w:r>
    <w:r>
      <w:rPr>
        <w:rFonts w:ascii="Times New Roman" w:cs="Times New Roman" w:eastAsia="Times New Roman" w:hAnsi="Times New Roman"/>
        <w:color w:val="57534E"/>
        <w:sz w:val="16"/>
        <w:szCs w:val="16"/>
      </w:rPr>
      <w:fldChar w:fldCharType="begin"/>
    </w:r>
    <w:r>
      <w:instrText xml:space="preserve"> PAGE </w:instrText>
    </w:r>
    <w:r>
      <w:fldChar w:fldCharType="separate"/>
    </w:r>
    <w:r>
      <w:t>1</w:t>
    </w:r>
    <w:r>
      <w:fldChar w:fldCharType="end"/>
    </w:r>
    <w:r>
      <w:rPr>
        <w:rFonts w:ascii="Times New Roman" w:cs="Times New Roman" w:eastAsia="Times New Roman" w:hAnsi="Times New Roman"/>
        <w:color w:val="57534E"/>
        <w:sz w:val="16"/>
        <w:szCs w:val="16"/>
      </w:rPr>
      <w:t xml:space="preserve"> | 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E2D" w:sz="8" w:space="1"/>
      </w:pBdr>
      <w:spacing w:after="120"/>
      <w:jc w:val="right"/>
    </w:pPr>
    <w:r>
      <w:rPr>
        <w:rFonts w:ascii="Times New Roman" w:cs="Times New Roman" w:eastAsia="Times New Roman" w:hAnsi="Times New Roman"/>
        <w:i/>
        <w:iCs/>
        <w:color w:val="8B1E2D"/>
        <w:sz w:val="16"/>
        <w:szCs w:val="16"/>
      </w:rPr>
      <w:t xml:space="preserve">Super Admin Manual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default="1" w:styleId="Normal">
    <w:name w:val="Normal"/>
    <w:qFormat/>
    <w:rPr>
      <w:rFonts w:ascii="Times New Roman" w:hAnsi="Times New Roman" w:cs="Times New Roman" w:eastAsia="Times New Roman"/>
      <w:sz w:val="22"/>
      <w:szCs w:val="22"/>
    </w:rPr>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 Admin Manual V1.0</dc:title>
  <dc:creator>National Museum of the Philippines</dc:creator>
  <dc:description>Support Ticketing System user guide</dc:description>
  <cp:lastModifiedBy>Un-named</cp:lastModifiedBy>
  <cp:revision>1</cp:revision>
  <dcterms:created xsi:type="dcterms:W3CDTF">2026-10-08T02:07:13Z</dcterms:created>
  <dcterms:modified xsi:type="dcterms:W3CDTF">2026-10-08T02:07:13Z</dcterms:modified>
</cp:coreProperties>
</file>

<file path=docProps/custom.xml><?xml version="1.0" encoding="utf-8"?>
<Properties xmlns="http://schemas.openxmlformats.org/officeDocument/2006/custom-properties" xmlns:vt="http://schemas.openxmlformats.org/officeDocument/2006/docPropsVTypes"/>
</file>