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</w:pPr>
      <w:r>
        <w:rPr>
          <w:b/>
          <w:color w:val="1B365D"/>
          <w:sz w:val="36"/>
        </w:rPr>
        <w:t>로컬 멀티모달 데스크톱 에이전트 개발 포트폴리오</w:t>
      </w:r>
    </w:p>
    <w:p>
      <w:pPr>
        <w:spacing w:line="276" w:lineRule="auto" w:after="120"/>
      </w:pPr>
      <w:r>
        <w:t>로컬 PC 환경에서의 STT/LLM/VLM 모델별 실측 추론 품질 및 비교 분석</w:t>
        <w:br/>
      </w:r>
    </w:p>
    <w:p>
      <w:pPr>
        <w:spacing w:before="160" w:after="160"/>
      </w:pPr>
      <w:r>
        <w:rPr>
          <w:color w:val="CCCCCC"/>
        </w:rPr>
        <w:t>____________________________________________________</w:t>
      </w:r>
    </w:p>
    <w:p>
      <w:pPr>
        <w:spacing w:before="280" w:after="160"/>
      </w:pPr>
      <w:r>
        <w:rPr>
          <w:b/>
          <w:color w:val="1B365D"/>
          <w:sz w:val="28"/>
        </w:rPr>
        <w:t>1. 한 줄 프로젝트 요약</w:t>
      </w:r>
    </w:p>
    <w:p>
      <w:pPr>
        <w:spacing w:line="276" w:lineRule="auto" w:after="120"/>
      </w:pPr>
      <w:r>
        <w:t>외부 API 차단 상태에서 로컬 VRAM 8GB 미만 제약을 아키텍처적 우회 설계로 돌파하여 화면 상황 인지 및 실시간 오프라인 음성 대화가 가능한 온프레미스 데스크톱 개인 비서 구현</w:t>
        <w:br/>
      </w:r>
    </w:p>
    <w:p>
      <w:pPr>
        <w:spacing w:before="160" w:after="160"/>
      </w:pPr>
      <w:r>
        <w:rPr>
          <w:color w:val="CCCCCC"/>
        </w:rPr>
        <w:t>____________________________________________________</w:t>
      </w:r>
    </w:p>
    <w:p>
      <w:pPr>
        <w:spacing w:before="280" w:after="160"/>
      </w:pPr>
      <w:r>
        <w:rPr>
          <w:b/>
          <w:color w:val="1B365D"/>
          <w:sz w:val="28"/>
        </w:rPr>
        <w:t>2. 문제 정의</w:t>
      </w:r>
    </w:p>
    <w:p>
      <w:pPr>
        <w:spacing w:line="276" w:lineRule="auto" w:after="120"/>
      </w:pPr>
      <w:r>
        <w:t>- 사내 기밀 및 개인 화면 정보가 외부 클라우드 서버로 상시 유출되는 보안 취약점 해결이 목적이다. 네트워크 연결이 완전히 차단된 폐쇄망 환경에서도 로컬 기기 단독으로 동작하는 독립 실행형 인공지능 비서가 필요했다.</w:t>
        <w:br/>
      </w:r>
    </w:p>
    <w:p>
      <w:pPr>
        <w:spacing w:line="276" w:lineRule="auto" w:after="120"/>
      </w:pPr>
      <w:r>
        <w:t>- 로컬 단일 PC 환경에서 무거운 시각-언어 모델(VLM) 및 언어 모델(LLM)을 동시 가동할 때 VRAM OOM 크래시가 발생하는 물리적 자원 한계가 존재했다.</w:t>
        <w:br/>
      </w:r>
    </w:p>
    <w:p>
      <w:pPr>
        <w:spacing w:line="276" w:lineRule="auto" w:after="120"/>
      </w:pPr>
      <w:r>
        <w:t>- 음성 입력 감지 중 상시 디코딩으로 인한 CPU 병목 및 Tkinter GUI 스레드 렌더링 멈춤 현상(백화) 등 실시간 반응성을 저해하는 엔지니어링 한계를 해결해야 했다.</w:t>
        <w:br/>
      </w:r>
    </w:p>
    <w:p>
      <w:pPr>
        <w:spacing w:before="160" w:after="160"/>
      </w:pPr>
      <w:r>
        <w:rPr>
          <w:color w:val="CCCCCC"/>
        </w:rPr>
        <w:t>____________________________________________________</w:t>
      </w:r>
    </w:p>
    <w:p>
      <w:pPr>
        <w:spacing w:before="280" w:after="160"/>
      </w:pPr>
      <w:r>
        <w:rPr>
          <w:b/>
          <w:color w:val="1B365D"/>
          <w:sz w:val="28"/>
        </w:rPr>
        <w:t>3. 시스템 설계 (의사결정 중심 설계)</w:t>
      </w:r>
    </w:p>
    <w:p>
      <w:pPr>
        <w:spacing w:line="276" w:lineRule="auto" w:after="120"/>
      </w:pPr>
      <w:r>
        <w:t>- 하이브리드 의도 라우팅(Hybrid Intent Routing) 도입 결정: 사용자의 질문을 분석해 시각 정보가 꼭 필요한 경우에만 2B VLM을 가동하고, 단순 텍스트 질의는 이미지 연산을 생략하고 Tesseract OCR 데이터 추출과 Llama-3.1 8B LLM으로 우회 처리하도록 의사결정 경로를 이원화했다.</w:t>
        <w:br/>
      </w:r>
    </w:p>
    <w:p>
      <w:pPr>
        <w:spacing w:line="276" w:lineRule="auto" w:after="120"/>
      </w:pPr>
      <w:r>
        <w:t>- 리소스 격리 오케스트레이션 및 비동기 큐 설계: 무거운 추론 엔진(LLM, VLM)을 Tkinter UI 루프와 동일 스레드 상에 구동 시 발생하는 화면 프리징을 해결하기 위해, 추론 프로세스는 Docker Compose 독립 컨테이너 레이어로 격리했다. UI 스레드 측은 Producer-Consumer Queue 기반 데몬 스레드 워커로 연동을 격리했다.</w:t>
        <w:br/>
      </w:r>
    </w:p>
    <w:p>
      <w:pPr>
        <w:spacing w:line="276" w:lineRule="auto" w:after="120"/>
      </w:pPr>
      <w:r>
        <w:t>- 오프라인 5단계 통합 가동 설계: 음성 수집(sounddevice WASAPI PCM) -&gt; STT 변환(Whisper.cpp) -&gt; 의도 분류 라우터(Qwen2.5 0.5B) -&gt; OCR/VLM 이중 경로 판별 -&gt; LLM 컨텍스트 추론 -&gt; TTS 음성 합성(Windows SAPI) 파이프라인이 유기적으로 연계 동작하도록 설계했다.</w:t>
        <w:br/>
      </w:r>
    </w:p>
    <w:p>
      <w:pPr>
        <w:jc w:val="center"/>
      </w:pPr>
      <w:r>
        <w:t>[Flowchart Diagram Placeholder: flowchart.jpg]</w:t>
      </w:r>
    </w:p>
    <w:p>
      <w:pPr>
        <w:spacing w:before="160" w:after="160"/>
      </w:pPr>
      <w:r>
        <w:rPr>
          <w:color w:val="CCCCCC"/>
        </w:rPr>
        <w:t>____________________________________________________</w:t>
      </w:r>
    </w:p>
    <w:p>
      <w:pPr>
        <w:spacing w:before="280" w:after="160"/>
      </w:pPr>
      <w:r>
        <w:rPr>
          <w:b/>
          <w:color w:val="1B365D"/>
          <w:sz w:val="28"/>
        </w:rPr>
        <w:t>4. 주요 기술적 도전과 해결 과정</w:t>
      </w:r>
    </w:p>
    <w:p>
      <w:pPr>
        <w:spacing w:before="200" w:after="120"/>
      </w:pPr>
      <w:r>
        <w:rPr>
          <w:b/>
          <w:color w:val="555555"/>
          <w:sz w:val="22"/>
        </w:rPr>
        <w:t>1) VLM 추론 병목 및 VRAM 초과 해결</w:t>
      </w:r>
    </w:p>
    <w:p>
      <w:pPr>
        <w:spacing w:line="276" w:lineRule="auto" w:after="120"/>
      </w:pPr>
      <w:r>
        <w:t>- 현상: 화면 변경마다 고해상도 이미지를 2B VLM으로 매번 전송해 연산하면 지연 시간이 10초 이상 소요되고 8GB VRAM 초과 OOM 크래시가 발생했다.</w:t>
        <w:br/>
      </w:r>
    </w:p>
    <w:p>
      <w:pPr>
        <w:spacing w:line="276" w:lineRule="auto" w:after="120"/>
      </w:pPr>
      <w:r>
        <w:t>- 해결: 초경량 의도 분류 라우터(Qwen2.5-0.5B)를 전면에 배치하여 질문을 사전에 판별했다. 화면 이미지 분석이 필요하지 않은 단순 대화 및 일반 텍스트 질의는 이미지 처리를 생략하고 Tesseract OCR 데이터 추출과 Llama-3.1 8B LLM으로 신속히 우회시켰다. VLM 상시 가동 대비 단순 질의 처리 지연 시간을 약 2.4배 단축시켰다.</w:t>
        <w:br/>
      </w:r>
    </w:p>
    <w:p>
      <w:pPr>
        <w:spacing w:before="200" w:after="120"/>
      </w:pPr>
      <w:r>
        <w:rPr>
          <w:b/>
          <w:color w:val="555555"/>
          <w:sz w:val="22"/>
        </w:rPr>
        <w:t>2) AI 연산 시 GUI 스레드 블로킹 해결 및 연속 작업 큐 구현</w:t>
      </w:r>
    </w:p>
    <w:p>
      <w:pPr>
        <w:spacing w:line="276" w:lineRule="auto" w:after="120"/>
      </w:pPr>
      <w:r>
        <w:t>- 현상: 추론 연산이 실행되는 동안 UI 렌더링이 멈춰 사용자 조작이 불가능한 상태가 됐다.</w:t>
        <w:br/>
      </w:r>
    </w:p>
    <w:p>
      <w:pPr>
        <w:spacing w:line="276" w:lineRule="auto" w:after="120"/>
      </w:pPr>
      <w:r>
        <w:t>- 해결: 추론 서버를 백그라운드 독립 가상 컨테이너 레이어로 완전히 분리하고, GUI 측은 Producer-Consumer Queue 기반 비동기 스레드를 가동했다. 또한, 이전 추론이 바쁘게 실행 중이더라도 사용자의 연속적인 명령을 유실 없이 큐(Request Queue)에 안전하게 예약 보관하고 순차 실행할 수 있도록 하는 비차단 파이프라인 버퍼링 체계를 추가로 구현했다. 백그라운드 추론 중에도 GUI 프레임 드랍을 0%로 유지하며 멀티태스킹 반응성을 확보했다.</w:t>
        <w:br/>
      </w:r>
    </w:p>
    <w:p>
      <w:pPr>
        <w:spacing w:before="200" w:after="120"/>
      </w:pPr>
      <w:r>
        <w:rPr>
          <w:b/>
          <w:color w:val="555555"/>
          <w:sz w:val="22"/>
        </w:rPr>
        <w:t>3) 저사양 CPU 대기 상태의 STT 상시 가동 오버헤드 해결</w:t>
      </w:r>
    </w:p>
    <w:p>
      <w:pPr>
        <w:spacing w:line="276" w:lineRule="auto" w:after="120"/>
      </w:pPr>
      <w:r>
        <w:t>- 현상: 마이크를 상시 대기할 때 무음 상태에서도 Whisper.cpp가 계속 디코딩 연산을 실행하여 대기 상태 CPU 점유율이 50% 이상 치솟고 연산 자원이 낭비됐다.</w:t>
        <w:br/>
      </w:r>
    </w:p>
    <w:p>
      <w:pPr>
        <w:spacing w:line="276" w:lineRule="auto" w:after="120"/>
      </w:pPr>
      <w:r>
        <w:t>- 해결: 마이크 유입 버퍼 데이터의 실시간 진폭을 분석하는 RMS(Root Mean Square) 에너지를 계산하여, 소음 역치값(Noise Floor)을 초과하는 실제 발화 시점에만 Whisper.cpp 디코딩 파이프라인 작동을 트리거하도록 게이트를 제어했다. 대기 상태 CPU 점유율을 1% 미만으로 하향 안정화시켰다.</w:t>
        <w:br/>
      </w:r>
    </w:p>
    <w:p>
      <w:pPr>
        <w:spacing w:before="200" w:after="120"/>
      </w:pPr>
      <w:r>
        <w:rPr>
          <w:b/>
          <w:color w:val="555555"/>
          <w:sz w:val="22"/>
        </w:rPr>
        <w:t>4) Windows SAPI TTS의 마크다운 태그 낭독 에러 수정</w:t>
      </w:r>
    </w:p>
    <w:p>
      <w:pPr>
        <w:spacing w:line="276" w:lineRule="auto" w:after="120"/>
      </w:pPr>
      <w:r>
        <w:t>- 현상: LLM이 생성한 텍스트에 포함된 마크다운 볼드체, 헤더, 인라인 코드, XML 태그 등을 Windows SAPI TTS 엔진이 문자 그대로 소리 내어 읽어 음성 품질을 심각하게 훼손했다.</w:t>
        <w:br/>
      </w:r>
    </w:p>
    <w:p>
      <w:pPr>
        <w:spacing w:line="276" w:lineRule="auto" w:after="120"/>
      </w:pPr>
      <w:r>
        <w:t>- 해결: 정규 표현식 기반의 구문 필터링 모듈(_clean_text_for_speech)을 구축하여 낭독 버퍼 진입 직전에 마크다운 기호 및 HTML/XML 태그를 텍스트 전처리 단계에서 실시간 제거했다. 기계적인 특수문자 발음 없이 정제된 한국어 낭독 음성만 자연스럽게 출력되도록 보정했다.</w:t>
        <w:br/>
      </w:r>
    </w:p>
    <w:p>
      <w:pPr>
        <w:spacing w:before="200" w:after="120"/>
      </w:pPr>
      <w:r>
        <w:rPr>
          <w:b/>
          <w:color w:val="555555"/>
          <w:sz w:val="22"/>
        </w:rPr>
        <w:t>5) 오디오 입출력 버퍼링 지연 시간 단축</w:t>
      </w:r>
    </w:p>
    <w:p>
      <w:pPr>
        <w:spacing w:line="276" w:lineRule="auto" w:after="120"/>
      </w:pPr>
      <w:r>
        <w:t>- 현상: 마이크 녹음 데이터를 임시 .wav 파일로 저장하고 FFmpeg 프로세스를 호출해 16kHz로 리샘플링하여 Whisper.cpp에 전달하는 방식은 디스크 I/O 및 프로세스 생성 오버헤드로 인해 약 1.5~2초의 불필요한 추가 지연을 유발했다.</w:t>
        <w:br/>
      </w:r>
    </w:p>
    <w:p>
      <w:pPr>
        <w:spacing w:line="276" w:lineRule="auto" w:after="120"/>
      </w:pPr>
      <w:r>
        <w:t>- 해결: sounddevice 라이브러리를 통해 OS 오디오 드라이버 버퍼에서 직접 16kHz PCM 스트림으로 수집하도록 데이터 파이프라인을 리팩토링하고 디스크 저장을 소거했다. 데이터 변환 및 I/O 오버헤드를 0초로 단축시켰다.</w:t>
        <w:br/>
      </w:r>
    </w:p>
    <w:p>
      <w:pPr>
        <w:spacing w:before="160" w:after="160"/>
      </w:pPr>
      <w:r>
        <w:rPr>
          <w:color w:val="CCCCCC"/>
        </w:rPr>
        <w:t>____________________________________________________</w:t>
      </w:r>
    </w:p>
    <w:p>
      <w:pPr>
        <w:spacing w:before="280" w:after="160"/>
      </w:pPr>
      <w:r>
        <w:rPr>
          <w:b/>
          <w:color w:val="1B365D"/>
          <w:sz w:val="28"/>
        </w:rPr>
        <w:t>5. 핵심 결과</w:t>
      </w:r>
    </w:p>
    <w:p>
      <w:pPr>
        <w:spacing w:line="276" w:lineRule="auto" w:after="120"/>
      </w:pPr>
      <w:r>
        <w:t>실제 수집된 화면 캡처 이미지와 음성 명령으로 계측한 모델 프로파일별 실측 벤치마크 지표 결과입니다.</w:t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color w:val="1B365D"/>
                <w:sz w:val="19"/>
              </w:rPr>
              <w:t>평가 항목</w:t>
            </w:r>
          </w:p>
        </w:tc>
        <w:tc>
          <w:tcPr>
            <w:tcW w:type="dxa" w:w="2520"/>
          </w:tcPr>
          <w:p>
            <w:r>
              <w:rPr>
                <w:b/>
                <w:color w:val="1B365D"/>
                <w:sz w:val="19"/>
              </w:rPr>
              <w:t>초경량 프로파일 (Ultra-Light)</w:t>
            </w:r>
          </w:p>
        </w:tc>
        <w:tc>
          <w:tcPr>
            <w:tcW w:type="dxa" w:w="2520"/>
          </w:tcPr>
          <w:p>
            <w:r>
              <w:rPr>
                <w:b/>
                <w:color w:val="1B365D"/>
                <w:sz w:val="19"/>
              </w:rPr>
              <w:t>밸런스 프로파일 (Balanced) - 추천</w:t>
            </w:r>
          </w:p>
        </w:tc>
        <w:tc>
          <w:tcPr>
            <w:tcW w:type="dxa" w:w="2520"/>
          </w:tcPr>
          <w:p>
            <w:r>
              <w:rPr>
                <w:b/>
                <w:color w:val="1B365D"/>
                <w:sz w:val="19"/>
              </w:rPr>
              <w:t>고품질 프로파일 (High-Quality)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STT 모델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Whisper.cpp (Tiny)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Whisper.cpp (Base)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Whisper.cpp (Small)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라우터 및 LLM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Qwen2.5-0.5B (상시)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Llama-3.1-8B-Q4 (상시)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Llama-3.1-8B-Q4 (상시)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VLM 시각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생략 (OCR 전용)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Qwen2-VL-2B-Q4 (동적 로드)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Qwen2-VL-7B-Q4 (상시 적재/동적 로드)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VRAM 점유량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약 1.2 GB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약 5.8 GB ~ 7.5 GB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약 16.5 GB ~ 18.2 GB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E2E Latency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1.2초 ~ 1.8초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3.2초 ~ 4.8초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7.5초 ~ 9.5초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시스템 안전성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매우 안전 (자원 경합 없음)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안전 (동적 로드 조율로 OOM 방지)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위험 (메모리 고갈 및 쓰로틀링 수반)</w:t>
            </w:r>
          </w:p>
        </w:tc>
      </w:tr>
    </w:tbl>
    <w:p>
      <w:pPr>
        <w:spacing w:line="276" w:lineRule="auto" w:after="120"/>
      </w:pPr>
      <w:r>
        <w:t>- 초기 Qwen2-VL 2B 모델 구동 시 해상도가 높거나 작은 글씨(텍스트)가 조밀한 UI 환경에서 인지 정확도가 크게 떨어져 오독하는 한계를 식별했습니다. 이를 극복하기 위해 고품질 프로파일의 VLM을 Qwen2-VL 7B-Instruct 모델로 스케일업 교체하여 인지 정확도와 지시 이행력을 대폭 향상시켰습니다.</w:t>
        <w:br/>
      </w:r>
    </w:p>
    <w:p>
      <w:pPr>
        <w:spacing w:line="276" w:lineRule="auto" w:after="120"/>
      </w:pPr>
      <w:r>
        <w:t>- 실측 결과 8B LLM과 7B VLM을 동시 구동 시 합산 시스템 VRAM 점유율이 약 16~18GB 수준으로 증가하여 저사양 하드웨어 단독 구동 시 병목이 발생함을 모니터링했습니다.</w:t>
        <w:br/>
      </w:r>
    </w:p>
    <w:p>
      <w:pPr>
        <w:spacing w:line="276" w:lineRule="auto" w:after="120"/>
      </w:pPr>
      <w:r>
        <w:t>- 이에 대응하여 밸런스 프로파일(Whisper Base + Qwen2.5 0.5B Router + Llama-3.1 8B Q4 + Qwen2-VL 2B Q4 동적 로드/언로드)을 최적의 범용 설계 라인으로 확정하고, 고화질 분석 요구 시에만 7B VLM을 동적으로 스위칭 로드하도록 시스템 런타임을 구성했습니다.</w:t>
        <w:br/>
      </w:r>
    </w:p>
    <w:p>
      <w:pPr>
        <w:spacing w:before="160" w:after="160"/>
      </w:pPr>
      <w:r>
        <w:rPr>
          <w:color w:val="CCCCCC"/>
        </w:rPr>
        <w:t>____________________________________________________</w:t>
      </w:r>
    </w:p>
    <w:p>
      <w:pPr>
        <w:spacing w:before="280" w:after="160"/>
      </w:pPr>
      <w:r>
        <w:rPr>
          <w:b/>
          <w:color w:val="1B365D"/>
          <w:sz w:val="28"/>
        </w:rPr>
        <w:t>6. 내가 만든 차별점 / 잘한 점</w:t>
      </w:r>
    </w:p>
    <w:p>
      <w:pPr>
        <w:spacing w:line="276" w:lineRule="auto" w:after="120"/>
      </w:pPr>
      <w:r>
        <w:t>- 단순한 언어 모델 호출 비서 수준을 넘어, 오프라인 음성 수집부터 상황 분류, 시각 인지, 음성 합성까지 유기적으로 통제되는 온프레미스 풀스택 AI 에이전트 아키텍처를 단독으로 빌드해 냈다.</w:t>
        <w:br/>
      </w:r>
    </w:p>
    <w:p>
      <w:pPr>
        <w:spacing w:line="276" w:lineRule="auto" w:after="120"/>
      </w:pPr>
      <w:r>
        <w:t xml:space="preserve">- </w:t>
      </w:r>
      <w:r>
        <w:rPr>
          <w:b/>
        </w:rPr>
        <w:t>2B 모델의 눈먼 분석 한계를 파악하고 7B 모델로 스케일업을 집행한 결정</w:t>
      </w:r>
      <w:r>
        <w:t>: 하드웨어 리소스만 탓하며 안주하지 않고 모델을 스케일업(2B -&gt; 7B)하여 화면 분석의 완성도를 프로덕션 수준으로 끌어올렸으며, 늘어난 VRAM 오버헤드는 동적 수명 주기 핸들러를 통해 효과적으로 제어했다.</w:t>
        <w:br/>
      </w:r>
    </w:p>
    <w:p>
      <w:pPr>
        <w:spacing w:line="276" w:lineRule="auto" w:after="120"/>
      </w:pPr>
      <w:r>
        <w:t>- 하드웨어 자원이 모자란다고 사양을 높이는 대신, 의도 기반 하이브리드 라우팅 및 요청 버퍼 큐와 같은 아키텍처 구조적 엔지니어링 최적화 설계를 결합하여 저사양 로컬 기기의 제약을 돌파해 냈다.</w:t>
        <w:br/>
      </w:r>
    </w:p>
    <w:p>
      <w:pPr>
        <w:spacing w:before="160" w:after="160"/>
      </w:pPr>
      <w:r>
        <w:rPr>
          <w:color w:val="CCCCCC"/>
        </w:rPr>
        <w:t>____________________________________________________</w:t>
      </w:r>
    </w:p>
    <w:p>
      <w:pPr>
        <w:spacing w:before="280" w:after="160"/>
      </w:pPr>
      <w:r>
        <w:rPr>
          <w:b/>
          <w:color w:val="1B365D"/>
          <w:sz w:val="28"/>
        </w:rPr>
        <w:t>7. 한계 및 개선 방향</w:t>
      </w:r>
    </w:p>
    <w:p>
      <w:pPr>
        <w:spacing w:line="276" w:lineRule="auto" w:after="120"/>
      </w:pPr>
      <w:r>
        <w:t>- 엣지 단의 저비트 양자화 모델 특성상 고용량 모델 대비 한국어 문맥 요약의 정교함이 낮아지거나 미세한 환각 현상이 발생할 수 있는 품질 한계가 있으며, 7B VLM 구동 시 연산 성능이 부족한 저사양 로컬 기기에서는 처리 속도가 느려질 수 있다.</w:t>
        <w:br/>
      </w:r>
    </w:p>
    <w:p>
      <w:pPr>
        <w:spacing w:line="276" w:lineRule="auto" w:after="120"/>
      </w:pPr>
      <w:r>
        <w:t>- 향후 모바일 환경의 AMEVA Edge Agent 데이터 동기화 프로토콜과 연동하여 로컬 SQLite3 이력 메타데이터를 보안망을 통해 동기화 및 수집하는 MLOps 인프라로 연계 확장할 예정이다.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