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A6C38" w14:textId="1FEFA905" w:rsidR="003F677E" w:rsidRPr="00924381" w:rsidRDefault="003F677E" w:rsidP="003F677E">
      <w:pPr>
        <w:jc w:val="center"/>
        <w:rPr>
          <w:rFonts w:hint="eastAsia"/>
          <w:b/>
          <w:bCs/>
          <w:sz w:val="36"/>
          <w:szCs w:val="36"/>
          <w:lang w:eastAsia="ja-JP"/>
        </w:rPr>
      </w:pPr>
      <w:r w:rsidRPr="00924381">
        <w:rPr>
          <w:b/>
          <w:bCs/>
          <w:sz w:val="36"/>
          <w:szCs w:val="36"/>
          <w:lang w:eastAsia="ja-JP"/>
        </w:rPr>
        <w:t>運用・保守内容（開発者管理）</w:t>
      </w:r>
    </w:p>
    <w:p w14:paraId="6CD0669D" w14:textId="77777777" w:rsidR="003F677E" w:rsidRPr="00924381" w:rsidRDefault="003F677E" w:rsidP="003F677E">
      <w:pPr>
        <w:rPr>
          <w:b/>
          <w:bCs/>
          <w:lang w:eastAsia="ja-JP"/>
        </w:rPr>
      </w:pPr>
      <w:r w:rsidRPr="00924381">
        <w:rPr>
          <w:b/>
          <w:bCs/>
          <w:lang w:eastAsia="ja-JP"/>
        </w:rPr>
        <w:t xml:space="preserve">■ </w:t>
      </w:r>
      <w:r w:rsidRPr="00924381">
        <w:rPr>
          <w:rFonts w:hint="eastAsia"/>
          <w:b/>
          <w:bCs/>
          <w:lang w:eastAsia="ja-JP"/>
        </w:rPr>
        <w:t>月額利用料に含まれる内容（月額</w:t>
      </w:r>
      <w:r w:rsidRPr="00924381">
        <w:rPr>
          <w:b/>
          <w:bCs/>
          <w:lang w:eastAsia="ja-JP"/>
        </w:rPr>
        <w:t xml:space="preserve"> 10,000</w:t>
      </w:r>
      <w:r w:rsidRPr="00924381">
        <w:rPr>
          <w:rFonts w:hint="eastAsia"/>
          <w:b/>
          <w:bCs/>
          <w:lang w:eastAsia="ja-JP"/>
        </w:rPr>
        <w:t>円）</w:t>
      </w:r>
    </w:p>
    <w:p w14:paraId="11FD7E03" w14:textId="77777777" w:rsidR="003F677E" w:rsidRPr="00924381" w:rsidRDefault="003F677E" w:rsidP="003F677E">
      <w:pPr>
        <w:rPr>
          <w:b/>
          <w:bCs/>
          <w:lang w:eastAsia="ja-JP"/>
        </w:rPr>
      </w:pPr>
      <w:r w:rsidRPr="00924381">
        <w:rPr>
          <w:rFonts w:hint="eastAsia"/>
          <w:b/>
          <w:bCs/>
          <w:lang w:eastAsia="ja-JP"/>
        </w:rPr>
        <w:t>・サーバー・データベースの稼働監視</w:t>
      </w:r>
    </w:p>
    <w:p w14:paraId="44D7FEFF" w14:textId="77777777" w:rsidR="003F677E" w:rsidRPr="00924381" w:rsidRDefault="003F677E" w:rsidP="003F677E">
      <w:pPr>
        <w:rPr>
          <w:b/>
          <w:bCs/>
          <w:lang w:eastAsia="ja-JP"/>
        </w:rPr>
      </w:pPr>
      <w:r w:rsidRPr="00924381">
        <w:rPr>
          <w:rFonts w:hint="eastAsia"/>
          <w:b/>
          <w:bCs/>
          <w:lang w:eastAsia="ja-JP"/>
        </w:rPr>
        <w:t>・ストレージ容量・リソース使用状況の確認</w:t>
      </w:r>
    </w:p>
    <w:p w14:paraId="2D5E6889" w14:textId="77777777" w:rsidR="003F677E" w:rsidRPr="00924381" w:rsidRDefault="003F677E" w:rsidP="003F677E">
      <w:pPr>
        <w:rPr>
          <w:b/>
          <w:bCs/>
          <w:lang w:eastAsia="ja-JP"/>
        </w:rPr>
      </w:pPr>
      <w:r w:rsidRPr="00924381">
        <w:rPr>
          <w:rFonts w:hint="eastAsia"/>
          <w:b/>
          <w:bCs/>
          <w:lang w:eastAsia="ja-JP"/>
        </w:rPr>
        <w:t>・</w:t>
      </w:r>
      <w:r w:rsidRPr="00924381">
        <w:rPr>
          <w:b/>
          <w:bCs/>
          <w:lang w:eastAsia="ja-JP"/>
        </w:rPr>
        <w:t>SSL</w:t>
      </w:r>
      <w:r w:rsidRPr="00924381">
        <w:rPr>
          <w:rFonts w:hint="eastAsia"/>
          <w:b/>
          <w:bCs/>
          <w:lang w:eastAsia="ja-JP"/>
        </w:rPr>
        <w:t>証明書の有効期限管理</w:t>
      </w:r>
    </w:p>
    <w:p w14:paraId="19DD18D4" w14:textId="77777777" w:rsidR="003F677E" w:rsidRPr="00924381" w:rsidRDefault="003F677E" w:rsidP="003F677E">
      <w:pPr>
        <w:rPr>
          <w:b/>
          <w:bCs/>
          <w:lang w:eastAsia="ja-JP"/>
        </w:rPr>
      </w:pPr>
      <w:r w:rsidRPr="00924381">
        <w:rPr>
          <w:rFonts w:hint="eastAsia"/>
          <w:b/>
          <w:bCs/>
          <w:lang w:eastAsia="ja-JP"/>
        </w:rPr>
        <w:t>・インフラ起因の障害一次対応</w:t>
      </w:r>
    </w:p>
    <w:p w14:paraId="520E3450" w14:textId="77777777" w:rsidR="003F677E" w:rsidRPr="00924381" w:rsidRDefault="003F677E" w:rsidP="003F677E">
      <w:pPr>
        <w:rPr>
          <w:b/>
          <w:bCs/>
          <w:lang w:eastAsia="ja-JP"/>
        </w:rPr>
      </w:pPr>
      <w:r w:rsidRPr="00924381">
        <w:rPr>
          <w:rFonts w:hint="eastAsia"/>
          <w:b/>
          <w:bCs/>
          <w:lang w:eastAsia="ja-JP"/>
        </w:rPr>
        <w:t>・定期バックアップの実行確認および復元対応</w:t>
      </w:r>
    </w:p>
    <w:p w14:paraId="05F9BCDB" w14:textId="77777777" w:rsidR="003F677E" w:rsidRPr="00924381" w:rsidRDefault="003F677E" w:rsidP="003F677E">
      <w:pPr>
        <w:rPr>
          <w:b/>
          <w:bCs/>
          <w:lang w:eastAsia="ja-JP"/>
        </w:rPr>
      </w:pPr>
      <w:r w:rsidRPr="00924381">
        <w:rPr>
          <w:rFonts w:hint="eastAsia"/>
          <w:b/>
          <w:bCs/>
          <w:lang w:eastAsia="ja-JP"/>
        </w:rPr>
        <w:t>・セキュリティ上の重大リスク検知時の対応</w:t>
      </w:r>
    </w:p>
    <w:p w14:paraId="58CEBE3A" w14:textId="77777777" w:rsidR="003F677E" w:rsidRPr="00924381" w:rsidRDefault="003F677E" w:rsidP="003F677E">
      <w:pPr>
        <w:rPr>
          <w:b/>
          <w:bCs/>
          <w:lang w:eastAsia="ja-JP"/>
        </w:rPr>
      </w:pPr>
      <w:r w:rsidRPr="00924381">
        <w:rPr>
          <w:b/>
          <w:bCs/>
          <w:lang w:eastAsia="ja-JP"/>
        </w:rPr>
        <w:t xml:space="preserve">■ </w:t>
      </w:r>
      <w:r w:rsidRPr="00924381">
        <w:rPr>
          <w:rFonts w:hint="eastAsia"/>
          <w:b/>
          <w:bCs/>
          <w:lang w:eastAsia="ja-JP"/>
        </w:rPr>
        <w:t>月額利用料に含まれない内容（別途お見積り）</w:t>
      </w:r>
    </w:p>
    <w:p w14:paraId="0E649868" w14:textId="77777777" w:rsidR="003F677E" w:rsidRPr="00924381" w:rsidRDefault="003F677E" w:rsidP="003F677E">
      <w:pPr>
        <w:rPr>
          <w:b/>
          <w:bCs/>
          <w:lang w:eastAsia="ja-JP"/>
        </w:rPr>
      </w:pPr>
      <w:r w:rsidRPr="00924381">
        <w:rPr>
          <w:rFonts w:hint="eastAsia"/>
          <w:b/>
          <w:bCs/>
          <w:lang w:eastAsia="ja-JP"/>
        </w:rPr>
        <w:t>・新機能追加・既存機能の仕様変更</w:t>
      </w:r>
    </w:p>
    <w:p w14:paraId="44377F62" w14:textId="77777777" w:rsidR="003F677E" w:rsidRPr="00924381" w:rsidRDefault="003F677E" w:rsidP="003F677E">
      <w:pPr>
        <w:rPr>
          <w:b/>
          <w:bCs/>
          <w:lang w:eastAsia="ja-JP"/>
        </w:rPr>
      </w:pPr>
      <w:r w:rsidRPr="00924381">
        <w:rPr>
          <w:rFonts w:hint="eastAsia"/>
          <w:b/>
          <w:bCs/>
          <w:lang w:eastAsia="ja-JP"/>
        </w:rPr>
        <w:t>・画面</w:t>
      </w:r>
      <w:r w:rsidRPr="00924381">
        <w:rPr>
          <w:b/>
          <w:bCs/>
          <w:lang w:eastAsia="ja-JP"/>
        </w:rPr>
        <w:t>UI</w:t>
      </w:r>
      <w:r w:rsidRPr="00924381">
        <w:rPr>
          <w:rFonts w:hint="eastAsia"/>
          <w:b/>
          <w:bCs/>
          <w:lang w:eastAsia="ja-JP"/>
        </w:rPr>
        <w:t>／デザインの修正</w:t>
      </w:r>
    </w:p>
    <w:p w14:paraId="201EB5E2" w14:textId="77777777" w:rsidR="003F677E" w:rsidRPr="00924381" w:rsidRDefault="003F677E" w:rsidP="003F677E">
      <w:pPr>
        <w:rPr>
          <w:b/>
          <w:bCs/>
          <w:lang w:eastAsia="ja-JP"/>
        </w:rPr>
      </w:pPr>
      <w:r w:rsidRPr="00924381">
        <w:rPr>
          <w:rFonts w:hint="eastAsia"/>
          <w:b/>
          <w:bCs/>
          <w:lang w:eastAsia="ja-JP"/>
        </w:rPr>
        <w:t>・会員・商品・プラン等の登録代行作業</w:t>
      </w:r>
    </w:p>
    <w:p w14:paraId="55346C6D" w14:textId="77777777" w:rsidR="003F677E" w:rsidRPr="00924381" w:rsidRDefault="003F677E" w:rsidP="003F677E">
      <w:pPr>
        <w:rPr>
          <w:b/>
          <w:bCs/>
          <w:lang w:eastAsia="ja-JP"/>
        </w:rPr>
      </w:pPr>
      <w:r w:rsidRPr="00924381">
        <w:rPr>
          <w:rFonts w:hint="eastAsia"/>
          <w:b/>
          <w:bCs/>
          <w:lang w:eastAsia="ja-JP"/>
        </w:rPr>
        <w:t>・データの手動修正・個別集計</w:t>
      </w:r>
    </w:p>
    <w:p w14:paraId="57307CD2" w14:textId="77777777" w:rsidR="003F677E" w:rsidRPr="00924381" w:rsidRDefault="003F677E" w:rsidP="003F677E">
      <w:pPr>
        <w:rPr>
          <w:b/>
          <w:bCs/>
          <w:lang w:eastAsia="ja-JP"/>
        </w:rPr>
      </w:pPr>
      <w:r w:rsidRPr="00924381">
        <w:rPr>
          <w:rFonts w:hint="eastAsia"/>
          <w:b/>
          <w:bCs/>
          <w:lang w:eastAsia="ja-JP"/>
        </w:rPr>
        <w:t>・会員様・スタッフ様からの直接問い合わせ対応</w:t>
      </w:r>
    </w:p>
    <w:p w14:paraId="7A315B5A" w14:textId="77777777" w:rsidR="003F677E" w:rsidRPr="00924381" w:rsidRDefault="003F677E" w:rsidP="003F677E">
      <w:pPr>
        <w:rPr>
          <w:b/>
          <w:bCs/>
          <w:lang w:eastAsia="ja-JP"/>
        </w:rPr>
      </w:pPr>
      <w:r w:rsidRPr="00924381">
        <w:rPr>
          <w:rFonts w:hint="eastAsia"/>
          <w:b/>
          <w:bCs/>
          <w:lang w:eastAsia="ja-JP"/>
        </w:rPr>
        <w:t>・操作ミスによるデータ復旧作業</w:t>
      </w:r>
    </w:p>
    <w:p w14:paraId="528A8E72" w14:textId="77777777" w:rsidR="003F677E" w:rsidRPr="00924381" w:rsidRDefault="003F677E" w:rsidP="003F677E">
      <w:pPr>
        <w:rPr>
          <w:b/>
          <w:bCs/>
          <w:lang w:eastAsia="ja-JP"/>
        </w:rPr>
      </w:pPr>
      <w:r w:rsidRPr="00924381">
        <w:rPr>
          <w:b/>
          <w:bCs/>
          <w:lang w:eastAsia="ja-JP"/>
        </w:rPr>
        <w:t xml:space="preserve">■ </w:t>
      </w:r>
      <w:r w:rsidRPr="00924381">
        <w:rPr>
          <w:rFonts w:hint="eastAsia"/>
          <w:b/>
          <w:bCs/>
          <w:lang w:eastAsia="ja-JP"/>
        </w:rPr>
        <w:t>補足事項</w:t>
      </w:r>
    </w:p>
    <w:p w14:paraId="288783E8" w14:textId="77777777" w:rsidR="003F677E" w:rsidRPr="00924381" w:rsidRDefault="003F677E" w:rsidP="003F677E">
      <w:pPr>
        <w:rPr>
          <w:b/>
          <w:bCs/>
          <w:lang w:eastAsia="ja-JP"/>
        </w:rPr>
      </w:pPr>
      <w:r w:rsidRPr="00924381">
        <w:rPr>
          <w:rFonts w:hint="eastAsia"/>
          <w:b/>
          <w:bCs/>
          <w:lang w:eastAsia="ja-JP"/>
        </w:rPr>
        <w:t>・本資料に記載のない作業については、都度協議のうえ対応内容を決定します。</w:t>
      </w:r>
      <w:r w:rsidRPr="00924381">
        <w:rPr>
          <w:b/>
          <w:bCs/>
          <w:lang w:eastAsia="ja-JP"/>
        </w:rPr>
        <w:br/>
      </w:r>
      <w:r w:rsidRPr="00924381">
        <w:rPr>
          <w:rFonts w:hint="eastAsia"/>
          <w:b/>
          <w:bCs/>
          <w:lang w:eastAsia="ja-JP"/>
        </w:rPr>
        <w:t>・運用・保守内容は、システム構成や運用状況に応じて見直す場合があります。</w:t>
      </w:r>
    </w:p>
    <w:p w14:paraId="0F9B86D6" w14:textId="77777777" w:rsidR="003F677E" w:rsidRPr="00924381" w:rsidRDefault="003F677E" w:rsidP="003F677E">
      <w:pPr>
        <w:rPr>
          <w:b/>
          <w:bCs/>
          <w:lang w:eastAsia="ja-JP"/>
        </w:rPr>
      </w:pPr>
      <w:r w:rsidRPr="00924381">
        <w:rPr>
          <w:rFonts w:ascii="ＭＳ 明朝" w:eastAsia="ＭＳ 明朝" w:hAnsi="ＭＳ 明朝" w:cs="ＭＳ 明朝" w:hint="eastAsia"/>
          <w:b/>
          <w:bCs/>
          <w:lang w:eastAsia="ja-JP"/>
        </w:rPr>
        <w:t>※</w:t>
      </w:r>
      <w:r w:rsidRPr="00924381">
        <w:rPr>
          <w:rFonts w:hint="eastAsia"/>
          <w:b/>
          <w:bCs/>
          <w:lang w:eastAsia="ja-JP"/>
        </w:rPr>
        <w:t>本資料はシステム買取後、開発者（個人事業主）が管理を行う場合の運用・保守内容を定義したものです。</w:t>
      </w:r>
    </w:p>
    <w:p w14:paraId="05496D44" w14:textId="77777777" w:rsidR="00A345CE" w:rsidRPr="003F677E" w:rsidRDefault="00A345CE">
      <w:pPr>
        <w:rPr>
          <w:lang w:eastAsia="ja-JP"/>
        </w:rPr>
      </w:pPr>
    </w:p>
    <w:sectPr w:rsidR="00A345CE" w:rsidRPr="003F677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3BD19" w14:textId="77777777" w:rsidR="008057BF" w:rsidRDefault="008057BF" w:rsidP="003F677E">
      <w:pPr>
        <w:spacing w:after="0" w:line="240" w:lineRule="auto"/>
      </w:pPr>
      <w:r>
        <w:separator/>
      </w:r>
    </w:p>
  </w:endnote>
  <w:endnote w:type="continuationSeparator" w:id="0">
    <w:p w14:paraId="326ADBD1" w14:textId="77777777" w:rsidR="008057BF" w:rsidRDefault="008057BF" w:rsidP="003F6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B1FFF" w14:textId="77777777" w:rsidR="008057BF" w:rsidRDefault="008057BF" w:rsidP="003F677E">
      <w:pPr>
        <w:spacing w:after="0" w:line="240" w:lineRule="auto"/>
      </w:pPr>
      <w:r>
        <w:separator/>
      </w:r>
    </w:p>
  </w:footnote>
  <w:footnote w:type="continuationSeparator" w:id="0">
    <w:p w14:paraId="681DB3F2" w14:textId="77777777" w:rsidR="008057BF" w:rsidRDefault="008057BF" w:rsidP="003F67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7B8"/>
    <w:rsid w:val="0024064E"/>
    <w:rsid w:val="002704C8"/>
    <w:rsid w:val="003F677E"/>
    <w:rsid w:val="00405666"/>
    <w:rsid w:val="008057BF"/>
    <w:rsid w:val="008116FD"/>
    <w:rsid w:val="00A345CE"/>
    <w:rsid w:val="00AD1511"/>
    <w:rsid w:val="00F0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2F1C3C1"/>
  <w15:chartTrackingRefBased/>
  <w15:docId w15:val="{E79D7A65-A807-4DA4-A73A-E48D9DF55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677E"/>
    <w:pPr>
      <w:spacing w:after="200" w:line="276" w:lineRule="auto"/>
    </w:pPr>
    <w:rPr>
      <w:kern w:val="0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64E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AB1E19" w:themeColor="accent1" w:themeShade="BF"/>
      <w:kern w:val="2"/>
      <w:sz w:val="30"/>
      <w:szCs w:val="30"/>
      <w:lang w:eastAsia="ja-JP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64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D05D01" w:themeColor="accent2" w:themeShade="BF"/>
      <w:kern w:val="2"/>
      <w:sz w:val="28"/>
      <w:szCs w:val="28"/>
      <w:lang w:eastAsia="ja-JP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64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375B8" w:themeColor="accent6" w:themeShade="BF"/>
      <w:kern w:val="2"/>
      <w:sz w:val="26"/>
      <w:szCs w:val="26"/>
      <w:lang w:eastAsia="ja-JP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64E"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25947E" w:themeColor="accent5" w:themeShade="BF"/>
      <w:kern w:val="2"/>
      <w:sz w:val="25"/>
      <w:szCs w:val="25"/>
      <w:lang w:eastAsia="ja-JP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64E"/>
    <w:pPr>
      <w:keepNext/>
      <w:keepLines/>
      <w:spacing w:before="40" w:after="0" w:line="259" w:lineRule="auto"/>
      <w:outlineLvl w:val="4"/>
    </w:pPr>
    <w:rPr>
      <w:rFonts w:asciiTheme="majorHAnsi" w:eastAsiaTheme="majorEastAsia" w:hAnsiTheme="majorHAnsi" w:cstheme="majorBidi"/>
      <w:i/>
      <w:iCs/>
      <w:color w:val="8B3E00" w:themeColor="accent2" w:themeShade="80"/>
      <w:kern w:val="2"/>
      <w:sz w:val="24"/>
      <w:szCs w:val="24"/>
      <w:lang w:eastAsia="ja-JP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64E"/>
    <w:pPr>
      <w:keepNext/>
      <w:keepLines/>
      <w:spacing w:before="40" w:after="0" w:line="259" w:lineRule="auto"/>
      <w:outlineLvl w:val="5"/>
    </w:pPr>
    <w:rPr>
      <w:rFonts w:asciiTheme="majorHAnsi" w:eastAsiaTheme="majorEastAsia" w:hAnsiTheme="majorHAnsi" w:cstheme="majorBidi"/>
      <w:i/>
      <w:iCs/>
      <w:color w:val="184E7B" w:themeColor="accent6" w:themeShade="80"/>
      <w:kern w:val="2"/>
      <w:sz w:val="23"/>
      <w:szCs w:val="23"/>
      <w:lang w:eastAsia="ja-JP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64E"/>
    <w:pPr>
      <w:keepNext/>
      <w:keepLines/>
      <w:spacing w:before="40" w:after="0" w:line="259" w:lineRule="auto"/>
      <w:outlineLvl w:val="6"/>
    </w:pPr>
    <w:rPr>
      <w:rFonts w:asciiTheme="majorHAnsi" w:eastAsiaTheme="majorEastAsia" w:hAnsiTheme="majorHAnsi" w:cstheme="majorBidi"/>
      <w:color w:val="721411" w:themeColor="accent1" w:themeShade="80"/>
      <w:kern w:val="2"/>
      <w:lang w:eastAsia="ja-JP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64E"/>
    <w:pPr>
      <w:keepNext/>
      <w:keepLines/>
      <w:spacing w:before="40" w:after="0" w:line="259" w:lineRule="auto"/>
      <w:outlineLvl w:val="7"/>
    </w:pPr>
    <w:rPr>
      <w:rFonts w:asciiTheme="majorHAnsi" w:eastAsiaTheme="majorEastAsia" w:hAnsiTheme="majorHAnsi" w:cstheme="majorBidi"/>
      <w:color w:val="8B3E00" w:themeColor="accent2" w:themeShade="80"/>
      <w:kern w:val="2"/>
      <w:sz w:val="21"/>
      <w:szCs w:val="21"/>
      <w:lang w:eastAsia="ja-JP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64E"/>
    <w:pPr>
      <w:keepNext/>
      <w:keepLines/>
      <w:spacing w:before="40" w:after="0" w:line="259" w:lineRule="auto"/>
      <w:outlineLvl w:val="8"/>
    </w:pPr>
    <w:rPr>
      <w:rFonts w:asciiTheme="majorHAnsi" w:eastAsiaTheme="majorEastAsia" w:hAnsiTheme="majorHAnsi" w:cstheme="majorBidi"/>
      <w:color w:val="184E7B" w:themeColor="accent6" w:themeShade="80"/>
      <w:kern w:val="2"/>
      <w:lang w:eastAsia="ja-JP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4064E"/>
    <w:rPr>
      <w:rFonts w:asciiTheme="majorHAnsi" w:eastAsiaTheme="majorEastAsia" w:hAnsiTheme="majorHAnsi" w:cstheme="majorBidi"/>
      <w:color w:val="AB1E19" w:themeColor="accent1" w:themeShade="BF"/>
      <w:sz w:val="30"/>
      <w:szCs w:val="30"/>
    </w:rPr>
  </w:style>
  <w:style w:type="character" w:customStyle="1" w:styleId="20">
    <w:name w:val="見出し 2 (文字)"/>
    <w:basedOn w:val="a0"/>
    <w:link w:val="2"/>
    <w:uiPriority w:val="9"/>
    <w:semiHidden/>
    <w:rsid w:val="0024064E"/>
    <w:rPr>
      <w:rFonts w:asciiTheme="majorHAnsi" w:eastAsiaTheme="majorEastAsia" w:hAnsiTheme="majorHAnsi" w:cstheme="majorBidi"/>
      <w:color w:val="D05D01" w:themeColor="accent2" w:themeShade="BF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4064E"/>
    <w:rPr>
      <w:rFonts w:asciiTheme="majorHAnsi" w:eastAsiaTheme="majorEastAsia" w:hAnsiTheme="majorHAnsi" w:cstheme="majorBidi"/>
      <w:color w:val="2375B8" w:themeColor="accent6" w:themeShade="BF"/>
      <w:sz w:val="26"/>
      <w:szCs w:val="26"/>
    </w:rPr>
  </w:style>
  <w:style w:type="character" w:customStyle="1" w:styleId="40">
    <w:name w:val="見出し 4 (文字)"/>
    <w:basedOn w:val="a0"/>
    <w:link w:val="4"/>
    <w:uiPriority w:val="9"/>
    <w:semiHidden/>
    <w:rsid w:val="0024064E"/>
    <w:rPr>
      <w:rFonts w:asciiTheme="majorHAnsi" w:eastAsiaTheme="majorEastAsia" w:hAnsiTheme="majorHAnsi" w:cstheme="majorBidi"/>
      <w:i/>
      <w:iCs/>
      <w:color w:val="25947E" w:themeColor="accent5" w:themeShade="BF"/>
      <w:sz w:val="25"/>
      <w:szCs w:val="25"/>
    </w:rPr>
  </w:style>
  <w:style w:type="character" w:customStyle="1" w:styleId="50">
    <w:name w:val="見出し 5 (文字)"/>
    <w:basedOn w:val="a0"/>
    <w:link w:val="5"/>
    <w:uiPriority w:val="9"/>
    <w:semiHidden/>
    <w:rsid w:val="0024064E"/>
    <w:rPr>
      <w:rFonts w:asciiTheme="majorHAnsi" w:eastAsiaTheme="majorEastAsia" w:hAnsiTheme="majorHAnsi" w:cstheme="majorBidi"/>
      <w:i/>
      <w:iCs/>
      <w:color w:val="8B3E00" w:themeColor="accent2" w:themeShade="80"/>
      <w:sz w:val="24"/>
      <w:szCs w:val="24"/>
    </w:rPr>
  </w:style>
  <w:style w:type="character" w:customStyle="1" w:styleId="60">
    <w:name w:val="見出し 6 (文字)"/>
    <w:basedOn w:val="a0"/>
    <w:link w:val="6"/>
    <w:uiPriority w:val="9"/>
    <w:semiHidden/>
    <w:rsid w:val="0024064E"/>
    <w:rPr>
      <w:rFonts w:asciiTheme="majorHAnsi" w:eastAsiaTheme="majorEastAsia" w:hAnsiTheme="majorHAnsi" w:cstheme="majorBidi"/>
      <w:i/>
      <w:iCs/>
      <w:color w:val="184E7B" w:themeColor="accent6" w:themeShade="80"/>
      <w:sz w:val="23"/>
      <w:szCs w:val="23"/>
    </w:rPr>
  </w:style>
  <w:style w:type="character" w:customStyle="1" w:styleId="70">
    <w:name w:val="見出し 7 (文字)"/>
    <w:basedOn w:val="a0"/>
    <w:link w:val="7"/>
    <w:uiPriority w:val="9"/>
    <w:semiHidden/>
    <w:rsid w:val="0024064E"/>
    <w:rPr>
      <w:rFonts w:asciiTheme="majorHAnsi" w:eastAsiaTheme="majorEastAsia" w:hAnsiTheme="majorHAnsi" w:cstheme="majorBidi"/>
      <w:color w:val="721411" w:themeColor="accent1" w:themeShade="80"/>
    </w:rPr>
  </w:style>
  <w:style w:type="character" w:customStyle="1" w:styleId="80">
    <w:name w:val="見出し 8 (文字)"/>
    <w:basedOn w:val="a0"/>
    <w:link w:val="8"/>
    <w:uiPriority w:val="9"/>
    <w:semiHidden/>
    <w:rsid w:val="0024064E"/>
    <w:rPr>
      <w:rFonts w:asciiTheme="majorHAnsi" w:eastAsiaTheme="majorEastAsia" w:hAnsiTheme="majorHAnsi" w:cstheme="majorBidi"/>
      <w:color w:val="8B3E00" w:themeColor="accent2" w:themeShade="80"/>
      <w:sz w:val="21"/>
      <w:szCs w:val="21"/>
    </w:rPr>
  </w:style>
  <w:style w:type="character" w:customStyle="1" w:styleId="90">
    <w:name w:val="見出し 9 (文字)"/>
    <w:basedOn w:val="a0"/>
    <w:link w:val="9"/>
    <w:uiPriority w:val="9"/>
    <w:semiHidden/>
    <w:rsid w:val="0024064E"/>
    <w:rPr>
      <w:rFonts w:asciiTheme="majorHAnsi" w:eastAsiaTheme="majorEastAsia" w:hAnsiTheme="majorHAnsi" w:cstheme="majorBidi"/>
      <w:color w:val="184E7B" w:themeColor="accent6" w:themeShade="80"/>
    </w:rPr>
  </w:style>
  <w:style w:type="paragraph" w:styleId="a3">
    <w:name w:val="caption"/>
    <w:basedOn w:val="a"/>
    <w:next w:val="a"/>
    <w:uiPriority w:val="35"/>
    <w:semiHidden/>
    <w:unhideWhenUsed/>
    <w:qFormat/>
    <w:rsid w:val="0024064E"/>
    <w:pPr>
      <w:spacing w:line="240" w:lineRule="auto"/>
    </w:pPr>
    <w:rPr>
      <w:b/>
      <w:bCs/>
      <w:smallCaps/>
      <w:color w:val="DF2E28" w:themeColor="accent1"/>
      <w:spacing w:val="6"/>
    </w:rPr>
  </w:style>
  <w:style w:type="paragraph" w:styleId="a4">
    <w:name w:val="Title"/>
    <w:basedOn w:val="a"/>
    <w:next w:val="a"/>
    <w:link w:val="a5"/>
    <w:uiPriority w:val="10"/>
    <w:qFormat/>
    <w:rsid w:val="0024064E"/>
    <w:pPr>
      <w:spacing w:after="0" w:line="240" w:lineRule="auto"/>
      <w:contextualSpacing/>
    </w:pPr>
    <w:rPr>
      <w:rFonts w:asciiTheme="majorHAnsi" w:eastAsiaTheme="majorEastAsia" w:hAnsiTheme="majorHAnsi" w:cstheme="majorBidi"/>
      <w:color w:val="AB1E19" w:themeColor="accent1" w:themeShade="BF"/>
      <w:spacing w:val="-10"/>
      <w:kern w:val="2"/>
      <w:sz w:val="52"/>
      <w:szCs w:val="52"/>
      <w:lang w:eastAsia="ja-JP"/>
      <w14:ligatures w14:val="standardContextual"/>
    </w:rPr>
  </w:style>
  <w:style w:type="character" w:customStyle="1" w:styleId="a5">
    <w:name w:val="表題 (文字)"/>
    <w:basedOn w:val="a0"/>
    <w:link w:val="a4"/>
    <w:uiPriority w:val="10"/>
    <w:rsid w:val="0024064E"/>
    <w:rPr>
      <w:rFonts w:asciiTheme="majorHAnsi" w:eastAsiaTheme="majorEastAsia" w:hAnsiTheme="majorHAnsi" w:cstheme="majorBidi"/>
      <w:color w:val="AB1E19" w:themeColor="accent1" w:themeShade="BF"/>
      <w:spacing w:val="-10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24064E"/>
    <w:pPr>
      <w:numPr>
        <w:ilvl w:val="1"/>
      </w:numPr>
      <w:spacing w:after="160" w:line="240" w:lineRule="auto"/>
    </w:pPr>
    <w:rPr>
      <w:rFonts w:asciiTheme="majorHAnsi" w:eastAsiaTheme="majorEastAsia" w:hAnsiTheme="majorHAnsi" w:cstheme="majorBidi"/>
      <w:kern w:val="2"/>
      <w:lang w:eastAsia="ja-JP"/>
      <w14:ligatures w14:val="standardContextual"/>
    </w:rPr>
  </w:style>
  <w:style w:type="character" w:customStyle="1" w:styleId="a7">
    <w:name w:val="副題 (文字)"/>
    <w:basedOn w:val="a0"/>
    <w:link w:val="a6"/>
    <w:uiPriority w:val="11"/>
    <w:rsid w:val="0024064E"/>
    <w:rPr>
      <w:rFonts w:asciiTheme="majorHAnsi" w:eastAsiaTheme="majorEastAsia" w:hAnsiTheme="majorHAnsi" w:cstheme="majorBidi"/>
    </w:rPr>
  </w:style>
  <w:style w:type="character" w:styleId="a8">
    <w:name w:val="Strong"/>
    <w:basedOn w:val="a0"/>
    <w:uiPriority w:val="22"/>
    <w:qFormat/>
    <w:rsid w:val="0024064E"/>
    <w:rPr>
      <w:b/>
      <w:bCs/>
    </w:rPr>
  </w:style>
  <w:style w:type="character" w:styleId="a9">
    <w:name w:val="Emphasis"/>
    <w:basedOn w:val="a0"/>
    <w:uiPriority w:val="20"/>
    <w:qFormat/>
    <w:rsid w:val="0024064E"/>
    <w:rPr>
      <w:i/>
      <w:iCs/>
    </w:rPr>
  </w:style>
  <w:style w:type="paragraph" w:styleId="aa">
    <w:name w:val="No Spacing"/>
    <w:uiPriority w:val="1"/>
    <w:qFormat/>
    <w:rsid w:val="0024064E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qFormat/>
    <w:rsid w:val="0024064E"/>
    <w:pPr>
      <w:spacing w:before="120" w:after="160" w:line="259" w:lineRule="auto"/>
      <w:ind w:left="720" w:right="720"/>
      <w:jc w:val="center"/>
    </w:pPr>
    <w:rPr>
      <w:i/>
      <w:iCs/>
      <w:kern w:val="2"/>
      <w:lang w:eastAsia="ja-JP"/>
      <w14:ligatures w14:val="standardContextual"/>
    </w:rPr>
  </w:style>
  <w:style w:type="character" w:customStyle="1" w:styleId="ac">
    <w:name w:val="引用文 (文字)"/>
    <w:basedOn w:val="a0"/>
    <w:link w:val="ab"/>
    <w:uiPriority w:val="29"/>
    <w:rsid w:val="0024064E"/>
    <w:rPr>
      <w:i/>
      <w:iCs/>
    </w:rPr>
  </w:style>
  <w:style w:type="paragraph" w:styleId="21">
    <w:name w:val="Intense Quote"/>
    <w:basedOn w:val="a"/>
    <w:next w:val="a"/>
    <w:link w:val="22"/>
    <w:uiPriority w:val="30"/>
    <w:qFormat/>
    <w:rsid w:val="0024064E"/>
    <w:pPr>
      <w:spacing w:before="120" w:after="160" w:line="300" w:lineRule="auto"/>
      <w:ind w:left="576" w:right="576"/>
      <w:jc w:val="center"/>
    </w:pPr>
    <w:rPr>
      <w:rFonts w:asciiTheme="majorHAnsi" w:eastAsiaTheme="majorEastAsia" w:hAnsiTheme="majorHAnsi" w:cstheme="majorBidi"/>
      <w:color w:val="DF2E28" w:themeColor="accent1"/>
      <w:kern w:val="2"/>
      <w:sz w:val="24"/>
      <w:szCs w:val="24"/>
      <w:lang w:eastAsia="ja-JP"/>
      <w14:ligatures w14:val="standardContextual"/>
    </w:rPr>
  </w:style>
  <w:style w:type="character" w:customStyle="1" w:styleId="22">
    <w:name w:val="引用文 2 (文字)"/>
    <w:basedOn w:val="a0"/>
    <w:link w:val="21"/>
    <w:uiPriority w:val="30"/>
    <w:rsid w:val="0024064E"/>
    <w:rPr>
      <w:rFonts w:asciiTheme="majorHAnsi" w:eastAsiaTheme="majorEastAsia" w:hAnsiTheme="majorHAnsi" w:cstheme="majorBidi"/>
      <w:color w:val="DF2E28" w:themeColor="accent1"/>
      <w:sz w:val="24"/>
      <w:szCs w:val="24"/>
    </w:rPr>
  </w:style>
  <w:style w:type="character" w:styleId="ad">
    <w:name w:val="Subtle Emphasis"/>
    <w:basedOn w:val="a0"/>
    <w:uiPriority w:val="19"/>
    <w:qFormat/>
    <w:rsid w:val="0024064E"/>
    <w:rPr>
      <w:i/>
      <w:iCs/>
      <w:color w:val="404040" w:themeColor="text1" w:themeTint="BF"/>
    </w:rPr>
  </w:style>
  <w:style w:type="character" w:styleId="23">
    <w:name w:val="Intense Emphasis"/>
    <w:basedOn w:val="a0"/>
    <w:uiPriority w:val="21"/>
    <w:qFormat/>
    <w:rsid w:val="0024064E"/>
    <w:rPr>
      <w:b w:val="0"/>
      <w:bCs w:val="0"/>
      <w:i/>
      <w:iCs/>
      <w:color w:val="DF2E28" w:themeColor="accent1"/>
    </w:rPr>
  </w:style>
  <w:style w:type="character" w:styleId="ae">
    <w:name w:val="Subtle Reference"/>
    <w:basedOn w:val="a0"/>
    <w:uiPriority w:val="31"/>
    <w:qFormat/>
    <w:rsid w:val="0024064E"/>
    <w:rPr>
      <w:smallCaps/>
      <w:color w:val="404040" w:themeColor="text1" w:themeTint="BF"/>
      <w:u w:val="single" w:color="7F7F7F" w:themeColor="text1" w:themeTint="80"/>
    </w:rPr>
  </w:style>
  <w:style w:type="character" w:styleId="24">
    <w:name w:val="Intense Reference"/>
    <w:basedOn w:val="a0"/>
    <w:uiPriority w:val="32"/>
    <w:qFormat/>
    <w:rsid w:val="0024064E"/>
    <w:rPr>
      <w:b/>
      <w:bCs/>
      <w:smallCaps/>
      <w:color w:val="DF2E28" w:themeColor="accent1"/>
      <w:spacing w:val="5"/>
      <w:u w:val="single"/>
    </w:rPr>
  </w:style>
  <w:style w:type="character" w:styleId="af">
    <w:name w:val="Book Title"/>
    <w:basedOn w:val="a0"/>
    <w:uiPriority w:val="33"/>
    <w:qFormat/>
    <w:rsid w:val="0024064E"/>
    <w:rPr>
      <w:b/>
      <w:bCs/>
      <w:smallCaps/>
    </w:rPr>
  </w:style>
  <w:style w:type="paragraph" w:styleId="af0">
    <w:name w:val="TOC Heading"/>
    <w:basedOn w:val="1"/>
    <w:next w:val="a"/>
    <w:uiPriority w:val="39"/>
    <w:semiHidden/>
    <w:unhideWhenUsed/>
    <w:qFormat/>
    <w:rsid w:val="0024064E"/>
    <w:pPr>
      <w:outlineLvl w:val="9"/>
    </w:pPr>
  </w:style>
  <w:style w:type="paragraph" w:styleId="af1">
    <w:name w:val="List Paragraph"/>
    <w:basedOn w:val="a"/>
    <w:uiPriority w:val="34"/>
    <w:qFormat/>
    <w:rsid w:val="00F007B8"/>
    <w:pPr>
      <w:spacing w:after="160" w:line="259" w:lineRule="auto"/>
      <w:ind w:left="720"/>
      <w:contextualSpacing/>
    </w:pPr>
    <w:rPr>
      <w:kern w:val="2"/>
      <w:lang w:eastAsia="ja-JP"/>
      <w14:ligatures w14:val="standardContextual"/>
    </w:rPr>
  </w:style>
  <w:style w:type="paragraph" w:styleId="af2">
    <w:name w:val="header"/>
    <w:basedOn w:val="a"/>
    <w:link w:val="af3"/>
    <w:uiPriority w:val="99"/>
    <w:unhideWhenUsed/>
    <w:rsid w:val="003F677E"/>
    <w:pPr>
      <w:tabs>
        <w:tab w:val="center" w:pos="4252"/>
        <w:tab w:val="right" w:pos="8504"/>
      </w:tabs>
      <w:snapToGrid w:val="0"/>
      <w:spacing w:after="160" w:line="259" w:lineRule="auto"/>
    </w:pPr>
    <w:rPr>
      <w:kern w:val="2"/>
      <w:lang w:eastAsia="ja-JP"/>
      <w14:ligatures w14:val="standardContextual"/>
    </w:rPr>
  </w:style>
  <w:style w:type="character" w:customStyle="1" w:styleId="af3">
    <w:name w:val="ヘッダー (文字)"/>
    <w:basedOn w:val="a0"/>
    <w:link w:val="af2"/>
    <w:uiPriority w:val="99"/>
    <w:rsid w:val="003F677E"/>
  </w:style>
  <w:style w:type="paragraph" w:styleId="af4">
    <w:name w:val="footer"/>
    <w:basedOn w:val="a"/>
    <w:link w:val="af5"/>
    <w:uiPriority w:val="99"/>
    <w:unhideWhenUsed/>
    <w:rsid w:val="003F677E"/>
    <w:pPr>
      <w:tabs>
        <w:tab w:val="center" w:pos="4252"/>
        <w:tab w:val="right" w:pos="8504"/>
      </w:tabs>
      <w:snapToGrid w:val="0"/>
      <w:spacing w:after="160" w:line="259" w:lineRule="auto"/>
    </w:pPr>
    <w:rPr>
      <w:kern w:val="2"/>
      <w:lang w:eastAsia="ja-JP"/>
      <w14:ligatures w14:val="standardContextual"/>
    </w:rPr>
  </w:style>
  <w:style w:type="character" w:customStyle="1" w:styleId="af5">
    <w:name w:val="フッター (文字)"/>
    <w:basedOn w:val="a0"/>
    <w:link w:val="af4"/>
    <w:uiPriority w:val="99"/>
    <w:rsid w:val="003F67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飛行機雲">
  <a:themeElements>
    <a:clrScheme name="飛行機雲">
      <a:dk1>
        <a:sysClr val="windowText" lastClr="000000"/>
      </a:dk1>
      <a:lt1>
        <a:sysClr val="window" lastClr="FFFFFF"/>
      </a:lt1>
      <a:dk2>
        <a:srgbClr val="454545"/>
      </a:dk2>
      <a:lt2>
        <a:srgbClr val="DADADA"/>
      </a:lt2>
      <a:accent1>
        <a:srgbClr val="DF2E28"/>
      </a:accent1>
      <a:accent2>
        <a:srgbClr val="FE801A"/>
      </a:accent2>
      <a:accent3>
        <a:srgbClr val="E9BF35"/>
      </a:accent3>
      <a:accent4>
        <a:srgbClr val="81BB42"/>
      </a:accent4>
      <a:accent5>
        <a:srgbClr val="32C7A9"/>
      </a:accent5>
      <a:accent6>
        <a:srgbClr val="4A9BDC"/>
      </a:accent6>
      <a:hlink>
        <a:srgbClr val="F0532B"/>
      </a:hlink>
      <a:folHlink>
        <a:srgbClr val="F38B53"/>
      </a:folHlink>
    </a:clrScheme>
    <a:fontScheme name="飛行機雲">
      <a:maj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apor Trail" id="{4FDF2955-7D9C-493C-B9F9-C205151B46CD}" vid="{8F31A783-2159-4870-BC29-2BA7D038EA4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航平 宇野</dc:creator>
  <cp:keywords/>
  <dc:description/>
  <cp:lastModifiedBy>航平 宇野</cp:lastModifiedBy>
  <cp:revision>2</cp:revision>
  <dcterms:created xsi:type="dcterms:W3CDTF">2026-01-24T04:39:00Z</dcterms:created>
  <dcterms:modified xsi:type="dcterms:W3CDTF">2026-01-24T04:41:00Z</dcterms:modified>
</cp:coreProperties>
</file>