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109" w:type="dxa"/>
        <w:tblW w:w="1000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40"/>
        <w:gridCol w:w="7964"/>
      </w:tblGrid>
      <w:tr>
        <w:trPr>
          <w:trHeight w:val="1245"/>
        </w:trPr>
        <w:tc>
          <w:tcPr>
            <w:tcBorders/>
            <w:tcW w:w="204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138555" cy="951865"/>
                      <wp:effectExtent l="0" t="0" r="0" b="0"/>
                      <wp:docPr id="1" name="Figura1" descr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Figura1" descr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38555" cy="95186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9.65pt;height:74.95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7964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>
                <w:rFonts w:ascii="Calibri" w:hAnsi="Calibri" w:cs="Calibri"/>
                <w:b/>
                <w:szCs w:val="26"/>
              </w:rPr>
            </w:pPr>
            <w:r>
              <w:rPr>
                <w:rFonts w:cs="Calibri"/>
                <w:b/>
                <w:sz w:val="26"/>
                <w:szCs w:val="26"/>
              </w:rPr>
              <w:t xml:space="preserve">UNIVERSIDADE DO OESTE DE SANTA CATARINA</w:t>
            </w:r>
            <w:r>
              <w:rPr>
                <w:rFonts w:ascii="Calibri" w:hAnsi="Calibri" w:cs="Calibri"/>
                <w:b/>
                <w:szCs w:val="26"/>
              </w:rPr>
            </w:r>
          </w:p>
          <w:p>
            <w:pPr>
              <w:pStyle w:val="712"/>
              <w:pBdr/>
              <w:spacing/>
              <w:ind/>
              <w:jc w:val="center"/>
              <w:rPr>
                <w:rFonts w:ascii="Calibri" w:hAnsi="Calibri" w:cs="Calibri"/>
                <w:b/>
                <w:szCs w:val="26"/>
              </w:rPr>
            </w:pPr>
            <w:r>
              <w:rPr>
                <w:rFonts w:cs="Calibri"/>
                <w:b/>
                <w:sz w:val="26"/>
                <w:szCs w:val="26"/>
              </w:rPr>
              <w:t xml:space="preserve">UNOESC Chapecó</w:t>
            </w:r>
            <w:r>
              <w:rPr>
                <w:rFonts w:ascii="Calibri" w:hAnsi="Calibri" w:cs="Calibri"/>
                <w:b/>
                <w:szCs w:val="26"/>
              </w:rPr>
            </w:r>
          </w:p>
          <w:p>
            <w:pPr>
              <w:pStyle w:val="719"/>
              <w:numPr>
                <w:ilvl w:val="0"/>
                <w:numId w:val="0"/>
              </w:numPr>
              <w:pBdr/>
              <w:tabs>
                <w:tab w:val="left" w:leader="none" w:pos="708"/>
                <w:tab w:val="clear" w:leader="none" w:pos="720"/>
              </w:tabs>
              <w:spacing w:after="0" w:before="0" w:line="240" w:lineRule="auto"/>
              <w:ind w:right="0" w:firstLine="0" w:left="0"/>
              <w:jc w:val="center"/>
              <w:rPr>
                <w:b w:val="0"/>
                <w:bCs w:val="0"/>
              </w:rPr>
            </w:pPr>
            <w:r>
              <w:rPr>
                <w:rFonts w:cs="Calibri"/>
                <w:b w:val="0"/>
                <w:bCs w:val="0"/>
                <w:color w:val="000000"/>
                <w:sz w:val="24"/>
                <w:szCs w:val="24"/>
                <w:lang w:val="pt-BR"/>
              </w:rPr>
              <w:t xml:space="preserve">SISTEMAS DE INFORMAÇÃO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gridSpan w:val="2"/>
            <w:shd w:val="clear" w:color="auto" w:fill="dce9f9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4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Disciplina: Estruturas de Dados</w:t>
            </w:r>
            <w:r>
              <w:rPr>
                <w:color w:val="999999"/>
                <w:sz w:val="19"/>
                <w:szCs w:val="19"/>
              </w:rPr>
              <w:t xml:space="preserve">     |     </w:t>
            </w:r>
            <w:r>
              <w:rPr>
                <w:b/>
                <w:bCs/>
                <w:sz w:val="19"/>
                <w:szCs w:val="19"/>
              </w:rPr>
              <w:t xml:space="preserve">Fase: 2ª fase</w:t>
            </w:r>
            <w:r>
              <w:rPr>
                <w:color w:val="999999"/>
                <w:sz w:val="19"/>
                <w:szCs w:val="19"/>
              </w:rPr>
              <w:t xml:space="preserve">     |     </w:t>
            </w:r>
            <w:r>
              <w:rPr>
                <w:b/>
                <w:bCs/>
                <w:sz w:val="19"/>
                <w:szCs w:val="19"/>
              </w:rPr>
              <w:t xml:space="preserve">Prof: Tiago Zonta</w:t>
            </w:r>
            <w:r/>
          </w:p>
        </w:tc>
      </w:tr>
    </w:tbl>
    <w:p>
      <w:pPr>
        <w:pStyle w:val="712"/>
        <w:pBdr/>
        <w:spacing w:after="200" w:before="0"/>
        <w:ind/>
        <w:rPr/>
      </w:pPr>
      <w:r/>
      <w:r/>
    </w:p>
    <w:p>
      <w:pPr>
        <w:pStyle w:val="712"/>
        <w:pBdr/>
        <w:spacing w:after="320" w:before="0"/>
        <w:ind/>
        <w:jc w:val="center"/>
        <w:rPr>
          <w:color w:val="000000" w:themeColor="dark1"/>
        </w:rPr>
      </w:pPr>
      <w:r>
        <w:rPr>
          <w:b/>
          <w:bCs/>
          <w:color w:val="000000" w:themeColor="dark1"/>
          <w:sz w:val="32"/>
          <w:szCs w:val="32"/>
        </w:rPr>
        <w:t xml:space="preserve">ESTRUTURAS DE DADOS: FILAS</w:t>
      </w:r>
      <w:r>
        <w:rPr>
          <w:color w:val="000000" w:themeColor="dark1"/>
        </w:rPr>
      </w:r>
    </w:p>
    <w:p>
      <w:pPr>
        <w:pStyle w:val="71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1. Introdução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Na unidade anterior estudamos a Pilha, uma estrutura em que todo o acesso acontece por uma única extremidade, o topo. Agora vamos conhecer outra estrutura de dados bastante usada em computação: a </w:t>
      </w:r>
      <w:r>
        <w:rPr>
          <w:b/>
          <w:bCs/>
        </w:rPr>
        <w:t xml:space="preserve">Fila</w:t>
      </w:r>
      <w:r>
        <w:t xml:space="preserve">.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Assim como n</w:t>
      </w:r>
      <w:r>
        <w:t xml:space="preserve">a pilha, na fila os acessos aos elementos também seguem uma regra. O que diferencia a fila da pilha é a ordem de saída dos elementos: enquanto na pilha "o último que entra é o primeiro que sai", na fila "o primeiro que entra é o primeiro que sai". A sigla </w:t>
      </w:r>
      <w:r>
        <w:rPr>
          <w:b/>
          <w:bCs/>
        </w:rPr>
        <w:t xml:space="preserve">FIFO</w:t>
      </w:r>
      <w:r>
        <w:t xml:space="preserve"> (First In, First Out) é usada para descrever essa estratégia.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Nesta apostila vamos estudar a teoria da Fila, sua representação por vetor com as variáveis de controle I (Início) e F (Fim), as operações de inserção e remoção, o problema da "falsa fila cheia" e a sua solução — a </w:t>
      </w:r>
      <w:r>
        <w:rPr>
          <w:b/>
          <w:bCs/>
        </w:rPr>
        <w:t xml:space="preserve">Fila Circular</w:t>
      </w:r>
      <w:r>
        <w:t xml:space="preserve"> —, além de comparações com a Lista e a Pilha, aplicações e exercícios de fixação. A atividade prática a ser entregue está em um documento separado.</w:t>
      </w:r>
      <w:r/>
    </w:p>
    <w:p>
      <w:pPr>
        <w:pStyle w:val="712"/>
        <w:pBdr/>
        <w:spacing w:after="160" w:before="0"/>
        <w:ind/>
        <w:rPr/>
      </w:pPr>
      <w:r>
        <w:rPr>
          <w:i/>
          <w:iCs/>
          <w:color w:val="666666"/>
          <w:sz w:val="19"/>
          <w:szCs w:val="19"/>
        </w:rPr>
        <w:t xml:space="preserve">(Parte do conteúdo teórico foi adaptada do material de W. Celes, R. Cerqueira e J. L. Rangel.)</w:t>
      </w:r>
      <w:r/>
    </w:p>
    <w:p>
      <w:pPr>
        <w:pStyle w:val="71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2. O que é uma Fila?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A estrutura de fila é uma analogia natural com as filas que usamos no dia a dia: nos bancos, nos mercados, nos hospi</w:t>
      </w:r>
      <w:r>
        <w:t xml:space="preserve">tais, nos cinemas. As pessoas são atendidas conforme a posição delas na fila — o próximo a ser atendido é sempre o primeiro da fila. Para entrar, uma pessoa deve se colocar na última posição, no fim da fila. Desta forma, quem chega primeiro tem prioridade.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Quando o primeiro da fila é chamado para ser atendido, a fila </w:t>
      </w:r>
      <w:r>
        <w:rPr>
          <w:b/>
          <w:bCs/>
        </w:rPr>
        <w:t xml:space="preserve">"anda"</w:t>
      </w:r>
      <w:r>
        <w:t xml:space="preserve">: o segundo passa a ser o primeiro, o terceiro passa a ser o segundo, e assim por diante até a última pessoa. Guarde essa ideia — na Seção 4 veremos que, no vetor, não vamos "andar" com os elementos, e sim com o índice do início.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Um exemplo clássico em computação é a </w:t>
      </w:r>
      <w:r>
        <w:rPr>
          <w:b/>
          <w:bCs/>
        </w:rPr>
        <w:t xml:space="preserve">fila de impressão</w:t>
      </w:r>
      <w:r>
        <w:t xml:space="preserve">. Se uma impressora é compartilhada por várias máquinas, é preciso adotar</w:t>
      </w:r>
      <w:r>
        <w:t xml:space="preserve"> uma estratégia para decidir qual documento será impresso primeiro. A estratégia mais simples é tratar todas as requisições com a mesma prioridade e imprimir os documentos na ordem em que foram submetidos — o primeiro submetido é o primeiro a ser impresso.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Assim como as Pilhas, as Filas têm operações mais </w:t>
      </w:r>
      <w:r>
        <w:rPr>
          <w:b/>
          <w:bCs/>
        </w:rPr>
        <w:t xml:space="preserve">restritas</w:t>
      </w:r>
      <w:r>
        <w:t xml:space="preserve"> do qu</w:t>
      </w:r>
      <w:r>
        <w:t xml:space="preserve">e as Listas: nas Filas, os elementos são adicionados sempre na última posição (fim) e removidos sempre da primeira posição (início); nas Listas, podiam ser adicionados e removidos de qualquer posição. As operações que formam a interface de uso da Fila são:</w:t>
      </w:r>
      <w:r/>
    </w:p>
    <w:p>
      <w:pPr>
        <w:pStyle w:val="734"/>
        <w:numPr>
          <w:ilvl w:val="0"/>
          <w:numId w:val="18"/>
        </w:numPr>
        <w:pBdr/>
        <w:spacing w:after="80" w:before="0"/>
        <w:ind/>
        <w:rPr/>
      </w:pPr>
      <w:r>
        <w:rPr>
          <w:b/>
          <w:bCs/>
        </w:rPr>
        <w:t xml:space="preserve">Insere</w:t>
      </w:r>
      <w:r>
        <w:t xml:space="preserve"> — coloca um novo elemento no fim da fila (também chamado de enfileirar ou enqueue);</w:t>
      </w:r>
      <w:r/>
    </w:p>
    <w:p>
      <w:pPr>
        <w:pStyle w:val="734"/>
        <w:numPr>
          <w:ilvl w:val="0"/>
          <w:numId w:val="19"/>
        </w:numPr>
        <w:pBdr/>
        <w:spacing w:after="80" w:before="0"/>
        <w:ind/>
        <w:rPr/>
      </w:pPr>
      <w:r>
        <w:rPr>
          <w:b/>
          <w:bCs/>
        </w:rPr>
        <w:t xml:space="preserve">Remove</w:t>
      </w:r>
      <w:r>
        <w:t xml:space="preserve"> — retira o elemento que está no início da fila (desenfileirar ou dequeue);</w:t>
      </w:r>
      <w:r/>
    </w:p>
    <w:p>
      <w:pPr>
        <w:pStyle w:val="734"/>
        <w:numPr>
          <w:ilvl w:val="0"/>
          <w:numId w:val="20"/>
        </w:numPr>
        <w:pBdr/>
        <w:spacing w:after="80" w:before="0"/>
        <w:ind/>
        <w:rPr/>
      </w:pPr>
      <w:r>
        <w:rPr>
          <w:b/>
          <w:bCs/>
        </w:rPr>
        <w:t xml:space="preserve">FilaVazia</w:t>
      </w:r>
      <w:r>
        <w:t xml:space="preserve"> — informa se a fila está vazia;</w:t>
      </w:r>
      <w:r/>
    </w:p>
    <w:p>
      <w:pPr>
        <w:pStyle w:val="734"/>
        <w:numPr>
          <w:ilvl w:val="0"/>
          <w:numId w:val="21"/>
        </w:numPr>
        <w:pBdr/>
        <w:spacing w:after="80" w:before="0"/>
        <w:ind/>
        <w:rPr/>
      </w:pPr>
      <w:r>
        <w:rPr>
          <w:b/>
          <w:bCs/>
        </w:rPr>
        <w:t xml:space="preserve">FilaCheia</w:t>
      </w:r>
      <w:r>
        <w:t xml:space="preserve"> — informa se a fila está cheia.</w:t>
      </w:r>
      <w:r/>
    </w:p>
    <w:p>
      <w:pPr>
        <w:pStyle w:val="71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3. Representação de uma Fila por Vetor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De modo análogo ao que fizemos com a pilha, vamos implementar a fila usando um vetor de tamanho máximo fixo (chamaremos de </w:t>
      </w:r>
      <w:r>
        <w:rPr>
          <w:b/>
          <w:bCs/>
        </w:rPr>
        <w:t xml:space="preserve">Fila</w:t>
      </w:r>
      <w:r>
        <w:t xml:space="preserve">). A diferença é que agora precisamos de </w:t>
      </w:r>
      <w:r>
        <w:rPr>
          <w:b/>
          <w:bCs/>
        </w:rPr>
        <w:t xml:space="preserve">duas</w:t>
      </w:r>
      <w:r>
        <w:t xml:space="preserve"> variáveis de controle, uma para cada extremidade:</w:t>
      </w:r>
      <w:r/>
    </w:p>
    <w:p>
      <w:pPr>
        <w:pStyle w:val="734"/>
        <w:numPr>
          <w:ilvl w:val="0"/>
          <w:numId w:val="22"/>
        </w:numPr>
        <w:pBdr/>
        <w:spacing w:after="80" w:before="0"/>
        <w:ind/>
        <w:jc w:val="both"/>
        <w:rPr/>
      </w:pPr>
      <w:r>
        <w:rPr>
          <w:b/>
          <w:bCs/>
        </w:rPr>
        <w:t xml:space="preserve">I (Início)</w:t>
      </w:r>
      <w:r>
        <w:t xml:space="preserve"> — índice do elemento que está no início da fila, isto é, o próximo a ser atendido (removido);</w:t>
      </w:r>
      <w:r/>
    </w:p>
    <w:p>
      <w:pPr>
        <w:pStyle w:val="734"/>
        <w:numPr>
          <w:ilvl w:val="0"/>
          <w:numId w:val="23"/>
        </w:numPr>
        <w:pBdr/>
        <w:spacing w:after="80" w:before="0"/>
        <w:ind/>
        <w:jc w:val="both"/>
        <w:rPr/>
      </w:pPr>
      <w:r>
        <w:rPr>
          <w:b/>
          <w:bCs/>
        </w:rPr>
        <w:t xml:space="preserve">F (Fim)</w:t>
      </w:r>
      <w:r>
        <w:t xml:space="preserve"> — índice do último elemento que entrou na fila.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Quando a fila está vazia, </w:t>
      </w:r>
      <w:r>
        <w:rPr>
          <w:b/>
          <w:bCs/>
        </w:rPr>
        <w:t xml:space="preserve">I = -1 e F = -1</w:t>
      </w:r>
      <w:r>
        <w:t xml:space="preserve">. Nos exemplos e exercícios desta unidade, o vetor terá tamanho </w:t>
      </w:r>
      <w:r>
        <w:rPr>
          <w:b/>
          <w:bCs/>
        </w:rPr>
        <w:t xml:space="preserve">5</w:t>
      </w:r>
      <w:r>
        <w:t xml:space="preserve"> (TAMANHO = 5, índices de 0 a 4) — um tamanho pequeno de propósito, para que os casos-limite apareçam rapidamente.</w:t>
      </w:r>
      <w:r/>
    </w:p>
    <w:p>
      <w:pPr>
        <w:pStyle w:val="712"/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1695450"/>
                <wp:effectExtent l="0" t="0" r="0" b="0"/>
                <wp:docPr id="2" name="Figura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3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953000" cy="1695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0.00pt;height:133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712"/>
        <w:pBdr/>
        <w:spacing w:after="240" w:before="0"/>
        <w:ind/>
        <w:jc w:val="center"/>
        <w:rPr>
          <w:color w:val="000000"/>
        </w:rPr>
      </w:pPr>
      <w:r>
        <w:rPr>
          <w:i/>
          <w:iCs/>
          <w:color w:val="000000"/>
          <w:sz w:val="18"/>
          <w:szCs w:val="18"/>
        </w:rPr>
        <w:t xml:space="preserve">Figura 1 — Vetor de tamanho 5 e as variáveis de controle I (início) e F (fim).</w:t>
      </w:r>
      <w:r>
        <w:rPr>
          <w:color w:val="000000"/>
        </w:rPr>
      </w:r>
    </w:p>
    <w:tbl>
      <w:tblPr>
        <w:tblInd w:w="0" w:type="dxa"/>
        <w:tblW w:w="9300" w:type="dxa"/>
        <w:tblCellMar>
          <w:left w:w="220" w:type="dxa"/>
          <w:top w:w="160" w:type="dxa"/>
          <w:right w:w="220" w:type="dxa"/>
          <w:bottom w:w="1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fff6e5"/>
            <w:tcBorders>
              <w:top w:val="single" w:color="c77b00" w:sz="6" w:space="0"/>
              <w:left w:val="single" w:color="c77b00" w:sz="6" w:space="0"/>
              <w:bottom w:val="single" w:color="c77b00" w:sz="6" w:space="0"/>
              <w:right w:val="single" w:color="c77b00" w:sz="6" w:space="0"/>
            </w:tcBorders>
            <w:tcW w:w="9300" w:type="dxa"/>
          </w:tcPr>
          <w:p>
            <w:pPr>
              <w:pStyle w:val="712"/>
              <w:pBdr/>
              <w:spacing w:after="80" w:before="0"/>
              <w:ind/>
              <w:rPr>
                <w:color w:val="c9211e"/>
              </w:rPr>
            </w:pPr>
            <w:r>
              <w:rPr>
                <w:b/>
                <w:bCs/>
                <w:color w:val="c9211e"/>
              </w:rPr>
              <w:t xml:space="preserve">Relembrando as estruturas anteriores:</w:t>
            </w:r>
            <w:r>
              <w:rPr>
                <w:color w:val="c9211e"/>
              </w:rPr>
            </w:r>
          </w:p>
          <w:p>
            <w:pPr>
              <w:pStyle w:val="712"/>
              <w:pBdr/>
              <w:spacing w:after="50" w:before="0"/>
              <w:ind/>
              <w:rPr/>
            </w:pPr>
            <w:r>
              <w:t xml:space="preserve">Na Lista Sequencial havia uma variável de controle (F); na Pilha, também uma (Topo).</w:t>
            </w:r>
            <w:r/>
          </w:p>
          <w:p>
            <w:pPr>
              <w:pStyle w:val="712"/>
              <w:pBdr/>
              <w:spacing w:after="50" w:before="0"/>
              <w:ind/>
              <w:rPr/>
            </w:pPr>
            <w:r>
              <w:t xml:space="preserve">A Fila é a primeira estrutura com </w:t>
            </w:r>
            <w:r>
              <w:rPr>
                <w:b/>
                <w:bCs/>
              </w:rPr>
              <w:t xml:space="preserve">duas</w:t>
            </w:r>
            <w:r>
              <w:t xml:space="preserve"> variáveis de controle, porque ela mexe nas </w:t>
            </w:r>
            <w:r>
              <w:rPr>
                <w:b/>
                <w:bCs/>
              </w:rPr>
              <w:t xml:space="preserve">duas</w:t>
            </w:r>
            <w:r>
              <w:t xml:space="preserve"> extremidades: insere por uma (F) e remove pela outra (I).</w:t>
            </w:r>
            <w:r/>
          </w:p>
        </w:tc>
      </w:tr>
    </w:tbl>
    <w:p>
      <w:pPr>
        <w:pStyle w:val="712"/>
        <w:pBdr/>
        <w:spacing w:after="160" w:before="0"/>
        <w:ind/>
        <w:rPr/>
      </w:pPr>
      <w:r/>
      <w:r/>
    </w:p>
    <w:p>
      <w:pPr>
        <w:pStyle w:val="71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4. Operações Básicas (Fila Linear)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>
          <w:color w:val="000000"/>
        </w:rPr>
      </w:pPr>
      <w:r>
        <w:rPr>
          <w:color w:val="000000"/>
        </w:rPr>
        <w:t xml:space="preserve">Vamos começar pela versão mais simples, chamada </w:t>
      </w:r>
      <w:r>
        <w:rPr>
          <w:b/>
          <w:bCs/>
          <w:color w:val="000000"/>
        </w:rPr>
        <w:t xml:space="preserve">fila linear</w:t>
      </w:r>
      <w:r>
        <w:rPr>
          <w:color w:val="000000"/>
        </w:rPr>
        <w:t xml:space="preserve">, em que I e F só andam para a direita no vetor.</w:t>
      </w:r>
      <w:r>
        <w:rPr>
          <w:color w:val="000000"/>
        </w:rPr>
      </w:r>
    </w:p>
    <w:p>
      <w:pPr>
        <w:pStyle w:val="714"/>
        <w:keepNext w:val="true"/>
        <w:pBdr/>
        <w:spacing w:after="140" w:before="280"/>
        <w:ind/>
        <w:jc w:val="both"/>
        <w:rPr>
          <w:color w:val="000000"/>
        </w:rPr>
      </w:pPr>
      <w:r>
        <w:rPr>
          <w:color w:val="000000"/>
        </w:rPr>
        <w:t xml:space="preserve">4.1 Inserir no fim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>
          <w:color w:val="000000"/>
        </w:rPr>
      </w:pPr>
      <w:r>
        <w:rPr>
          <w:color w:val="000000"/>
        </w:rPr>
        <w:t xml:space="preserve">Para inserir, basta avançar F em uma posição e escrever o novo valor em Fila[F]. Nenhum outro elemento se move. Há só um cuidado: se a fila estava vazia (I = -1), o elemento que entra é também o primeiro da fila, então I passa a valer 0.</w:t>
      </w:r>
      <w:r>
        <w:rPr>
          <w:color w:val="000000"/>
        </w:rPr>
      </w:r>
    </w:p>
    <w:p>
      <w:pPr>
        <w:pStyle w:val="712"/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3381375"/>
                <wp:effectExtent l="0" t="0" r="0" b="0"/>
                <wp:docPr id="3" name="Figura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4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762500" cy="3381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5.00pt;height:266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712"/>
        <w:pBdr/>
        <w:spacing w:after="240" w:before="0"/>
        <w:ind/>
        <w:jc w:val="center"/>
        <w:rPr>
          <w:color w:val="000000"/>
        </w:rPr>
      </w:pPr>
      <w:r>
        <w:rPr>
          <w:i/>
          <w:iCs/>
          <w:color w:val="000000"/>
          <w:sz w:val="18"/>
          <w:szCs w:val="18"/>
        </w:rPr>
        <w:t xml:space="preserve">Figura 2 — Insere(13): F passa de 2 para 3 e o valor 13 é escrito na posição 3; I não muda.</w:t>
      </w:r>
      <w:r>
        <w:rPr>
          <w:color w:val="000000"/>
        </w:rPr>
      </w:r>
    </w:p>
    <w:p>
      <w:pPr>
        <w:pStyle w:val="715"/>
        <w:keepNext w:val="true"/>
        <w:pBdr/>
        <w:spacing w:after="100" w:before="200"/>
        <w:ind/>
        <w:rPr/>
      </w:pPr>
      <w:r>
        <w:t xml:space="preserve">Pseudocódigo — Insere(VALOR)  [fila linear]</w:t>
      </w:r>
      <w:r/>
    </w:p>
    <w:tbl>
      <w:tblPr>
        <w:tblInd w:w="0" w:type="dxa"/>
        <w:tblW w:w="9300" w:type="dxa"/>
        <w:tblCellMar>
          <w:left w:w="200" w:type="dxa"/>
          <w:top w:w="140" w:type="dxa"/>
          <w:right w:w="200" w:type="dxa"/>
          <w:bottom w:w="1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f2f2f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9300" w:type="dxa"/>
          </w:tcPr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F == TAMANHO - 1 então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escreva "FILA CHEIA"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I == -1 então          // fila estava vazia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 ← 0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fimse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 ← F + 1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Fila[F] ← VALOR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fimse</w:t>
            </w:r>
            <w:r/>
          </w:p>
        </w:tc>
      </w:tr>
    </w:tbl>
    <w:p>
      <w:pPr>
        <w:pStyle w:val="712"/>
        <w:pBdr/>
        <w:spacing w:after="160" w:before="0"/>
        <w:ind/>
        <w:rPr/>
      </w:pPr>
      <w:r/>
      <w:r/>
    </w:p>
    <w:p>
      <w:pPr>
        <w:pStyle w:val="714"/>
        <w:keepNext w:val="true"/>
        <w:pBdr/>
        <w:spacing w:after="140" w:before="280"/>
        <w:ind/>
        <w:rPr>
          <w:color w:val="000000"/>
        </w:rPr>
      </w:pPr>
      <w:r>
        <w:rPr>
          <w:color w:val="000000"/>
        </w:rPr>
        <w:t xml:space="preserve">4.2 Remover do início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Aqui está a grande diferença em relação à Lista. Na Lista Sequencial, remover do início (RemoverInicio) obrigava todos os elementos a se deslocarem uma posição para a esquerda. Na Fila, em vez de "andar com as pessoas", </w:t>
      </w:r>
      <w:r>
        <w:rPr>
          <w:b/>
          <w:bCs/>
        </w:rPr>
        <w:t xml:space="preserve">quem anda é o I</w:t>
      </w:r>
      <w:r>
        <w:t xml:space="preserve">: lemos o valor de Fila[I] e avançamos I em uma posição. Nenhum elemento se desloca — a posição antiga vira lixo.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Cuidado especial: se o elemento removido era o único da fila (I == F), a fila fica vazia, e voltamos I e F para -1.</w:t>
      </w:r>
      <w:r/>
    </w:p>
    <w:p>
      <w:pPr>
        <w:pStyle w:val="712"/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3381375"/>
                <wp:effectExtent l="0" t="0" r="0" b="0"/>
                <wp:docPr id="4" name="Figura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Figura5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62500" cy="3381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5.00pt;height:266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712"/>
        <w:pBdr/>
        <w:spacing w:after="240" w:before="0"/>
        <w:ind/>
        <w:jc w:val="center"/>
        <w:rPr>
          <w:color w:val="000000"/>
        </w:rPr>
      </w:pPr>
      <w:r>
        <w:rPr>
          <w:i/>
          <w:iCs/>
          <w:color w:val="000000"/>
          <w:sz w:val="18"/>
          <w:szCs w:val="18"/>
        </w:rPr>
        <w:t xml:space="preserve">Figura 3 — Remove(): o valor 90 (posição I = 0) é retornado e I avança para 1. Ninguém se desloca.</w:t>
      </w:r>
      <w:r>
        <w:rPr>
          <w:color w:val="000000"/>
        </w:rPr>
      </w:r>
    </w:p>
    <w:p>
      <w:pPr>
        <w:pStyle w:val="715"/>
        <w:keepNext w:val="true"/>
        <w:pBdr/>
        <w:spacing w:after="100" w:before="200"/>
        <w:ind/>
        <w:rPr/>
      </w:pPr>
      <w:r>
        <w:t xml:space="preserve">Pseudocódigo — Remove()  [fila linear]</w:t>
      </w:r>
      <w:r/>
    </w:p>
    <w:tbl>
      <w:tblPr>
        <w:tblInd w:w="0" w:type="dxa"/>
        <w:tblW w:w="9300" w:type="dxa"/>
        <w:tblCellMar>
          <w:left w:w="200" w:type="dxa"/>
          <w:top w:w="140" w:type="dxa"/>
          <w:right w:w="200" w:type="dxa"/>
          <w:bottom w:w="1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f2f2f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9300" w:type="dxa"/>
          </w:tcPr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I == -1 então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escreva "FILA VAZIA"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VALOR ← Fila[I]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I == F então           // era o único elemento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 ← -1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 ← -1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 ← I + 1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fimse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retorna VALOR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fimse</w:t>
            </w:r>
            <w:r/>
          </w:p>
        </w:tc>
      </w:tr>
    </w:tbl>
    <w:p>
      <w:pPr>
        <w:pStyle w:val="713"/>
        <w:keepNext w:val="true"/>
        <w:pBdr/>
        <w:spacing w:after="180" w:before="380"/>
        <w:ind/>
        <w:rPr/>
      </w:pPr>
      <w:r>
        <w:rPr>
          <w:color w:val="000000"/>
        </w:rPr>
        <w:t xml:space="preserve">5. O Problema da "Falsa Fila Cheia"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A fila linear tem um </w:t>
      </w:r>
      <w:r>
        <w:t xml:space="preserve">defeito sério. Como I e F só andam para a direita, depois de algumas inserções e remoções o F chega ao final do vetor (F = TAMANHO − 1) mesmo que existam posições livres no começo — posições que ficaram vazias quando os primeiros elementos foram removidos.</w:t>
      </w:r>
      <w:r/>
    </w:p>
    <w:p>
      <w:pPr>
        <w:pStyle w:val="712"/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1743075"/>
                <wp:effectExtent l="0" t="0" r="0" b="0"/>
                <wp:docPr id="5" name="Figura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Figura6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953000" cy="1743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0.00pt;height:137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712"/>
        <w:pBdr/>
        <w:spacing w:after="240" w:before="0"/>
        <w:ind/>
        <w:jc w:val="center"/>
        <w:rPr>
          <w:color w:val="000000"/>
        </w:rPr>
      </w:pPr>
      <w:r>
        <w:rPr>
          <w:i/>
          <w:iCs/>
          <w:color w:val="000000"/>
          <w:sz w:val="18"/>
          <w:szCs w:val="18"/>
        </w:rPr>
        <w:t xml:space="preserve">Figura 4 — I = 3 e F = 4: a fila linear se declara cheia, embora as posições 0, 1 e 2 estejam livres.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Na figura acima, a fila tem apenas 2 elementos (13 e 9), mas a condição F == TAMANHO − 1 faz a fila</w:t>
      </w:r>
      <w:r>
        <w:t xml:space="preserve"> linear recusar qualquer nova inserção. Poderíamos "resolver" deslocando todos os elementos para o começo do vetor — mas aí voltaríamos a ter o custo de deslocamento da Lista, que era exatamente o que queríamos evitar. A solução elegante é a fila circular.</w:t>
      </w:r>
      <w:r/>
    </w:p>
    <w:p>
      <w:pPr>
        <w:pStyle w:val="71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6. A Fila Circular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Na fila circular, imaginamos o vetor como um </w:t>
      </w:r>
      <w:r>
        <w:rPr>
          <w:b/>
          <w:bCs/>
        </w:rPr>
        <w:t xml:space="preserve">anel</w:t>
      </w:r>
      <w:r>
        <w:t xml:space="preserve">: depois da última posição (TAMANHO − 1) vem de novo a posição 0. Assim, quando F (ou I) está na última posição e precisa avançar, ele </w:t>
      </w:r>
      <w:r>
        <w:rPr>
          <w:b/>
          <w:bCs/>
        </w:rPr>
        <w:t xml:space="preserve">volta para 0</w:t>
      </w:r>
      <w:r>
        <w:t xml:space="preserve">, reaproveitando as posições liberadas pelas remoções.</w:t>
      </w:r>
      <w:r/>
    </w:p>
    <w:p>
      <w:pPr>
        <w:pStyle w:val="712"/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48890" cy="2639695"/>
                <wp:effectExtent l="0" t="0" r="0" b="0"/>
                <wp:docPr id="6" name="Figura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Figura7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548890" cy="26396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00.70pt;height:207.8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712"/>
        <w:pBdr/>
        <w:spacing w:after="240" w:before="0"/>
        <w:ind/>
        <w:jc w:val="center"/>
        <w:rPr>
          <w:color w:val="000000"/>
        </w:rPr>
      </w:pPr>
      <w:r>
        <w:rPr>
          <w:i/>
          <w:iCs/>
          <w:color w:val="000000"/>
          <w:sz w:val="18"/>
          <w:szCs w:val="18"/>
        </w:rPr>
        <w:t xml:space="preserve">Figura 5 — O vetor visto como anel: I = 3, F = 0. Ordem de atendimento: 13 → 9 → 8.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Vol</w:t>
      </w:r>
      <w:r>
        <w:t xml:space="preserve">tando ao caso da Figura 4 (I = 3, F = 4): na fila circular, Insere(8) não dá erro. Como F está na última posição, ele volta para 0 e o valor 8 é gravado em Fila[0]. A ordem de atendimento continua correta: primeiro o 13 (em I), depois o 9 e por último o 8.</w:t>
      </w:r>
      <w:r/>
    </w:p>
    <w:p>
      <w:pPr>
        <w:pStyle w:val="712"/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4365" cy="3155950"/>
                <wp:effectExtent l="0" t="0" r="0" b="0"/>
                <wp:docPr id="7" name="Figura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Figura8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444365" cy="3155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49.95pt;height:248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712"/>
        <w:pBdr/>
        <w:spacing w:after="240" w:before="0"/>
        <w:ind/>
        <w:jc w:val="center"/>
        <w:rPr>
          <w:color w:val="000000"/>
        </w:rPr>
      </w:pPr>
      <w:r>
        <w:rPr>
          <w:i/>
          <w:iCs/>
          <w:color w:val="000000"/>
          <w:sz w:val="18"/>
          <w:szCs w:val="18"/>
        </w:rPr>
        <w:t xml:space="preserve">Figura 6 — Insere(8) na fila circular: F estava em 4 (TAMANHO − 1) e volta para 0.</w:t>
      </w:r>
      <w:r>
        <w:rPr>
          <w:color w:val="000000"/>
        </w:rPr>
      </w:r>
    </w:p>
    <w:p>
      <w:pPr>
        <w:pStyle w:val="714"/>
        <w:keepNext w:val="true"/>
        <w:pBdr/>
        <w:spacing w:after="140" w:before="280"/>
        <w:ind/>
        <w:rPr>
          <w:color w:val="000000"/>
        </w:rPr>
      </w:pPr>
      <w:r>
        <w:rPr>
          <w:color w:val="000000"/>
        </w:rPr>
        <w:t xml:space="preserve">6.1 A regra do "avançar"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Toda vez que I ou F precisar avançar uma posição, usamos a mesma regra: se estiver na última posição, volta para 0; senão, soma 1.</w:t>
      </w:r>
      <w:r/>
    </w:p>
    <w:tbl>
      <w:tblPr>
        <w:tblInd w:w="0" w:type="dxa"/>
        <w:tblW w:w="9300" w:type="dxa"/>
        <w:tblCellMar>
          <w:left w:w="200" w:type="dxa"/>
          <w:top w:w="140" w:type="dxa"/>
          <w:right w:w="200" w:type="dxa"/>
          <w:bottom w:w="1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f2f2f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9300" w:type="dxa"/>
          </w:tcPr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F == TAMANHO - 1 então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 ← 0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 ← F + 1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fimse</w:t>
            </w:r>
            <w:r/>
          </w:p>
        </w:tc>
      </w:tr>
    </w:tbl>
    <w:p>
      <w:pPr>
        <w:pStyle w:val="712"/>
        <w:pBdr/>
        <w:spacing w:after="160" w:before="0"/>
        <w:ind/>
        <w:rPr/>
      </w:pPr>
      <w:r/>
      <w:r/>
    </w:p>
    <w:tbl>
      <w:tblPr>
        <w:tblInd w:w="0" w:type="dxa"/>
        <w:tblW w:w="9300" w:type="dxa"/>
        <w:tblCellMar>
          <w:left w:w="220" w:type="dxa"/>
          <w:top w:w="160" w:type="dxa"/>
          <w:right w:w="220" w:type="dxa"/>
          <w:bottom w:w="1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dce9f9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tcW w:w="9300" w:type="dxa"/>
          </w:tcPr>
          <w:p>
            <w:pPr>
              <w:pStyle w:val="712"/>
              <w:pBdr/>
              <w:spacing w:after="80" w:before="0"/>
              <w:ind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Curiosidade — o operador de resto (%):</w:t>
            </w:r>
            <w:r>
              <w:rPr>
                <w:color w:val="000000"/>
              </w:rPr>
            </w:r>
          </w:p>
          <w:p>
            <w:pPr>
              <w:pStyle w:val="712"/>
              <w:pBdr/>
              <w:spacing w:after="50" w:before="0"/>
              <w:ind/>
              <w:jc w:val="both"/>
              <w:rPr/>
            </w:pPr>
            <w:r>
              <w:t xml:space="preserve">O mesmo "avançar" pode ser escrito em uma única linha com o resto da divisão: F ← (F + 1) % TAMANHO. Com TAMANHO = 5: se F = 4, (4 + 1) % 5 = 0.</w:t>
            </w:r>
            <w:r/>
          </w:p>
          <w:p>
            <w:pPr>
              <w:pStyle w:val="712"/>
              <w:pBdr/>
              <w:spacing w:after="50" w:before="0"/>
              <w:ind/>
              <w:jc w:val="both"/>
              <w:rPr/>
            </w:pPr>
            <w:r>
              <w:t xml:space="preserve">Nesta disciplina vamos usar o se/senão acima, que deixa explícito o que acontece na última posição — mas é bom reconhecer a forma com % quando encontrá-la em outros materiais.</w:t>
            </w:r>
            <w:r/>
          </w:p>
          <w:p>
            <w:pPr>
              <w:pStyle w:val="712"/>
              <w:pBdr/>
              <w:spacing w:after="50" w:before="0"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LEMBRE-SE – Esse formato não será aceito na nossa implementação.</w:t>
            </w:r>
            <w:r>
              <w:rPr>
                <w:b/>
                <w:bCs/>
              </w:rPr>
            </w:r>
          </w:p>
        </w:tc>
      </w:tr>
    </w:tbl>
    <w:p>
      <w:pPr>
        <w:pStyle w:val="712"/>
        <w:pBdr/>
        <w:spacing w:after="160" w:before="0"/>
        <w:ind/>
        <w:rPr/>
      </w:pPr>
      <w:r/>
      <w:r/>
    </w:p>
    <w:p>
      <w:pPr>
        <w:pStyle w:val="714"/>
        <w:keepNext w:val="true"/>
        <w:pBdr/>
        <w:spacing w:after="140" w:before="280"/>
        <w:ind/>
        <w:rPr>
          <w:color w:val="000000"/>
        </w:rPr>
      </w:pPr>
      <w:r>
        <w:rPr>
          <w:color w:val="000000"/>
        </w:rPr>
        <w:t xml:space="preserve">6.2 Quando a fila circular está vazia ou cheia?</w:t>
      </w:r>
      <w:r>
        <w:rPr>
          <w:color w:val="000000"/>
        </w:rPr>
      </w:r>
    </w:p>
    <w:p>
      <w:pPr>
        <w:pStyle w:val="734"/>
        <w:numPr>
          <w:ilvl w:val="0"/>
          <w:numId w:val="24"/>
        </w:numPr>
        <w:pBdr/>
        <w:spacing w:after="80" w:before="0"/>
        <w:ind/>
        <w:jc w:val="both"/>
        <w:rPr/>
      </w:pPr>
      <w:r>
        <w:rPr>
          <w:b/>
          <w:bCs/>
        </w:rPr>
        <w:t xml:space="preserve">Vazia:</w:t>
      </w:r>
      <w:r>
        <w:t xml:space="preserve"> I == -1 (e, consequentemente, F == -1).</w:t>
      </w:r>
      <w:r/>
    </w:p>
    <w:p>
      <w:pPr>
        <w:pStyle w:val="734"/>
        <w:numPr>
          <w:ilvl w:val="0"/>
          <w:numId w:val="25"/>
        </w:numPr>
        <w:pBdr/>
        <w:spacing w:after="80" w:before="0"/>
        <w:ind/>
        <w:jc w:val="both"/>
        <w:rPr/>
      </w:pPr>
      <w:r>
        <w:rPr>
          <w:b/>
          <w:bCs/>
        </w:rPr>
        <w:t xml:space="preserve">Cheia:</w:t>
      </w:r>
      <w:r>
        <w:t xml:space="preserve"> quando a posição seguinte a F (seguindo a regra do avançar) é justamente I — ou seja, não há mais espaço entre o fim e o início. Na prática: </w:t>
      </w:r>
      <w:r/>
    </w:p>
    <w:p>
      <w:pPr>
        <w:pStyle w:val="734"/>
        <w:numPr>
          <w:ilvl w:val="0"/>
          <w:numId w:val="0"/>
        </w:numPr>
        <w:pBdr/>
        <w:spacing w:after="80" w:before="0"/>
        <w:ind w:firstLine="0" w:left="420"/>
        <w:jc w:val="both"/>
        <w:rPr/>
      </w:pPr>
      <w:r>
        <w:t xml:space="preserve">(</w:t>
      </w:r>
      <w:r>
        <w:rPr>
          <w:b/>
          <w:bCs/>
          <w:color w:val="000000"/>
        </w:rPr>
        <w:t xml:space="preserve">F == TAMANHO − 1</w:t>
      </w:r>
      <w:r>
        <w:rPr>
          <w:b/>
          <w:bCs/>
        </w:rPr>
        <w:t xml:space="preserve"> e I == 0</w:t>
      </w:r>
      <w:r>
        <w:t xml:space="preserve">) </w:t>
      </w:r>
      <w:r/>
    </w:p>
    <w:p>
      <w:pPr>
        <w:pStyle w:val="734"/>
        <w:numPr>
          <w:ilvl w:val="0"/>
          <w:numId w:val="0"/>
        </w:numPr>
        <w:pBdr/>
        <w:spacing w:after="80" w:before="0"/>
        <w:ind w:firstLine="0" w:left="420"/>
        <w:jc w:val="both"/>
        <w:rPr/>
      </w:pPr>
      <w:r>
        <w:t xml:space="preserve">ou </w:t>
      </w:r>
      <w:r/>
    </w:p>
    <w:p>
      <w:pPr>
        <w:pStyle w:val="734"/>
        <w:numPr>
          <w:ilvl w:val="0"/>
          <w:numId w:val="0"/>
        </w:numPr>
        <w:pBdr/>
        <w:spacing w:after="80" w:before="0"/>
        <w:ind w:firstLine="0" w:left="420"/>
        <w:jc w:val="both"/>
        <w:rPr>
          <w:b/>
          <w:bCs/>
        </w:rPr>
      </w:pPr>
      <w:r>
        <w:rPr>
          <w:b/>
          <w:bCs/>
        </w:rPr>
        <w:t xml:space="preserve">(F + 1 == I)</w:t>
      </w:r>
      <w:r>
        <w:rPr>
          <w:b/>
          <w:bCs/>
        </w:rPr>
      </w:r>
    </w:p>
    <w:p>
      <w:pPr>
        <w:pStyle w:val="712"/>
        <w:pBdr/>
        <w:spacing w:after="6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62500" cy="3286125"/>
                <wp:effectExtent l="0" t="0" r="0" b="0"/>
                <wp:docPr id="8" name="Figura9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Figura9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762500" cy="3286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75.00pt;height:258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712"/>
        <w:pBdr/>
        <w:spacing w:after="240" w:before="0"/>
        <w:ind/>
        <w:jc w:val="center"/>
        <w:rPr>
          <w:color w:val="000000"/>
        </w:rPr>
      </w:pPr>
      <w:r>
        <w:rPr>
          <w:i/>
          <w:iCs/>
          <w:color w:val="000000"/>
          <w:sz w:val="18"/>
          <w:szCs w:val="18"/>
        </w:rPr>
        <w:t xml:space="preserve">Figura 7 — Casos-limite: fila vazia (I = F = -1) e fila circular cheia (I = 2, F = 1).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>
          <w:color w:val="000000"/>
        </w:rPr>
      </w:pPr>
      <w:r>
        <w:rPr>
          <w:b/>
          <w:bCs/>
          <w:color w:val="000000"/>
        </w:rPr>
        <w:t xml:space="preserve">Repare na fila cheia da Figura 7:</w:t>
      </w:r>
      <w:r>
        <w:rPr>
          <w:color w:val="000000"/>
        </w:rPr>
        <w:t xml:space="preserve"> ela começa na posição 2 e termina na posição 1. A ordem de atendimento é 30 → 40 → 50 → 60 → 70, dando a volta no vetor.</w:t>
      </w:r>
      <w:r>
        <w:rPr>
          <w:color w:val="000000"/>
        </w:rPr>
      </w:r>
    </w:p>
    <w:p>
      <w:pPr>
        <w:pStyle w:val="714"/>
        <w:keepNext w:val="true"/>
        <w:pBdr/>
        <w:spacing w:after="140" w:before="280"/>
        <w:ind/>
        <w:rPr>
          <w:color w:val="000000"/>
        </w:rPr>
      </w:pPr>
      <w:r>
        <w:rPr>
          <w:color w:val="000000"/>
        </w:rPr>
        <w:t xml:space="preserve">6.3 Pseudocódigo da Fila Circular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>
          <w:color w:val="000000"/>
        </w:rPr>
      </w:pPr>
      <w:r>
        <w:rPr>
          <w:color w:val="000000"/>
        </w:rPr>
        <w:t xml:space="preserve">Estas são as versões que usaremos daqui em diante (e na atividade prática). Compare com a Seção 4: a estrutura é a mesma, só muda o "avançar".</w:t>
      </w:r>
      <w:r>
        <w:rPr>
          <w:color w:val="000000"/>
        </w:rPr>
      </w:r>
    </w:p>
    <w:p>
      <w:pPr>
        <w:pStyle w:val="715"/>
        <w:keepNext w:val="true"/>
        <w:pBdr/>
        <w:spacing w:after="100" w:before="200"/>
        <w:ind/>
        <w:rPr/>
      </w:pPr>
      <w:r>
        <w:t xml:space="preserve">FilaVazia()</w:t>
      </w:r>
      <w:r/>
    </w:p>
    <w:tbl>
      <w:tblPr>
        <w:tblInd w:w="0" w:type="dxa"/>
        <w:tblW w:w="9300" w:type="dxa"/>
        <w:tblCellMar>
          <w:left w:w="200" w:type="dxa"/>
          <w:top w:w="140" w:type="dxa"/>
          <w:right w:w="200" w:type="dxa"/>
          <w:bottom w:w="1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f2f2f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9300" w:type="dxa"/>
          </w:tcPr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I == -1 então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retorna 1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retorna 0</w:t>
            </w:r>
            <w:r/>
          </w:p>
        </w:tc>
      </w:tr>
    </w:tbl>
    <w:p>
      <w:pPr>
        <w:pStyle w:val="712"/>
        <w:pBdr/>
        <w:spacing w:after="160" w:before="0"/>
        <w:ind/>
        <w:rPr/>
      </w:pPr>
      <w:r/>
      <w:r/>
    </w:p>
    <w:p>
      <w:pPr>
        <w:pStyle w:val="715"/>
        <w:keepNext w:val="true"/>
        <w:pBdr/>
        <w:spacing w:after="100" w:before="200"/>
        <w:ind/>
        <w:rPr/>
      </w:pPr>
      <w:r>
        <w:t xml:space="preserve">FilaCheia()</w:t>
      </w:r>
      <w:r/>
    </w:p>
    <w:tbl>
      <w:tblPr>
        <w:tblInd w:w="0" w:type="dxa"/>
        <w:tblW w:w="9300" w:type="dxa"/>
        <w:tblCellMar>
          <w:left w:w="200" w:type="dxa"/>
          <w:top w:w="140" w:type="dxa"/>
          <w:right w:w="200" w:type="dxa"/>
          <w:bottom w:w="1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f2f2f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9300" w:type="dxa"/>
          </w:tcPr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FilaVazia() então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retorna 0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 se (F == TAMANHO - 1 e I == 0) ou (F + 1 == I) então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retorna 1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retorna 0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fimse</w:t>
            </w:r>
            <w:r/>
          </w:p>
        </w:tc>
      </w:tr>
    </w:tbl>
    <w:p>
      <w:pPr>
        <w:pStyle w:val="712"/>
        <w:pBdr/>
        <w:spacing w:after="160" w:before="0"/>
        <w:ind/>
        <w:rPr/>
      </w:pPr>
      <w:r/>
      <w:r/>
    </w:p>
    <w:p>
      <w:pPr>
        <w:pStyle w:val="715"/>
        <w:keepNext w:val="true"/>
        <w:pBdr/>
        <w:spacing w:after="100" w:before="200"/>
        <w:ind/>
        <w:rPr/>
      </w:pPr>
      <w:r>
        <w:t xml:space="preserve">Insere(VALOR)</w:t>
      </w:r>
      <w:r/>
    </w:p>
    <w:tbl>
      <w:tblPr>
        <w:tblInd w:w="0" w:type="dxa"/>
        <w:tblW w:w="9300" w:type="dxa"/>
        <w:tblCellMar>
          <w:left w:w="200" w:type="dxa"/>
          <w:top w:w="140" w:type="dxa"/>
          <w:right w:w="200" w:type="dxa"/>
          <w:bottom w:w="1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f2f2f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9300" w:type="dxa"/>
          </w:tcPr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FilaCheia() então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escreva "FILA CHEIA"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FilaVazia() então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 ← 0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fimse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F == TAMANHO - 1 então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 ← 0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 ← F + 1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fimse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Fila[F] ← VALOR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fimse</w:t>
            </w:r>
            <w:r/>
          </w:p>
        </w:tc>
      </w:tr>
    </w:tbl>
    <w:p>
      <w:pPr>
        <w:pStyle w:val="712"/>
        <w:pBdr/>
        <w:spacing w:after="160" w:before="0"/>
        <w:ind/>
        <w:rPr/>
      </w:pPr>
      <w:r/>
      <w:r/>
    </w:p>
    <w:p>
      <w:pPr>
        <w:pStyle w:val="712"/>
        <w:pBdr/>
        <w:spacing w:after="160" w:before="0"/>
        <w:ind/>
        <w:rPr>
          <w:b/>
          <w:bCs/>
        </w:rPr>
      </w:pPr>
      <w:r>
        <w:rPr>
          <w:b/>
          <w:bCs/>
          <w:i/>
          <w:iCs/>
        </w:rPr>
        <w:t xml:space="preserve">Repare no caso da fila vazia: </w:t>
      </w:r>
      <w:r>
        <w:rPr>
          <w:b w:val="0"/>
          <w:bCs w:val="0"/>
          <w:i/>
          <w:iCs/>
        </w:rPr>
        <w:t xml:space="preserve">I passa de -1 para 0 e F passa de -1 para 0 (pela regra F ← F + 1). O primeiro elemento sempre ocupa a posição 0.</w:t>
      </w:r>
      <w:r>
        <w:rPr>
          <w:b/>
          <w:bCs/>
        </w:rPr>
      </w:r>
    </w:p>
    <w:p>
      <w:pPr>
        <w:pStyle w:val="715"/>
        <w:keepNext w:val="true"/>
        <w:pBdr/>
        <w:spacing w:after="100" w:before="200"/>
        <w:ind/>
        <w:rPr/>
      </w:pPr>
      <w:r>
        <w:t xml:space="preserve">Remove()</w:t>
      </w:r>
      <w:r/>
    </w:p>
    <w:tbl>
      <w:tblPr>
        <w:tblInd w:w="0" w:type="dxa"/>
        <w:tblW w:w="9300" w:type="dxa"/>
        <w:tblCellMar>
          <w:left w:w="200" w:type="dxa"/>
          <w:top w:w="140" w:type="dxa"/>
          <w:right w:w="200" w:type="dxa"/>
          <w:bottom w:w="1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f2f2f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9300" w:type="dxa"/>
          </w:tcPr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FilaVazia() então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escreva "FILA VAZIA"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VALOR ← Fila[I]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I == F então               // era o único elemento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 ← -1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 ← -1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 se I == TAMANHO - 1 então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 ← 0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I ← I + 1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fimse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retorna VALOR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fimse</w:t>
            </w:r>
            <w:r/>
          </w:p>
        </w:tc>
      </w:tr>
    </w:tbl>
    <w:p>
      <w:pPr>
        <w:pStyle w:val="712"/>
        <w:pBdr/>
        <w:spacing w:after="160" w:before="0"/>
        <w:ind/>
        <w:rPr/>
      </w:pPr>
      <w:r/>
      <w:r/>
    </w:p>
    <w:p>
      <w:pPr>
        <w:pStyle w:val="715"/>
        <w:keepNext w:val="true"/>
        <w:pBdr/>
        <w:spacing w:after="100" w:before="200"/>
        <w:ind/>
        <w:rPr/>
      </w:pPr>
      <w:r>
        <w:t xml:space="preserve">InicioFila()</w:t>
      </w:r>
      <w:r/>
    </w:p>
    <w:p>
      <w:pPr>
        <w:pStyle w:val="712"/>
        <w:keepNext w:val="true"/>
        <w:pBdr/>
        <w:spacing w:after="160" w:before="0"/>
        <w:ind/>
        <w:jc w:val="both"/>
        <w:rPr/>
      </w:pPr>
      <w:r>
        <w:t xml:space="preserve">Função de apoio que apenas consulta quem é o próximo a ser atendido, sem remover (a "espiada", equivalente ao TopoPilha da Pilha):</w:t>
      </w:r>
      <w:r/>
    </w:p>
    <w:tbl>
      <w:tblPr>
        <w:tblInd w:w="0" w:type="dxa"/>
        <w:tblW w:w="9300" w:type="dxa"/>
        <w:tblCellMar>
          <w:left w:w="200" w:type="dxa"/>
          <w:top w:w="140" w:type="dxa"/>
          <w:right w:w="200" w:type="dxa"/>
          <w:bottom w:w="1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f2f2f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W w:w="9300" w:type="dxa"/>
          </w:tcPr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 FilaVazia() então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escreva "FILA VAZIA"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senão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    </w:t>
            </w: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retorna Fila[I]</w:t>
            </w:r>
            <w:r/>
          </w:p>
          <w:p>
            <w:pPr>
              <w:pStyle w:val="712"/>
              <w:pBdr/>
              <w:spacing w:after="0" w:before="0"/>
              <w:ind/>
              <w:rPr/>
            </w:pPr>
            <w:r>
              <w:rPr>
                <w:rFonts w:ascii="Consolas" w:hAnsi="Consolas" w:eastAsia="Consolas" w:cs="Consolas"/>
                <w:sz w:val="19"/>
                <w:szCs w:val="19"/>
              </w:rPr>
              <w:t xml:space="preserve">fimse</w:t>
            </w:r>
            <w:r/>
          </w:p>
        </w:tc>
      </w:tr>
    </w:tbl>
    <w:p>
      <w:pPr>
        <w:pStyle w:val="712"/>
        <w:pBdr/>
        <w:spacing w:after="160" w:before="0"/>
        <w:ind/>
        <w:rPr/>
      </w:pPr>
      <w:r/>
      <w:r/>
    </w:p>
    <w:p>
      <w:pPr>
        <w:pStyle w:val="71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7. Lista × Pilha × Fila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Com a Fila, completamos o trio de estruturas sequenciais baseadas em vetor. Vale comparar as três lado a lado:</w:t>
      </w:r>
      <w:r/>
    </w:p>
    <w:tbl>
      <w:tblPr>
        <w:tblInd w:w="0" w:type="dxa"/>
        <w:tblW w:w="9300" w:type="dxa"/>
        <w:tblCellMar>
          <w:left w:w="90" w:type="dxa"/>
          <w:top w:w="60" w:type="dxa"/>
          <w:right w:w="9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200"/>
        <w:gridCol w:w="2900"/>
        <w:gridCol w:w="1502"/>
        <w:gridCol w:w="2697"/>
      </w:tblGrid>
      <w:tr>
        <w:trPr>
          <w:tblHeader/>
        </w:trPr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Lista Sequencial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Pilha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Onde insere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Qualquer posição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Topo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Fim (F)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Onde remove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Qualquer posição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Topo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Início (I)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Estratégia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Livre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LIFO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FIFO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Variáveis de controle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F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Topo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 e F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Desloca elementos?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Sim (início/meio)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Nunca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Nunca (quem anda é o I)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Custo para inserir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Início ou meio: O(n); fim: O(1)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O(1)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O(1)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Custo para remover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Início ou meio: O(n); fim: O(1)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O(1)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O(1)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Custo para consultar o próximo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O(1) (acesso por índice)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O(1) (Topo)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O(1) (Fila[I])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Vazia quando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F = -1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Topo = -1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 = -1 (e F = -1)</w:t>
            </w:r>
            <w:r/>
          </w:p>
        </w:tc>
      </w:tr>
    </w:tbl>
    <w:p>
      <w:pPr>
        <w:pStyle w:val="712"/>
        <w:pBdr/>
        <w:spacing w:after="160" w:before="0"/>
        <w:ind/>
        <w:jc w:val="both"/>
        <w:rPr/>
      </w:pPr>
      <w:r/>
      <w:r/>
    </w:p>
    <w:p>
      <w:pPr>
        <w:pStyle w:val="712"/>
        <w:pBdr/>
        <w:spacing w:after="160" w:before="0"/>
        <w:ind/>
        <w:jc w:val="both"/>
        <w:rPr/>
      </w:pPr>
      <w:r>
        <w:t xml:space="preserve">Observe </w:t>
      </w:r>
      <w:r>
        <w:t xml:space="preserve">a linha "Desloca elementos?": remover do início de uma Lista custa um deslocamento de todos os elementos; remover do início de uma Fila custa apenas avançar o I. É por isso que, quando o problema é "atender na ordem de chegada", a Fila é a estrutura certa.</w:t>
      </w:r>
      <w:r/>
    </w:p>
    <w:p>
      <w:pPr>
        <w:pStyle w:val="715"/>
        <w:keepNext w:val="true"/>
        <w:pBdr/>
        <w:spacing w:after="100" w:before="200"/>
        <w:ind/>
        <w:jc w:val="both"/>
        <w:rPr>
          <w:color w:val="000000"/>
        </w:rPr>
      </w:pPr>
      <w:r>
        <w:rPr>
          <w:color w:val="000000"/>
        </w:rPr>
        <w:t xml:space="preserve">O que significa o "custo" de uma operação?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Medimos o custo de uma operação pelo número de passos que ela exige em função da quantidade de elementos (n) guardados na estrutura. Na prática, para as estruturas sequenciais, a pergunta é: </w:t>
      </w:r>
      <w:r>
        <w:rPr>
          <w:b/>
          <w:bCs/>
        </w:rPr>
        <w:t xml:space="preserve">quantos elementos precisam ser deslocados?</w:t>
      </w:r>
      <w:r/>
    </w:p>
    <w:p>
      <w:pPr>
        <w:pStyle w:val="734"/>
        <w:numPr>
          <w:ilvl w:val="0"/>
          <w:numId w:val="2"/>
        </w:numPr>
        <w:pBdr/>
        <w:spacing w:after="80" w:before="0"/>
        <w:ind/>
        <w:jc w:val="both"/>
        <w:rPr/>
      </w:pPr>
      <w:r>
        <w:rPr>
          <w:b/>
          <w:bCs/>
        </w:rPr>
        <w:t xml:space="preserve">O(1) — custo constante:</w:t>
      </w:r>
      <w:r>
        <w:t xml:space="preserve"> a operação faz sempre o mesmo número de passos, não importa se a estrutura tem 5 ou 5 milhões de elementos. É o caso de inserir e remover na Fila: só se mexe em I ou F e em uma posição do vetor.</w:t>
      </w:r>
      <w:r/>
    </w:p>
    <w:p>
      <w:pPr>
        <w:pStyle w:val="734"/>
        <w:numPr>
          <w:ilvl w:val="0"/>
          <w:numId w:val="2"/>
        </w:numPr>
        <w:pBdr/>
        <w:spacing w:after="80" w:before="0"/>
        <w:ind/>
        <w:jc w:val="both"/>
        <w:rPr/>
      </w:pPr>
      <w:r>
        <w:rPr>
          <w:b/>
          <w:bCs/>
        </w:rPr>
        <w:t xml:space="preserve">O(n) — custo linear:</w:t>
      </w:r>
      <w:r>
        <w:t xml:space="preserve"> o número de passos cresce junto com n. É o caso de inserir ou remover no início da Lista: com 5 elementos são até 5 deslocamentos; com 5 milhões, até 5 milhões.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Observe as linhas de custo: remover do início de uma Lista custa O(n), porque todos os elementos se deslocam; remover do início de uma Fila custa O(1), porque apenas o I</w:t>
      </w:r>
      <w:r>
        <w:t xml:space="preserve"> avança. É por isso que, quando o problema é "atender na ordem de chegada", a Fila é a estrutura certa — e é por isso também que a versão circular importa: sem ela, a única forma de reaproveitar o espaço seria deslocar os elementos, voltando ao custo O(n).</w:t>
      </w:r>
      <w:r/>
    </w:p>
    <w:tbl>
      <w:tblPr>
        <w:tblInd w:w="227" w:type="dxa"/>
        <w:tblW w:w="9300" w:type="dxa"/>
        <w:tblCellMar>
          <w:left w:w="220" w:type="dxa"/>
          <w:top w:w="160" w:type="dxa"/>
          <w:right w:w="220" w:type="dxa"/>
          <w:bottom w:w="1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dce9f9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tcW w:w="9300" w:type="dxa"/>
          </w:tcPr>
          <w:p>
            <w:pPr>
              <w:pStyle w:val="712"/>
              <w:pBdr/>
              <w:spacing w:after="80" w:before="0"/>
              <w:ind/>
              <w:jc w:val="both"/>
              <w:rPr>
                <w:color w:val="000000" w:themeColor="dark2"/>
              </w:rPr>
            </w:pPr>
            <w:r>
              <w:rPr>
                <w:b/>
                <w:bCs/>
                <w:color w:val="000000" w:themeColor="dark2"/>
              </w:rPr>
              <w:t xml:space="preserve">Exemplo concreto (fila de 1.000.000 de pedidos):</w:t>
            </w:r>
            <w:r>
              <w:rPr>
                <w:color w:val="000000" w:themeColor="dark2"/>
              </w:rPr>
            </w:r>
          </w:p>
          <w:p>
            <w:pPr>
              <w:pStyle w:val="712"/>
              <w:pBdr/>
              <w:spacing w:after="50" w:before="0"/>
              <w:ind/>
              <w:jc w:val="both"/>
              <w:rPr/>
            </w:pPr>
            <w:r>
              <w:t xml:space="preserve">Atender todos os pedidos usando uma Lista (RemoverInicio a cada atendimento): o primeiro atendimento desloca 999.999 elementos, o segundo 999.998, e assim por diante — cerca de 500 bilhões de deslocamentos no total.</w:t>
            </w:r>
            <w:r/>
          </w:p>
          <w:p>
            <w:pPr>
              <w:pStyle w:val="712"/>
              <w:pBdr/>
              <w:spacing w:after="50" w:before="0"/>
              <w:ind/>
              <w:jc w:val="both"/>
              <w:rPr/>
            </w:pPr>
            <w:r>
              <w:t xml:space="preserve">Atender todos os pedidos usando uma Fila circular: 1.000.000 de remoções, cada uma apenas avançando o I — zero deslocamentos.</w:t>
            </w:r>
            <w:r/>
          </w:p>
        </w:tc>
      </w:tr>
    </w:tbl>
    <w:p>
      <w:pPr>
        <w:pStyle w:val="712"/>
        <w:pBdr/>
        <w:spacing w:after="160" w:before="0"/>
        <w:ind/>
        <w:rPr/>
      </w:pPr>
      <w:r/>
      <w:r/>
    </w:p>
    <w:p>
      <w:pPr>
        <w:pStyle w:val="71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8. Exemplo Passo a Passo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Vamos acompanhar uma fila circular de TAMANHO = 5, inicialmente vazia (I = -1, F = -1), durante uma sequência de operações. Os valores em cinza são lixo: continuam fisicamente no vetor, mas não fazem mais parte da fila.</w:t>
      </w:r>
      <w:r/>
    </w:p>
    <w:tbl>
      <w:tblPr>
        <w:tblInd w:w="0" w:type="dxa"/>
        <w:tblW w:w="9300" w:type="dxa"/>
        <w:tblCellMar>
          <w:left w:w="90" w:type="dxa"/>
          <w:top w:w="60" w:type="dxa"/>
          <w:right w:w="9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46"/>
        <w:gridCol w:w="1503"/>
        <w:gridCol w:w="951"/>
        <w:gridCol w:w="900"/>
        <w:gridCol w:w="899"/>
        <w:gridCol w:w="900"/>
        <w:gridCol w:w="903"/>
        <w:gridCol w:w="898"/>
        <w:gridCol w:w="802"/>
        <w:gridCol w:w="797"/>
      </w:tblGrid>
      <w:tr>
        <w:trPr>
          <w:tblHeader/>
        </w:trPr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Passo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Operação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1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Retorno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9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8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4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Insere(800)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1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—</w:t>
            </w:r>
            <w:r/>
          </w:p>
        </w:tc>
        <w:tc>
          <w:tcPr>
            <w:shd w:val="clear" w:color="auto" w:fill="fce9a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800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9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8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Insere(25)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1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800</w:t>
            </w:r>
            <w:r/>
          </w:p>
        </w:tc>
        <w:tc>
          <w:tcPr>
            <w:shd w:val="clear" w:color="auto" w:fill="fce9a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9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8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Insere(45)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1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800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9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25</w:t>
            </w:r>
            <w:r/>
          </w:p>
        </w:tc>
        <w:tc>
          <w:tcPr>
            <w:shd w:val="clear" w:color="auto" w:fill="fce9a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45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8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Insere(90)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1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800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9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45</w:t>
            </w:r>
            <w:r/>
          </w:p>
        </w:tc>
        <w:tc>
          <w:tcPr>
            <w:shd w:val="clear" w:color="auto" w:fill="fce9a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90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8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Remove()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1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800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800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9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45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90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8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6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Remove()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1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800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9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45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90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8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7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Insere(17)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1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—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800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9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45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90</w:t>
            </w:r>
            <w:r/>
          </w:p>
        </w:tc>
        <w:tc>
          <w:tcPr>
            <w:shd w:val="clear" w:color="auto" w:fill="fce9a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8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17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4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8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Insere(3)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1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—</w:t>
            </w:r>
            <w:r/>
          </w:p>
        </w:tc>
        <w:tc>
          <w:tcPr>
            <w:shd w:val="clear" w:color="auto" w:fill="fce9a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9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45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90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8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17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4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9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Remove()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1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45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9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25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i/>
                <w:iCs/>
                <w:color w:val="a0a0a0"/>
                <w:sz w:val="19"/>
                <w:szCs w:val="19"/>
              </w:rPr>
              <w:t xml:space="preserve">45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03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90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98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17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02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7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0</w:t>
            </w:r>
            <w:r/>
          </w:p>
        </w:tc>
      </w:tr>
    </w:tbl>
    <w:p>
      <w:pPr>
        <w:pStyle w:val="712"/>
        <w:pBdr/>
        <w:spacing w:after="160" w:before="0"/>
        <w:ind/>
        <w:rPr/>
      </w:pPr>
      <w:r/>
      <w:r/>
    </w:p>
    <w:p>
      <w:pPr>
        <w:pStyle w:val="712"/>
        <w:pBdr/>
        <w:spacing w:after="160" w:before="0"/>
        <w:ind/>
        <w:jc w:val="both"/>
        <w:rPr/>
      </w:pPr>
      <w:r>
        <w:t xml:space="preserve">Destaques: no passo 1, I e F saem de -</w:t>
      </w:r>
      <w:r>
        <w:t xml:space="preserve">1 e vão juntos para 0. Nos passos 5 e 6, os valores 800 e 25 não foram apagados nem deslocados — apenas o I avançou. No passo 8, F estava na última posição (4) e voltou para 0, reaproveitando o espaço do 800. Ao final, a ordem de atendimento é 90 → 17 → 3.</w:t>
      </w:r>
      <w:r/>
    </w:p>
    <w:tbl>
      <w:tblPr>
        <w:tblInd w:w="0" w:type="dxa"/>
        <w:tblW w:w="9300" w:type="dxa"/>
        <w:tblCellMar>
          <w:left w:w="220" w:type="dxa"/>
          <w:top w:w="160" w:type="dxa"/>
          <w:right w:w="220" w:type="dxa"/>
          <w:bottom w:w="1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0"/>
      </w:tblGrid>
      <w:tr>
        <w:trPr>
          <w:cantSplit/>
        </w:trPr>
        <w:tc>
          <w:tcPr>
            <w:shd w:val="clear" w:color="auto" w:fill="dce9f9"/>
            <w:tcBorders>
              <w:top w:val="single" w:color="1f4e79" w:sz="6" w:space="0"/>
              <w:left w:val="single" w:color="1f4e79" w:sz="6" w:space="0"/>
              <w:bottom w:val="single" w:color="1f4e79" w:sz="6" w:space="0"/>
              <w:right w:val="single" w:color="1f4e79" w:sz="6" w:space="0"/>
            </w:tcBorders>
            <w:tcW w:w="9300" w:type="dxa"/>
          </w:tcPr>
          <w:p>
            <w:pPr>
              <w:pStyle w:val="712"/>
              <w:pBdr/>
              <w:spacing w:after="80" w:before="0"/>
              <w:ind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Exercício de fixação (resolva no caderno antes de programar):</w:t>
            </w:r>
            <w:r>
              <w:rPr>
                <w:color w:val="000000"/>
              </w:rPr>
            </w:r>
          </w:p>
          <w:p>
            <w:pPr>
              <w:pStyle w:val="712"/>
              <w:pBdr/>
              <w:spacing w:after="50" w:before="0"/>
              <w:ind/>
              <w:jc w:val="both"/>
              <w:rPr/>
            </w:pPr>
            <w:r>
              <w:t xml:space="preserve">Partindo de uma fila circular vazia de TAMANHO = 5, aplique em sequência: Insere(6), Insere(14), Remove(), Insere(3), Insere(9), Insere(21), Insere(5), Insere(11).</w:t>
            </w:r>
            <w:r/>
          </w:p>
          <w:p>
            <w:pPr>
              <w:pStyle w:val="712"/>
              <w:pBdr/>
              <w:spacing w:after="50" w:before="0"/>
              <w:ind/>
              <w:jc w:val="both"/>
              <w:rPr/>
            </w:pPr>
            <w:r>
              <w:t xml:space="preserve">Monte uma tabela igual à de cima. Quais os valores finais de I e F? O que acontece na última operação? Quem é o próximo a ser atendido?</w:t>
            </w:r>
            <w:r/>
          </w:p>
        </w:tc>
      </w:tr>
    </w:tbl>
    <w:p>
      <w:pPr>
        <w:pStyle w:val="71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9. Aplicações de Filas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Filas aparecem sempre que algo precisa ser processado na ordem de chegada, especialmente quando quem produz as tarefas é mais rápido (ou mais irregular) do que quem as consome:</w:t>
      </w:r>
      <w:r/>
    </w:p>
    <w:p>
      <w:pPr>
        <w:pStyle w:val="734"/>
        <w:numPr>
          <w:ilvl w:val="0"/>
          <w:numId w:val="26"/>
        </w:numPr>
        <w:pBdr/>
        <w:spacing w:after="80" w:before="0"/>
        <w:ind/>
        <w:jc w:val="both"/>
        <w:rPr/>
      </w:pPr>
      <w:r>
        <w:rPr>
          <w:b/>
          <w:bCs/>
        </w:rPr>
        <w:t xml:space="preserve">Fila de impressão:</w:t>
      </w:r>
      <w:r>
        <w:t xml:space="preserve"> documentos enviados por várias máquinas são impressos na ordem em que chegaram.</w:t>
      </w:r>
      <w:r/>
    </w:p>
    <w:p>
      <w:pPr>
        <w:pStyle w:val="734"/>
        <w:numPr>
          <w:ilvl w:val="0"/>
          <w:numId w:val="27"/>
        </w:numPr>
        <w:pBdr/>
        <w:spacing w:after="80" w:before="0"/>
        <w:ind/>
        <w:jc w:val="both"/>
        <w:rPr/>
      </w:pPr>
      <w:r>
        <w:rPr>
          <w:b/>
          <w:bCs/>
        </w:rPr>
        <w:t xml:space="preserve">Sistemas operacionais:</w:t>
      </w:r>
      <w:r>
        <w:t xml:space="preserve"> os processos prontos para executar aguardam sua vez em filas; no escalonamento Round-Robin, cada processo usa o processador por um tempo e volta para o fim da fila — um comportamento literalmente circular.</w:t>
      </w:r>
      <w:r/>
    </w:p>
    <w:p>
      <w:pPr>
        <w:pStyle w:val="734"/>
        <w:numPr>
          <w:ilvl w:val="0"/>
          <w:numId w:val="28"/>
        </w:numPr>
        <w:pBdr/>
        <w:spacing w:after="80" w:before="0"/>
        <w:ind/>
        <w:jc w:val="both"/>
        <w:rPr/>
      </w:pPr>
      <w:r>
        <w:rPr>
          <w:b/>
          <w:bCs/>
        </w:rPr>
        <w:t xml:space="preserve">Buffers de teclado, áudio e rede:</w:t>
      </w:r>
      <w:r>
        <w:t xml:space="preserve"> as teclas digitadas e os pacotes recebidos entram em uma fila circular (o chamado buffer circular) e são consumidos na mesma ordem.</w:t>
      </w:r>
      <w:r/>
    </w:p>
    <w:p>
      <w:pPr>
        <w:pStyle w:val="734"/>
        <w:numPr>
          <w:ilvl w:val="0"/>
          <w:numId w:val="29"/>
        </w:numPr>
        <w:pBdr/>
        <w:spacing w:after="80" w:before="0"/>
        <w:ind/>
        <w:jc w:val="both"/>
        <w:rPr/>
      </w:pPr>
      <w:r>
        <w:rPr>
          <w:b/>
          <w:bCs/>
        </w:rPr>
        <w:t xml:space="preserve">Atendimento e mensageria:</w:t>
      </w:r>
      <w:r>
        <w:t xml:space="preserve"> senhas de atendimento, chamados de suporte e sistemas de mensagens entre serviços usam filas para não perder nem inverter pedidos.</w:t>
      </w:r>
      <w:r/>
    </w:p>
    <w:p>
      <w:pPr>
        <w:pStyle w:val="734"/>
        <w:numPr>
          <w:ilvl w:val="0"/>
          <w:numId w:val="30"/>
        </w:numPr>
        <w:pBdr/>
        <w:spacing w:after="80" w:before="0"/>
        <w:ind/>
        <w:jc w:val="both"/>
        <w:rPr/>
      </w:pPr>
      <w:r>
        <w:rPr>
          <w:b/>
          <w:bCs/>
        </w:rPr>
        <w:t xml:space="preserve">IA generativa:</w:t>
      </w:r>
      <w:r>
        <w:t xml:space="preserve"> um servidor que roda um modelo de linguagem recebe muito mais pedidos do que consegue processar ao mesmo tempo; as requisições esperam em filas até serem atendidas, e o texto gerado em streaming também passa por buffers antes de chegar à tela.</w:t>
      </w:r>
      <w:r/>
    </w:p>
    <w:p>
      <w:pPr>
        <w:pStyle w:val="734"/>
        <w:numPr>
          <w:ilvl w:val="0"/>
          <w:numId w:val="31"/>
        </w:numPr>
        <w:pBdr/>
        <w:spacing w:after="80" w:before="0"/>
        <w:ind/>
        <w:jc w:val="both"/>
        <w:rPr/>
      </w:pPr>
      <w:r>
        <w:rPr>
          <w:b/>
          <w:bCs/>
        </w:rPr>
        <w:t xml:space="preserve">Busca em largura (BFS) em grafos:</w:t>
      </w:r>
      <w:r>
        <w:t xml:space="preserve"> o algoritmo visita os vizinhos na ordem em que foram descobertos, usando uma fila. É a base para encontrar o caminho com menos passos entre dois pontos — assunto que veremos mais adiante na disciplina.</w:t>
      </w:r>
      <w:r/>
    </w:p>
    <w:p>
      <w:pPr>
        <w:pStyle w:val="713"/>
        <w:keepNext w:val="true"/>
        <w:pBdr/>
        <w:spacing w:after="180" w:before="380"/>
        <w:ind/>
        <w:rPr/>
      </w:pPr>
      <w:r>
        <w:rPr>
          <w:color w:val="000000"/>
        </w:rPr>
        <w:t xml:space="preserve">10. Exercícios de Fixação (resolução manual)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Resolva os exercícios à mão, preenchendo os vetores abaixo, antes de partir para a atividade em código. Considere em todos os exercícios uma </w:t>
      </w:r>
      <w:r>
        <w:rPr>
          <w:b/>
          <w:bCs/>
        </w:rPr>
        <w:t xml:space="preserve">fila circular de TAMANHO = 5</w:t>
      </w:r>
      <w:r>
        <w:t xml:space="preserve"> (índices 0 a 4), com I = Início e F = Fim, e I = F = -1 para a fila vazia.</w:t>
      </w:r>
      <w:r/>
    </w:p>
    <w:p>
      <w:pPr>
        <w:pStyle w:val="715"/>
        <w:keepNext w:val="true"/>
        <w:pBdr/>
        <w:spacing w:after="100" w:before="200"/>
        <w:ind/>
        <w:jc w:val="both"/>
        <w:rPr/>
      </w:pPr>
      <w:r>
        <w:t xml:space="preserve">Exercício 1 — Inserção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Ilustre o comportamento da fila, inicialmente vazia (I = -1, F = -1), durante a inserção dos nodos: 90, 25, 2, 13, 9.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90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20" w:before="60"/>
        <w:ind/>
        <w:rPr/>
      </w:pPr>
      <w:r>
        <w:t xml:space="preserve">I = __0____     F = __0____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90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20" w:before="60"/>
        <w:ind/>
        <w:rPr/>
      </w:pPr>
      <w:r>
        <w:t xml:space="preserve">I = ___0___     F = ___1___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90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20" w:before="60"/>
        <w:ind/>
        <w:rPr/>
      </w:pPr>
      <w:r>
        <w:t xml:space="preserve">I = ___0___     F = ____2__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90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20" w:before="60"/>
        <w:ind/>
        <w:rPr/>
      </w:pPr>
      <w:r>
        <w:t xml:space="preserve">I = ___0___     F = __3____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90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9</w:t>
            </w:r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20" w:before="60"/>
        <w:ind/>
        <w:rPr/>
      </w:pPr>
      <w:r>
        <w:t xml:space="preserve">I = __0____     F = ___4___</w:t>
      </w:r>
      <w:r/>
    </w:p>
    <w:p>
      <w:pPr>
        <w:pStyle w:val="715"/>
        <w:keepNext w:val="true"/>
        <w:pBdr/>
        <w:spacing w:after="100" w:before="200"/>
        <w:ind/>
        <w:jc w:val="both"/>
        <w:rPr/>
      </w:pPr>
      <w:r>
        <w:t xml:space="preserve">Exercício 2 — Retirada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Ilustre o comportamento da fila durante a retirada de todos os nodos, partindo do estado abaixo (I = 0, F = 4).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90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25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13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9</w:t>
            </w:r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20" w:before="60"/>
        <w:ind/>
        <w:rPr/>
      </w:pPr>
      <w:r>
        <w:rPr>
          <w:b/>
          <w:bCs/>
        </w:rPr>
        <w:t xml:space="preserve">I = 0     F = 4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9</w:t>
            </w:r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20" w:before="60"/>
        <w:ind/>
        <w:rPr/>
      </w:pPr>
      <w:r>
        <w:t xml:space="preserve">I = __1____     F = ____4__     Nodo retirado = ___90___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9</w:t>
            </w:r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20" w:before="60"/>
        <w:ind/>
        <w:rPr/>
      </w:pPr>
      <w:r>
        <w:t xml:space="preserve">I = ___2___     F = ___4___     Nodo retirado = ___25___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9</w:t>
            </w:r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20" w:before="60"/>
        <w:ind/>
        <w:rPr/>
      </w:pPr>
      <w:r>
        <w:t xml:space="preserve">I = __3____     F = ____4__     Nodo retirado = ___2___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9</w:t>
            </w:r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20" w:before="60"/>
        <w:ind/>
        <w:rPr/>
      </w:pPr>
      <w:r>
        <w:t xml:space="preserve">I = ___4___     F = ___4___     Nodo retirado = ___13___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>
              <w:t xml:space="preserve">im, vai ter um nivelamento par</w:t>
            </w: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20" w:before="60"/>
        <w:ind/>
        <w:rPr/>
      </w:pPr>
      <w:r>
        <w:t xml:space="preserve">I = __-1____     F = __-1____     Nodo retirado = ___9___</w:t>
      </w:r>
      <w:r/>
    </w:p>
    <w:p>
      <w:pPr>
        <w:pStyle w:val="715"/>
        <w:keepNext w:val="true"/>
        <w:pBdr/>
        <w:spacing w:after="100" w:before="200"/>
        <w:ind/>
        <w:rPr/>
      </w:pPr>
      <w:r/>
      <w:r>
        <w:br w:type="page" w:clear="all"/>
      </w:r>
      <w:r/>
    </w:p>
    <w:p>
      <w:pPr>
        <w:pStyle w:val="715"/>
        <w:pBdr/>
        <w:spacing w:after="100" w:before="0"/>
        <w:ind/>
        <w:rPr/>
      </w:pPr>
      <w:r>
        <w:t xml:space="preserve">Exercício 3</w:t>
      </w:r>
      <w:r/>
    </w:p>
    <w:p>
      <w:pPr>
        <w:pStyle w:val="712"/>
        <w:pBdr/>
        <w:spacing w:after="160" w:before="0"/>
        <w:ind/>
        <w:rPr/>
      </w:pPr>
      <w:r>
        <w:t xml:space="preserve">Considere uma fila com o seguinte conteúdo: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00" w:before="60"/>
        <w:ind/>
        <w:rPr/>
      </w:pPr>
      <w:r>
        <w:rPr>
          <w:b/>
          <w:bCs/>
        </w:rPr>
        <w:t xml:space="preserve">I = 1     F = 2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Demonstre o comportamento da fila em cada operação abaixo, na ordem (uma tabela por item). Quando a operação não puder ser realizada, escreva a mensagem de erro e mantenha I e F inalterados.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a) Retirada de um nodo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___2___     F = ___2___     Nodo = __5____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b) Inserido o nodo 12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___2___     F = __3____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c) Inserido o nodo 65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65</w:t>
            </w:r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___2___     F = ___4___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d) Retirada de um nodo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65</w:t>
            </w:r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___3___     F = __4____     Nodo = ___2___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e) Inserido o nodo 8   (atenção: onde ele vai parar?)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65</w:t>
            </w:r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__3____     F = ___0___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f) Retirada de um nodo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65</w:t>
            </w:r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__4____     F = ___0___     Nodo = ___12___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g) Retirada de um nodo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__0____     F = ___0___     Nodo = ______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h) Retirada de um nodo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___-1___     F = ____-1__     Nodo = ___8___</w:t>
      </w:r>
      <w:r/>
    </w:p>
    <w:p>
      <w:pPr>
        <w:pStyle w:val="715"/>
        <w:keepNext w:val="true"/>
        <w:pBdr/>
        <w:spacing w:after="100" w:before="200"/>
        <w:ind/>
        <w:rPr/>
      </w:pPr>
      <w:r/>
      <w:r>
        <w:br w:type="page" w:clear="all"/>
      </w:r>
      <w:r/>
    </w:p>
    <w:p>
      <w:pPr>
        <w:pStyle w:val="715"/>
        <w:pBdr/>
        <w:spacing w:after="100" w:before="0"/>
        <w:ind/>
        <w:rPr/>
      </w:pPr>
      <w:r>
        <w:t xml:space="preserve">Exercício 4</w:t>
      </w:r>
      <w:r/>
    </w:p>
    <w:p>
      <w:pPr>
        <w:pStyle w:val="712"/>
        <w:pBdr/>
        <w:spacing w:after="160" w:before="0"/>
        <w:ind/>
        <w:rPr/>
      </w:pPr>
      <w:r>
        <w:t xml:space="preserve">Considere uma fila com o seguinte conteúdo: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Eduardo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Thais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Jonattan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200" w:before="60"/>
        <w:ind/>
        <w:rPr/>
      </w:pPr>
      <w:r>
        <w:rPr>
          <w:b/>
          <w:bCs/>
        </w:rPr>
        <w:t xml:space="preserve">I = 0     F = 2</w:t>
      </w:r>
      <w:r/>
    </w:p>
    <w:p>
      <w:pPr>
        <w:pStyle w:val="712"/>
        <w:pBdr/>
        <w:spacing w:after="160" w:before="0"/>
        <w:ind/>
        <w:jc w:val="both"/>
        <w:rPr/>
      </w:pPr>
      <w:r>
        <w:t xml:space="preserve">Demonstre o comportamento da fila em cada operação abaixo, na ordem (uma tabela por item). Quando a operação não puder ser realizada, escreva a mensagem de erro e mantenha I e F inalterados.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a) Retirada de um nodo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3AAA98D2"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Thais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3FEFACBF"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Jonattan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___1___     F = ___2___     Nodo = __Eduardo____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b) Inserido o nodo Kevin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3AAA98D2"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Thais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3FEFACBF"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Jonattan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Kevin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__1____     F = ____3__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c) Retirada de um nodo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1B14ADF1"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sz w:val="21"/>
                <w:szCs w:val="21"/>
              </w:rPr>
              <w:t xml:space="preserve">Jonattan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 w14:paraId="5B7D6BB3">
            <w:pPr>
              <w:pStyle w:val="712"/>
              <w:pBdr/>
              <w:spacing/>
              <w:ind/>
              <w:jc w:val="center"/>
              <w:rPr/>
            </w:pPr>
            <w:r>
              <w:t xml:space="preserve">Kevin</w:t>
            </w: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____2__     F = ___3___     Nodo = __Thais____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d) Retirada de um nodo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t xml:space="preserve">Kevin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___3___     F = __3____     Nodo = ______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e) Retirada de um nodo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______     F = ______     Nodo = ______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f) Retirada de um nodo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______     F = ______     Nodo = ______</w:t>
      </w:r>
      <w:r/>
    </w:p>
    <w:p>
      <w:pPr>
        <w:pStyle w:val="712"/>
        <w:keepNext w:val="true"/>
        <w:pBdr/>
        <w:spacing w:after="80" w:before="120"/>
        <w:ind/>
        <w:rPr/>
      </w:pPr>
      <w:r>
        <w:rPr>
          <w:b/>
          <w:bCs/>
        </w:rPr>
        <w:t xml:space="preserve">g) Retirada de um nodo</w:t>
      </w:r>
      <w:r/>
    </w:p>
    <w:tbl>
      <w:tblPr>
        <w:tblInd w:w="0" w:type="dxa"/>
        <w:tblW w:w="6500" w:type="dxa"/>
        <w:tblCellMar>
          <w:left w:w="108" w:type="dxa"/>
          <w:top w:w="170" w:type="dxa"/>
          <w:right w:w="108" w:type="dxa"/>
          <w:bottom w:w="1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0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1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2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3</w:t>
            </w:r>
            <w:r/>
          </w:p>
        </w:tc>
        <w:tc>
          <w:tcPr>
            <w:shd w:val="clear" w:color="auto" w:fill="ededed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bottom w:w="0" w:type="dxa"/>
            </w:tcMar>
            <w:tcW w:w="1300" w:type="dxa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color w:val="888888"/>
                <w:sz w:val="16"/>
                <w:szCs w:val="16"/>
              </w:rPr>
              <w:t xml:space="preserve">4</w:t>
            </w:r>
            <w:r/>
          </w:p>
        </w:tc>
      </w:tr>
    </w:tbl>
    <w:p>
      <w:pPr>
        <w:pStyle w:val="712"/>
        <w:pBdr/>
        <w:spacing w:after="180" w:before="60"/>
        <w:ind/>
        <w:rPr/>
      </w:pPr>
      <w:r>
        <w:t xml:space="preserve">I = ______     F = ______     Nodo = ______</w:t>
      </w:r>
      <w:r/>
    </w:p>
    <w:p>
      <w:pPr>
        <w:pStyle w:val="713"/>
        <w:keepNext w:val="true"/>
        <w:pBdr/>
        <w:spacing w:after="180" w:before="380"/>
        <w:ind/>
        <w:rPr>
          <w:color w:val="000000"/>
        </w:rPr>
      </w:pPr>
      <w:r>
        <w:rPr>
          <w:color w:val="000000"/>
        </w:rPr>
        <w:t xml:space="preserve">11. Os Recursos Prontos do Python (apenas para conhecimento)</w:t>
      </w:r>
      <w:r>
        <w:rPr>
          <w:color w:val="000000"/>
        </w:rPr>
      </w:r>
    </w:p>
    <w:p>
      <w:pPr>
        <w:pStyle w:val="712"/>
        <w:pBdr/>
        <w:spacing w:after="160" w:before="0"/>
        <w:ind/>
        <w:jc w:val="both"/>
        <w:rPr/>
      </w:pPr>
      <w:r>
        <w:t xml:space="preserve">O Python oferece formas prontas de trabalhar com filas. É importante conhecê-las — mas elas </w:t>
      </w:r>
      <w:r>
        <w:rPr>
          <w:b/>
          <w:bCs/>
        </w:rPr>
        <w:t xml:space="preserve">NÃO PODEM SER USADAS</w:t>
      </w:r>
      <w:r>
        <w:t xml:space="preserve"> na atividade prática desta unidade, pois o objetivo é você controlar o vetor, o I e o F manualmente.</w:t>
      </w:r>
      <w:r/>
    </w:p>
    <w:tbl>
      <w:tblPr>
        <w:tblInd w:w="0" w:type="dxa"/>
        <w:tblW w:w="9300" w:type="dxa"/>
        <w:tblCellMar>
          <w:left w:w="90" w:type="dxa"/>
          <w:top w:w="60" w:type="dxa"/>
          <w:right w:w="9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000"/>
        <w:gridCol w:w="3696"/>
        <w:gridCol w:w="2604"/>
      </w:tblGrid>
      <w:tr>
        <w:trPr>
          <w:tblHeader/>
        </w:trPr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fizemos manualmente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 pronto do Python</w:t>
            </w:r>
            <w:r/>
          </w:p>
        </w:tc>
        <w:tc>
          <w:tcPr>
            <w:shd w:val="clear" w:color="auto" w:fill="1f4e7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4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Pode usar na atividade?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Insere(VALOR)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fila.append(valor)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4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NÃO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Remove()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fila.pop(0)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4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NÃO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Insere / Remove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collections.deque: append / popleft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4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NÃO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InicioFila()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fila[0]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4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NÃO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00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FilaVazia()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96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len(fila) == 0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04" w:type="dxa"/>
            <w:vAlign w:val="center"/>
          </w:tcPr>
          <w:p>
            <w:pPr>
              <w:pStyle w:val="712"/>
              <w:pBdr/>
              <w:spacing/>
              <w:ind/>
              <w:jc w:val="center"/>
              <w:rPr/>
            </w:pPr>
            <w:r>
              <w:rPr>
                <w:sz w:val="19"/>
                <w:szCs w:val="19"/>
              </w:rPr>
              <w:t xml:space="preserve">NÃO</w:t>
            </w:r>
            <w:r/>
          </w:p>
        </w:tc>
      </w:tr>
    </w:tbl>
    <w:p>
      <w:pPr>
        <w:pStyle w:val="712"/>
        <w:pBdr/>
        <w:spacing w:after="160" w:before="0"/>
        <w:ind/>
        <w:rPr/>
      </w:pPr>
      <w:r/>
      <w:r/>
    </w:p>
    <w:p>
      <w:pPr>
        <w:pStyle w:val="712"/>
        <w:pBdr/>
        <w:spacing w:after="160" w:before="0"/>
        <w:ind/>
        <w:jc w:val="both"/>
        <w:rPr/>
      </w:pPr>
      <w:r>
        <w:t xml:space="preserve">Um detalhe interessante: fila.pop(0) em uma lista comum do Python faz exatamente o Remo</w:t>
      </w:r>
      <w:r>
        <w:t xml:space="preserve">verInicio da Lista Sequencial — desloca todos os elementos uma posição para a esquerda. Por isso, para filas grandes, o próprio Python recomenda o collections.deque, que internamente evita esse deslocamento (a mesma ideia que resolvemos com o I "andando").</w:t>
      </w:r>
      <w:r/>
    </w:p>
    <w:sectPr>
      <w:footnotePr/>
      <w:endnotePr/>
      <w:type w:val="nextPage"/>
      <w:pgSz w:h="16838" w:orient="portrait" w:w="11906"/>
      <w:pgMar w:top="1150" w:right="1300" w:bottom="1150" w:left="130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509030203030204"/>
  </w:font>
  <w:font w:name="Symbol">
    <w:panose1 w:val="05010000000000000000"/>
  </w:font>
  <w:font w:name="OpenSymbol">
    <w:panose1 w:val="05010000000000000000"/>
  </w:font>
  <w:font w:name="Wingdings 2">
    <w:panose1 w:val="05040102010807070707"/>
  </w:font>
  <w:font w:name="Noto Sans CJK SC">
    <w:panose1 w:val="020B0500000000000000"/>
  </w:font>
  <w:font w:name="Noto Sans Devanagari"/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Wingdings" w:hAnsi="Wingdings" w:cs="Wingdings"/>
      </w:rPr>
      <w:start w:val="1"/>
      <w:suff w:val="tab"/>
    </w:lvl>
    <w:lvl w:ilvl="1">
      <w:isLgl w:val="false"/>
      <w:lvlJc w:val="left"/>
      <w:lvlText w:val="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Wingdings 2" w:hAnsi="Wingdings 2" w:cs="Wingdings 2"/>
      </w:rPr>
      <w:start w:val="1"/>
      <w:suff w:val="tab"/>
    </w:lvl>
    <w:lvl w:ilvl="2">
      <w:isLgl w:val="false"/>
      <w:lvlJc w:val="left"/>
      <w:lvlText w:val="■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Wingdings" w:hAnsi="Wingdings" w:cs="Wingdings"/>
      </w:rPr>
      <w:start w:val="1"/>
      <w:suff w:val="tab"/>
    </w:lvl>
    <w:lvl w:ilvl="4">
      <w:isLgl w:val="false"/>
      <w:lvlJc w:val="left"/>
      <w:lvlText w:val="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Wingdings 2" w:hAnsi="Wingdings 2" w:cs="Wingdings 2"/>
      </w:rPr>
      <w:start w:val="1"/>
      <w:suff w:val="tab"/>
    </w:lvl>
    <w:lvl w:ilvl="5">
      <w:isLgl w:val="false"/>
      <w:lvlJc w:val="left"/>
      <w:lvlText w:val="■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5040"/>
      </w:pPr>
      <w:pStyle w:val="719"/>
      <w:rPr>
        <w:rFonts w:hint="default" w:ascii="Wingdings" w:hAnsi="Wingdings" w:cs="Wingdings"/>
      </w:rPr>
      <w:start w:val="1"/>
      <w:suff w:val="tab"/>
    </w:lvl>
    <w:lvl w:ilvl="7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Wingdings" w:hAnsi="Wingdings" w:cs="Wingdings"/>
      </w:rPr>
      <w:start w:val="1"/>
      <w:suff w:val="tab"/>
    </w:lvl>
    <w:lvl w:ilvl="8">
      <w:isLgl w:val="false"/>
      <w:lvlJc w:val="left"/>
      <w:lvlText w:val="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260" w:left="4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6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2"/>
    <w:lvlOverride w:ilvl="0">
      <w:startOverride w:val="1"/>
    </w:lvlOverride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pt-BR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6">
    <w:name w:val="Heading 8"/>
    <w:basedOn w:val="712"/>
    <w:next w:val="71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2"/>
    <w:next w:val="71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3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2"/>
    <w:next w:val="71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2"/>
    <w:next w:val="71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2"/>
    <w:next w:val="71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2"/>
    <w:next w:val="712"/>
    <w:uiPriority w:val="39"/>
    <w:unhideWhenUsed/>
    <w:pPr>
      <w:pBdr/>
      <w:spacing w:after="100"/>
      <w:ind/>
    </w:pPr>
  </w:style>
  <w:style w:type="paragraph" w:styleId="190">
    <w:name w:val="toc 2"/>
    <w:basedOn w:val="712"/>
    <w:next w:val="712"/>
    <w:uiPriority w:val="39"/>
    <w:unhideWhenUsed/>
    <w:pPr>
      <w:pBdr/>
      <w:spacing w:after="100"/>
      <w:ind w:left="220"/>
    </w:pPr>
  </w:style>
  <w:style w:type="paragraph" w:styleId="191">
    <w:name w:val="toc 3"/>
    <w:basedOn w:val="712"/>
    <w:next w:val="712"/>
    <w:uiPriority w:val="39"/>
    <w:unhideWhenUsed/>
    <w:pPr>
      <w:pBdr/>
      <w:spacing w:after="100"/>
      <w:ind w:left="440"/>
    </w:pPr>
  </w:style>
  <w:style w:type="paragraph" w:styleId="192">
    <w:name w:val="toc 4"/>
    <w:basedOn w:val="712"/>
    <w:next w:val="712"/>
    <w:uiPriority w:val="39"/>
    <w:unhideWhenUsed/>
    <w:pPr>
      <w:pBdr/>
      <w:spacing w:after="100"/>
      <w:ind w:left="660"/>
    </w:pPr>
  </w:style>
  <w:style w:type="paragraph" w:styleId="193">
    <w:name w:val="toc 5"/>
    <w:basedOn w:val="712"/>
    <w:next w:val="712"/>
    <w:uiPriority w:val="39"/>
    <w:unhideWhenUsed/>
    <w:pPr>
      <w:pBdr/>
      <w:spacing w:after="100"/>
      <w:ind w:left="880"/>
    </w:pPr>
  </w:style>
  <w:style w:type="paragraph" w:styleId="194">
    <w:name w:val="toc 6"/>
    <w:basedOn w:val="712"/>
    <w:next w:val="712"/>
    <w:uiPriority w:val="39"/>
    <w:unhideWhenUsed/>
    <w:pPr>
      <w:pBdr/>
      <w:spacing w:after="100"/>
      <w:ind w:left="1100"/>
    </w:pPr>
  </w:style>
  <w:style w:type="paragraph" w:styleId="195">
    <w:name w:val="toc 7"/>
    <w:basedOn w:val="712"/>
    <w:next w:val="712"/>
    <w:uiPriority w:val="39"/>
    <w:unhideWhenUsed/>
    <w:pPr>
      <w:pBdr/>
      <w:spacing w:after="100"/>
      <w:ind w:left="1320"/>
    </w:pPr>
  </w:style>
  <w:style w:type="paragraph" w:styleId="196">
    <w:name w:val="toc 8"/>
    <w:basedOn w:val="712"/>
    <w:next w:val="712"/>
    <w:uiPriority w:val="39"/>
    <w:unhideWhenUsed/>
    <w:pPr>
      <w:pBdr/>
      <w:spacing w:after="100"/>
      <w:ind w:left="1540"/>
    </w:pPr>
  </w:style>
  <w:style w:type="paragraph" w:styleId="197">
    <w:name w:val="toc 9"/>
    <w:basedOn w:val="712"/>
    <w:next w:val="71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2"/>
    <w:next w:val="712"/>
    <w:uiPriority w:val="99"/>
    <w:unhideWhenUsed/>
    <w:pPr>
      <w:pBdr/>
      <w:spacing w:after="0" w:afterAutospacing="0"/>
      <w:ind/>
    </w:pPr>
  </w:style>
  <w:style w:type="paragraph" w:styleId="71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color w:val="auto"/>
      <w:sz w:val="22"/>
      <w:szCs w:val="22"/>
      <w:lang w:val="pt-BR" w:eastAsia="zh-CN" w:bidi="hi-IN"/>
    </w:rPr>
  </w:style>
  <w:style w:type="paragraph" w:styleId="713">
    <w:name w:val="Heading 1"/>
    <w:basedOn w:val="727"/>
    <w:qFormat/>
    <w:pPr>
      <w:pBdr/>
      <w:spacing/>
      <w:ind/>
      <w:outlineLvl w:val="0"/>
    </w:pPr>
    <w:rPr>
      <w:b/>
      <w:bCs/>
      <w:color w:val="1f4e79"/>
      <w:sz w:val="28"/>
      <w:szCs w:val="28"/>
    </w:rPr>
  </w:style>
  <w:style w:type="paragraph" w:styleId="714">
    <w:name w:val="Heading 2"/>
    <w:basedOn w:val="727"/>
    <w:qFormat/>
    <w:pPr>
      <w:pBdr/>
      <w:spacing/>
      <w:ind/>
      <w:outlineLvl w:val="1"/>
    </w:pPr>
    <w:rPr>
      <w:b/>
      <w:bCs/>
      <w:color w:val="1f4e79"/>
      <w:sz w:val="24"/>
      <w:szCs w:val="24"/>
    </w:rPr>
  </w:style>
  <w:style w:type="paragraph" w:styleId="715">
    <w:name w:val="Heading 3"/>
    <w:basedOn w:val="727"/>
    <w:qFormat/>
    <w:pPr>
      <w:pBdr/>
      <w:spacing/>
      <w:ind/>
      <w:outlineLvl w:val="2"/>
    </w:pPr>
    <w:rPr>
      <w:b/>
      <w:bCs/>
      <w:color w:val="333333"/>
      <w:sz w:val="22"/>
      <w:szCs w:val="22"/>
    </w:rPr>
  </w:style>
  <w:style w:type="paragraph" w:styleId="716">
    <w:name w:val="Heading 4"/>
    <w:basedOn w:val="727"/>
    <w:qFormat/>
    <w:pPr>
      <w:pBdr/>
      <w:spacing/>
      <w:ind/>
    </w:pPr>
    <w:rPr>
      <w:i/>
      <w:iCs/>
      <w:color w:val="2e74b5"/>
    </w:rPr>
  </w:style>
  <w:style w:type="paragraph" w:styleId="717">
    <w:name w:val="Heading 5"/>
    <w:basedOn w:val="727"/>
    <w:qFormat/>
    <w:pPr>
      <w:pBdr/>
      <w:spacing/>
      <w:ind/>
    </w:pPr>
    <w:rPr>
      <w:color w:val="2e74b5"/>
    </w:rPr>
  </w:style>
  <w:style w:type="paragraph" w:styleId="718">
    <w:name w:val="Heading 6"/>
    <w:basedOn w:val="727"/>
    <w:qFormat/>
    <w:pPr>
      <w:pBdr/>
      <w:spacing/>
      <w:ind/>
    </w:pPr>
    <w:rPr>
      <w:color w:val="1f4d78"/>
    </w:rPr>
  </w:style>
  <w:style w:type="paragraph" w:styleId="719">
    <w:name w:val="Heading 7"/>
    <w:basedOn w:val="712"/>
    <w:next w:val="712"/>
    <w:qFormat/>
    <w:pPr>
      <w:numPr>
        <w:ilvl w:val="6"/>
        <w:numId w:val="1"/>
      </w:numPr>
      <w:pBdr/>
      <w:spacing w:after="60" w:before="240"/>
      <w:ind/>
      <w:outlineLvl w:val="6"/>
    </w:pPr>
  </w:style>
  <w:style w:type="character" w:styleId="72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1">
    <w:name w:val="Caracteres de nota de rodapé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22">
    <w:name w:val="footnote reference"/>
    <w:pPr>
      <w:pBdr/>
      <w:spacing/>
      <w:ind/>
    </w:pPr>
    <w:rPr>
      <w:vertAlign w:val="superscript"/>
    </w:rPr>
  </w:style>
  <w:style w:type="character" w:styleId="723">
    <w:name w:val="Footnote Text Char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character" w:styleId="724">
    <w:name w:val="Caracteres de nota de fim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25">
    <w:name w:val="endnote reference"/>
    <w:pPr>
      <w:pBdr/>
      <w:spacing/>
      <w:ind/>
    </w:pPr>
    <w:rPr>
      <w:vertAlign w:val="superscript"/>
    </w:rPr>
  </w:style>
  <w:style w:type="character" w:styleId="726">
    <w:name w:val="Endnote Text Char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paragraph" w:styleId="727">
    <w:name w:val="Título"/>
    <w:basedOn w:val="712"/>
    <w:next w:val="728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28">
    <w:name w:val="Body Text"/>
    <w:basedOn w:val="712"/>
    <w:pPr>
      <w:pBdr/>
      <w:spacing w:after="140" w:before="0" w:line="276" w:lineRule="auto"/>
      <w:ind/>
    </w:pPr>
  </w:style>
  <w:style w:type="paragraph" w:styleId="729">
    <w:name w:val="List"/>
    <w:basedOn w:val="728"/>
    <w:pPr>
      <w:pBdr/>
      <w:spacing/>
      <w:ind/>
    </w:pPr>
    <w:rPr>
      <w:rFonts w:cs="Noto Sans Devanagari"/>
    </w:rPr>
  </w:style>
  <w:style w:type="paragraph" w:styleId="730">
    <w:name w:val="Caption"/>
    <w:basedOn w:val="712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31">
    <w:name w:val="Índice"/>
    <w:basedOn w:val="712"/>
    <w:qFormat/>
    <w:pPr>
      <w:suppressLineNumbers w:val="true"/>
      <w:pBdr/>
      <w:spacing/>
      <w:ind/>
    </w:pPr>
    <w:rPr>
      <w:rFonts w:cs="Noto Sans Devanagari"/>
    </w:rPr>
  </w:style>
  <w:style w:type="paragraph" w:styleId="732">
    <w:name w:val="Title"/>
    <w:basedOn w:val="727"/>
    <w:qFormat/>
    <w:pPr>
      <w:pBdr/>
      <w:spacing/>
      <w:ind/>
    </w:pPr>
    <w:rPr>
      <w:sz w:val="56"/>
      <w:szCs w:val="56"/>
    </w:rPr>
  </w:style>
  <w:style w:type="paragraph" w:styleId="733">
    <w:name w:val="Strong Emphasis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b/>
      <w:bCs/>
      <w:color w:val="auto"/>
      <w:sz w:val="22"/>
      <w:szCs w:val="22"/>
      <w:lang w:val="pt-BR" w:eastAsia="zh-CN" w:bidi="hi-IN"/>
    </w:rPr>
  </w:style>
  <w:style w:type="paragraph" w:styleId="734">
    <w:name w:val="List Paragraph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color w:val="auto"/>
      <w:sz w:val="22"/>
      <w:szCs w:val="22"/>
      <w:lang w:val="pt-BR" w:eastAsia="zh-CN" w:bidi="hi-IN"/>
    </w:rPr>
  </w:style>
  <w:style w:type="paragraph" w:styleId="735">
    <w:name w:val="footnote text"/>
    <w:basedOn w:val="712"/>
    <w:link w:val="723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36">
    <w:name w:val="endnote text"/>
    <w:basedOn w:val="712"/>
    <w:link w:val="726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dc:language>pt-BR</dc:language>
  <cp:revision>13</cp:revision>
  <dcterms:created xsi:type="dcterms:W3CDTF">2026-09-29T16:49:13Z</dcterms:created>
  <dcterms:modified xsi:type="dcterms:W3CDTF">2026-10-06T00:37:32Z</dcterms:modified>
</cp:coreProperties>
</file>