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180"/>
      </w:pPr>
      <w:r>
        <w:rPr>
          <w:rFonts w:ascii="Arial" w:hAnsi="Arial"/>
          <w:b/>
          <w:color w:val="A47823"/>
          <w:sz w:val="18"/>
        </w:rPr>
        <w:t>INCHIESTA</w:t>
      </w:r>
    </w:p>
    <w:p>
      <w:pPr>
        <w:spacing w:after="160"/>
      </w:pPr>
      <w:r>
        <w:rPr>
          <w:rFonts w:ascii="Arial" w:hAnsi="Arial"/>
          <w:b/>
          <w:color w:val="192C3A"/>
          <w:sz w:val="58"/>
        </w:rPr>
        <w:t>Ranucci, Lavitola e l'avvocato</w:t>
      </w:r>
    </w:p>
    <w:p>
      <w:pPr>
        <w:spacing w:after="360"/>
      </w:pPr>
      <w:r>
        <w:rPr>
          <w:rFonts w:ascii="Georgia" w:hAnsi="Georgia"/>
          <w:i/>
          <w:color w:val="5C6368"/>
          <w:sz w:val="30"/>
        </w:rPr>
        <w:t>Tutte coincidenze. Peccato che coincidano tutte.</w:t>
      </w:r>
    </w:p>
    <w:p>
      <w:pPr>
        <w:spacing w:after="440"/>
      </w:pPr>
      <w:r>
        <w:rPr>
          <w:rFonts w:ascii="Georgia" w:hAnsi="Georgia"/>
          <w:b/>
          <w:color w:val="192C3A"/>
          <w:sz w:val="24"/>
        </w:rPr>
        <w:t>Un faccendiere che sogna un giornalista a Palazzo Chigi. Una bomba che lo trasforma in simbolo nazionale. Un leader politico, avvocato, che arriva davanti a casa sua poche ore dopo. E un'identità che nessuno pronuncia.</w:t>
      </w:r>
    </w:p>
    <w:tbl>
      <w:tblPr>
        <w:tblW w:type="auto" w:w="0"/>
        <w:tblLayout w:type="fixed"/>
        <w:tblLook w:firstColumn="1" w:firstRow="1" w:lastColumn="0" w:lastRow="0" w:noHBand="0" w:noVBand="1" w:val="04A0"/>
      </w:tblPr>
      <w:tblGrid>
        <w:gridCol w:w="9360"/>
      </w:tblGrid>
      <w:tr>
        <w:tc>
          <w:tcPr>
            <w:tcW w:type="dxa" w:w="9360"/>
            <w:tcMar>
              <w:top w:w="120" w:type="dxa"/>
              <w:start w:w="180" w:type="dxa"/>
              <w:bottom w:w="120" w:type="dxa"/>
              <w:end w:w="180" w:type="dxa"/>
            </w:tcMar>
            <w:shd w:fill="F3F1EA"/>
          </w:tcPr>
          <w:p>
            <w:pPr>
              <w:spacing w:after="0"/>
            </w:pPr>
            <w:r>
              <w:rPr>
                <w:rFonts w:ascii="Arial" w:hAnsi="Arial"/>
                <w:b/>
                <w:color w:val="A47823"/>
                <w:sz w:val="18"/>
              </w:rPr>
              <w:t xml:space="preserve">METODO  </w:t>
            </w:r>
            <w:r>
              <w:rPr>
                <w:rFonts w:ascii="Georgia" w:hAnsi="Georgia"/>
                <w:i/>
                <w:color w:val="192C3A"/>
                <w:sz w:val="21"/>
              </w:rPr>
              <w:t>Questo articolo distingue i fatti documentati dalle nostre deduzioni. Non attribuisce a Giuseppe Conte alcuna conoscenza dell'attentato e non sostiene che Sigfrido Ranucci vi abbia partecipato o acconsentito.</w:t>
            </w:r>
          </w:p>
        </w:tc>
      </w:tr>
    </w:tbl>
    <w:p>
      <w:pPr>
        <w:spacing w:after="20"/>
      </w:pPr>
    </w:p>
    <w:p>
      <w:pPr>
        <w:pStyle w:val="Heading1"/>
      </w:pPr>
      <w:r>
        <w:t>La bomba che non doveva sembrare un bluff</w:t>
      </w:r>
    </w:p>
    <w:p>
      <w:pPr/>
      <w:r>
        <w:rPr>
          <w:rFonts w:ascii="Georgia" w:hAnsi="Georgia"/>
        </w:rPr>
        <w:t>La sera del 16 ottobre 2025 un ordigno esplode davanti all'abitazione di Sigfrido Ranucci, a Campo Ascolano, nel comune di Pomezia. Vengono danneggiate le automobili del giornalista e di sua figlia e il muro perimetrale della casa. Nessuno rimane ferito. L'indagine della Procura di Roma porterà, nel giugno 2026, all'arresto dei presunti esecutori materiali e, successivamente, a Valter Lavitola.</w:t>
      </w:r>
    </w:p>
    <w:p>
      <w:pPr/>
      <w:r>
        <w:rPr>
          <w:rFonts w:ascii="Georgia" w:hAnsi="Georgia"/>
        </w:rPr>
        <w:t>Nell'agosto 2026 Lavitola ammette davanti al giudice di essere stato il mandante. Sostiene di aver ordinato l'azione per ottenere un rafforzamento della protezione di Ranucci. La giudice considera questa motivazione generica, non riscontrata e inverosimile. Per la Procura il movente è un altro: accrescere la popolarità del giornalista e favorirne la discesa in politica.</w:t>
      </w:r>
    </w:p>
    <w:p>
      <w:pPr/>
      <w:r>
        <w:rPr>
          <w:rFonts w:ascii="Georgia" w:hAnsi="Georgia"/>
        </w:rPr>
        <w:t>Questo è il primo fatto che cambia la prospettiva. La bomba non sarebbe stata pensata per intimidire Ranucci, ma per costruirgli intorno l'immagine della vittima che resiste. Un attentato autentico nei mezzi e nei rischi, ma diverso nello scopo attribuito al mandante.</w:t>
      </w:r>
    </w:p>
    <w:p>
      <w:pPr>
        <w:pStyle w:val="Heading1"/>
      </w:pPr>
      <w:r>
        <w:t>Il vecchio compagno di giochi</w:t>
      </w:r>
    </w:p>
    <w:p>
      <w:pPr/>
      <w:r>
        <w:rPr>
          <w:rFonts w:ascii="Georgia" w:hAnsi="Georgia"/>
        </w:rPr>
        <w:t>Lavitola non compare improvvisamente nella vita di Ranucci. I due hanno un rapporto personale consolidato, fatto di incontri, cene, confidenze e scambi di messaggi. Ranucci considera Lavitola anche una possibile fonte: un uomo che conosce ambienti e retroscena della destra berlusconiana. Lavitola, dal canto suo, non vuole limitarsi a raccontare il passato. Vuole tornare al centro del gioco.</w:t>
      </w:r>
    </w:p>
    <w:p>
      <w:pPr/>
      <w:r>
        <w:rPr>
          <w:rFonts w:ascii="Georgia" w:hAnsi="Georgia"/>
        </w:rPr>
        <w:t>Nelle conversazioni acquisite dagli investigatori, il progetto politico emerge già nel 2024. Lavitola immagina Ranucci come uomo capace di raccogliere consenso oltre i partiti tradizionali. Gli scrive che potrebbe diventare presidente del Consiglio e fantastica per sé un ruolo da regista, una sorta di Gianni Letta del nuovo leader.</w:t>
      </w:r>
    </w:p>
    <w:p>
      <w:pPr/>
      <w:r>
        <w:rPr>
          <w:rFonts w:ascii="Georgia" w:hAnsi="Georgia"/>
        </w:rPr>
        <w:t>Il progetto non nasce dunque dopo la bomba. La precede. Dopo l'attentato, però, acquista una forma operativa: questionari, ipotesi di sondaggio, ricerca di finanziatori, incontri con persone interessate a misurare il potenziale elettorale di Ranucci. Gran parte di questa organizzazione documentata si sviluppa tra marzo e giugno 2026.</w:t>
      </w:r>
    </w:p>
    <w:p>
      <w:pPr>
        <w:pStyle w:val="Heading1"/>
      </w:pPr>
      <w:r>
        <w:t>Ranucci dice no, ma resta nella stanza</w:t>
      </w:r>
    </w:p>
    <w:p>
      <w:pPr/>
      <w:r>
        <w:rPr>
          <w:rFonts w:ascii="Georgia" w:hAnsi="Georgia"/>
        </w:rPr>
        <w:t>Non esiste alcun elemento, secondo la giudice, che dimostri un accordo di Ranucci con l'attentato. Il giornalista è la vittima dell'azione e della manipolazione di una persona che considerava amica. Questo punto non è discutibile sulla base dei documenti oggi conosciuti.</w:t>
      </w:r>
    </w:p>
    <w:p>
      <w:pPr/>
      <w:r>
        <w:rPr>
          <w:rFonts w:ascii="Georgia" w:hAnsi="Georgia"/>
        </w:rPr>
        <w:t>Diverso è il rapporto con il progetto politico. Ranucci nega di aver deciso di candidarsi, ma non interrompe completamente il confronto. Secondo gli atti citati dalla stampa, mostra 'apertura o quantomeno curiosità', corregge e integra alcune domande del questionario, discute i nomi inseriti nello scenario e condivide messaggi sulla propria popolarità.</w:t>
      </w:r>
    </w:p>
    <w:p>
      <w:pPr/>
      <w:r>
        <w:rPr>
          <w:rFonts w:ascii="Georgia" w:hAnsi="Georgia"/>
        </w:rPr>
        <w:t>Non è una candidatura. Ma non è neppure una porta chiusa e sprangata. È una zona intermedia: Ranucci ascolta, valuta, ironizza, interviene sullo strumento che dovrebbe misurarlo. Lavitola può così continuare a credere - o a raccontare agli altri - che il suo progetto abbia ancora una possibilità.</w:t>
      </w:r>
    </w:p>
    <w:p>
      <w:pPr>
        <w:pStyle w:val="Heading1"/>
      </w:pPr>
      <w:r>
        <w:t>La mattina dopo arriva Conte</w:t>
      </w:r>
    </w:p>
    <w:p>
      <w:pPr/>
      <w:r>
        <w:rPr>
          <w:rFonts w:ascii="Georgia" w:hAnsi="Georgia"/>
        </w:rPr>
        <w:t>Alle 22 circa del 16 ottobre esplode l'ordigno. La mattina seguente Giuseppe Conte annuncia che alle 12 sarà davanti alla casa di Ranucci. Si presenta personalmente e definisce l'attentato un episodio che richiama i momenti più bui della storia del Paese. Precisa che la matrice non è ancora conosciuta, ma attribuisce immediatamente all'evento un significato politico: è un attacco al giornalismo, alla libertà d'informazione e alla democrazia.</w:t>
      </w:r>
    </w:p>
    <w:p>
      <w:pPr/>
      <w:r>
        <w:rPr>
          <w:rFonts w:ascii="Georgia" w:hAnsi="Georgia"/>
        </w:rPr>
        <w:t>La presenza di Conte non dimostra una conoscenza preventiva dell'attentato. Dimostra però una cosa precisa: tra tutti i leader nazionali, Conte comprende immediatamente la forza politica e simbolica dell'immagine prodotta dall'esplosione. Nei giorni successivi il Movimento 5 Stelle promuove una manifestazione a sostegno di Ranucci alla quale aderisce il campo largo.</w:t>
      </w:r>
    </w:p>
    <w:p>
      <w:pPr/>
      <w:r>
        <w:rPr>
          <w:rFonts w:ascii="Georgia" w:hAnsi="Georgia"/>
        </w:rPr>
        <w:t>Lavitola aveva immaginato Ranucci come possibile federatore del centrosinistra, una figura terza rispetto a Elly Schlein e allo stesso Conte. La bomba trasforma il giornalista in un simbolo. Conte è il primo leader a entrare fisicamente e politicamente dentro quella scena.</w:t>
      </w:r>
    </w:p>
    <w:tbl>
      <w:tblPr>
        <w:tblW w:type="auto" w:w="0"/>
        <w:tblLayout w:type="fixed"/>
        <w:tblLook w:firstColumn="1" w:firstRow="1" w:lastColumn="0" w:lastRow="0" w:noHBand="0" w:noVBand="1" w:val="04A0"/>
      </w:tblPr>
      <w:tblGrid>
        <w:gridCol w:w="9360"/>
      </w:tblGrid>
      <w:tr>
        <w:tc>
          <w:tcPr>
            <w:tcW w:type="dxa" w:w="9360"/>
            <w:tcMar>
              <w:top w:w="120" w:type="dxa"/>
              <w:start w:w="180" w:type="dxa"/>
              <w:bottom w:w="120" w:type="dxa"/>
              <w:end w:w="180" w:type="dxa"/>
            </w:tcMar>
            <w:shd w:fill="F3F1EA"/>
          </w:tcPr>
          <w:p>
            <w:pPr>
              <w:spacing w:after="0"/>
            </w:pPr>
            <w:r>
              <w:rPr>
                <w:rFonts w:ascii="Arial" w:hAnsi="Arial"/>
                <w:b/>
                <w:color w:val="A47823"/>
                <w:sz w:val="18"/>
              </w:rPr>
              <w:t xml:space="preserve">LA NOSTRA LETTURA  </w:t>
            </w:r>
            <w:r>
              <w:rPr>
                <w:rFonts w:ascii="Georgia" w:hAnsi="Georgia"/>
                <w:i/>
                <w:color w:val="192C3A"/>
                <w:sz w:val="21"/>
              </w:rPr>
              <w:t>Lavitola prepara autonomamente il terreno; l'attentato produce il capitale simbolico necessario; Conte raccoglie immediatamente la palla politica. Questo passaggio di funzione non prova un'intesa tra Lavitola e Conte, ma rende legittimo indagare chi conoscesse già il progetto.</w:t>
            </w:r>
          </w:p>
        </w:tc>
      </w:tr>
    </w:tbl>
    <w:p>
      <w:pPr>
        <w:spacing w:after="20"/>
      </w:pPr>
    </w:p>
    <w:p>
      <w:pPr>
        <w:pStyle w:val="Heading1"/>
      </w:pPr>
      <w:r>
        <w:t>L'importante avvocato senza nome</w:t>
      </w:r>
    </w:p>
    <w:p>
      <w:pPr/>
      <w:r>
        <w:rPr>
          <w:rFonts w:ascii="Georgia" w:hAnsi="Georgia"/>
        </w:rPr>
        <w:t>Nel luglio 2026, rispondendo alle domande sul progetto di Lavitola, Ranucci aggiunge un particolare destinato a cambiare la lettura della vicenda: afferma di aver respinto l'ipotesi di entrare in politica anche davanti a 'un importante avvocato' che 'poco tempo fa' lo aveva contattato per proporglielo.</w:t>
      </w:r>
    </w:p>
    <w:p>
      <w:pPr/>
      <w:r>
        <w:rPr>
          <w:rFonts w:ascii="Georgia" w:hAnsi="Georgia"/>
        </w:rPr>
        <w:t>Ranucci non pronuncia un nome. Non indica la data del contatto. L'espressione 'poco tempo fa', utilizzata nel luglio 2026, potrebbe riferirsi ai mesi successivi all'attentato, ma non consente di stabilirlo. Potrebbe comprendere anche il periodo apertosi il 17 ottobre 2025, quando Conte - importante avvocato e leader di uno dei due principali partiti del campo largo - arriva a casa sua.</w:t>
      </w:r>
    </w:p>
    <w:p>
      <w:pPr/>
      <w:r>
        <w:rPr>
          <w:rFonts w:ascii="Georgia" w:hAnsi="Georgia"/>
        </w:rPr>
        <w:t>È qui che la coincidenza diventa una domanda giornalistica inevitabile: Giuseppe Conte era l'importante avvocato che propose a Ranucci di entrare in politica? La proposta fu formulata durante o dopo quella visita? Oppure Ranucci si riferiva a un'altra persona e a un contatto completamente diverso?</w:t>
      </w:r>
    </w:p>
    <w:p>
      <w:pPr/>
      <w:r>
        <w:rPr>
          <w:rFonts w:ascii="Georgia" w:hAnsi="Georgia"/>
        </w:rPr>
        <w:t>Non abbiamo la risposta. Ma non serve essere giudici per porre la domanda. Occorre soltanto dichiarare con onestà il confine: l'identikit è compatibile con Conte, la sequenza è suggestiva, l'identificazione non è confermata.</w:t>
      </w:r>
    </w:p>
    <w:p>
      <w:pPr>
        <w:pStyle w:val="Heading1"/>
      </w:pPr>
      <w:r>
        <w:t>Un attentato può convocare un politico preciso?</w:t>
      </w:r>
    </w:p>
    <w:p>
      <w:pPr/>
      <w:r>
        <w:rPr>
          <w:rFonts w:ascii="Georgia" w:hAnsi="Georgia"/>
        </w:rPr>
        <w:t>Un attentato non possiede un meccanismo capace di attirare automaticamente un determinato leader. Poteva non arrivare nessuno; potevano presentarsi molti esponenti; poteva prevalere la prudenza in attesa degli investigatori. Conte sceglie invece di esserci immediatamente.</w:t>
      </w:r>
    </w:p>
    <w:p>
      <w:pPr/>
      <w:r>
        <w:rPr>
          <w:rFonts w:ascii="Georgia" w:hAnsi="Georgia"/>
        </w:rPr>
        <w:t>La spiegazione più semplice è pubblica: solidarietà verso un giornalista sotto attacco e difesa della libertà di stampa. Esiste però una seconda lettura, che i fatti successivi rendono politicamente rilevante: Conte potrebbe aver già riconosciuto in Ranucci un interlocutore o un possibile volto nuovo dell'area progressista, indipendentemente da Lavitola e senza sapere nulla della bomba.</w:t>
      </w:r>
    </w:p>
    <w:p>
      <w:pPr/>
      <w:r>
        <w:rPr>
          <w:rFonts w:ascii="Georgia" w:hAnsi="Georgia"/>
        </w:rPr>
        <w:t>In questa ipotesi Lavitola non avrebbe dovuto accordarsi con Conte. Gli sarebbe bastato sapere - o intuire - che un evento capace di trasformare Ranucci in un simbolo avrebbe attirato l'interesse di chi cercava un volto forte per il centrosinistra. La bomba non avrebbe convocato Conte per nome; avrebbe creato la scena politica nella quale Conte aveva interesse a entrare.</w:t>
      </w:r>
    </w:p>
    <w:p>
      <w:pPr>
        <w:pStyle w:val="Heading1"/>
      </w:pPr>
      <w:r>
        <w:t>Il punto debole dell'ipotesi</w:t>
      </w:r>
    </w:p>
    <w:p>
      <w:pPr/>
      <w:r>
        <w:rPr>
          <w:rFonts w:ascii="Georgia" w:hAnsi="Georgia"/>
        </w:rPr>
        <w:t>Una ricostruzione seria deve esporre anche ciò che la contraddice. Nel novembre 2025 Ranucci dichiara che Partito Democratico e Movimento 5 Stelle non lo amano particolarmente e ricorda che Report ha realizzato inchieste scomode anche per il governo Conte. Questo non esclude rapporti personali o successive proposte, ma sconsiglia di descrivere un'alleanza già consolidata.</w:t>
      </w:r>
    </w:p>
    <w:p>
      <w:pPr/>
      <w:r>
        <w:rPr>
          <w:rFonts w:ascii="Georgia" w:hAnsi="Georgia"/>
        </w:rPr>
        <w:t>Inoltre, i finanziatori evocati da Lavitola, l'esponente dell'Internazionale socialista che avrebbe sostenuto il progetto e le presunte origini internazionali del sondaggio rimangono affermazioni dello stesso Lavitola, senza nomi pubblicamente verificati. Sono piste da seguire, non punti acquisiti.</w:t>
      </w:r>
    </w:p>
    <w:p>
      <w:pPr>
        <w:pStyle w:val="Heading1"/>
      </w:pPr>
      <w:r>
        <w:t>Le domande che restano</w:t>
      </w:r>
    </w:p>
    <w:p>
      <w:pPr>
        <w:pStyle w:val="ListBullet"/>
        <w:spacing w:after="100"/>
      </w:pPr>
      <w:r>
        <w:rPr>
          <w:rFonts w:ascii="Georgia" w:hAnsi="Georgia"/>
        </w:rPr>
        <w:t>Chi è l'importante avvocato citato da Ranucci e quando avvenne il contatto?</w:t>
      </w:r>
    </w:p>
    <w:p>
      <w:pPr>
        <w:pStyle w:val="ListBullet"/>
        <w:spacing w:after="100"/>
      </w:pPr>
      <w:r>
        <w:rPr>
          <w:rFonts w:ascii="Georgia" w:hAnsi="Georgia"/>
        </w:rPr>
        <w:t>Conte e Ranucci parlarono di politica il 17 ottobre 2025 o nei mesi successivi?</w:t>
      </w:r>
    </w:p>
    <w:p>
      <w:pPr>
        <w:pStyle w:val="ListBullet"/>
        <w:spacing w:after="100"/>
      </w:pPr>
      <w:r>
        <w:rPr>
          <w:rFonts w:ascii="Georgia" w:hAnsi="Georgia"/>
        </w:rPr>
        <w:t>Chi conosceva il progetto di Lavitola prima dell'attentato?</w:t>
      </w:r>
    </w:p>
    <w:p>
      <w:pPr>
        <w:pStyle w:val="ListBullet"/>
        <w:spacing w:after="100"/>
      </w:pPr>
      <w:r>
        <w:rPr>
          <w:rFonts w:ascii="Georgia" w:hAnsi="Georgia"/>
        </w:rPr>
        <w:t>Chi avrebbe dovuto finanziare il sondaggio e l'eventuale operazione politica?</w:t>
      </w:r>
    </w:p>
    <w:p>
      <w:pPr>
        <w:pStyle w:val="ListBullet"/>
        <w:spacing w:after="100"/>
      </w:pPr>
      <w:r>
        <w:rPr>
          <w:rFonts w:ascii="Georgia" w:hAnsi="Georgia"/>
        </w:rPr>
        <w:t>Quale ruolo ebbero gli intermediari contattati tra marzo e giugno 2026?</w:t>
      </w:r>
    </w:p>
    <w:p>
      <w:pPr>
        <w:pStyle w:val="ListBullet"/>
        <w:spacing w:after="100"/>
      </w:pPr>
      <w:r>
        <w:rPr>
          <w:rFonts w:ascii="Georgia" w:hAnsi="Georgia"/>
        </w:rPr>
        <w:t>Lavitola agì soltanto per una propria ossessione politica o cercò di inserirsi in un interesse già esistente attorno a Ranucci?</w:t>
      </w:r>
    </w:p>
    <w:p>
      <w:pPr>
        <w:pStyle w:val="Heading1"/>
      </w:pPr>
      <w:r>
        <w:t>Conclusione: la partita cambia giocatore</w:t>
      </w:r>
    </w:p>
    <w:p>
      <w:pPr/>
      <w:r>
        <w:rPr>
          <w:rFonts w:ascii="Georgia" w:hAnsi="Georgia"/>
        </w:rPr>
        <w:t>L'immagine più fedele non è quella di tre uomini seduti allo stesso tavolo. È quella di una partita che cambia giocatore. Lavitola è il vecchio compagno di giochi di Ranucci: lo corteggia, gli racconta un futuro politico, costruisce il progetto e, secondo l'accusa, arriva a usare la bomba come strumento di promozione. Dopo l'esplosione resta sullo sfondo. Conte entra sulla scena, prende posizione e trasforma la solidarietà in iniziativa politica.</w:t>
      </w:r>
    </w:p>
    <w:p>
      <w:pPr/>
      <w:r>
        <w:rPr>
          <w:rFonts w:ascii="Georgia" w:hAnsi="Georgia"/>
        </w:rPr>
        <w:t>Non sappiamo se i due percorsi si siano mai toccati. Sappiamo che convergono sullo stesso risultato: Ranucci viene presentato non più soltanto come giornalista, ma come simbolo pubblico capace di unire un'area politica. Ed è proprio questa convergenza - insieme all'avvocato senza nome - che merita di essere raccontata e interrogata.</w:t>
      </w:r>
    </w:p>
    <w:p>
      <w:pPr/>
      <w:r>
        <w:rPr>
          <w:rFonts w:ascii="Georgia" w:hAnsi="Georgia"/>
        </w:rPr>
        <w:t>Il nostro compito non è pronunciare una condanna. È impedire che le coincidenze vengano archiviate prima ancora di essere osservate.</w:t>
      </w:r>
    </w:p>
    <w:p>
      <w:pPr>
        <w:pStyle w:val="Heading1"/>
      </w:pPr>
      <w:r>
        <w:t>Fonti essenziali</w:t>
      </w:r>
    </w:p>
    <w:p>
      <w:pPr>
        <w:spacing w:after="100"/>
      </w:pPr>
      <w:r>
        <w:rPr>
          <w:rFonts w:ascii="Arial" w:hAnsi="Arial"/>
          <w:b/>
          <w:color w:val="192C3A"/>
          <w:sz w:val="18"/>
        </w:rPr>
        <w:t xml:space="preserve">RaiNews, 13 agosto 2026 - </w:t>
      </w:r>
      <w:r>
        <w:rPr>
          <w:rFonts w:ascii="Arial" w:hAnsi="Arial"/>
          <w:color w:val="5C6368"/>
          <w:sz w:val="17"/>
        </w:rPr>
        <w:t>Confessione di Lavitola e progetto politico</w:t>
        <w:br/>
        <w:t>https://www.rainews.it/articoli/2026/08/attentato-a-ranucci-lavitola-davanti-al-giudice-nelle-carte-il-piano-per-lanciarlo-in-politica-6f4fe55b-196d-4ac0-aa45-aed29bb70fb7.html</w:t>
      </w:r>
    </w:p>
    <w:p>
      <w:pPr>
        <w:spacing w:after="100"/>
      </w:pPr>
      <w:r>
        <w:rPr>
          <w:rFonts w:ascii="Arial" w:hAnsi="Arial"/>
          <w:b/>
          <w:color w:val="192C3A"/>
          <w:sz w:val="18"/>
        </w:rPr>
        <w:t xml:space="preserve">ANSA, 10 agosto 2026 - </w:t>
      </w:r>
      <w:r>
        <w:rPr>
          <w:rFonts w:ascii="Arial" w:hAnsi="Arial"/>
          <w:color w:val="5C6368"/>
          <w:sz w:val="17"/>
        </w:rPr>
        <w:t>Le chat e la frase 'tra due anni fai il Presidente'</w:t>
        <w:br/>
        <w:t>https://www.ansa.it/sito/notizie/cronaca/2026/08/10/tra-2-anni-fai-il-presidente-il-progetto-di-valter-lavitola-per-sigfrido-ranucci_dcb4880d-d855-4a58-a8e9-35e0d558193d.html</w:t>
      </w:r>
    </w:p>
    <w:p>
      <w:pPr>
        <w:spacing w:after="100"/>
      </w:pPr>
      <w:r>
        <w:rPr>
          <w:rFonts w:ascii="Arial" w:hAnsi="Arial"/>
          <w:b/>
          <w:color w:val="192C3A"/>
          <w:sz w:val="18"/>
        </w:rPr>
        <w:t xml:space="preserve">LaPresse, 10 agosto 2026 - </w:t>
      </w:r>
      <w:r>
        <w:rPr>
          <w:rFonts w:ascii="Arial" w:hAnsi="Arial"/>
          <w:color w:val="5C6368"/>
          <w:sz w:val="17"/>
        </w:rPr>
        <w:t>Valutazione della gip e posizione di Ranucci</w:t>
        <w:br/>
        <w:t>https://www.lapresse.it/cronaca/2026/08/10/attentato-ranucci-lavitola-arrestato-la-gip-di-roma-voleva-favorire-la-discesa-in-campo-del-giornalista/</w:t>
      </w:r>
    </w:p>
    <w:p>
      <w:pPr>
        <w:spacing w:after="100"/>
      </w:pPr>
      <w:r>
        <w:rPr>
          <w:rFonts w:ascii="Arial" w:hAnsi="Arial"/>
          <w:b/>
          <w:color w:val="192C3A"/>
          <w:sz w:val="18"/>
        </w:rPr>
        <w:t xml:space="preserve">Corriere della Sera, 12 agosto 2026 - </w:t>
      </w:r>
      <w:r>
        <w:rPr>
          <w:rFonts w:ascii="Arial" w:hAnsi="Arial"/>
          <w:color w:val="5C6368"/>
          <w:sz w:val="17"/>
        </w:rPr>
        <w:t>Le chat sul sondaggio e le modifiche al questionario</w:t>
        <w:br/>
        <w:t>https://roma.corriere.it/notizie/cronaca/26_agosto_12/ranucci-chat-mosse-candidatura-sondaggio-869aee58-1213-428a-a5b4-e0256149dxlk_amp.shtml</w:t>
      </w:r>
    </w:p>
    <w:p>
      <w:pPr>
        <w:spacing w:after="100"/>
      </w:pPr>
      <w:r>
        <w:rPr>
          <w:rFonts w:ascii="Arial" w:hAnsi="Arial"/>
          <w:b/>
          <w:color w:val="192C3A"/>
          <w:sz w:val="18"/>
        </w:rPr>
        <w:t xml:space="preserve">la Repubblica, 17 ottobre 2025 - </w:t>
      </w:r>
      <w:r>
        <w:rPr>
          <w:rFonts w:ascii="Arial" w:hAnsi="Arial"/>
          <w:color w:val="5C6368"/>
          <w:sz w:val="17"/>
        </w:rPr>
        <w:t>Cronologia della visita di Giuseppe Conte</w:t>
        <w:br/>
        <w:t>https://www.repubblica.it/cronaca/2025/10/17/diretta/bomba_sigfrido_ranucci_report_minacce_reazioni-424918426/</w:t>
      </w:r>
    </w:p>
    <w:p>
      <w:pPr>
        <w:spacing w:after="100"/>
      </w:pPr>
      <w:r>
        <w:rPr>
          <w:rFonts w:ascii="Arial" w:hAnsi="Arial"/>
          <w:b/>
          <w:color w:val="192C3A"/>
          <w:sz w:val="18"/>
        </w:rPr>
        <w:t xml:space="preserve">Corriere della Sera, 17 ottobre 2025 - </w:t>
      </w:r>
      <w:r>
        <w:rPr>
          <w:rFonts w:ascii="Arial" w:hAnsi="Arial"/>
          <w:color w:val="5C6368"/>
          <w:sz w:val="17"/>
        </w:rPr>
        <w:t>Dichiarazioni di Conte davanti alla casa di Ranucci</w:t>
        <w:br/>
        <w:t>https://video.corriere.it/politica/voci-dal-parlamento/conte-a-casa-ranucci-attentato-sconvolgente-ricorda-momenti-piu-brutti-nostra-storia/d69bf4cc-ab51-11f0-b2e9-6d102cdef4cc</w:t>
      </w:r>
    </w:p>
    <w:p>
      <w:pPr>
        <w:spacing w:after="100"/>
      </w:pPr>
      <w:r>
        <w:rPr>
          <w:rFonts w:ascii="Arial" w:hAnsi="Arial"/>
          <w:b/>
          <w:color w:val="192C3A"/>
          <w:sz w:val="18"/>
        </w:rPr>
        <w:t xml:space="preserve">Corriere della Sera, 24 novembre 2025 - </w:t>
      </w:r>
      <w:r>
        <w:rPr>
          <w:rFonts w:ascii="Arial" w:hAnsi="Arial"/>
          <w:color w:val="5C6368"/>
          <w:sz w:val="17"/>
        </w:rPr>
        <w:t>Intervista di Ranucci sui rapporti con PD e M5S</w:t>
        <w:br/>
        <w:t>https://roma.corriere.it/notizie/cronaca/25_novembre_24/ranucci-io-mai-in-politica-pd-e-5stelle-non-mi-amano-fdi-nervosa-sul-mio-attentato-l-audio-di-sangiuliano-potevo-fare-sei-puntate-10bfbe9a-19a3-4fa3-9a55-e373f27e4xlk.shtml</w:t>
      </w:r>
    </w:p>
    <w:p>
      <w:pPr>
        <w:spacing w:after="100"/>
      </w:pPr>
      <w:r>
        <w:rPr>
          <w:rFonts w:ascii="Arial" w:hAnsi="Arial"/>
          <w:b/>
          <w:color w:val="192C3A"/>
          <w:sz w:val="18"/>
        </w:rPr>
        <w:t xml:space="preserve">Open, 20 agosto 2026 - </w:t>
      </w:r>
      <w:r>
        <w:rPr>
          <w:rFonts w:ascii="Arial" w:hAnsi="Arial"/>
          <w:color w:val="5C6368"/>
          <w:sz w:val="17"/>
        </w:rPr>
        <w:t>I finanziatori evocati da Lavitola</w:t>
        <w:br/>
        <w:t>https://www.open.online/2026/08/20/valter-lavitola-finanziatrori-candidatura-ranucci-premier/</w:t>
      </w:r>
    </w:p>
    <w:sectPr w:rsidR="00FC693F" w:rsidRPr="0006063C" w:rsidSect="00034616">
      <w:headerReference w:type="default" r:id="rId9"/>
      <w:footerReference w:type="default" r:id="rId10"/>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368"/>
        <w:sz w:val="16"/>
      </w:rPr>
      <w:t>Bozza editoriale - 30 agosto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C6368"/>
        <w:sz w:val="17"/>
      </w:rPr>
      <w:t>UNO SGUARDO SULL'UOMO  /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8" w:lineRule="auto"/>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92C3A"/>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rial" w:hAnsi="Arial"/>
      <w:b/>
      <w:bCs/>
      <w:color w:val="192C3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Ranucci, Lavitola e l'avvocato</dc:title>
  <dc:subject>Bozza giornalistica per Uno sguardo sull'uomo</dc:subject>
  <dc:creator>Uno sguardo sull'uomo</dc:creator>
  <cp:keywords>Ranucci, Lavitola, Conte, attentato, politica, inchiesta</cp:keywords>
  <dc:description>generated by python-docx</dc:description>
  <cp:lastModifiedBy/>
  <cp:revision>1</cp:revision>
  <dcterms:created xsi:type="dcterms:W3CDTF">2013-12-23T23:15:00Z</dcterms:created>
  <dcterms:modified xsi:type="dcterms:W3CDTF">2013-12-23T23:15:00Z</dcterms:modified>
  <cp:category/>
</cp:coreProperties>
</file>