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rsidR="00024D4B" w:rsidP="00024D4B">
      <w:pPr>
        <w:adjustRightInd w:val="0"/>
        <w:snapToGrid w:val="0"/>
        <w:spacing w:line="480" w:lineRule="auto"/>
        <w:ind w:firstLine="560" w:firstLineChars="175"/>
        <w:jc w:val="right"/>
        <w:rPr>
          <w:rFonts w:ascii="宋体" w:hAnsi="宋体"/>
          <w:bCs/>
          <w:sz w:val="28"/>
          <w:szCs w:val="28"/>
          <w:u w:val="single"/>
        </w:rPr>
      </w:pPr>
      <w:r>
        <w:rPr>
          <w:rFonts w:eastAsia="仿宋_GB2312"/>
          <w:b/>
          <w:bCs/>
          <w:sz w:val="32"/>
          <w:szCs w:val="30"/>
        </w:rPr>
        <w:t xml:space="preserve"> </w:t>
      </w:r>
      <w:r>
        <w:rPr>
          <w:rFonts w:eastAsia="仿宋_GB2312"/>
          <w:b/>
          <w:bCs/>
          <w:sz w:val="28"/>
          <w:szCs w:val="28"/>
        </w:rPr>
        <w:t xml:space="preserve"> </w:t>
      </w:r>
      <w:r>
        <w:rPr>
          <w:rFonts w:eastAsia="仿宋_GB2312" w:hint="eastAsia"/>
          <w:b/>
          <w:bCs/>
          <w:sz w:val="28"/>
          <w:szCs w:val="28"/>
        </w:rPr>
        <w:t>报告编号：</w:t>
      </w:r>
      <w:bookmarkStart w:id="0" w:name="P1_报告编号"/>
      <w:r>
        <w:rPr>
          <w:rFonts w:ascii="宋体" w:hAnsi="宋体" w:hint="eastAsia"/>
          <w:bCs/>
          <w:sz w:val="28"/>
          <w:szCs w:val="28"/>
          <w:u w:val="single"/>
        </w:rPr>
        <w:t>GJJCZX-BLGS-LYJKLC-JK-001</w:t>
      </w:r>
      <w:bookmarkEnd w:id="0"/>
      <w:r>
        <w:rPr>
          <w:rFonts w:ascii="宋体" w:hAnsi="宋体" w:hint="eastAsia"/>
          <w:bCs/>
          <w:sz w:val="28"/>
          <w:szCs w:val="28"/>
          <w:u w:val="single"/>
        </w:rPr>
        <w:t xml:space="preserve">   </w:t>
      </w:r>
    </w:p>
    <w:p w:rsidR="00024D4B" w:rsidP="00024D4B">
      <w:pPr>
        <w:pStyle w:val="BodyText"/>
        <w:rPr>
          <w:sz w:val="28"/>
          <w:szCs w:val="28"/>
        </w:rPr>
      </w:pPr>
    </w:p>
    <w:p w:rsidR="00024D4B" w:rsidP="00024D4B">
      <w:pPr>
        <w:spacing w:line="288" w:lineRule="auto"/>
        <w:jc w:val="center"/>
        <w:rPr>
          <w:rFonts w:ascii="宋体" w:hAnsi="宋体"/>
          <w:bCs/>
          <w:sz w:val="24"/>
          <w:szCs w:val="24"/>
        </w:rPr>
      </w:pPr>
      <w:bookmarkStart w:id="1" w:name="P1_项目名称"/>
      <w:r>
        <w:rPr>
          <w:rFonts w:ascii="宋体" w:hAnsi="宋体" w:hint="eastAsia"/>
          <w:bCs/>
          <w:sz w:val="44"/>
          <w:szCs w:val="44"/>
        </w:rPr>
        <w:t>云南保山至泸水高速公路老营特长隧道</w:t>
      </w:r>
      <w:bookmarkEnd w:id="1"/>
    </w:p>
    <w:p w:rsidR="00024D4B" w:rsidP="00024D4B">
      <w:pPr>
        <w:pStyle w:val="BodyText"/>
      </w:pPr>
    </w:p>
    <w:p w:rsidR="00024D4B" w:rsidP="0086606D">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024D4B" w:rsidP="0086606D">
      <w:pPr>
        <w:adjustRightInd w:val="0"/>
        <w:snapToGrid w:val="0"/>
        <w:spacing w:before="156" w:beforeLines="50" w:after="156" w:afterLines="50"/>
        <w:rPr>
          <w:rStyle w:val="GB2312Char"/>
          <w:rFonts w:ascii="黑体" w:eastAsia="黑体"/>
          <w:sz w:val="72"/>
          <w:szCs w:val="72"/>
        </w:rPr>
      </w:pPr>
    </w:p>
    <w:p w:rsidR="00024D4B" w:rsidP="0086606D">
      <w:pPr>
        <w:adjustRightInd w:val="0"/>
        <w:snapToGrid w:val="0"/>
        <w:spacing w:before="156" w:beforeLines="50" w:after="156" w:afterLines="50"/>
        <w:rPr>
          <w:rStyle w:val="GB2312Char"/>
          <w:rFonts w:ascii="黑体" w:eastAsia="黑体" w:hAnsi="黑体" w:cs="黑体"/>
          <w:b/>
          <w:bCs/>
          <w:sz w:val="72"/>
          <w:szCs w:val="72"/>
        </w:rPr>
      </w:pPr>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合 同 段： </w:t>
      </w:r>
      <w:bookmarkStart w:id="2" w:name="P1_合同段"/>
      <w:r w:rsidRPr="00C91CFF">
        <w:rPr>
          <w:rFonts w:ascii="仿宋_GB2312" w:eastAsia="仿宋_GB2312" w:hAnsi="仿宋_GB2312" w:cs="仿宋_GB2312"/>
          <w:sz w:val="32"/>
          <w:u w:val="single"/>
        </w:rPr>
        <w:t xml:space="preserve">      土建S1合同         </w:t>
      </w:r>
      <w:bookmarkEnd w:id="2"/>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隧道名称： </w:t>
      </w:r>
      <w:bookmarkStart w:id="3" w:name="P1_隧道名称"/>
      <w:r w:rsidRPr="00C91CFF">
        <w:rPr>
          <w:rFonts w:ascii="仿宋_GB2312" w:eastAsia="仿宋_GB2312" w:hAnsi="仿宋_GB2312" w:cs="仿宋_GB2312"/>
          <w:sz w:val="32"/>
          <w:u w:val="single"/>
        </w:rPr>
        <w:t xml:space="preserve">  老营特长隧道（进口端）  </w:t>
      </w:r>
      <w:bookmarkEnd w:id="3"/>
    </w:p>
    <w:p w:rsidR="00024D4B" w:rsidP="002C330F">
      <w:pPr>
        <w:ind w:left="1100"/>
        <w:jc w:val="left"/>
        <w:rPr>
          <w:rFonts w:ascii="仿宋_GB2312" w:eastAsia="仿宋_GB2312" w:hAnsi="仿宋_GB2312" w:cs="仿宋_GB2312"/>
          <w:sz w:val="32"/>
          <w:u w:val="single"/>
        </w:rPr>
      </w:pPr>
      <w:r w:rsidRPr="00C91CFF">
        <w:rPr>
          <w:rFonts w:ascii="仿宋_GB2312" w:eastAsia="仿宋_GB2312" w:hAnsi="仿宋_GB2312" w:cs="仿宋_GB2312"/>
          <w:b/>
          <w:sz w:val="32"/>
        </w:rPr>
        <w:t xml:space="preserve">监测范围： </w:t>
      </w:r>
      <w:bookmarkStart w:id="4" w:name="P1_监测范围1"/>
      <w:bookmarkEnd w:id="4"/>
    </w:p>
    <w:p w:rsidR="007B7C03" w:rsidRPr="00C91CFF" w:rsidP="007B7C03">
      <w:pPr>
        <w:ind w:left="2860"/>
        <w:jc w:val="left"/>
        <w:rPr>
          <w:rFonts w:ascii="仿宋_GB2312" w:eastAsia="仿宋_GB2312" w:hAnsi="仿宋_GB2312" w:cs="仿宋_GB2312"/>
          <w:sz w:val="32"/>
        </w:rPr>
      </w:pPr>
      <w:bookmarkStart w:id="5" w:name="P1_监测范围2"/>
      <w:bookmarkEnd w:id="5"/>
    </w:p>
    <w:p w:rsidR="002C330F" w:rsidRPr="00C91CFF" w:rsidP="002C330F">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监测日期： </w:t>
      </w:r>
      <w:bookmarkStart w:id="6" w:name="P1_监测日期"/>
      <w:r w:rsidRPr="00C91CFF">
        <w:rPr>
          <w:rFonts w:ascii="仿宋_GB2312" w:eastAsia="仿宋_GB2312" w:hAnsi="仿宋_GB2312" w:cs="仿宋_GB2312"/>
          <w:sz w:val="32"/>
          <w:u w:val="single"/>
        </w:rPr>
        <w:t xml:space="preserve">  2016.3.28～2016.4.28</w:t>
      </w:r>
      <w:bookmarkEnd w:id="6"/>
    </w:p>
    <w:p w:rsidR="00024D4B" w:rsidRPr="00024D4B" w:rsidP="00024D4B">
      <w:pPr>
        <w:spacing w:line="360" w:lineRule="auto"/>
        <w:rPr>
          <w:rFonts w:ascii="宋体" w:hAnsi="宋体"/>
          <w:sz w:val="48"/>
        </w:rPr>
      </w:pPr>
    </w:p>
    <w:p w:rsidR="00024D4B" w:rsidP="00024D4B">
      <w:pPr>
        <w:spacing w:line="360" w:lineRule="auto"/>
        <w:rPr>
          <w:rFonts w:ascii="宋体" w:hAnsi="宋体"/>
          <w:sz w:val="48"/>
        </w:rPr>
      </w:pPr>
      <w:r>
        <w:rPr>
          <w:rFonts w:ascii="宋体" w:hAnsi="宋体"/>
          <w:noProof/>
          <w:sz w:val="48"/>
        </w:rPr>
        <w:drawing>
          <wp:anchor distT="0" distB="0" distL="114300" distR="114300" simplePos="0" relativeHeight="251658240" behindDoc="1" locked="0" layoutInCell="1" allowOverlap="1">
            <wp:simplePos x="0" y="0"/>
            <wp:positionH relativeFrom="column">
              <wp:posOffset>354965</wp:posOffset>
            </wp:positionH>
            <wp:positionV relativeFrom="paragraph">
              <wp:posOffset>328295</wp:posOffset>
            </wp:positionV>
            <wp:extent cx="600710" cy="461010"/>
            <wp:effectExtent l="19050" t="0" r="8890" b="0"/>
            <wp:wrapThrough wrapText="bothSides">
              <wp:wrapPolygon>
                <wp:start x="-685" y="0"/>
                <wp:lineTo x="-685" y="20529"/>
                <wp:lineTo x="21920" y="20529"/>
                <wp:lineTo x="21920" y="0"/>
                <wp:lineTo x="-685" y="0"/>
              </wp:wrapPolygon>
            </wp:wrapThrough>
            <wp:docPr id="2" name="图片 14" descr="公司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01100" name="图片 14" descr="公司图标"/>
                    <pic:cNvPicPr>
                      <a:picLocks noChangeAspect="1" noChangeArrowheads="1"/>
                    </pic:cNvPicPr>
                  </pic:nvPicPr>
                  <pic:blipFill>
                    <a:blip xmlns:r="http://schemas.openxmlformats.org/officeDocument/2006/relationships" r:embed="rId5" cstate="print"/>
                    <a:stretch>
                      <a:fillRect/>
                    </a:stretch>
                  </pic:blipFill>
                  <pic:spPr bwMode="auto">
                    <a:xfrm>
                      <a:off x="0" y="0"/>
                      <a:ext cx="600710" cy="461010"/>
                    </a:xfrm>
                    <a:prstGeom prst="rect">
                      <a:avLst/>
                    </a:prstGeom>
                    <a:noFill/>
                    <a:ln w="9525">
                      <a:noFill/>
                      <a:miter lim="800000"/>
                      <a:headEnd/>
                      <a:tailEnd/>
                    </a:ln>
                  </pic:spPr>
                </pic:pic>
              </a:graphicData>
            </a:graphic>
          </wp:anchor>
        </w:drawing>
      </w:r>
    </w:p>
    <w:p w:rsidR="00A757EA" w:rsidRPr="00C91CFF" w:rsidP="0086606D">
      <w:pPr>
        <w:rPr>
          <w:rFonts w:ascii="宋体" w:hAnsi="宋体" w:cs="宋体"/>
          <w:b/>
          <w:sz w:val="36"/>
        </w:rPr>
      </w:pPr>
      <w:bookmarkStart w:id="7" w:name="OLE_LINK1"/>
      <w:bookmarkStart w:id="8" w:name="OLE_LINK2"/>
      <w:r w:rsidRPr="00D60A38">
        <w:rPr>
          <w:rFonts w:ascii="宋体" w:hAnsi="宋体" w:cs="宋体" w:hint="eastAsia"/>
          <w:b/>
          <w:sz w:val="36"/>
        </w:rPr>
        <w:t>云南航天工程物探检测股份有限公司</w:t>
      </w:r>
      <w:bookmarkEnd w:id="7"/>
      <w:bookmarkEnd w:id="8"/>
    </w:p>
    <w:p w:rsidR="0045497B">
      <w:pPr>
        <w:widowControl/>
        <w:jc w:val="left"/>
        <w:rPr>
          <w:sz w:val="28"/>
          <w:szCs w:val="28"/>
        </w:rPr>
      </w:pPr>
      <w:r>
        <w:rPr>
          <w:sz w:val="28"/>
          <w:szCs w:val="28"/>
        </w:rPr>
        <w:br w:type="page"/>
      </w:r>
    </w:p>
    <w:p w:rsidR="0045497B" w:rsidP="0045497B">
      <w:pPr>
        <w:ind w:right="680"/>
        <w:jc w:val="center"/>
        <w:rPr>
          <w:b/>
          <w:sz w:val="32"/>
        </w:rPr>
      </w:pPr>
      <w:r>
        <w:rPr>
          <w:rFonts w:hint="eastAsia"/>
          <w:b/>
          <w:sz w:val="32"/>
        </w:rPr>
        <w:t>注意事项</w:t>
      </w:r>
      <w:r>
        <w:rPr>
          <w:rFonts w:ascii="宋体" w:hAnsi="宋体" w:hint="eastAsia"/>
          <w:b/>
          <w:sz w:val="32"/>
          <w:szCs w:val="28"/>
        </w:rPr>
        <w:t xml:space="preserve"> </w:t>
      </w:r>
    </w:p>
    <w:p w:rsidR="0045497B" w:rsidP="0045497B">
      <w:pPr>
        <w:pStyle w:val="2"/>
        <w:numPr>
          <w:ilvl w:val="0"/>
          <w:numId w:val="1"/>
        </w:numPr>
        <w:tabs>
          <w:tab w:val="left" w:pos="840"/>
        </w:tabs>
        <w:ind w:left="994" w:hanging="574" w:leftChars="200" w:hangingChars="205"/>
      </w:pPr>
      <w:r>
        <w:rPr>
          <w:rFonts w:hint="eastAsia"/>
        </w:rPr>
        <w:t>报告无“报告专用章”或公司公章无效。</w:t>
      </w:r>
    </w:p>
    <w:p w:rsidR="0045497B" w:rsidP="0045497B">
      <w:pPr>
        <w:pStyle w:val="2"/>
        <w:numPr>
          <w:ilvl w:val="0"/>
          <w:numId w:val="1"/>
        </w:numPr>
        <w:tabs>
          <w:tab w:val="left" w:pos="840"/>
        </w:tabs>
        <w:ind w:left="994" w:hanging="574" w:leftChars="200" w:hangingChars="205"/>
      </w:pPr>
      <w:r>
        <w:rPr>
          <w:rFonts w:hint="eastAsia"/>
        </w:rPr>
        <w:t>复制报告未加盖“报告专用章”无效。</w:t>
      </w:r>
    </w:p>
    <w:p w:rsidR="0045497B" w:rsidP="0045497B">
      <w:pPr>
        <w:pStyle w:val="2"/>
        <w:numPr>
          <w:ilvl w:val="0"/>
          <w:numId w:val="1"/>
        </w:numPr>
        <w:tabs>
          <w:tab w:val="left" w:pos="840"/>
        </w:tabs>
        <w:ind w:left="994" w:hanging="574" w:leftChars="200" w:hangingChars="205"/>
      </w:pPr>
      <w:r>
        <w:rPr>
          <w:rFonts w:hint="eastAsia"/>
        </w:rPr>
        <w:t>报告签字栏空白无效。</w:t>
      </w:r>
    </w:p>
    <w:p w:rsidR="0045497B" w:rsidP="0045497B">
      <w:pPr>
        <w:pStyle w:val="2"/>
        <w:numPr>
          <w:ilvl w:val="0"/>
          <w:numId w:val="1"/>
        </w:numPr>
        <w:tabs>
          <w:tab w:val="left" w:pos="840"/>
        </w:tabs>
        <w:ind w:left="994" w:hanging="574" w:leftChars="200" w:hangingChars="205"/>
      </w:pPr>
      <w:r>
        <w:rPr>
          <w:rFonts w:hint="eastAsia"/>
        </w:rPr>
        <w:t>报告涂改、自行增删无效。</w:t>
      </w:r>
    </w:p>
    <w:p w:rsidR="0045497B" w:rsidP="0045497B">
      <w:pPr>
        <w:pStyle w:val="2"/>
        <w:numPr>
          <w:ilvl w:val="0"/>
          <w:numId w:val="1"/>
        </w:numPr>
        <w:tabs>
          <w:tab w:val="left" w:pos="840"/>
        </w:tabs>
        <w:ind w:left="994" w:hanging="574" w:leftChars="200" w:hangingChars="205"/>
      </w:pPr>
      <w:r>
        <w:rPr>
          <w:rFonts w:hint="eastAsia"/>
        </w:rPr>
        <w:t>检测报告仅对受检项目即时状态负责。</w:t>
      </w:r>
    </w:p>
    <w:p w:rsidR="0045497B" w:rsidP="0045497B">
      <w:pPr>
        <w:pStyle w:val="2"/>
        <w:numPr>
          <w:ilvl w:val="0"/>
          <w:numId w:val="1"/>
        </w:numPr>
        <w:tabs>
          <w:tab w:val="left" w:pos="840"/>
        </w:tabs>
        <w:ind w:left="994" w:hanging="574" w:leftChars="200" w:hangingChars="205"/>
      </w:pPr>
      <w:r>
        <w:rPr>
          <w:rFonts w:hint="eastAsia"/>
        </w:rPr>
        <w:t>送样试验报告仅对来样负责。</w:t>
      </w:r>
    </w:p>
    <w:p w:rsidR="0045497B" w:rsidP="0045497B">
      <w:pPr>
        <w:pStyle w:val="2"/>
        <w:numPr>
          <w:ilvl w:val="0"/>
          <w:numId w:val="1"/>
        </w:numPr>
        <w:tabs>
          <w:tab w:val="left" w:pos="840"/>
        </w:tabs>
        <w:ind w:left="994" w:hanging="574" w:leftChars="200" w:hangingChars="205"/>
      </w:pPr>
      <w:r>
        <w:rPr>
          <w:rFonts w:hint="eastAsia"/>
        </w:rPr>
        <w:t>未经同意，报告不得作商业广告用。</w:t>
      </w:r>
    </w:p>
    <w:p w:rsidR="0045497B" w:rsidP="0045497B">
      <w:pPr>
        <w:pStyle w:val="2"/>
        <w:numPr>
          <w:ilvl w:val="0"/>
          <w:numId w:val="1"/>
        </w:numPr>
        <w:tabs>
          <w:tab w:val="left" w:pos="840"/>
        </w:tabs>
        <w:ind w:left="994" w:hanging="574" w:leftChars="200" w:hangingChars="205"/>
      </w:pPr>
      <w:r>
        <w:rPr>
          <w:rFonts w:hint="eastAsia"/>
        </w:rPr>
        <w:t>对报告有异议，应于收到报告之日起十五日内向报告编写单位提出。</w:t>
      </w:r>
    </w:p>
    <w:p w:rsidR="0045497B" w:rsidP="0045497B">
      <w:pPr>
        <w:spacing w:line="760" w:lineRule="exact"/>
        <w:jc w:val="left"/>
        <w:rPr>
          <w:rFonts w:ascii="宋体" w:hAnsi="宋体"/>
          <w:sz w:val="28"/>
        </w:rPr>
      </w:pPr>
      <w:r>
        <w:rPr>
          <w:rFonts w:ascii="宋体" w:hAnsi="宋体" w:hint="eastAsia"/>
          <w:sz w:val="28"/>
        </w:rPr>
        <w:t xml:space="preserve">    </w:t>
      </w: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r>
        <w:rPr>
          <w:rFonts w:ascii="宋体" w:hAnsi="宋体"/>
          <w:noProof/>
          <w:sz w:val="28"/>
        </w:rPr>
        <w:drawing>
          <wp:anchor distT="0" distB="0" distL="114300" distR="114300" simplePos="0" relativeHeight="251660288" behindDoc="1" locked="0" layoutInCell="1" allowOverlap="1">
            <wp:simplePos x="0" y="0"/>
            <wp:positionH relativeFrom="column">
              <wp:posOffset>354993</wp:posOffset>
            </wp:positionH>
            <wp:positionV relativeFrom="paragraph">
              <wp:posOffset>185420</wp:posOffset>
            </wp:positionV>
            <wp:extent cx="608468" cy="461176"/>
            <wp:effectExtent l="19050" t="0" r="1132" b="0"/>
            <wp:wrapThrough wrapText="bothSides">
              <wp:wrapPolygon>
                <wp:start x="-676" y="0"/>
                <wp:lineTo x="-676" y="20522"/>
                <wp:lineTo x="21640" y="20522"/>
                <wp:lineTo x="21640" y="0"/>
                <wp:lineTo x="-676" y="0"/>
              </wp:wrapPolygon>
            </wp:wrapThrough>
            <wp:docPr id="4" name="图片 14" descr="公司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56294" name="图片 14" descr="公司图标"/>
                    <pic:cNvPicPr>
                      <a:picLocks noChangeAspect="1" noChangeArrowheads="1"/>
                    </pic:cNvPicPr>
                  </pic:nvPicPr>
                  <pic:blipFill>
                    <a:blip xmlns:r="http://schemas.openxmlformats.org/officeDocument/2006/relationships" r:embed="rId5" cstate="print"/>
                    <a:stretch>
                      <a:fillRect/>
                    </a:stretch>
                  </pic:blipFill>
                  <pic:spPr bwMode="auto">
                    <a:xfrm>
                      <a:off x="0" y="0"/>
                      <a:ext cx="608468" cy="461176"/>
                    </a:xfrm>
                    <a:prstGeom prst="rect">
                      <a:avLst/>
                    </a:prstGeom>
                    <a:noFill/>
                    <a:ln w="9525">
                      <a:noFill/>
                      <a:miter lim="800000"/>
                      <a:headEnd/>
                      <a:tailEnd/>
                    </a:ln>
                  </pic:spPr>
                </pic:pic>
              </a:graphicData>
            </a:graphic>
          </wp:anchor>
        </w:drawing>
      </w:r>
    </w:p>
    <w:p w:rsidR="0045497B" w:rsidP="0086606D">
      <w:pPr>
        <w:spacing w:after="156" w:afterLines="50" w:line="360" w:lineRule="auto"/>
        <w:rPr>
          <w:noProof/>
          <w:sz w:val="28"/>
          <w:szCs w:val="28"/>
          <w:u w:val="single"/>
        </w:rPr>
      </w:pPr>
      <w:r w:rsidRPr="00D60A38">
        <w:rPr>
          <w:rFonts w:ascii="宋体" w:hAnsi="宋体" w:hint="eastAsia"/>
          <w:b/>
          <w:bCs/>
          <w:sz w:val="36"/>
          <w:szCs w:val="36"/>
          <w:u w:val="single"/>
        </w:rPr>
        <w:t>云南航天工程物探检测股份有限公司</w:t>
      </w:r>
    </w:p>
    <w:p w:rsidR="0045497B" w:rsidP="0086606D">
      <w:pPr>
        <w:spacing w:line="500" w:lineRule="exact"/>
        <w:ind w:firstLine="1400" w:firstLineChars="500"/>
        <w:rPr>
          <w:rFonts w:ascii="宋体" w:hAnsi="宋体"/>
          <w:bCs/>
          <w:sz w:val="28"/>
          <w:szCs w:val="28"/>
        </w:rPr>
      </w:pPr>
      <w:r>
        <w:rPr>
          <w:rFonts w:ascii="宋体" w:hAnsi="宋体" w:hint="eastAsia"/>
          <w:sz w:val="28"/>
          <w:szCs w:val="28"/>
        </w:rPr>
        <w:t>单位地址：</w:t>
      </w:r>
      <w:r w:rsidRPr="00D60A38" w:rsidR="00D60A38">
        <w:rPr>
          <w:rFonts w:ascii="宋体" w:hAnsi="宋体"/>
          <w:bCs/>
          <w:sz w:val="28"/>
          <w:szCs w:val="28"/>
        </w:rPr>
        <w:t>云南昆明经济技术开发区顺通大道89号</w:t>
      </w:r>
    </w:p>
    <w:p w:rsidR="0045497B" w:rsidRPr="00D60A38" w:rsidP="0045497B">
      <w:pPr>
        <w:spacing w:line="500" w:lineRule="exact"/>
        <w:ind w:firstLine="1400" w:firstLineChars="500"/>
        <w:rPr>
          <w:rFonts w:ascii="宋体" w:hAnsi="宋体"/>
          <w:bCs/>
          <w:sz w:val="28"/>
          <w:szCs w:val="28"/>
        </w:rPr>
      </w:pPr>
      <w:r>
        <w:rPr>
          <w:rFonts w:ascii="宋体" w:hAnsi="宋体" w:hint="eastAsia"/>
          <w:bCs/>
          <w:sz w:val="28"/>
        </w:rPr>
        <w:t>传    真：</w:t>
      </w:r>
      <w:r w:rsidRPr="00D60A38" w:rsidR="00D60A38">
        <w:rPr>
          <w:rFonts w:ascii="宋体" w:hAnsi="宋体" w:hint="eastAsia"/>
          <w:sz w:val="28"/>
          <w:szCs w:val="28"/>
        </w:rPr>
        <w:t>0871-67262599</w:t>
      </w:r>
    </w:p>
    <w:p w:rsidR="0045497B" w:rsidRPr="00D60A38" w:rsidP="0045497B">
      <w:pPr>
        <w:spacing w:line="500" w:lineRule="exact"/>
        <w:ind w:firstLine="1400" w:firstLineChars="500"/>
        <w:rPr>
          <w:rFonts w:ascii="宋体" w:hAnsi="宋体"/>
          <w:bCs/>
          <w:sz w:val="28"/>
          <w:szCs w:val="28"/>
        </w:rPr>
      </w:pPr>
      <w:r>
        <w:rPr>
          <w:rFonts w:ascii="宋体" w:hAnsi="宋体" w:hint="eastAsia"/>
          <w:sz w:val="28"/>
        </w:rPr>
        <w:t>咨询电话：</w:t>
      </w:r>
      <w:r w:rsidRPr="00D60A38" w:rsidR="00D60A38">
        <w:rPr>
          <w:rFonts w:ascii="宋体" w:hAnsi="宋体" w:hint="eastAsia"/>
          <w:sz w:val="28"/>
          <w:szCs w:val="28"/>
        </w:rPr>
        <w:t>0871-67266599</w:t>
      </w:r>
    </w:p>
    <w:p w:rsidR="0045497B" w:rsidP="0045497B">
      <w:pPr>
        <w:spacing w:line="360" w:lineRule="auto"/>
        <w:ind w:firstLine="1400" w:firstLineChars="500"/>
      </w:pPr>
      <w:r>
        <w:rPr>
          <w:rFonts w:ascii="宋体" w:hAnsi="宋体" w:hint="eastAsia"/>
          <w:bCs/>
          <w:sz w:val="28"/>
        </w:rPr>
        <w:t>邮    箱：</w:t>
      </w:r>
      <w:r w:rsidRPr="00D60A38" w:rsidR="00D60A38">
        <w:rPr>
          <w:rFonts w:ascii="宋体" w:hAnsi="宋体" w:hint="eastAsia"/>
          <w:sz w:val="28"/>
          <w:szCs w:val="28"/>
        </w:rPr>
        <w:t>htjc@aerospace.net.cn</w:t>
      </w:r>
    </w:p>
    <w:p w:rsidR="0045497B" w:rsidP="00024D4B">
      <w:pPr>
        <w:jc w:val="center"/>
        <w:rPr>
          <w:sz w:val="28"/>
          <w:szCs w:val="28"/>
        </w:rPr>
      </w:pPr>
    </w:p>
    <w:p w:rsidR="0045497B" w:rsidP="0045497B">
      <w:pPr>
        <w:spacing w:line="288" w:lineRule="auto"/>
        <w:jc w:val="center"/>
        <w:rPr>
          <w:rFonts w:ascii="楷体" w:eastAsia="楷体" w:hAnsi="楷体"/>
          <w:bCs/>
          <w:sz w:val="44"/>
          <w:szCs w:val="44"/>
        </w:rPr>
      </w:pPr>
      <w:r>
        <w:rPr>
          <w:sz w:val="28"/>
          <w:szCs w:val="28"/>
        </w:rPr>
        <w:br w:type="page"/>
      </w:r>
      <w:bookmarkStart w:id="9" w:name="P2_项目名称"/>
      <w:r>
        <w:rPr>
          <w:rFonts w:ascii="楷体" w:eastAsia="楷体" w:hAnsi="楷体" w:hint="eastAsia"/>
          <w:bCs/>
          <w:sz w:val="44"/>
          <w:szCs w:val="44"/>
        </w:rPr>
        <w:t>云南保山至泸水高速公路老营特长隧道</w:t>
      </w:r>
      <w:bookmarkEnd w:id="9"/>
    </w:p>
    <w:p w:rsidR="0045497B" w:rsidP="0045497B">
      <w:pPr>
        <w:pStyle w:val="BodyText"/>
      </w:pPr>
    </w:p>
    <w:p w:rsidR="0045497B" w:rsidP="0086606D">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45497B" w:rsidP="0045497B">
      <w:pPr>
        <w:pStyle w:val="1"/>
        <w:ind w:firstLine="560" w:firstLineChars="175"/>
        <w:rPr>
          <w:rFonts w:ascii="宋体" w:eastAsia="宋体" w:hAnsi="宋体"/>
          <w:b w:val="0"/>
          <w:sz w:val="30"/>
          <w:u w:val="single"/>
        </w:rPr>
      </w:pPr>
      <w:r>
        <w:rPr>
          <w:rFonts w:ascii="宋体" w:hAnsi="宋体" w:hint="eastAsia"/>
          <w:b w:val="0"/>
          <w:bCs w:val="0"/>
          <w:szCs w:val="32"/>
        </w:rPr>
        <w:t xml:space="preserve">        </w:t>
      </w: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spacing w:line="360" w:lineRule="auto"/>
        <w:rPr>
          <w:rFonts w:ascii="宋体" w:hAnsi="宋体"/>
          <w:b/>
          <w:bCs/>
          <w:sz w:val="32"/>
          <w:szCs w:val="32"/>
        </w:rPr>
      </w:pPr>
      <w:r>
        <w:rPr>
          <w:rFonts w:ascii="宋体" w:hAnsi="宋体" w:hint="eastAsia"/>
          <w:b/>
          <w:bCs/>
          <w:sz w:val="32"/>
          <w:szCs w:val="32"/>
        </w:rPr>
        <w:t xml:space="preserve">        项目负责：</w:t>
      </w:r>
    </w:p>
    <w:p w:rsidR="0045497B" w:rsidP="0045497B">
      <w:pPr>
        <w:spacing w:line="360" w:lineRule="auto"/>
        <w:rPr>
          <w:rFonts w:ascii="宋体" w:hAnsi="宋体"/>
          <w:b/>
          <w:bCs/>
          <w:sz w:val="32"/>
          <w:szCs w:val="32"/>
        </w:rPr>
      </w:pPr>
      <w:r>
        <w:rPr>
          <w:rFonts w:ascii="宋体" w:hAnsi="宋体" w:hint="eastAsia"/>
          <w:b/>
          <w:bCs/>
          <w:sz w:val="32"/>
          <w:szCs w:val="32"/>
        </w:rPr>
        <w:t xml:space="preserve">        报告编写：</w:t>
      </w:r>
    </w:p>
    <w:p w:rsidR="0045497B" w:rsidP="0045497B">
      <w:pPr>
        <w:spacing w:line="360" w:lineRule="auto"/>
        <w:rPr>
          <w:rFonts w:ascii="宋体" w:hAnsi="宋体"/>
          <w:b/>
          <w:bCs/>
          <w:sz w:val="32"/>
          <w:szCs w:val="32"/>
        </w:rPr>
      </w:pPr>
      <w:r>
        <w:rPr>
          <w:rFonts w:ascii="宋体" w:hAnsi="宋体" w:hint="eastAsia"/>
          <w:b/>
          <w:bCs/>
          <w:sz w:val="32"/>
          <w:szCs w:val="32"/>
        </w:rPr>
        <w:t xml:space="preserve">        报告审核： </w:t>
      </w:r>
    </w:p>
    <w:p w:rsidR="0045497B" w:rsidP="0045497B">
      <w:pPr>
        <w:spacing w:line="360" w:lineRule="auto"/>
        <w:rPr>
          <w:rFonts w:ascii="宋体" w:hAnsi="宋体"/>
          <w:b/>
          <w:bCs/>
          <w:sz w:val="32"/>
          <w:szCs w:val="32"/>
        </w:rPr>
      </w:pPr>
      <w:r>
        <w:rPr>
          <w:rFonts w:ascii="宋体" w:hAnsi="宋体" w:hint="eastAsia"/>
          <w:b/>
          <w:bCs/>
          <w:sz w:val="32"/>
          <w:szCs w:val="32"/>
        </w:rPr>
        <w:t xml:space="preserve">        监测人员：</w:t>
      </w:r>
    </w:p>
    <w:p w:rsidR="0045497B" w:rsidP="0045497B">
      <w:pPr>
        <w:rPr>
          <w:rFonts w:ascii="宋体" w:hAnsi="宋体"/>
          <w:b/>
          <w:bCs/>
          <w:sz w:val="28"/>
          <w:szCs w:val="28"/>
        </w:rPr>
      </w:pPr>
    </w:p>
    <w:p w:rsidR="0045497B" w:rsidP="0086606D">
      <w:pPr>
        <w:spacing w:after="156" w:afterLines="50" w:line="360" w:lineRule="auto"/>
        <w:jc w:val="center"/>
        <w:rPr>
          <w:rFonts w:ascii="宋体" w:hAnsi="宋体"/>
          <w:b/>
          <w:bCs/>
          <w:sz w:val="28"/>
          <w:szCs w:val="28"/>
        </w:rPr>
      </w:pPr>
    </w:p>
    <w:p w:rsidR="0045497B" w:rsidP="0086606D">
      <w:pPr>
        <w:spacing w:after="156" w:afterLines="50" w:line="360" w:lineRule="auto"/>
        <w:jc w:val="center"/>
        <w:rPr>
          <w:rFonts w:ascii="宋体" w:hAnsi="宋体"/>
          <w:sz w:val="32"/>
          <w:szCs w:val="32"/>
        </w:rPr>
      </w:pPr>
      <w:r>
        <w:rPr>
          <w:rFonts w:ascii="宋体" w:hAnsi="宋体" w:hint="eastAsia"/>
          <w:sz w:val="32"/>
          <w:szCs w:val="32"/>
        </w:rPr>
        <w:t>检测单位：</w:t>
      </w:r>
      <w:r w:rsidRPr="00D60A38" w:rsidR="00D60A38">
        <w:rPr>
          <w:rFonts w:ascii="宋体" w:hAnsi="宋体" w:hint="eastAsia"/>
          <w:sz w:val="32"/>
          <w:szCs w:val="32"/>
        </w:rPr>
        <w:t>云南航天工程物探检测股份有限公司</w:t>
      </w:r>
    </w:p>
    <w:p w:rsidR="0045497B" w:rsidP="0045497B">
      <w:pPr>
        <w:ind w:right="284"/>
        <w:jc w:val="center"/>
        <w:rPr>
          <w:rFonts w:ascii="宋体" w:hAnsi="宋体"/>
          <w:sz w:val="32"/>
          <w:szCs w:val="32"/>
        </w:rPr>
      </w:pPr>
      <w:r>
        <w:rPr>
          <w:rFonts w:ascii="宋体" w:hAnsi="宋体" w:hint="eastAsia"/>
          <w:sz w:val="32"/>
          <w:szCs w:val="32"/>
        </w:rPr>
        <w:t>（签章）</w:t>
      </w:r>
    </w:p>
    <w:p w:rsidR="0045497B" w:rsidP="0045497B">
      <w:pPr>
        <w:ind w:right="284"/>
        <w:jc w:val="center"/>
        <w:rPr>
          <w:sz w:val="28"/>
          <w:szCs w:val="28"/>
        </w:rPr>
        <w:sectPr w:rsidSect="00CA722D">
          <w:pgSz w:w="11906" w:h="16838"/>
          <w:pgMar w:top="1440" w:right="1800" w:bottom="1440" w:left="1800" w:header="851" w:footer="992" w:gutter="0"/>
          <w:cols w:space="425"/>
          <w:docGrid w:type="lines" w:linePitch="312"/>
        </w:sectPr>
      </w:pPr>
      <w:bookmarkStart w:id="10" w:name="P3_日期"/>
      <w:r>
        <w:rPr>
          <w:sz w:val="28"/>
          <w:szCs w:val="28"/>
        </w:rPr>
        <w:t>2018年12月24日</w:t>
      </w:r>
      <w:bookmarkEnd w:id="10"/>
    </w:p>
    <w:p w:rsidR="00482B19" w:rsidP="00482B19">
      <w:pPr>
        <w:pStyle w:val="TOC1"/>
        <w:spacing w:after="0"/>
        <w:jc w:val="center"/>
        <w:rPr>
          <w:rStyle w:val="DefaultParagraphFont"/>
          <w:noProof/>
        </w:rPr>
      </w:pPr>
      <w:bookmarkStart w:id="11" w:name="_Toc386209889"/>
      <w:r w:rsidRPr="00C02B0F">
        <w:rPr>
          <w:rStyle w:val="DefaultParagraphFont"/>
          <w:rFonts w:ascii="宋体" w:eastAsia="宋体" w:hAnsi="宋体"/>
          <w:b w:val="0"/>
          <w:sz w:val="28"/>
          <w:szCs w:val="28"/>
        </w:rPr>
        <w:t>目</w:t>
      </w:r>
      <w:r w:rsidRPr="00C02B0F">
        <w:rPr>
          <w:rStyle w:val="DefaultParagraphFont"/>
          <w:rFonts w:ascii="宋体" w:eastAsia="宋体" w:hAnsi="宋体" w:hint="eastAsia"/>
          <w:b w:val="0"/>
          <w:sz w:val="28"/>
          <w:szCs w:val="28"/>
        </w:rPr>
        <w:t xml:space="preserve">    </w:t>
      </w:r>
      <w:r w:rsidRPr="00C02B0F">
        <w:rPr>
          <w:rStyle w:val="DefaultParagraphFont"/>
          <w:rFonts w:ascii="宋体" w:eastAsia="宋体" w:hAnsi="宋体"/>
          <w:b w:val="0"/>
          <w:sz w:val="28"/>
          <w:szCs w:val="28"/>
        </w:rPr>
        <w:t>录</w:t>
      </w:r>
      <w:bookmarkEnd w:id="11"/>
      <w:r w:rsidRPr="00013CA1" w:rsidR="00013CA1">
        <w:rPr>
          <w:rStyle w:val="DefaultParagraphFont"/>
          <w:rFonts w:ascii="宋体" w:eastAsia="宋体" w:hAnsi="宋体"/>
          <w:b w:val="0"/>
          <w:sz w:val="28"/>
          <w:szCs w:val="28"/>
        </w:rPr>
        <w:fldChar w:fldCharType="begin"/>
      </w:r>
      <w:r w:rsidRPr="00C02B0F">
        <w:rPr>
          <w:rStyle w:val="DefaultParagraphFont"/>
          <w:rFonts w:ascii="宋体" w:eastAsia="宋体" w:hAnsi="宋体"/>
          <w:b w:val="0"/>
          <w:sz w:val="28"/>
          <w:szCs w:val="28"/>
        </w:rPr>
        <w:instrText xml:space="preserve"> TOC \o "1-2" \h \z \u </w:instrText>
      </w:r>
      <w:r w:rsidRPr="00013CA1" w:rsidR="00013CA1">
        <w:rPr>
          <w:rStyle w:val="DefaultParagraphFont"/>
          <w:rFonts w:ascii="宋体" w:eastAsia="宋体" w:hAnsi="宋体"/>
          <w:b w:val="0"/>
          <w:sz w:val="28"/>
          <w:szCs w:val="28"/>
        </w:rPr>
        <w:fldChar w:fldCharType="separate"/>
      </w:r>
    </w:p>
    <w:p>
      <w:pPr>
        <w:pStyle w:val="TOC1"/>
        <w:tabs>
          <w:tab w:val="right" w:leader="dot" w:pos="8266"/>
        </w:tabs>
        <w:rPr>
          <w:rFonts w:asciiTheme="minorHAnsi" w:hAnsiTheme="minorHAnsi"/>
          <w:noProof/>
          <w:sz w:val="22"/>
        </w:rPr>
      </w:pPr>
      <w:r>
        <w:fldChar w:fldCharType="begin"/>
      </w:r>
      <w:r>
        <w:instrText xml:space="preserve"> HYPERLINK \l "_Toc256000053" </w:instrText>
      </w:r>
      <w:r>
        <w:fldChar w:fldCharType="separate"/>
      </w:r>
      <w:r>
        <w:rPr>
          <w:rStyle w:val="Hyperlink"/>
          <w:rFonts w:ascii="宋体" w:hAnsi="宋体" w:hint="eastAsia"/>
        </w:rPr>
        <w:t>1</w:t>
      </w:r>
      <w:r>
        <w:rPr>
          <w:rStyle w:val="Hyperlink"/>
          <w:rFonts w:ascii="宋体" w:hAnsi="宋体" w:hint="eastAsia"/>
        </w:rPr>
        <w:t>、前言</w:t>
      </w:r>
      <w:r>
        <w:tab/>
      </w:r>
      <w:r>
        <w:fldChar w:fldCharType="begin"/>
      </w:r>
      <w:r>
        <w:instrText xml:space="preserve"> PAGEREF _Toc256000053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"_Toc256000054" </w:instrText>
      </w:r>
      <w:r>
        <w:fldChar w:fldCharType="separate"/>
      </w:r>
      <w:r>
        <w:rPr>
          <w:rStyle w:val="Hyperlink"/>
          <w:rFonts w:ascii="宋体" w:hAnsi="宋体"/>
        </w:rPr>
        <w:t>1.</w:t>
      </w:r>
      <w:r w:rsidR="006D3201">
        <w:rPr>
          <w:rStyle w:val="Hyperlink"/>
          <w:rFonts w:ascii="宋体" w:hAnsi="宋体" w:hint="eastAsia"/>
        </w:rPr>
        <w:t>1</w:t>
      </w:r>
      <w:r>
        <w:rPr>
          <w:rStyle w:val="Hyperlink"/>
          <w:rFonts w:ascii="宋体" w:hAnsi="宋体" w:hint="eastAsia"/>
        </w:rPr>
        <w:t>隧道工程概况</w:t>
      </w:r>
      <w:r>
        <w:tab/>
      </w:r>
      <w:r>
        <w:fldChar w:fldCharType="begin"/>
      </w:r>
      <w:r>
        <w:instrText xml:space="preserve"> PAGEREF _Toc256000054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"_Toc256000055" </w:instrText>
      </w:r>
      <w:r>
        <w:fldChar w:fldCharType="separate"/>
      </w:r>
      <w:r>
        <w:rPr>
          <w:rStyle w:val="Hyperlink"/>
          <w:rFonts w:ascii="宋体" w:hAnsi="宋体"/>
        </w:rPr>
        <w:t>1.</w:t>
      </w:r>
      <w:r w:rsidR="006D3201">
        <w:rPr>
          <w:rStyle w:val="Hyperlink"/>
          <w:rFonts w:ascii="宋体" w:hAnsi="宋体" w:hint="eastAsia"/>
        </w:rPr>
        <w:t>2</w:t>
      </w:r>
      <w:r>
        <w:rPr>
          <w:rStyle w:val="Hyperlink"/>
          <w:rFonts w:ascii="宋体" w:hAnsi="宋体" w:hint="eastAsia"/>
        </w:rPr>
        <w:t>隧道施工情况及断面埋设</w:t>
      </w:r>
      <w:r>
        <w:tab/>
      </w:r>
      <w:r>
        <w:fldChar w:fldCharType="begin"/>
      </w:r>
      <w:r>
        <w:instrText xml:space="preserve"> PAGEREF _Toc256000055 \h </w:instrText>
      </w:r>
      <w:r>
        <w:fldChar w:fldCharType="separate"/>
      </w:r>
      <w:r>
        <w:t>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"_Toc256000056" </w:instrText>
      </w:r>
      <w:r>
        <w:fldChar w:fldCharType="separate"/>
      </w:r>
      <w:r>
        <w:rPr>
          <w:rStyle w:val="Hyperlink"/>
          <w:rFonts w:ascii="宋体" w:hAnsi="宋体" w:hint="eastAsia"/>
        </w:rPr>
        <w:t>2、隧道施工监控量测</w:t>
      </w:r>
      <w:r>
        <w:tab/>
      </w:r>
      <w:r>
        <w:fldChar w:fldCharType="begin"/>
      </w:r>
      <w:r>
        <w:instrText xml:space="preserve"> PAGEREF _Toc256000056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"_Toc256000057" </w:instrText>
      </w:r>
      <w:r>
        <w:fldChar w:fldCharType="separate"/>
      </w:r>
      <w:r>
        <w:rPr>
          <w:rStyle w:val="Hyperlink"/>
          <w:rFonts w:ascii="宋体" w:hAnsi="宋体" w:hint="eastAsia"/>
        </w:rPr>
        <w:t>2.1监控量测参考依据</w:t>
      </w:r>
      <w:r>
        <w:tab/>
      </w:r>
      <w:r>
        <w:fldChar w:fldCharType="begin"/>
      </w:r>
      <w:r>
        <w:instrText xml:space="preserve"> PAGEREF _Toc256000057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"_Toc256000058" </w:instrText>
      </w:r>
      <w:r>
        <w:fldChar w:fldCharType="separate"/>
      </w:r>
      <w:r>
        <w:rPr>
          <w:rStyle w:val="Hyperlink"/>
          <w:rFonts w:ascii="宋体" w:hAnsi="宋体" w:hint="eastAsia"/>
        </w:rPr>
        <w:t>2.2监控量测的目的</w:t>
      </w:r>
      <w:r>
        <w:tab/>
      </w:r>
      <w:r>
        <w:fldChar w:fldCharType="begin"/>
      </w:r>
      <w:r>
        <w:instrText xml:space="preserve"> PAGEREF _Toc256000058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"_Toc256000059" </w:instrText>
      </w:r>
      <w:r>
        <w:fldChar w:fldCharType="separate"/>
      </w:r>
      <w:r>
        <w:rPr>
          <w:rStyle w:val="Hyperlink"/>
          <w:rFonts w:ascii="宋体" w:hAnsi="宋体" w:hint="eastAsia"/>
        </w:rPr>
        <w:t>2.3监控量测内容</w:t>
      </w:r>
      <w:r>
        <w:tab/>
      </w:r>
      <w:r>
        <w:fldChar w:fldCharType="begin"/>
      </w:r>
      <w:r>
        <w:instrText xml:space="preserve"> PAGEREF _Toc256000059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"_Toc256000060" </w:instrText>
      </w:r>
      <w:r>
        <w:fldChar w:fldCharType="separate"/>
      </w:r>
      <w:r>
        <w:rPr>
          <w:rStyle w:val="Hyperlink"/>
          <w:rFonts w:ascii="宋体" w:hAnsi="宋体" w:hint="eastAsia"/>
        </w:rPr>
        <w:t>2.4监控量测频率</w:t>
      </w:r>
      <w:r>
        <w:tab/>
      </w:r>
      <w:r>
        <w:fldChar w:fldCharType="begin"/>
      </w:r>
      <w:r>
        <w:instrText xml:space="preserve"> PAGEREF _Toc256000060 \h </w:instrText>
      </w:r>
      <w:r>
        <w:fldChar w:fldCharType="separate"/>
      </w:r>
      <w:r>
        <w:t>5</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"_Toc256000061" </w:instrText>
      </w:r>
      <w:r>
        <w:fldChar w:fldCharType="separate"/>
      </w:r>
      <w:r>
        <w:rPr>
          <w:rStyle w:val="Hyperlink"/>
          <w:rFonts w:ascii="宋体" w:hAnsi="宋体" w:hint="eastAsia"/>
        </w:rPr>
        <w:t>3</w:t>
      </w:r>
      <w:r>
        <w:rPr>
          <w:rStyle w:val="Hyperlink"/>
          <w:rFonts w:ascii="宋体" w:hAnsi="宋体" w:hint="eastAsia"/>
        </w:rPr>
        <w:t>、测点布置及量测方法</w:t>
      </w:r>
      <w:r>
        <w:tab/>
      </w:r>
      <w:r>
        <w:fldChar w:fldCharType="begin"/>
      </w:r>
      <w:r>
        <w:instrText xml:space="preserve"> PAGEREF _Toc256000061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"_Toc256000062" </w:instrText>
      </w:r>
      <w:r>
        <w:fldChar w:fldCharType="separate"/>
      </w:r>
      <w:r>
        <w:rPr>
          <w:rStyle w:val="Hyperlink"/>
          <w:rFonts w:ascii="宋体" w:hAnsi="宋体" w:hint="eastAsia"/>
        </w:rPr>
        <w:t>3.1</w:t>
      </w:r>
      <w:r w:rsidRPr="002C3F72">
        <w:rPr>
          <w:rStyle w:val="Hyperlink"/>
          <w:rFonts w:hint="eastAsia"/>
        </w:rPr>
        <w:t>必测项目测点布置及量测方法</w:t>
      </w:r>
      <w:r>
        <w:tab/>
      </w:r>
      <w:r>
        <w:fldChar w:fldCharType="begin"/>
      </w:r>
      <w:r>
        <w:instrText xml:space="preserve"> PAGEREF _Toc256000062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"_Toc256000063" </w:instrText>
      </w:r>
      <w:r>
        <w:fldChar w:fldCharType="separate"/>
      </w:r>
      <w:r>
        <w:rPr>
          <w:rStyle w:val="Hyperlink"/>
          <w:rFonts w:ascii="宋体" w:hAnsi="宋体" w:hint="eastAsia"/>
        </w:rPr>
        <w:t>3.</w:t>
      </w:r>
      <w:r>
        <w:rPr>
          <w:rStyle w:val="Hyperlink"/>
          <w:rFonts w:ascii="宋体" w:hAnsi="宋体"/>
        </w:rPr>
        <w:t>2</w:t>
      </w:r>
      <w:r>
        <w:rPr>
          <w:rStyle w:val="Hyperlink"/>
          <w:rFonts w:ascii="宋体" w:hAnsi="宋体" w:hint="eastAsia"/>
        </w:rPr>
        <w:t>选测项目</w:t>
      </w:r>
      <w:r w:rsidRPr="00C031B7">
        <w:rPr>
          <w:rStyle w:val="Hyperlink"/>
          <w:rFonts w:ascii="宋体" w:hAnsi="宋体" w:hint="eastAsia"/>
        </w:rPr>
        <w:t>测点布置及量测方法</w:t>
      </w:r>
      <w:r>
        <w:tab/>
      </w:r>
      <w:r>
        <w:fldChar w:fldCharType="begin"/>
      </w:r>
      <w:r>
        <w:instrText xml:space="preserve"> PAGEREF _Toc256000063 \h </w:instrText>
      </w:r>
      <w:r>
        <w:fldChar w:fldCharType="separate"/>
      </w:r>
      <w:r>
        <w:t>8</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"_Toc256000064" </w:instrText>
      </w:r>
      <w:r>
        <w:fldChar w:fldCharType="separate"/>
      </w:r>
      <w:r>
        <w:rPr>
          <w:rStyle w:val="Hyperlink"/>
          <w:rFonts w:ascii="宋体" w:hAnsi="宋体" w:hint="eastAsia"/>
        </w:rPr>
        <w:t>4、监测仪器</w:t>
      </w:r>
      <w:r>
        <w:tab/>
      </w:r>
      <w:r>
        <w:fldChar w:fldCharType="begin"/>
      </w:r>
      <w:r>
        <w:instrText xml:space="preserve"> PAGEREF _Toc256000064 \h </w:instrText>
      </w:r>
      <w:r>
        <w:fldChar w:fldCharType="separate"/>
      </w:r>
      <w:r>
        <w:t>13</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"_Toc256000065" </w:instrText>
      </w:r>
      <w:r>
        <w:fldChar w:fldCharType="separate"/>
      </w:r>
      <w:r>
        <w:rPr>
          <w:rStyle w:val="Hyperlink"/>
          <w:rFonts w:ascii="宋体" w:hAnsi="宋体" w:hint="eastAsia"/>
        </w:rPr>
        <w:t>6、监测结果</w:t>
      </w:r>
      <w:r>
        <w:tab/>
      </w:r>
      <w:r>
        <w:fldChar w:fldCharType="begin"/>
      </w:r>
      <w:r>
        <w:instrText xml:space="preserve"> PAGEREF _Toc256000065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"_Toc256000066" </w:instrText>
      </w:r>
      <w:r>
        <w:fldChar w:fldCharType="separate"/>
      </w:r>
      <w:r>
        <w:rPr>
          <w:rStyle w:val="Hyperlink"/>
          <w:rFonts w:ascii="宋体" w:hAnsi="宋体" w:hint="eastAsia"/>
        </w:rPr>
        <w:t>6.1必测项目监测结果</w:t>
      </w:r>
      <w:r>
        <w:tab/>
      </w:r>
      <w:r>
        <w:fldChar w:fldCharType="begin"/>
      </w:r>
      <w:r>
        <w:instrText xml:space="preserve"> PAGEREF _Toc256000066 \h </w:instrText>
      </w:r>
      <w:r>
        <w:fldChar w:fldCharType="separate"/>
      </w:r>
      <w:r>
        <w:t>15</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"_Toc256000067" </w:instrText>
      </w:r>
      <w:r>
        <w:fldChar w:fldCharType="separate"/>
      </w:r>
      <w:r>
        <w:rPr>
          <w:rStyle w:val="Hyperlink"/>
          <w:rFonts w:ascii="宋体" w:hAnsi="宋体" w:hint="eastAsia"/>
        </w:rPr>
        <w:t>7、结论</w:t>
      </w:r>
      <w:r>
        <w:tab/>
      </w:r>
      <w:r>
        <w:fldChar w:fldCharType="begin"/>
      </w:r>
      <w:r>
        <w:instrText xml:space="preserve"> PAGEREF _Toc256000067 \h </w:instrText>
      </w:r>
      <w:r>
        <w:fldChar w:fldCharType="separate"/>
      </w:r>
      <w:r>
        <w:t>16</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"_Toc256000069" </w:instrText>
      </w:r>
      <w:r>
        <w:fldChar w:fldCharType="separate"/>
      </w:r>
      <w:r>
        <w:rPr>
          <w:rStyle w:val="Hyperlink"/>
          <w:rFonts w:ascii="宋体" w:hAnsi="宋体" w:hint="eastAsia"/>
        </w:rPr>
        <w:t>8、建议</w:t>
      </w:r>
      <w:r>
        <w:tab/>
      </w:r>
      <w:r>
        <w:fldChar w:fldCharType="begin"/>
      </w:r>
      <w:r>
        <w:instrText xml:space="preserve"> PAGEREF _Toc256000069 \h </w:instrText>
      </w:r>
      <w:r>
        <w:fldChar w:fldCharType="separate"/>
      </w:r>
      <w:r>
        <w:t>17</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"_Toc256000070"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_Toc256000070 \h </w:instrText>
      </w:r>
      <w:r>
        <w:fldChar w:fldCharType="separate"/>
      </w:r>
      <w:r>
        <w:t>22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"_Toc256000071"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_Toc256000071 \h </w:instrText>
      </w:r>
      <w:r>
        <w:fldChar w:fldCharType="separate"/>
      </w:r>
      <w:r>
        <w:t>23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"_Toc256000072"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_Toc256000072 \h </w:instrText>
      </w:r>
      <w:r>
        <w:fldChar w:fldCharType="separate"/>
      </w:r>
      <w:r>
        <w:t>24</w:t>
      </w:r>
      <w:r>
        <w:fldChar w:fldCharType="end"/>
      </w:r>
      <w:r>
        <w:fldChar w:fldCharType="end"/>
      </w:r>
    </w:p>
    <w:p w:rsidRPr="00C02B0F" w:rsidP="004A489F">
      <w:pPr>
        <w:pStyle w:val="TOC1"/>
        <w:spacing w:after="0"/>
        <w:rPr>
          <w:rStyle w:val="DefaultParagraphFont"/>
          <w:rFonts w:ascii="宋体" w:hAnsi="宋体"/>
          <w:b w:val="0"/>
          <w:sz w:val="28"/>
          <w:szCs w:val="28"/>
        </w:rPr>
        <w:sectPr w:rsidSect="00403313">
          <w:headerReference w:type="default" r:id="rId6"/>
          <w:pgSz w:w="11906" w:h="16838"/>
          <w:pgMar w:top="1701" w:right="1588" w:bottom="1418" w:left="1588" w:header="1021" w:footer="1021" w:gutter="454"/>
          <w:cols w:space="720"/>
          <w:docGrid w:type="lines" w:linePitch="312"/>
        </w:sectPr>
      </w:pPr>
      <w:r w:rsidRPr="00C02B0F">
        <w:rPr>
          <w:rStyle w:val="DefaultParagraphFont"/>
          <w:rFonts w:ascii="宋体" w:hAnsi="宋体"/>
          <w:b w:val="0"/>
          <w:sz w:val="28"/>
          <w:szCs w:val="28"/>
        </w:rPr>
        <w:fldChar w:fldCharType="end"/>
      </w:r>
      <w:r w:rsidR="00482B19">
        <w:rPr>
          <w:rStyle w:val="DefaultParagraphFont"/>
          <w:rFonts w:hint="eastAsia"/>
        </w:rPr>
        <w:t xml:space="preserve">     </w:t>
      </w:r>
    </w:p>
    <w:p w:rsidR="00482B19" w:rsidP="00482B19">
      <w:pPr>
        <w:pStyle w:val="Title"/>
        <w:jc w:val="both"/>
        <w:rPr>
          <w:rStyle w:val="DefaultParagraphFont"/>
          <w:rFonts w:ascii="宋体" w:hAnsi="宋体"/>
          <w:sz w:val="30"/>
          <w:szCs w:val="30"/>
        </w:rPr>
      </w:pPr>
      <w:bookmarkStart w:id="12" w:name="_Toc216939476"/>
      <w:bookmarkStart w:id="13" w:name="_Toc219100345"/>
      <w:bookmarkStart w:id="14" w:name="_Toc220054214"/>
      <w:bookmarkStart w:id="15" w:name="_Toc220055599"/>
      <w:bookmarkStart w:id="16" w:name="_Toc273450589"/>
      <w:bookmarkStart w:id="17" w:name="_Toc382416485"/>
      <w:bookmarkStart w:id="18" w:name="_Toc386206491"/>
      <w:bookmarkStart w:id="19" w:name="_Toc463395330"/>
      <w:bookmarkStart w:id="20" w:name="_Toc256000000"/>
      <w:bookmarkStart w:id="21" w:name="_Toc256000015"/>
      <w:bookmarkStart w:id="22" w:name="_Toc256000034"/>
      <w:bookmarkStart w:id="23" w:name="_Toc256000053"/>
      <w:r>
        <w:rPr>
          <w:rStyle w:val="DefaultParagraphFont"/>
          <w:rFonts w:ascii="宋体" w:hAnsi="宋体" w:hint="eastAsia"/>
          <w:sz w:val="30"/>
          <w:szCs w:val="30"/>
        </w:rPr>
        <w:t>1</w:t>
      </w:r>
      <w:bookmarkStart w:id="24" w:name="_Toc216939477"/>
      <w:bookmarkStart w:id="25" w:name="_Toc219100346"/>
      <w:bookmarkStart w:id="26" w:name="_Toc220054215"/>
      <w:bookmarkStart w:id="27" w:name="_Toc220055600"/>
      <w:bookmarkStart w:id="28" w:name="_Toc273450590"/>
      <w:bookmarkEnd w:id="12"/>
      <w:bookmarkEnd w:id="13"/>
      <w:bookmarkEnd w:id="14"/>
      <w:bookmarkEnd w:id="15"/>
      <w:bookmarkEnd w:id="16"/>
      <w:bookmarkEnd w:id="17"/>
      <w:bookmarkEnd w:id="18"/>
      <w:r>
        <w:rPr>
          <w:rStyle w:val="DefaultParagraphFont"/>
          <w:rFonts w:ascii="宋体" w:hAnsi="宋体" w:hint="eastAsia"/>
          <w:sz w:val="30"/>
          <w:szCs w:val="30"/>
        </w:rPr>
        <w:t>、前言</w:t>
      </w:r>
      <w:bookmarkEnd w:id="23"/>
      <w:bookmarkEnd w:id="22"/>
      <w:bookmarkEnd w:id="21"/>
      <w:bookmarkEnd w:id="20"/>
      <w:bookmarkEnd w:id="19"/>
    </w:p>
    <w:p w:rsidR="00482B19" w:rsidP="00482B19">
      <w:pPr>
        <w:pStyle w:val="Subtitle"/>
        <w:tabs>
          <w:tab w:val="left" w:pos="6084"/>
        </w:tabs>
        <w:jc w:val="left"/>
        <w:rPr>
          <w:rStyle w:val="DefaultParagraphFont"/>
          <w:rFonts w:ascii="宋体" w:hAnsi="宋体"/>
          <w:sz w:val="28"/>
          <w:szCs w:val="28"/>
        </w:rPr>
      </w:pPr>
      <w:bookmarkStart w:id="29" w:name="_Toc382416487"/>
      <w:bookmarkStart w:id="30" w:name="_Toc386206493"/>
      <w:bookmarkStart w:id="31" w:name="_Toc463395332"/>
      <w:bookmarkStart w:id="32" w:name="_Toc216939478"/>
      <w:bookmarkStart w:id="33" w:name="_Toc219100347"/>
      <w:bookmarkEnd w:id="24"/>
      <w:bookmarkEnd w:id="25"/>
      <w:bookmarkEnd w:id="26"/>
      <w:bookmarkEnd w:id="27"/>
      <w:bookmarkEnd w:id="28"/>
      <w:bookmarkStart w:id="34" w:name="_Toc256000001"/>
      <w:bookmarkStart w:id="35" w:name="_Toc256000017"/>
      <w:bookmarkStart w:id="36" w:name="_Toc256000035"/>
      <w:bookmarkStart w:id="37" w:name="_Toc256000054"/>
      <w:r>
        <w:rPr>
          <w:rStyle w:val="DefaultParagraphFont"/>
          <w:rFonts w:ascii="宋体" w:hAnsi="宋体"/>
          <w:sz w:val="28"/>
          <w:szCs w:val="28"/>
        </w:rPr>
        <w:t>1.</w:t>
      </w:r>
      <w:r w:rsidR="006D3201">
        <w:rPr>
          <w:rStyle w:val="DefaultParagraphFont"/>
          <w:rFonts w:ascii="宋体" w:hAnsi="宋体" w:hint="eastAsia"/>
          <w:sz w:val="28"/>
          <w:szCs w:val="28"/>
        </w:rPr>
        <w:t>1</w:t>
      </w:r>
      <w:r>
        <w:rPr>
          <w:rStyle w:val="DefaultParagraphFont"/>
          <w:rFonts w:ascii="宋体" w:hAnsi="宋体" w:hint="eastAsia"/>
          <w:sz w:val="28"/>
          <w:szCs w:val="28"/>
        </w:rPr>
        <w:t>隧道工程概况</w:t>
      </w:r>
      <w:bookmarkEnd w:id="37"/>
      <w:bookmarkEnd w:id="36"/>
      <w:bookmarkEnd w:id="35"/>
      <w:bookmarkEnd w:id="34"/>
      <w:bookmarkEnd w:id="29"/>
      <w:bookmarkEnd w:id="30"/>
      <w:bookmarkEnd w:id="31"/>
      <w:r>
        <w:rPr>
          <w:rStyle w:val="DefaultParagraphFont"/>
          <w:rFonts w:ascii="宋体" w:hAnsi="宋体"/>
          <w:sz w:val="28"/>
          <w:szCs w:val="28"/>
        </w:rPr>
        <w:tab/>
      </w:r>
    </w:p>
    <w:p w:rsidR="00482B19" w:rsidP="00482B19">
      <w:pPr>
        <w:pStyle w:val="Normal0"/>
        <w:spacing w:line="360" w:lineRule="auto"/>
        <w:ind w:firstLine="480" w:firstLineChars="200"/>
        <w:rPr>
          <w:rStyle w:val="DefaultParagraphFont"/>
          <w:rFonts w:ascii="宋体" w:hAnsi="宋体"/>
          <w:sz w:val="24"/>
        </w:rPr>
      </w:pPr>
      <w:bookmarkStart w:id="38" w:name="T0102_隧道工程概况"/>
      <w:r>
        <w:rPr>
          <w:rStyle w:val="DefaultParagraphFont"/>
          <w:rFonts w:ascii="宋体" w:hAnsi="宋体" w:hint="eastAsia"/>
          <w:sz w:val="24"/>
        </w:rPr>
        <w:t>保山至泸水高速公路地处云南省西北部，路线走向总为由东向西北方向布设。路线起于保山市隆阳区老营，经过隆阳区瓦房乡、怒江州泸水县上江乡，止于怒江州泸水县六库镇。</w:t>
      </w:r>
    </w:p>
    <w:p w:rsidP="00482B19">
      <w:pPr>
        <w:pStyle w:val="Normal0"/>
        <w:spacing w:line="360" w:lineRule="auto"/>
        <w:ind w:firstLine="480" w:firstLineChars="200"/>
        <w:rPr>
          <w:rStyle w:val="DefaultParagraphFont"/>
          <w:rFonts w:ascii="宋体" w:hAnsi="宋体" w:hint="eastAsia"/>
          <w:sz w:val="24"/>
        </w:rPr>
      </w:pPr>
      <w:r>
        <w:rPr>
          <w:rStyle w:val="DefaultParagraphFont"/>
          <w:rFonts w:ascii="宋体" w:hAnsi="宋体" w:hint="eastAsia"/>
          <w:sz w:val="24"/>
        </w:rPr>
        <w:t>老营特长隧道垂直横穿怒江山脉，位于构造侵蚀高中山山地地貌单元内，高差起伏大。该段内地层岩性主要为寒武系、奥陶系、志留系、泥盆系粉砂岩、砂岩、页岩为主。其为一座分离式隧道，左幅隧道起讫里程为ZK1+550～ZK12+980，长11430m，最大埋深约为1247m；右幅隧道起讫里程为K1+435～K12+955，长11520m，最大埋深约为1252m。</w:t>
      </w:r>
      <w:bookmarkEnd w:id="38"/>
    </w:p>
    <w:p w:rsidR="00482B19" w:rsidP="00482B19">
      <w:pPr>
        <w:pStyle w:val="Subtitle"/>
        <w:jc w:val="left"/>
        <w:rPr>
          <w:rStyle w:val="DefaultParagraphFont"/>
          <w:rFonts w:ascii="宋体" w:hAnsi="宋体"/>
          <w:sz w:val="28"/>
          <w:szCs w:val="28"/>
        </w:rPr>
      </w:pPr>
      <w:bookmarkStart w:id="39" w:name="_Toc463395333"/>
      <w:bookmarkStart w:id="40" w:name="_Toc256000002"/>
      <w:bookmarkStart w:id="41" w:name="_Toc256000018"/>
      <w:bookmarkStart w:id="42" w:name="_Toc256000036"/>
      <w:bookmarkStart w:id="43" w:name="_Toc256000055"/>
      <w:r>
        <w:rPr>
          <w:rStyle w:val="DefaultParagraphFont"/>
          <w:rFonts w:ascii="宋体" w:hAnsi="宋体"/>
          <w:sz w:val="28"/>
          <w:szCs w:val="28"/>
        </w:rPr>
        <w:t>1.</w:t>
      </w:r>
      <w:r w:rsidR="006D3201">
        <w:rPr>
          <w:rStyle w:val="DefaultParagraphFont"/>
          <w:rFonts w:ascii="宋体" w:hAnsi="宋体" w:hint="eastAsia"/>
          <w:sz w:val="28"/>
          <w:szCs w:val="28"/>
        </w:rPr>
        <w:t>2</w:t>
      </w:r>
      <w:r>
        <w:rPr>
          <w:rStyle w:val="DefaultParagraphFont"/>
          <w:rFonts w:ascii="宋体" w:hAnsi="宋体" w:hint="eastAsia"/>
          <w:sz w:val="28"/>
          <w:szCs w:val="28"/>
        </w:rPr>
        <w:t>隧道施工情况及断面埋设</w:t>
      </w:r>
      <w:bookmarkEnd w:id="43"/>
      <w:bookmarkEnd w:id="42"/>
      <w:bookmarkEnd w:id="41"/>
      <w:bookmarkEnd w:id="40"/>
      <w:bookmarkEnd w:id="39"/>
    </w:p>
    <w:p w:rsidR="00482B19" w:rsidP="00264FB7">
      <w:pPr>
        <w:pStyle w:val="-"/>
        <w:ind w:firstLine="480"/>
        <w:rPr>
          <w:rStyle w:val="DefaultParagraphFont"/>
          <w:rFonts w:ascii="宋体" w:hAnsi="宋体"/>
          <w:b/>
          <w:color w:val="000000"/>
          <w:szCs w:val="24"/>
        </w:rPr>
      </w:pPr>
      <w:bookmarkStart w:id="44" w:name="T0103_隧道施工情况及断面埋设"/>
      <w:r>
        <w:rPr>
          <w:rStyle w:val="DefaultParagraphFont"/>
          <w:rFonts w:ascii="宋体" w:hAnsi="宋体" w:hint="eastAsia"/>
          <w:szCs w:val="24"/>
        </w:rPr>
        <w:t>监控量测工作起迄日期为（2016.08.28～2016.9.28），老营特长隧道左、右幅进口端施工情况见表1，隧道左幅进口端监测断面布设情况见表2；隧道右幅进口端监测断面布设情况见表3，隧道左、右幅选测项目监测断面布设情况见表4。</w:t>
      </w:r>
      <w:bookmarkEnd w:id="44"/>
    </w:p>
    <w:p w:rsidR="00482B19" w:rsidRPr="00EB4CC0" w:rsidP="00482B19">
      <w:pPr>
        <w:pStyle w:val="-"/>
        <w:ind w:firstLine="0" w:firstLineChars="0"/>
        <w:jc w:val="center"/>
        <w:rPr>
          <w:rStyle w:val="DefaultParagraphFont"/>
          <w:rFonts w:ascii="宋体" w:hAnsi="宋体"/>
          <w:b/>
          <w:color w:val="000000"/>
          <w:szCs w:val="24"/>
        </w:rPr>
      </w:pPr>
      <w:bookmarkStart w:id="45" w:name="T0103_BuildData"/>
      <w:bookmarkEnd w:id="45"/>
      <w:bookmarkStart w:id="46" w:name="_Toc219100362"/>
      <w:bookmarkStart w:id="47" w:name="_Toc220054233"/>
      <w:bookmarkStart w:id="48" w:name="_Toc220055618"/>
      <w:bookmarkStart w:id="49" w:name="_Toc273450593"/>
      <w:bookmarkStart w:id="50" w:name="_Toc382416488"/>
      <w:bookmarkStart w:id="51" w:name="_Toc386206494"/>
      <w:bookmarkStart w:id="52" w:name="_Toc463395334"/>
      <w:r w:rsidRPr="00EB4CC0">
        <w:rPr>
          <w:rStyle w:val="DefaultParagraphFont"/>
          <w:rFonts w:ascii="宋体" w:hAnsi="宋体" w:hint="eastAsia"/>
          <w:b/>
          <w:color w:val="000000"/>
          <w:szCs w:val="24"/>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53" w:name="StartDate"/>
            <w:r w:rsidRPr="0057417A">
              <w:rPr>
                <w:rStyle w:val="DefaultParagraphFont"/>
                <w:rFonts w:ascii="宋体" w:hAnsi="宋体" w:hint="eastAsia"/>
                <w:bCs/>
                <w:szCs w:val="21"/>
              </w:rPr>
              <w:t>2016.3.28</w:t>
            </w:r>
            <w:bookmarkEnd w:id="53"/>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54" w:name="EndDate"/>
            <w:r w:rsidRPr="0057417A">
              <w:rPr>
                <w:rStyle w:val="DefaultParagraphFont"/>
                <w:rFonts w:ascii="宋体" w:hAnsi="宋体" w:hint="eastAsia"/>
                <w:bCs/>
                <w:szCs w:val="21"/>
              </w:rPr>
              <w:t>2016.4.28</w:t>
            </w:r>
            <w:bookmarkEnd w:id="54"/>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左幅进口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二次衬砌里程</w:t>
            </w:r>
          </w:p>
        </w:tc>
        <w:tc>
          <w:tcPr>
            <w:tcW w:w="1557" w:type="dxa"/>
            <w:vAlign w:val="center"/>
          </w:tcPr>
          <w:p>
            <w:pPr>
              <w:pStyle w:val="Normal00"/>
              <w:jc w:val="center"/>
              <w:rPr>
                <w:rStyle w:val="DefaultParagraphFont"/>
              </w:rPr>
            </w:pPr>
            <w:r>
              <w:rPr>
                <w:rStyle w:val="DefaultParagraphFont"/>
              </w:rPr>
              <w:t>ZK1+853.0</w:t>
            </w:r>
          </w:p>
        </w:tc>
        <w:tc>
          <w:tcPr>
            <w:tcW w:w="1417" w:type="dxa"/>
            <w:vAlign w:val="center"/>
          </w:tcPr>
          <w:p>
            <w:pPr>
              <w:pStyle w:val="Normal00"/>
              <w:jc w:val="center"/>
              <w:rPr>
                <w:rStyle w:val="DefaultParagraphFont"/>
              </w:rPr>
            </w:pPr>
            <w:r>
              <w:rPr>
                <w:rStyle w:val="DefaultParagraphFont"/>
              </w:rPr>
              <w:t>ZK1+853.0</w:t>
            </w:r>
          </w:p>
        </w:tc>
        <w:tc>
          <w:tcPr>
            <w:tcW w:w="1082" w:type="dxa"/>
            <w:vAlign w:val="center"/>
          </w:tcPr>
          <w:p>
            <w:pPr>
              <w:pStyle w:val="Normal00"/>
              <w:jc w:val="center"/>
              <w:rPr>
                <w:rStyle w:val="DefaultParagraphFont"/>
              </w:rPr>
            </w:pPr>
            <w:r>
              <w:rPr>
                <w:rStyle w:val="DefaultParagraphFont"/>
              </w:rPr>
              <w:t>0.0</w:t>
            </w:r>
          </w:p>
        </w:tc>
        <w:tc>
          <w:tcPr>
            <w:tcW w:w="1133" w:type="dxa"/>
            <w:vAlign w:val="center"/>
          </w:tcPr>
          <w:p>
            <w:pPr>
              <w:pStyle w:val="Normal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右幅进口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bl>
    <w:p w:rsidR="00915344" w:rsidP="00961C20">
      <w:pPr>
        <w:pStyle w:val="Normal00"/>
        <w:rPr>
          <w:rStyle w:val="DefaultParagraphFont"/>
        </w:rPr>
      </w:pPr>
    </w:p>
    <w:p w:rsidRPr="00EB4CC0" w:rsidP="00482B19">
      <w:pPr>
        <w:pStyle w:val="-"/>
        <w:ind w:firstLine="0" w:firstLineChars="0"/>
        <w:jc w:val="center"/>
        <w:rPr>
          <w:rStyle w:val="DefaultParagraphFont"/>
          <w:rFonts w:ascii="宋体" w:hAnsi="宋体" w:hint="eastAsia"/>
          <w:b w:val="0"/>
          <w:color w:val="000000"/>
          <w:szCs w:val="24"/>
        </w:rPr>
      </w:pPr>
      <w:r w:rsidRPr="00EB4CC0">
        <w:rPr>
          <w:rFonts w:ascii="宋体" w:hAnsi="宋体" w:hint="eastAsia"/>
          <w:b w:val="0"/>
          <w:color w:val="000000"/>
          <w:szCs w:val="24"/>
        </w:rPr>
        <w:drawing>
          <wp:inline>
            <wp:extent cx="5274310" cy="1732988"/>
            <wp:docPr id="100023" name=""/>
            <wp:cNvGraphicFramePr/>
            <a:graphic xmlns:a="http://schemas.openxmlformats.org/drawingml/2006/main">
              <a:graphicData uri="http://schemas.openxmlformats.org/drawingml/2006/picture">
                <pic:pic xmlns:pic="http://schemas.openxmlformats.org/drawingml/2006/picture">
                  <pic:nvPicPr>
                    <pic:cNvPr id="446678287"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EB4CC0">
        <w:rPr>
          <w:rStyle w:val="DefaultParagraphFont"/>
          <w:rFonts w:ascii="宋体" w:hAnsi="宋体" w:hint="eastAsia"/>
          <w:b w:val="0"/>
          <w:color w:val="000000"/>
          <w:szCs w:val="24"/>
        </w:rPr>
        <w:t>图1</w:t>
      </w: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
              <w:jc w:val="center"/>
              <w:rPr>
                <w:rStyle w:val="DefaultParagraphFont"/>
                <w:rFonts w:ascii="宋体" w:hAnsi="宋体"/>
              </w:rPr>
            </w:pPr>
            <w:bookmarkStart w:id="55" w:name="OLE_LINK2_0"/>
            <w:r w:rsidRPr="0057417A">
              <w:rPr>
                <w:rStyle w:val="DefaultParagraphFont"/>
                <w:rFonts w:ascii="宋体" w:hAnsi="宋体" w:hint="eastAsia"/>
              </w:rPr>
              <w:t>断面里程</w:t>
            </w:r>
            <w:bookmarkEnd w:id="55"/>
          </w:p>
        </w:tc>
        <w:tc>
          <w:tcPr>
            <w:tcW w:w="1984" w:type="dxa"/>
            <w:vAlign w:val="center"/>
          </w:tcPr>
          <w:p w:rsidR="00A45D2F" w:rsidRPr="0057417A" w:rsidP="002B0295">
            <w:pPr>
              <w:pStyle w:val="Normal1"/>
              <w:jc w:val="center"/>
              <w:rPr>
                <w:rStyle w:val="DefaultParagraphFont"/>
                <w:rFonts w:ascii="宋体" w:hAnsi="宋体"/>
              </w:rPr>
            </w:pPr>
            <w:bookmarkStart w:id="56" w:name="OLE_LINK4_0"/>
            <w:r w:rsidRPr="0057417A">
              <w:rPr>
                <w:rStyle w:val="DefaultParagraphFont"/>
                <w:rFonts w:ascii="宋体" w:hAnsi="宋体" w:hint="eastAsia"/>
              </w:rPr>
              <w:t>拱顶下沉累计值</w:t>
            </w:r>
            <w:bookmarkEnd w:id="56"/>
            <w:r w:rsidRPr="0057417A">
              <w:rPr>
                <w:rStyle w:val="DefaultParagraphFont"/>
                <w:rFonts w:ascii="宋体" w:hAnsi="宋体" w:hint="eastAsia"/>
              </w:rPr>
              <w:t>(mm)</w:t>
            </w:r>
          </w:p>
        </w:tc>
        <w:tc>
          <w:tcPr>
            <w:tcW w:w="1974" w:type="dxa"/>
            <w:vAlign w:val="center"/>
          </w:tcPr>
          <w:p w:rsidR="00A45D2F" w:rsidRPr="0057417A" w:rsidP="002B0295">
            <w:pPr>
              <w:pStyle w:val="Normal1"/>
              <w:jc w:val="center"/>
              <w:rPr>
                <w:rStyle w:val="DefaultParagraphFont"/>
                <w:rFonts w:ascii="宋体" w:hAnsi="宋体"/>
              </w:rPr>
            </w:pPr>
            <w:bookmarkStart w:id="57" w:name="OLE_LINK5_0"/>
            <w:r w:rsidRPr="0057417A">
              <w:rPr>
                <w:rStyle w:val="DefaultParagraphFont"/>
                <w:rFonts w:ascii="宋体" w:hAnsi="宋体" w:hint="eastAsia"/>
              </w:rPr>
              <w:t>周边位移累计值</w:t>
            </w:r>
            <w:bookmarkEnd w:id="57"/>
            <w:r w:rsidRPr="0057417A">
              <w:rPr>
                <w:rStyle w:val="DefaultParagraphFont"/>
                <w:rFonts w:ascii="宋体" w:hAnsi="宋体" w:hint="eastAsia"/>
              </w:rPr>
              <w:t>（mm）</w:t>
            </w:r>
          </w:p>
        </w:tc>
        <w:tc>
          <w:tcPr>
            <w:tcW w:w="1515" w:type="dxa"/>
            <w:vAlign w:val="center"/>
          </w:tcPr>
          <w:p w:rsidR="00A45D2F" w:rsidRPr="0057417A" w:rsidP="002B0295">
            <w:pPr>
              <w:pStyle w:val="Normal1"/>
              <w:jc w:val="center"/>
              <w:rPr>
                <w:rStyle w:val="DefaultParagraphFont"/>
                <w:rFonts w:ascii="宋体" w:hAnsi="宋体"/>
              </w:rPr>
            </w:pPr>
            <w:bookmarkStart w:id="58" w:name="OLE_LINK7"/>
            <w:r w:rsidRPr="0057417A">
              <w:rPr>
                <w:rStyle w:val="DefaultParagraphFont"/>
                <w:rFonts w:ascii="宋体" w:hAnsi="宋体" w:hint="eastAsia"/>
              </w:rPr>
              <w:t>备注</w:t>
            </w:r>
            <w:bookmarkEnd w:id="58"/>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1</w:t>
            </w:r>
          </w:p>
        </w:tc>
        <w:tc>
          <w:tcPr>
            <w:tcW w:w="360" w:type="dxa"/>
          </w:tcPr>
          <w:p>
            <w:pPr>
              <w:pStyle w:val="Normal1"/>
              <w:jc w:val="center"/>
              <w:rPr>
                <w:rStyle w:val="DefaultParagraphFont"/>
              </w:rPr>
            </w:pPr>
            <w:r>
              <w:rPr>
                <w:rStyle w:val="DefaultParagraphFont"/>
              </w:rPr>
              <w:t>ZK1+890</w:t>
            </w:r>
          </w:p>
        </w:tc>
        <w:tc>
          <w:tcPr>
            <w:tcW w:w="360" w:type="dxa"/>
          </w:tcPr>
          <w:p>
            <w:pPr>
              <w:pStyle w:val="Normal1"/>
              <w:jc w:val="center"/>
              <w:rPr>
                <w:rStyle w:val="DefaultParagraphFont"/>
              </w:rPr>
            </w:pPr>
            <w:r>
              <w:rPr>
                <w:rStyle w:val="DefaultParagraphFont"/>
              </w:rPr>
              <w:t>26.0</w:t>
            </w:r>
          </w:p>
        </w:tc>
        <w:tc>
          <w:tcPr>
            <w:tcW w:w="360" w:type="dxa"/>
          </w:tcPr>
          <w:p>
            <w:pPr>
              <w:pStyle w:val="Normal1"/>
              <w:jc w:val="center"/>
              <w:rPr>
                <w:rStyle w:val="DefaultParagraphFont"/>
              </w:rPr>
            </w:pPr>
            <w:r>
              <w:rPr>
                <w:rStyle w:val="DefaultParagraphFont"/>
              </w:rPr>
              <w:t>22.0</w:t>
            </w:r>
          </w:p>
        </w:tc>
        <w:tc>
          <w:tcPr>
            <w:tcW w:w="360" w:type="dxa"/>
          </w:tcPr>
          <w:p>
            <w:pPr>
              <w:pStyle w:val="Normal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2</w:t>
            </w:r>
          </w:p>
        </w:tc>
        <w:tc>
          <w:tcPr>
            <w:tcW w:w="360" w:type="dxa"/>
          </w:tcPr>
          <w:p>
            <w:pPr>
              <w:pStyle w:val="Normal1"/>
              <w:jc w:val="center"/>
              <w:rPr>
                <w:rStyle w:val="DefaultParagraphFont"/>
              </w:rPr>
            </w:pPr>
            <w:r>
              <w:rPr>
                <w:rStyle w:val="DefaultParagraphFont"/>
              </w:rPr>
              <w:t>ZK1+900</w:t>
            </w:r>
          </w:p>
        </w:tc>
        <w:tc>
          <w:tcPr>
            <w:tcW w:w="360" w:type="dxa"/>
          </w:tcPr>
          <w:p>
            <w:pPr>
              <w:pStyle w:val="Normal1"/>
              <w:jc w:val="center"/>
              <w:rPr>
                <w:rStyle w:val="DefaultParagraphFont"/>
              </w:rPr>
            </w:pPr>
            <w:r>
              <w:rPr>
                <w:rStyle w:val="DefaultParagraphFont"/>
              </w:rPr>
              <w:t>27.0</w:t>
            </w:r>
          </w:p>
        </w:tc>
        <w:tc>
          <w:tcPr>
            <w:tcW w:w="360" w:type="dxa"/>
          </w:tcPr>
          <w:p>
            <w:pPr>
              <w:pStyle w:val="Normal1"/>
              <w:jc w:val="center"/>
              <w:rPr>
                <w:rStyle w:val="DefaultParagraphFont"/>
              </w:rPr>
            </w:pPr>
            <w:r>
              <w:rPr>
                <w:rStyle w:val="DefaultParagraphFont"/>
              </w:rPr>
              <w:t>25.0</w:t>
            </w:r>
          </w:p>
        </w:tc>
        <w:tc>
          <w:tcPr>
            <w:tcW w:w="360" w:type="dxa"/>
          </w:tcPr>
          <w:p>
            <w:pPr>
              <w:pStyle w:val="Normal1"/>
              <w:jc w:val="center"/>
              <w:rPr>
                <w:rStyle w:val="DefaultParagraphFont"/>
              </w:rPr>
            </w:pPr>
          </w:p>
        </w:tc>
      </w:tr>
    </w:tbl>
    <w:p w:rsidR="00915344" w:rsidP="00961C20">
      <w:pPr>
        <w:pStyle w:val="Normal1"/>
        <w:rPr>
          <w:rStyle w:val="DefaultParagraphFont"/>
        </w:rPr>
      </w:pP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
              <w:spacing w:line="360" w:lineRule="auto"/>
              <w:jc w:val="center"/>
              <w:rPr>
                <w:rStyle w:val="DefaultParagraphFont"/>
                <w:rFonts w:hint="eastAsia"/>
              </w:rPr>
            </w:pPr>
            <w:bookmarkStart w:id="59" w:name="OLE_LINK13"/>
            <w:bookmarkStart w:id="60" w:name="OLE_LINK14"/>
            <w:r w:rsidRPr="00845DF9">
              <w:rPr>
                <w:rStyle w:val="DefaultParagraphFont"/>
                <w:rFonts w:hint="eastAsia"/>
              </w:rPr>
              <w:t>名称</w:t>
            </w:r>
            <w:bookmarkEnd w:id="59"/>
            <w:bookmarkEnd w:id="60"/>
          </w:p>
        </w:tc>
        <w:tc>
          <w:tcPr>
            <w:tcW w:w="840"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左幅进口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ZK1+700</w:t>
            </w:r>
          </w:p>
        </w:tc>
        <w:tc>
          <w:tcPr/>
          <w:p>
            <w:pPr>
              <w:pStyle w:val="Normal2"/>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右幅进口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K1+680</w:t>
            </w:r>
          </w:p>
        </w:tc>
        <w:tc>
          <w:tcPr/>
          <w:p>
            <w:pPr>
              <w:pStyle w:val="Normal2"/>
              <w:jc w:val="center"/>
              <w:rPr>
                <w:rStyle w:val="DefaultParagraphFont"/>
              </w:rPr>
            </w:pPr>
          </w:p>
        </w:tc>
      </w:tr>
    </w:tbl>
    <w:p w:rsidR="00915344" w:rsidP="00961C20">
      <w:pPr>
        <w:pStyle w:val="Normal2"/>
        <w:rPr>
          <w:rStyle w:val="DefaultParagraphFont"/>
        </w:rPr>
      </w:pP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
              <w:jc w:val="center"/>
              <w:rPr>
                <w:rStyle w:val="DefaultParagraphFont"/>
              </w:rPr>
            </w:pPr>
            <w:r>
              <w:rPr>
                <w:rStyle w:val="DefaultParagraphFont"/>
              </w:rPr>
              <w:t>平均速度</w:t>
            </w:r>
          </w:p>
          <w:p w:rsidR="00D14517" w:rsidRPr="00845DF9" w:rsidP="00D14517">
            <w:pPr>
              <w:pStyle w:val="Normal3"/>
              <w:jc w:val="center"/>
              <w:rPr>
                <w:rStyle w:val="DefaultParagraphFont"/>
              </w:rPr>
            </w:pPr>
            <w:r>
              <w:rPr>
                <w:rStyle w:val="DefaultParagraphFont"/>
                <w:rFonts w:hint="eastAsia"/>
              </w:rPr>
              <w:t>(mm/d)</w:t>
            </w:r>
          </w:p>
        </w:tc>
        <w:tc>
          <w:tcPr>
            <w:tcW w:w="891" w:type="pct"/>
            <w:vAlign w:val="center"/>
          </w:tcPr>
          <w:p w:rsidR="00217010" w:rsidRPr="00845DF9" w:rsidP="00D14517">
            <w:pPr>
              <w:pStyle w:val="Normal3"/>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
              <w:jc w:val="center"/>
              <w:rPr>
                <w:rStyle w:val="DefaultParagraphFont"/>
              </w:rPr>
            </w:pPr>
            <w:r>
              <w:rPr>
                <w:rStyle w:val="DefaultParagraphFont"/>
              </w:rPr>
              <w:t>ZK1+890</w:t>
            </w:r>
          </w:p>
        </w:tc>
        <w:tc>
          <w:tcPr>
            <w:tcW w:w="840" w:type="pct"/>
            <w:vAlign w:val="center"/>
          </w:tcPr>
          <w:p>
            <w:pPr>
              <w:pStyle w:val="Normal3"/>
              <w:jc w:val="center"/>
              <w:rPr>
                <w:rStyle w:val="DefaultParagraphFont"/>
              </w:rPr>
            </w:pPr>
            <w:r>
              <w:rPr>
                <w:rStyle w:val="DefaultParagraphFont"/>
              </w:rPr>
              <w:t>A</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tcBorders>
              <w:top w:val="single" w:sz="4" w:space="0" w:color="auto"/>
            </w:tcBorders>
            <w:vAlign w:val="center"/>
          </w:tcPr>
          <w:p>
            <w:pPr>
              <w:pStyle w:val="Normal3"/>
              <w:jc w:val="center"/>
              <w:rPr>
                <w:rStyle w:val="DefaultParagraphFont"/>
              </w:rPr>
            </w:pPr>
            <w:r>
              <w:rPr>
                <w:rStyle w:val="DefaultParagraphFont"/>
              </w:rPr>
              <w:t>1.18</w:t>
            </w:r>
          </w:p>
        </w:tc>
        <w:tc>
          <w:tcPr>
            <w:tcW w:w="891" w:type="pct"/>
            <w:vMerge w:val="restart"/>
            <w:vAlign w:val="center"/>
          </w:tcPr>
          <w:p>
            <w:pPr>
              <w:pStyle w:val="Normal3"/>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AB</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BC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bl>
    <w:p w:rsidR="00915344" w:rsidP="00961C20">
      <w:pPr>
        <w:pStyle w:val="Normal3"/>
        <w:rPr>
          <w:rStyle w:val="DefaultParagraphFont"/>
        </w:rPr>
      </w:pPr>
    </w:p>
    <w:p w:rsidRPr="00EB4CC0" w:rsidP="00482B19">
      <w:pPr>
        <w:pStyle w:val="-"/>
        <w:ind w:firstLine="0" w:firstLineChars="0"/>
        <w:jc w:val="left"/>
        <w:rPr>
          <w:rStyle w:val="DefaultParagraphFont"/>
          <w:rFonts w:ascii="宋体" w:hAnsi="宋体" w:hint="eastAsia"/>
          <w:b w:val="0"/>
          <w:color w:val="000000"/>
          <w:szCs w:val="24"/>
        </w:rPr>
      </w:pPr>
    </w:p>
    <w:p w:rsidR="00482B19" w:rsidP="00482B19">
      <w:pPr>
        <w:pStyle w:val="Title"/>
        <w:jc w:val="both"/>
        <w:rPr>
          <w:rStyle w:val="DefaultParagraphFont"/>
          <w:rFonts w:ascii="宋体" w:hAnsi="宋体"/>
          <w:sz w:val="30"/>
          <w:szCs w:val="30"/>
        </w:rPr>
      </w:pPr>
      <w:bookmarkStart w:id="61" w:name="_Toc256000003"/>
      <w:bookmarkStart w:id="62" w:name="_Toc256000019"/>
      <w:bookmarkStart w:id="63" w:name="_Toc256000037"/>
      <w:bookmarkStart w:id="64" w:name="_Toc256000056"/>
      <w:r>
        <w:rPr>
          <w:rStyle w:val="DefaultParagraphFont"/>
          <w:rFonts w:ascii="宋体" w:hAnsi="宋体" w:hint="eastAsia"/>
          <w:sz w:val="30"/>
          <w:szCs w:val="30"/>
        </w:rPr>
        <w:t>2、隧道施工监控量测</w:t>
      </w:r>
      <w:bookmarkEnd w:id="64"/>
      <w:bookmarkEnd w:id="63"/>
      <w:bookmarkEnd w:id="62"/>
      <w:bookmarkEnd w:id="61"/>
      <w:bookmarkEnd w:id="46"/>
      <w:bookmarkEnd w:id="47"/>
      <w:bookmarkEnd w:id="48"/>
      <w:bookmarkEnd w:id="49"/>
      <w:bookmarkEnd w:id="50"/>
      <w:bookmarkEnd w:id="51"/>
      <w:bookmarkEnd w:id="52"/>
    </w:p>
    <w:p w:rsidR="00482B19" w:rsidP="00482B19">
      <w:pPr>
        <w:pStyle w:val="Subtitle"/>
        <w:jc w:val="left"/>
        <w:rPr>
          <w:rStyle w:val="DefaultParagraphFont"/>
          <w:rFonts w:ascii="宋体" w:hAnsi="宋体"/>
          <w:sz w:val="28"/>
          <w:szCs w:val="28"/>
        </w:rPr>
      </w:pPr>
      <w:bookmarkStart w:id="65" w:name="_Toc273450594"/>
      <w:bookmarkStart w:id="66" w:name="_Toc382416489"/>
      <w:bookmarkStart w:id="67" w:name="_Toc386206495"/>
      <w:bookmarkStart w:id="68" w:name="_Toc218144968"/>
      <w:bookmarkStart w:id="69" w:name="_Toc219100363"/>
      <w:bookmarkStart w:id="70" w:name="_Toc220054234"/>
      <w:bookmarkStart w:id="71" w:name="_Toc220055619"/>
      <w:bookmarkStart w:id="72" w:name="_Toc463395335"/>
      <w:bookmarkStart w:id="73" w:name="_Toc256000004"/>
      <w:bookmarkStart w:id="74" w:name="_Toc256000020"/>
      <w:bookmarkStart w:id="75" w:name="_Toc256000038"/>
      <w:bookmarkStart w:id="76" w:name="_Toc256000057"/>
      <w:r>
        <w:rPr>
          <w:rStyle w:val="DefaultParagraphFont"/>
          <w:rFonts w:ascii="宋体" w:hAnsi="宋体" w:hint="eastAsia"/>
          <w:sz w:val="28"/>
          <w:szCs w:val="28"/>
        </w:rPr>
        <w:t>2.1监控量测参考依据</w:t>
      </w:r>
      <w:bookmarkEnd w:id="76"/>
      <w:bookmarkEnd w:id="75"/>
      <w:bookmarkEnd w:id="74"/>
      <w:bookmarkEnd w:id="73"/>
      <w:bookmarkEnd w:id="65"/>
      <w:bookmarkEnd w:id="66"/>
      <w:bookmarkEnd w:id="67"/>
      <w:bookmarkEnd w:id="68"/>
      <w:bookmarkEnd w:id="69"/>
      <w:bookmarkEnd w:id="70"/>
      <w:bookmarkEnd w:id="71"/>
      <w:bookmarkEnd w:id="72"/>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1</w:t>
      </w:r>
      <w:r>
        <w:rPr>
          <w:rStyle w:val="DefaultParagraphFont"/>
          <w:rFonts w:ascii="宋体" w:hAnsi="宋体" w:hint="eastAsia"/>
          <w:color w:val="000000"/>
          <w:sz w:val="24"/>
          <w:u w:color="FF0000"/>
        </w:rPr>
        <w:t>） 《公路隧道设计规范》（JTG D70-2004）；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2</w:t>
      </w:r>
      <w:r>
        <w:rPr>
          <w:rStyle w:val="DefaultParagraphFont"/>
          <w:rFonts w:ascii="宋体" w:hAnsi="宋体" w:hint="eastAsia"/>
          <w:color w:val="000000"/>
          <w:sz w:val="24"/>
          <w:u w:color="FF0000"/>
        </w:rPr>
        <w:t>） 《公路隧道施工技术规范》（JTG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3</w:t>
      </w:r>
      <w:r>
        <w:rPr>
          <w:rStyle w:val="DefaultParagraphFont"/>
          <w:rFonts w:ascii="宋体" w:hAnsi="宋体" w:hint="eastAsia"/>
          <w:color w:val="000000"/>
          <w:sz w:val="24"/>
          <w:u w:color="FF0000"/>
        </w:rPr>
        <w:t>） 《公路工程物探规程》（JTG/T C22-2009）；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4</w:t>
      </w:r>
      <w:r>
        <w:rPr>
          <w:rStyle w:val="DefaultParagraphFont"/>
          <w:rFonts w:ascii="宋体" w:hAnsi="宋体" w:hint="eastAsia"/>
          <w:color w:val="000000"/>
          <w:sz w:val="24"/>
          <w:u w:color="FF0000"/>
        </w:rPr>
        <w:t>） 《工程岩体分级标准》（GB/T 50218-2014）；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5</w:t>
      </w:r>
      <w:r>
        <w:rPr>
          <w:rStyle w:val="DefaultParagraphFont"/>
          <w:rFonts w:ascii="宋体" w:hAnsi="宋体" w:hint="eastAsia"/>
          <w:color w:val="000000"/>
          <w:sz w:val="24"/>
          <w:u w:color="FF0000"/>
        </w:rPr>
        <w:t>） 《公路工程地质勘察规范》(JTG C20-2011)；</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6</w:t>
      </w:r>
      <w:r>
        <w:rPr>
          <w:rStyle w:val="DefaultParagraphFont"/>
          <w:rFonts w:ascii="宋体" w:hAnsi="宋体" w:hint="eastAsia"/>
          <w:color w:val="000000"/>
          <w:sz w:val="24"/>
          <w:u w:color="FF0000"/>
        </w:rPr>
        <w:t>） 《公路隧道施工技术细则》(JTG/T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hint="eastAsia"/>
          <w:sz w:val="24"/>
          <w:szCs w:val="20"/>
        </w:rPr>
        <w:t>（</w:t>
      </w:r>
      <w:r w:rsidR="004760E2">
        <w:rPr>
          <w:rStyle w:val="DefaultParagraphFont"/>
          <w:rFonts w:hint="eastAsia"/>
          <w:sz w:val="24"/>
          <w:szCs w:val="20"/>
        </w:rPr>
        <w:t>7</w:t>
      </w:r>
      <w:r>
        <w:rPr>
          <w:rStyle w:val="DefaultParagraphFont"/>
          <w:rFonts w:hint="eastAsia"/>
          <w:sz w:val="24"/>
          <w:szCs w:val="20"/>
        </w:rPr>
        <w:t>）</w:t>
      </w:r>
      <w:r>
        <w:rPr>
          <w:rStyle w:val="DefaultParagraphFont"/>
          <w:rFonts w:hint="eastAsia"/>
          <w:sz w:val="24"/>
          <w:szCs w:val="20"/>
        </w:rPr>
        <w:t xml:space="preserve"> </w:t>
      </w:r>
      <w:r w:rsidRPr="00D71583">
        <w:rPr>
          <w:rStyle w:val="DefaultParagraphFont"/>
          <w:rFonts w:hint="eastAsia"/>
          <w:sz w:val="24"/>
          <w:szCs w:val="20"/>
        </w:rPr>
        <w:t>《铁路隧道施工规范》（</w:t>
      </w:r>
      <w:r w:rsidRPr="00FF4DF6">
        <w:rPr>
          <w:rStyle w:val="DefaultParagraphFont"/>
          <w:rFonts w:ascii="宋体" w:hAnsi="宋体" w:hint="eastAsia"/>
          <w:color w:val="000000"/>
          <w:sz w:val="24"/>
          <w:u w:color="FF0000"/>
        </w:rPr>
        <w:t>TB10104-2001</w:t>
      </w:r>
      <w:r w:rsidRPr="00D71583">
        <w:rPr>
          <w:rStyle w:val="DefaultParagraphFont"/>
          <w:rFonts w:hint="eastAsia"/>
          <w:sz w:val="24"/>
          <w:szCs w:val="20"/>
        </w:rPr>
        <w:t>）</w:t>
      </w:r>
      <w:r>
        <w:rPr>
          <w:rStyle w:val="DefaultParagraphFont"/>
          <w:rFonts w:hint="eastAsia"/>
          <w:sz w:val="24"/>
          <w:szCs w:val="20"/>
        </w:rPr>
        <w:t>;</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sidR="004760E2">
        <w:rPr>
          <w:rStyle w:val="DefaultParagraphFont"/>
          <w:rFonts w:ascii="宋体" w:hAnsi="宋体" w:hint="eastAsia"/>
          <w:color w:val="000000"/>
          <w:sz w:val="24"/>
          <w:u w:color="FF0000"/>
        </w:rPr>
        <w:t>8</w:t>
      </w:r>
      <w:r>
        <w:rPr>
          <w:rStyle w:val="DefaultParagraphFont"/>
          <w:rFonts w:ascii="宋体" w:hAnsi="宋体" w:hint="eastAsia"/>
          <w:color w:val="000000"/>
          <w:sz w:val="24"/>
          <w:u w:color="FF0000"/>
        </w:rPr>
        <w:t xml:space="preserve">）  </w:t>
      </w:r>
      <w:bookmarkStart w:id="77" w:name="T01_隧道名称"/>
      <w:bookmarkEnd w:id="77"/>
      <w:r>
        <w:rPr>
          <w:rStyle w:val="DefaultParagraphFont"/>
          <w:rFonts w:ascii="宋体" w:hAnsi="宋体" w:hint="eastAsia"/>
          <w:color w:val="000000"/>
          <w:sz w:val="24"/>
          <w:u w:color="FF0000"/>
        </w:rPr>
        <w:t>设计、变更资料、工程任务书。</w:t>
      </w:r>
    </w:p>
    <w:p w:rsidR="00482B19" w:rsidP="00482B19">
      <w:pPr>
        <w:pStyle w:val="Subtitle"/>
        <w:jc w:val="left"/>
        <w:rPr>
          <w:rStyle w:val="DefaultParagraphFont"/>
          <w:rFonts w:ascii="宋体" w:hAnsi="宋体"/>
          <w:sz w:val="28"/>
          <w:szCs w:val="28"/>
        </w:rPr>
      </w:pPr>
      <w:bookmarkStart w:id="78" w:name="_Toc463395336"/>
      <w:bookmarkStart w:id="79" w:name="_Toc256000005"/>
      <w:bookmarkStart w:id="80" w:name="_Toc256000021"/>
      <w:bookmarkStart w:id="81" w:name="_Toc256000039"/>
      <w:bookmarkStart w:id="82" w:name="_Toc256000058"/>
      <w:r>
        <w:rPr>
          <w:rStyle w:val="DefaultParagraphFont"/>
          <w:rFonts w:ascii="宋体" w:hAnsi="宋体" w:hint="eastAsia"/>
          <w:sz w:val="28"/>
          <w:szCs w:val="28"/>
        </w:rPr>
        <w:t>2.2监控量测的目的</w:t>
      </w:r>
      <w:bookmarkEnd w:id="82"/>
      <w:bookmarkEnd w:id="81"/>
      <w:bookmarkEnd w:id="80"/>
      <w:bookmarkEnd w:id="79"/>
      <w:bookmarkEnd w:id="78"/>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（1）确保安全；</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（2）指导施工；</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（3）修正设计；</w:t>
      </w:r>
    </w:p>
    <w:p w:rsidR="00482B19" w:rsidP="00482B19">
      <w:pPr>
        <w:pStyle w:val="BodyTextIndent"/>
        <w:snapToGrid w:val="0"/>
        <w:rPr>
          <w:rStyle w:val="DefaultParagraphFont"/>
          <w:rFonts w:ascii="宋体" w:hAnsi="宋体"/>
        </w:rPr>
      </w:pPr>
      <w:r>
        <w:rPr>
          <w:rStyle w:val="DefaultParagraphFont"/>
          <w:rFonts w:ascii="宋体" w:hAnsi="宋体" w:hint="eastAsia"/>
        </w:rPr>
        <w:t>（4）积累资料。</w:t>
      </w:r>
    </w:p>
    <w:p w:rsidR="00482B19" w:rsidP="00482B19">
      <w:pPr>
        <w:pStyle w:val="Subtitle"/>
        <w:jc w:val="left"/>
        <w:rPr>
          <w:rStyle w:val="DefaultParagraphFont"/>
          <w:rFonts w:ascii="宋体" w:hAnsi="宋体"/>
          <w:sz w:val="28"/>
          <w:szCs w:val="28"/>
        </w:rPr>
      </w:pPr>
      <w:bookmarkStart w:id="83" w:name="_Toc463395337"/>
      <w:bookmarkStart w:id="84" w:name="_Toc256000006"/>
      <w:bookmarkStart w:id="85" w:name="_Toc256000022"/>
      <w:bookmarkStart w:id="86" w:name="_Toc256000040"/>
      <w:bookmarkStart w:id="87" w:name="_Toc256000059"/>
      <w:r>
        <w:rPr>
          <w:rStyle w:val="DefaultParagraphFont"/>
          <w:rFonts w:ascii="宋体" w:hAnsi="宋体" w:hint="eastAsia"/>
          <w:sz w:val="28"/>
          <w:szCs w:val="28"/>
        </w:rPr>
        <w:t>2.3监控量测内容</w:t>
      </w:r>
      <w:bookmarkEnd w:id="87"/>
      <w:bookmarkEnd w:id="86"/>
      <w:bookmarkEnd w:id="85"/>
      <w:bookmarkEnd w:id="84"/>
      <w:bookmarkEnd w:id="83"/>
    </w:p>
    <w:p w:rsidR="00482B19" w:rsidP="00482B19">
      <w:pPr>
        <w:pStyle w:val="Normal0"/>
        <w:spacing w:line="360" w:lineRule="auto"/>
        <w:ind w:firstLine="480" w:firstLineChars="200"/>
        <w:rPr>
          <w:rStyle w:val="DefaultParagraphFont"/>
          <w:rFonts w:ascii="宋体" w:hAnsi="宋体"/>
          <w:sz w:val="24"/>
        </w:rPr>
      </w:pPr>
      <w:r>
        <w:rPr>
          <w:rStyle w:val="DefaultParagraphFont"/>
          <w:rFonts w:ascii="宋体" w:hAnsi="宋体" w:hint="eastAsia"/>
          <w:sz w:val="24"/>
        </w:rPr>
        <w:t>隧道</w:t>
      </w:r>
      <w:r>
        <w:rPr>
          <w:rStyle w:val="DefaultParagraphFont"/>
          <w:rFonts w:ascii="宋体" w:hAnsi="宋体"/>
          <w:sz w:val="24"/>
        </w:rPr>
        <w:t>监测工作的主要内容见表</w:t>
      </w:r>
      <w:r>
        <w:rPr>
          <w:rStyle w:val="DefaultParagraphFont"/>
          <w:rFonts w:ascii="宋体" w:hAnsi="宋体" w:hint="eastAsia"/>
          <w:sz w:val="24"/>
        </w:rPr>
        <w:t>4、5</w:t>
      </w:r>
      <w:r>
        <w:rPr>
          <w:rStyle w:val="DefaultParagraphFont"/>
          <w:rFonts w:ascii="宋体" w:hAnsi="宋体"/>
          <w:sz w:val="24"/>
        </w:rPr>
        <w:t>。</w:t>
      </w:r>
    </w:p>
    <w:p w:rsidR="00482B19" w:rsidP="00482B19">
      <w:pPr>
        <w:pStyle w:val="Normal0"/>
        <w:spacing w:line="360" w:lineRule="auto"/>
        <w:ind w:firstLine="315" w:firstLineChars="150"/>
        <w:jc w:val="center"/>
        <w:rPr>
          <w:rStyle w:val="DefaultParagraphFont"/>
          <w:rFonts w:ascii="宋体" w:hAnsi="宋体"/>
          <w:b/>
        </w:rPr>
      </w:pPr>
      <w:r>
        <w:rPr>
          <w:rStyle w:val="DefaultParagraphFont"/>
          <w:rFonts w:ascii="宋体" w:hAnsi="宋体"/>
          <w:b/>
        </w:rPr>
        <w:t>表</w:t>
      </w:r>
      <w:r>
        <w:rPr>
          <w:rStyle w:val="DefaultParagraphFont"/>
          <w:rFonts w:ascii="宋体" w:hAnsi="宋体" w:hint="eastAsia"/>
          <w:b/>
        </w:rPr>
        <w:t>4 隧道现场监控量测必测</w:t>
      </w:r>
      <w:r>
        <w:rPr>
          <w:rStyle w:val="DefaultParagraphFont"/>
          <w:rFonts w:ascii="宋体" w:hAnsi="宋体"/>
          <w:b/>
        </w:rPr>
        <w:t xml:space="preserve">项目表      </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val="383"/>
          <w:tblHeader/>
          <w:jc w:val="center"/>
        </w:trPr>
        <w:tc>
          <w:tcPr>
            <w:tcW w:w="4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295" w:type="dxa"/>
            <w:vMerge w:val="restart"/>
            <w:vAlign w:val="center"/>
          </w:tcPr>
          <w:p w:rsidR="00482B19" w:rsidRPr="00323F30"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470"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val="382"/>
          <w:tblHeader/>
          <w:jc w:val="center"/>
        </w:trPr>
        <w:tc>
          <w:tcPr>
            <w:tcW w:w="433" w:type="dxa"/>
            <w:vMerge/>
            <w:vAlign w:val="center"/>
          </w:tcPr>
          <w:p w:rsidR="00482B19" w:rsidRPr="00323F30" w:rsidP="00403313">
            <w:pPr>
              <w:pStyle w:val="Normal0"/>
              <w:jc w:val="center"/>
              <w:rPr>
                <w:rStyle w:val="DefaultParagraphFont"/>
                <w:rFonts w:ascii="宋体" w:hAnsi="宋体"/>
              </w:rPr>
            </w:pPr>
          </w:p>
        </w:tc>
        <w:tc>
          <w:tcPr>
            <w:tcW w:w="1295" w:type="dxa"/>
            <w:vMerge/>
            <w:vAlign w:val="center"/>
          </w:tcPr>
          <w:p w:rsidR="00482B19" w:rsidRPr="00323F30"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720" w:type="dxa"/>
            <w:vMerge/>
            <w:vAlign w:val="center"/>
          </w:tcPr>
          <w:p w:rsidR="00482B19" w:rsidP="00403313">
            <w:pPr>
              <w:pStyle w:val="Normal0"/>
              <w:jc w:val="center"/>
              <w:rPr>
                <w:rStyle w:val="DefaultParagraphFont"/>
                <w:rFonts w:ascii="宋体" w:hAnsi="宋体"/>
              </w:rPr>
            </w:pPr>
          </w:p>
        </w:tc>
        <w:tc>
          <w:tcPr>
            <w:tcW w:w="900" w:type="dxa"/>
            <w:vAlign w:val="center"/>
          </w:tcPr>
          <w:p w:rsidR="00482B19" w:rsidP="00403313">
            <w:pPr>
              <w:pStyle w:val="Normal0"/>
              <w:jc w:val="center"/>
              <w:rPr>
                <w:rStyle w:val="DefaultParagraphFont"/>
                <w:rFonts w:ascii="宋体" w:hAnsi="宋体"/>
              </w:rPr>
            </w:pPr>
            <w:r>
              <w:rPr>
                <w:rStyle w:val="DefaultParagraphFont"/>
                <w:rFonts w:ascii="宋体" w:hAnsi="宋体"/>
              </w:rPr>
              <w:t>1～15d</w:t>
            </w:r>
          </w:p>
        </w:tc>
        <w:tc>
          <w:tcPr>
            <w:tcW w:w="799" w:type="dxa"/>
            <w:vAlign w:val="center"/>
          </w:tcPr>
          <w:p w:rsidR="00482B19" w:rsidP="00403313">
            <w:pPr>
              <w:pStyle w:val="Normal0"/>
              <w:jc w:val="center"/>
              <w:rPr>
                <w:rStyle w:val="DefaultParagraphFont"/>
                <w:rFonts w:ascii="宋体" w:hAnsi="宋体"/>
              </w:rPr>
            </w:pPr>
            <w:r>
              <w:rPr>
                <w:rStyle w:val="DefaultParagraphFont"/>
                <w:rFonts w:ascii="宋体" w:hAnsi="宋体"/>
              </w:rPr>
              <w:t>16d～1个月</w:t>
            </w:r>
          </w:p>
        </w:tc>
        <w:tc>
          <w:tcPr>
            <w:tcW w:w="641" w:type="dxa"/>
            <w:vAlign w:val="center"/>
          </w:tcPr>
          <w:p w:rsidR="00482B19" w:rsidP="00403313">
            <w:pPr>
              <w:pStyle w:val="Normal0"/>
              <w:jc w:val="center"/>
              <w:rPr>
                <w:rStyle w:val="DefaultParagraphFont"/>
                <w:rFonts w:ascii="宋体" w:hAnsi="宋体"/>
              </w:rPr>
            </w:pPr>
            <w:r>
              <w:rPr>
                <w:rStyle w:val="DefaultParagraphFont"/>
                <w:rFonts w:ascii="宋体" w:hAnsi="宋体"/>
              </w:rPr>
              <w:t>1～3个月</w:t>
            </w:r>
          </w:p>
        </w:tc>
        <w:tc>
          <w:tcPr>
            <w:tcW w:w="1130" w:type="dxa"/>
            <w:vAlign w:val="center"/>
          </w:tcPr>
          <w:p w:rsidR="00482B19" w:rsidP="00403313">
            <w:pPr>
              <w:pStyle w:val="Normal0"/>
              <w:jc w:val="center"/>
              <w:rPr>
                <w:rStyle w:val="DefaultParagraphFont"/>
                <w:rFonts w:ascii="宋体" w:hAnsi="宋体"/>
              </w:rPr>
            </w:pPr>
            <w:r>
              <w:rPr>
                <w:rStyle w:val="DefaultParagraphFont"/>
                <w:rFonts w:ascii="宋体" w:hAnsi="宋体"/>
              </w:rPr>
              <w:t>大于3个月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1</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洞内、外观察</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地质素描；地质罗盘、地质锤；相机</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开挖后及初期支护后进行</w:t>
            </w:r>
          </w:p>
        </w:tc>
        <w:tc>
          <w:tcPr>
            <w:tcW w:w="720" w:type="dxa"/>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3470" w:type="dxa"/>
            <w:gridSpan w:val="4"/>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2</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周边位移</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各种类型</w:t>
            </w:r>
            <w:r>
              <w:rPr>
                <w:rStyle w:val="DefaultParagraphFont"/>
                <w:rFonts w:ascii="宋体" w:hAnsi="宋体"/>
              </w:rPr>
              <w:t>位移计</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～50m一个断面，每断面2～3对测点。</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w:t>
            </w:r>
            <w:r>
              <w:rPr>
                <w:rStyle w:val="DefaultParagraphFont"/>
                <w:rFonts w:ascii="宋体" w:hAnsi="宋体" w:hint="eastAsia"/>
              </w:rPr>
              <w:t>d</w:t>
            </w:r>
          </w:p>
        </w:tc>
        <w:tc>
          <w:tcPr>
            <w:tcW w:w="799" w:type="dxa"/>
            <w:vMerge w:val="restart"/>
            <w:vAlign w:val="center"/>
          </w:tcPr>
          <w:p w:rsidR="00482B19" w:rsidP="00403313">
            <w:pPr>
              <w:pStyle w:val="Normal0"/>
              <w:rPr>
                <w:rStyle w:val="DefaultParagraphFont"/>
                <w:rFonts w:ascii="宋体" w:hAnsi="宋体"/>
              </w:rPr>
            </w:pPr>
            <w:r>
              <w:rPr>
                <w:rStyle w:val="DefaultParagraphFont"/>
                <w:rFonts w:ascii="宋体" w:hAnsi="宋体"/>
              </w:rPr>
              <w:t>1次/2</w:t>
            </w:r>
            <w:r>
              <w:rPr>
                <w:rStyle w:val="DefaultParagraphFont"/>
                <w:rFonts w:ascii="宋体" w:hAnsi="宋体" w:hint="eastAsia"/>
              </w:rPr>
              <w:t>d</w:t>
            </w:r>
          </w:p>
        </w:tc>
        <w:tc>
          <w:tcPr>
            <w:tcW w:w="641"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1～2次/周</w:t>
            </w:r>
          </w:p>
        </w:tc>
        <w:tc>
          <w:tcPr>
            <w:tcW w:w="1130" w:type="dxa"/>
            <w:vMerge w:val="restart"/>
            <w:vAlign w:val="center"/>
          </w:tcPr>
          <w:p w:rsidR="00482B19" w:rsidP="00403313">
            <w:pPr>
              <w:pStyle w:val="Normal0"/>
              <w:rPr>
                <w:rStyle w:val="DefaultParagraphFont"/>
                <w:rFonts w:ascii="宋体" w:hAnsi="宋体"/>
              </w:rPr>
            </w:pPr>
            <w:r>
              <w:rPr>
                <w:rStyle w:val="DefaultParagraphFont"/>
                <w:rFonts w:ascii="宋体" w:hAnsi="宋体"/>
              </w:rPr>
              <w:t>1～3次/月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3</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拱顶下沉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水准仪、钢</w:t>
            </w:r>
            <w:r>
              <w:rPr>
                <w:rStyle w:val="DefaultParagraphFont"/>
                <w:rFonts w:ascii="宋体" w:hAnsi="宋体"/>
              </w:rPr>
              <w:t>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ign w:val="center"/>
          </w:tcPr>
          <w:p w:rsidR="00482B19" w:rsidP="00403313">
            <w:pPr>
              <w:pStyle w:val="Normal0"/>
              <w:ind w:firstLine="105" w:firstLineChars="50"/>
              <w:rPr>
                <w:rStyle w:val="DefaultParagraphFont"/>
                <w:rFonts w:ascii="宋体" w:hAnsi="宋体"/>
              </w:rPr>
            </w:pPr>
          </w:p>
        </w:tc>
        <w:tc>
          <w:tcPr>
            <w:tcW w:w="799" w:type="dxa"/>
            <w:vMerge/>
            <w:vAlign w:val="center"/>
          </w:tcPr>
          <w:p w:rsidR="00482B19" w:rsidP="00403313">
            <w:pPr>
              <w:pStyle w:val="Normal0"/>
              <w:rPr>
                <w:rStyle w:val="DefaultParagraphFont"/>
                <w:rFonts w:ascii="宋体" w:hAnsi="宋体"/>
              </w:rPr>
            </w:pPr>
          </w:p>
        </w:tc>
        <w:tc>
          <w:tcPr>
            <w:tcW w:w="641" w:type="dxa"/>
            <w:vMerge/>
            <w:vAlign w:val="center"/>
          </w:tcPr>
          <w:p w:rsidR="00482B19" w:rsidP="00403313">
            <w:pPr>
              <w:pStyle w:val="Normal0"/>
              <w:rPr>
                <w:rStyle w:val="DefaultParagraphFont"/>
                <w:rFonts w:ascii="宋体" w:hAnsi="宋体"/>
              </w:rPr>
            </w:pPr>
          </w:p>
        </w:tc>
        <w:tc>
          <w:tcPr>
            <w:tcW w:w="1130" w:type="dxa"/>
            <w:vMerge/>
            <w:vAlign w:val="center"/>
          </w:tcPr>
          <w:p w:rsidR="00482B19" w:rsidP="00403313">
            <w:pPr>
              <w:pStyle w:val="Normal0"/>
              <w:rPr>
                <w:rStyle w:val="DefaultParagraphFont"/>
                <w:rFonts w:ascii="宋体" w:hAnsi="宋体"/>
              </w:rPr>
            </w:pPr>
          </w:p>
        </w:tc>
      </w:tr>
      <w:tr w:rsidTr="00403313">
        <w:tblPrEx>
          <w:tblW w:w="0" w:type="auto"/>
          <w:jc w:val="center"/>
          <w:tblLayout w:type="fixed"/>
          <w:tblLook w:val="0000"/>
        </w:tblPrEx>
        <w:trPr>
          <w:trHeight w:val="1105"/>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4</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地表下沉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w:t>
            </w:r>
            <w:r>
              <w:rPr>
                <w:rStyle w:val="DefaultParagraphFont"/>
                <w:rFonts w:ascii="宋体" w:hAnsi="宋体" w:hint="eastAsia"/>
              </w:rPr>
              <w:t>铟</w:t>
            </w:r>
            <w:r>
              <w:rPr>
                <w:rStyle w:val="DefaultParagraphFont"/>
                <w:rFonts w:ascii="宋体" w:hAnsi="宋体"/>
              </w:rPr>
              <w:t>钢尺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进口段、</w:t>
            </w:r>
            <w:r>
              <w:rPr>
                <w:rStyle w:val="DefaultParagraphFont"/>
                <w:rFonts w:ascii="宋体" w:hAnsi="宋体"/>
              </w:rPr>
              <w:t>浅埋段</w:t>
            </w:r>
            <w:r>
              <w:rPr>
                <w:rStyle w:val="DefaultParagraphFont"/>
                <w:rFonts w:ascii="宋体" w:hAnsi="宋体" w:hint="eastAsia"/>
              </w:rPr>
              <w:t>h.0≤2b)</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0.5mm</w:t>
            </w:r>
          </w:p>
        </w:tc>
        <w:tc>
          <w:tcPr>
            <w:tcW w:w="3470" w:type="dxa"/>
            <w:gridSpan w:val="4"/>
          </w:tcPr>
          <w:p w:rsidR="00482B19" w:rsidP="00403313">
            <w:pPr>
              <w:pStyle w:val="Normal0"/>
              <w:rPr>
                <w:rStyle w:val="DefaultParagraphFont"/>
                <w:rFonts w:ascii="宋体" w:hAnsi="宋体"/>
              </w:rPr>
            </w:pPr>
            <w:r>
              <w:rPr>
                <w:rStyle w:val="DefaultParagraphFont"/>
                <w:rFonts w:ascii="宋体" w:hAnsi="宋体" w:hint="eastAsia"/>
              </w:rPr>
              <w:t>开挖面距量测断面前后＜2b时，</w:t>
            </w:r>
            <w:r>
              <w:rPr>
                <w:rStyle w:val="DefaultParagraphFont"/>
                <w:rFonts w:ascii="宋体" w:hAnsi="宋体"/>
              </w:rPr>
              <w:t>1～2次/</w:t>
            </w:r>
            <w:r>
              <w:rPr>
                <w:rStyle w:val="DefaultParagraphFont"/>
                <w:rFonts w:ascii="宋体" w:hAnsi="宋体" w:hint="eastAsia"/>
              </w:rPr>
              <w:t>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2~3d；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3~7d.。</w:t>
            </w:r>
          </w:p>
        </w:tc>
      </w:tr>
    </w:tbl>
    <w:p w:rsidR="00482B19" w:rsidP="00482B19">
      <w:pPr>
        <w:pStyle w:val="Normal0"/>
        <w:rPr>
          <w:rStyle w:val="DefaultParagraphFont"/>
          <w:rFonts w:ascii="宋体" w:hAnsi="宋体"/>
        </w:rPr>
      </w:pPr>
      <w:r>
        <w:rPr>
          <w:rStyle w:val="DefaultParagraphFont"/>
          <w:rFonts w:ascii="宋体" w:hAnsi="宋体"/>
        </w:rPr>
        <w:t>注:</w:t>
      </w:r>
      <w:r>
        <w:rPr>
          <w:rStyle w:val="DefaultParagraphFont"/>
          <w:rFonts w:ascii="宋体" w:hAnsi="宋体" w:hint="eastAsia"/>
          <w:b/>
        </w:rPr>
        <w:t xml:space="preserve"> </w:t>
      </w:r>
      <w:r>
        <w:rPr>
          <w:rStyle w:val="DefaultParagraphFont"/>
          <w:rFonts w:ascii="宋体" w:hAnsi="宋体" w:hint="eastAsia"/>
        </w:rPr>
        <w:t>依据《公路隧道施工技术规范》JTG F60—2009；b—</w:t>
      </w:r>
      <w:r>
        <w:rPr>
          <w:rStyle w:val="DefaultParagraphFont"/>
          <w:rFonts w:ascii="宋体" w:hAnsi="宋体"/>
        </w:rPr>
        <w:t>隧道开挖宽度</w:t>
      </w:r>
      <w:r>
        <w:rPr>
          <w:rStyle w:val="DefaultParagraphFont"/>
          <w:rFonts w:ascii="宋体" w:hAnsi="宋体" w:hint="eastAsia"/>
        </w:rPr>
        <w:t>，</w:t>
      </w:r>
      <w:r>
        <w:rPr>
          <w:rStyle w:val="DefaultParagraphFont"/>
          <w:rFonts w:ascii="宋体" w:hAnsi="宋体" w:hint="eastAsia"/>
          <w:spacing w:val="-20"/>
        </w:rPr>
        <w:t>h</w:t>
      </w:r>
      <w:r>
        <w:rPr>
          <w:rStyle w:val="DefaultParagraphFont"/>
          <w:rFonts w:ascii="宋体" w:hAnsi="宋体" w:hint="eastAsia"/>
          <w:spacing w:val="-20"/>
          <w:vertAlign w:val="subscript"/>
        </w:rPr>
        <w:t>.0</w:t>
      </w:r>
      <w:r>
        <w:rPr>
          <w:rStyle w:val="DefaultParagraphFont"/>
          <w:rFonts w:ascii="宋体" w:hAnsi="宋体"/>
        </w:rPr>
        <w:t>—</w:t>
      </w:r>
      <w:r>
        <w:rPr>
          <w:rStyle w:val="DefaultParagraphFont"/>
          <w:rFonts w:ascii="宋体" w:hAnsi="宋体" w:hint="eastAsia"/>
        </w:rPr>
        <w:t>隧道埋深</w:t>
      </w:r>
      <w:r>
        <w:rPr>
          <w:rStyle w:val="DefaultParagraphFont"/>
          <w:rFonts w:ascii="宋体" w:hAnsi="宋体"/>
        </w:rPr>
        <w:t>。</w:t>
      </w: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6E14E1"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rPr>
      </w:pPr>
      <w:r>
        <w:rPr>
          <w:rStyle w:val="DefaultParagraphFont"/>
          <w:rFonts w:ascii="宋体" w:hAnsi="宋体"/>
          <w:b/>
        </w:rPr>
        <w:t>表</w:t>
      </w:r>
      <w:r>
        <w:rPr>
          <w:rStyle w:val="DefaultParagraphFont"/>
          <w:rFonts w:ascii="宋体" w:hAnsi="宋体" w:hint="eastAsia"/>
          <w:b/>
        </w:rPr>
        <w:t>5 隧道现场监控量测选测</w:t>
      </w:r>
      <w:r>
        <w:rPr>
          <w:rStyle w:val="DefaultParagraphFont"/>
          <w:rFonts w:ascii="宋体" w:hAnsi="宋体"/>
          <w:b/>
        </w:rPr>
        <w:t>项目表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373"/>
          <w:tblHeader/>
          <w:jc w:val="center"/>
        </w:trPr>
        <w:tc>
          <w:tcPr>
            <w:tcW w:w="468"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5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347"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466"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3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614"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hRule="exact" w:val="627"/>
          <w:tblHeader/>
          <w:jc w:val="center"/>
        </w:trPr>
        <w:tc>
          <w:tcPr>
            <w:tcW w:w="468" w:type="dxa"/>
            <w:vMerge/>
            <w:vAlign w:val="center"/>
          </w:tcPr>
          <w:p w:rsidR="00482B19" w:rsidP="00403313">
            <w:pPr>
              <w:pStyle w:val="Normal0"/>
              <w:jc w:val="center"/>
              <w:rPr>
                <w:rStyle w:val="DefaultParagraphFont"/>
                <w:rFonts w:ascii="宋体" w:hAnsi="宋体"/>
              </w:rPr>
            </w:pPr>
          </w:p>
        </w:tc>
        <w:tc>
          <w:tcPr>
            <w:tcW w:w="1533" w:type="dxa"/>
            <w:vMerge/>
            <w:vAlign w:val="center"/>
          </w:tcPr>
          <w:p w:rsidR="00482B19" w:rsidRPr="00323F30" w:rsidP="00403313">
            <w:pPr>
              <w:pStyle w:val="Normal0"/>
              <w:jc w:val="center"/>
              <w:rPr>
                <w:rStyle w:val="DefaultParagraphFont"/>
                <w:rFonts w:ascii="宋体" w:hAnsi="宋体"/>
              </w:rPr>
            </w:pPr>
          </w:p>
        </w:tc>
        <w:tc>
          <w:tcPr>
            <w:tcW w:w="1347" w:type="dxa"/>
            <w:vMerge/>
            <w:vAlign w:val="center"/>
          </w:tcPr>
          <w:p w:rsidR="00482B19" w:rsidRPr="00323F30" w:rsidP="00403313">
            <w:pPr>
              <w:pStyle w:val="Normal0"/>
              <w:jc w:val="center"/>
              <w:rPr>
                <w:rStyle w:val="DefaultParagraphFont"/>
                <w:rFonts w:ascii="宋体" w:hAnsi="宋体"/>
              </w:rPr>
            </w:pPr>
          </w:p>
        </w:tc>
        <w:tc>
          <w:tcPr>
            <w:tcW w:w="1466" w:type="dxa"/>
            <w:vMerge/>
            <w:vAlign w:val="center"/>
          </w:tcPr>
          <w:p w:rsidR="00482B19" w:rsidRPr="00323F30" w:rsidP="00403313">
            <w:pPr>
              <w:pStyle w:val="Normal0"/>
              <w:jc w:val="center"/>
              <w:rPr>
                <w:rStyle w:val="DefaultParagraphFont"/>
                <w:rFonts w:ascii="宋体" w:hAnsi="宋体"/>
              </w:rPr>
            </w:pPr>
          </w:p>
        </w:tc>
        <w:tc>
          <w:tcPr>
            <w:tcW w:w="730" w:type="dxa"/>
            <w:vMerge/>
            <w:vAlign w:val="center"/>
          </w:tcPr>
          <w:p w:rsidR="00482B19" w:rsidRPr="00323F30" w:rsidP="00403313">
            <w:pPr>
              <w:pStyle w:val="Normal0"/>
              <w:jc w:val="center"/>
              <w:rPr>
                <w:rStyle w:val="DefaultParagraphFont"/>
                <w:rFonts w:ascii="宋体" w:hAnsi="宋体"/>
              </w:rPr>
            </w:pPr>
          </w:p>
        </w:tc>
        <w:tc>
          <w:tcPr>
            <w:tcW w:w="864"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1～15d</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16d～1个月</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1～3个月</w:t>
            </w:r>
          </w:p>
        </w:tc>
        <w:tc>
          <w:tcPr>
            <w:tcW w:w="95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大于3个月</w:t>
            </w:r>
          </w:p>
        </w:tc>
      </w:tr>
      <w:tr w:rsidTr="00403313">
        <w:tblPrEx>
          <w:tblW w:w="0" w:type="auto"/>
          <w:jc w:val="center"/>
          <w:tblLayout w:type="fixed"/>
          <w:tblLook w:val="0000"/>
        </w:tblPrEx>
        <w:trPr>
          <w:trHeight w:hRule="exact" w:val="2007"/>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钢架内力及外力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支柱压力计或其他测力计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2个断面，每断面钢支撑内力3</w:t>
            </w:r>
            <w:r>
              <w:rPr>
                <w:rStyle w:val="DefaultParagraphFont"/>
                <w:rFonts w:ascii="宋体" w:hAnsi="宋体"/>
                <w:sz w:val="18"/>
                <w:szCs w:val="18"/>
              </w:rPr>
              <w:t>～</w:t>
            </w:r>
            <w:r>
              <w:rPr>
                <w:rStyle w:val="DefaultParagraphFont"/>
                <w:rFonts w:ascii="宋体" w:hAnsi="宋体" w:hint="eastAsia"/>
                <w:sz w:val="18"/>
                <w:szCs w:val="18"/>
              </w:rPr>
              <w:t>7个测点，或外力1对测力计。</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425"/>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2</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围岩体内位移</w:t>
            </w:r>
          </w:p>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（幅内设点）</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幅内钻孔中安设</w:t>
            </w:r>
            <w:r>
              <w:rPr>
                <w:rStyle w:val="DefaultParagraphFont"/>
                <w:rFonts w:ascii="宋体" w:hAnsi="宋体" w:hint="eastAsia"/>
                <w:sz w:val="18"/>
                <w:szCs w:val="18"/>
              </w:rPr>
              <w:t>各类</w:t>
            </w:r>
            <w:r>
              <w:rPr>
                <w:rStyle w:val="DefaultParagraphFont"/>
                <w:rFonts w:ascii="宋体" w:hAnsi="宋体"/>
                <w:sz w:val="18"/>
                <w:szCs w:val="18"/>
              </w:rPr>
              <w:t>位移计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 3</w:t>
            </w:r>
            <w:r>
              <w:rPr>
                <w:rStyle w:val="DefaultParagraphFont"/>
                <w:rFonts w:ascii="宋体" w:hAnsi="宋体"/>
                <w:sz w:val="18"/>
                <w:szCs w:val="18"/>
              </w:rPr>
              <w:t>～</w:t>
            </w:r>
            <w:r>
              <w:rPr>
                <w:rStyle w:val="DefaultParagraphFont"/>
                <w:rFonts w:ascii="宋体" w:hAnsi="宋体" w:hint="eastAsia"/>
                <w:sz w:val="18"/>
                <w:szCs w:val="18"/>
              </w:rPr>
              <w:t>7个钻孔。</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0.1mm</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6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4</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两层支护间压力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398"/>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锚杆轴力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钢筋计、锚杆测力计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2</w:t>
            </w:r>
            <w:r>
              <w:rPr>
                <w:rStyle w:val="DefaultParagraphFont"/>
                <w:rFonts w:ascii="宋体" w:hAnsi="宋体"/>
                <w:sz w:val="18"/>
                <w:szCs w:val="18"/>
              </w:rPr>
              <w:t>～</w:t>
            </w:r>
            <w:r>
              <w:rPr>
                <w:rStyle w:val="DefaultParagraphFont"/>
                <w:rFonts w:ascii="宋体" w:hAnsi="宋体" w:hint="eastAsia"/>
                <w:sz w:val="18"/>
                <w:szCs w:val="18"/>
              </w:rPr>
              <w:t>4</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4"/>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6</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支护、衬砌内</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应力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各类混凝土内应变计及表面应力解除法</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每代表性地段一个断面，每断面设</w:t>
            </w:r>
            <w:r>
              <w:rPr>
                <w:rStyle w:val="DefaultParagraphFont"/>
                <w:rFonts w:ascii="宋体" w:hAnsi="宋体" w:hint="eastAsia"/>
                <w:sz w:val="18"/>
                <w:szCs w:val="18"/>
              </w:rPr>
              <w:t>3</w:t>
            </w:r>
            <w:r>
              <w:rPr>
                <w:rStyle w:val="DefaultParagraphFont"/>
                <w:rFonts w:ascii="宋体" w:hAnsi="宋体"/>
                <w:sz w:val="18"/>
                <w:szCs w:val="18"/>
              </w:rPr>
              <w:t>～</w:t>
            </w:r>
            <w:r>
              <w:rPr>
                <w:rStyle w:val="DefaultParagraphFont"/>
                <w:rFonts w:ascii="宋体" w:hAnsi="宋体" w:hint="eastAsia"/>
                <w:sz w:val="18"/>
                <w:szCs w:val="18"/>
              </w:rPr>
              <w:t>7</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bl>
    <w:p w:rsidR="00482B19" w:rsidP="00482B19">
      <w:pPr>
        <w:pStyle w:val="Normal0"/>
        <w:rPr>
          <w:rStyle w:val="DefaultParagraphFont"/>
          <w:rFonts w:ascii="宋体" w:hAnsi="宋体"/>
        </w:rPr>
      </w:pPr>
      <w:r>
        <w:rPr>
          <w:rStyle w:val="DefaultParagraphFont"/>
          <w:rFonts w:ascii="宋体" w:hAnsi="宋体" w:hint="eastAsia"/>
        </w:rPr>
        <w:t>注：依据《公路隧道施工技术规范》JTG F60—2009。</w:t>
      </w:r>
    </w:p>
    <w:p w:rsidR="00482B19" w:rsidP="00482B19">
      <w:pPr>
        <w:pStyle w:val="Subtitle"/>
        <w:jc w:val="left"/>
        <w:rPr>
          <w:rStyle w:val="DefaultParagraphFont"/>
          <w:rFonts w:ascii="宋体" w:hAnsi="宋体"/>
        </w:rPr>
      </w:pPr>
      <w:bookmarkStart w:id="88" w:name="_Toc463395338"/>
      <w:bookmarkStart w:id="89" w:name="_Toc256000007"/>
      <w:bookmarkStart w:id="90" w:name="_Toc256000023"/>
      <w:bookmarkStart w:id="91" w:name="_Toc256000041"/>
      <w:bookmarkStart w:id="92" w:name="_Toc256000060"/>
      <w:r>
        <w:rPr>
          <w:rStyle w:val="DefaultParagraphFont"/>
          <w:rFonts w:ascii="宋体" w:hAnsi="宋体" w:hint="eastAsia"/>
          <w:sz w:val="28"/>
          <w:szCs w:val="28"/>
        </w:rPr>
        <w:t>2.4监控量测频率</w:t>
      </w:r>
      <w:bookmarkEnd w:id="92"/>
      <w:bookmarkEnd w:id="91"/>
      <w:bookmarkEnd w:id="90"/>
      <w:bookmarkEnd w:id="89"/>
      <w:bookmarkEnd w:id="88"/>
    </w:p>
    <w:p w:rsidR="00482B19" w:rsidP="00482B19">
      <w:pPr>
        <w:pStyle w:val="BodyTextIndent"/>
        <w:snapToGrid w:val="0"/>
        <w:rPr>
          <w:rStyle w:val="DefaultParagraphFont"/>
          <w:rFonts w:ascii="宋体" w:hAnsi="宋体"/>
        </w:rPr>
      </w:pPr>
      <w:bookmarkStart w:id="93" w:name="_Toc386206496"/>
      <w:bookmarkEnd w:id="32"/>
      <w:bookmarkEnd w:id="33"/>
      <w:r>
        <w:rPr>
          <w:rStyle w:val="DefaultParagraphFont"/>
          <w:rFonts w:ascii="宋体" w:hAnsi="宋体" w:hint="eastAsia"/>
        </w:rPr>
        <w:t>周边位移和拱顶下沉量测的量测频率主要根据规范、位移速度和量测断面距开挖面距离确定，见表6和7，当按表6、7选择量测频率出现较大差异时，取较高的量测频率作为实施的量测频率。也可以参考表4、5量测间隔时间来确定。施工状况发生变化时（各开挖、支护工序衔接），增加量测频率。选测项目量测频率基本与必测项目相同。</w:t>
      </w:r>
    </w:p>
    <w:p w:rsidR="006E14E1" w:rsidP="00482B19">
      <w:pPr>
        <w:pStyle w:val="BodyTextIndent"/>
        <w:snapToGrid w:val="0"/>
        <w:rPr>
          <w:rStyle w:val="DefaultParagraphFont"/>
          <w:rFonts w:ascii="宋体" w:hAnsi="宋体"/>
        </w:rPr>
      </w:pPr>
    </w:p>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表6周边位移和拱顶下沉的量测频率（按位移速度）</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位移速度（</w:t>
            </w:r>
            <w:r>
              <w:rPr>
                <w:rStyle w:val="DefaultParagraphFont"/>
                <w:rFonts w:ascii="宋体" w:hAnsi="宋体"/>
              </w:rPr>
              <w:t>mm/d</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454"/>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w:t>
            </w:r>
            <w:r>
              <w:rPr>
                <w:rStyle w:val="DefaultParagraphFont"/>
                <w:rFonts w:hAnsi="宋体"/>
              </w:rPr>
              <w:t>3</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w:t>
            </w:r>
            <w:r>
              <w:rPr>
                <w:rStyle w:val="DefaultParagraphFont"/>
                <w:rFonts w:hAnsi="宋体"/>
              </w:rPr>
              <w:t>5</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0.5</w:t>
            </w:r>
            <w:r>
              <w:rPr>
                <w:rStyle w:val="DefaultParagraphFont"/>
                <w:rFonts w:hAnsi="宋体" w:hint="eastAsia"/>
              </w:rPr>
              <w:t>～</w:t>
            </w:r>
            <w:r>
              <w:rPr>
                <w:rStyle w:val="DefaultParagraphFont"/>
                <w:rFonts w:hAnsi="宋体"/>
              </w:rPr>
              <w:t>1</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0.2</w:t>
            </w:r>
            <w:r>
              <w:rPr>
                <w:rStyle w:val="DefaultParagraphFont"/>
                <w:rFonts w:hAnsi="宋体" w:hint="eastAsia"/>
              </w:rPr>
              <w:t>～</w:t>
            </w:r>
            <w:r>
              <w:rPr>
                <w:rStyle w:val="DefaultParagraphFont"/>
                <w:rFonts w:hAnsi="宋体"/>
              </w:rPr>
              <w:t>0.5</w:t>
            </w:r>
          </w:p>
          <w:p w:rsidR="00482B19" w:rsidP="00403313">
            <w:pPr>
              <w:pStyle w:val="Normal0"/>
              <w:spacing w:before="40" w:after="40"/>
              <w:jc w:val="center"/>
              <w:rPr>
                <w:rStyle w:val="DefaultParagraphFont"/>
                <w:rFonts w:hAnsi="宋体"/>
              </w:rPr>
            </w:pP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0.2</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表7周边位移和拱顶下沉的量测频率（按距开挖面距离）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量测断面距开挖面距离（</w:t>
            </w:r>
            <w:r>
              <w:rPr>
                <w:rStyle w:val="DefaultParagraphFont"/>
                <w:rFonts w:ascii="宋体" w:hAnsi="宋体"/>
              </w:rPr>
              <w:t>m</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397"/>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w:t>
            </w: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b</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b</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5</w:t>
            </w:r>
            <w:r>
              <w:rPr>
                <w:rStyle w:val="DefaultParagraphFont"/>
                <w:rFonts w:hAnsi="宋体" w:hint="eastAsia"/>
              </w:rPr>
              <w:t>）</w:t>
            </w:r>
            <w:r>
              <w:rPr>
                <w:rStyle w:val="DefaultParagraphFont"/>
                <w:rFonts w:hAnsi="宋体"/>
              </w:rPr>
              <w:t>b</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5b</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ind w:firstLine="420" w:firstLineChars="200"/>
        <w:rPr>
          <w:rStyle w:val="DefaultParagraphFont"/>
          <w:rFonts w:ascii="宋体" w:hAnsi="宋体"/>
        </w:rPr>
      </w:pPr>
      <w:r>
        <w:rPr>
          <w:rStyle w:val="DefaultParagraphFont"/>
          <w:rFonts w:ascii="宋体" w:hAnsi="宋体" w:hint="eastAsia"/>
        </w:rPr>
        <w:t>注：</w:t>
      </w:r>
      <w:r>
        <w:rPr>
          <w:rStyle w:val="DefaultParagraphFont"/>
          <w:rFonts w:ascii="宋体" w:hAnsi="宋体"/>
        </w:rPr>
        <w:t>b-</w:t>
      </w:r>
      <w:r>
        <w:rPr>
          <w:rStyle w:val="DefaultParagraphFont"/>
          <w:rFonts w:ascii="宋体" w:hAnsi="宋体" w:hint="eastAsia"/>
        </w:rPr>
        <w:t>隧道开挖宽度，</w:t>
      </w:r>
      <w:r>
        <w:rPr>
          <w:rStyle w:val="DefaultParagraphFont"/>
          <w:rFonts w:ascii="宋体" w:hAnsi="宋体"/>
        </w:rPr>
        <w:t>d-</w:t>
      </w:r>
      <w:r>
        <w:rPr>
          <w:rStyle w:val="DefaultParagraphFont"/>
          <w:rFonts w:ascii="宋体" w:hAnsi="宋体" w:hint="eastAsia"/>
        </w:rPr>
        <w:t>天。</w:t>
      </w:r>
    </w:p>
    <w:p w:rsidR="00482B19" w:rsidP="00482B19">
      <w:pPr>
        <w:pStyle w:val="Normal0"/>
        <w:ind w:firstLine="420" w:firstLineChars="200"/>
        <w:rPr>
          <w:rStyle w:val="DefaultParagraphFont"/>
          <w:rFonts w:ascii="宋体" w:hAnsi="宋体"/>
        </w:rPr>
      </w:pPr>
      <w:bookmarkStart w:id="94" w:name="_Toc386206502"/>
      <w:r>
        <w:rPr>
          <w:rStyle w:val="DefaultParagraphFont"/>
          <w:rFonts w:ascii="宋体" w:hAnsi="宋体" w:hint="eastAsia"/>
        </w:rPr>
        <w:t>各项量测作业，应持续到变形基本稳定后，15～20d结束。</w:t>
      </w:r>
    </w:p>
    <w:p w:rsidR="00482B19" w:rsidP="00482B19">
      <w:pPr>
        <w:pStyle w:val="Title"/>
        <w:jc w:val="both"/>
        <w:rPr>
          <w:rStyle w:val="DefaultParagraphFont"/>
          <w:rFonts w:ascii="宋体" w:hAnsi="宋体"/>
          <w:sz w:val="30"/>
          <w:szCs w:val="30"/>
        </w:rPr>
      </w:pPr>
      <w:bookmarkStart w:id="95" w:name="_Toc463395339"/>
      <w:bookmarkEnd w:id="94"/>
      <w:bookmarkStart w:id="96" w:name="_Toc256000008"/>
      <w:bookmarkStart w:id="97" w:name="_Toc256000024"/>
      <w:bookmarkStart w:id="98" w:name="_Toc256000042"/>
      <w:bookmarkStart w:id="99" w:name="_Toc256000061"/>
      <w:r>
        <w:rPr>
          <w:rStyle w:val="DefaultParagraphFont"/>
          <w:rFonts w:ascii="宋体" w:hAnsi="宋体" w:hint="eastAsia"/>
          <w:sz w:val="30"/>
          <w:szCs w:val="30"/>
        </w:rPr>
        <w:t>3</w:t>
      </w:r>
      <w:bookmarkEnd w:id="93"/>
      <w:r>
        <w:rPr>
          <w:rStyle w:val="DefaultParagraphFont"/>
          <w:rFonts w:ascii="宋体" w:hAnsi="宋体" w:hint="eastAsia"/>
          <w:sz w:val="30"/>
          <w:szCs w:val="30"/>
        </w:rPr>
        <w:t>、测点布置及量测方法</w:t>
      </w:r>
      <w:bookmarkEnd w:id="99"/>
      <w:bookmarkEnd w:id="98"/>
      <w:bookmarkEnd w:id="97"/>
      <w:bookmarkEnd w:id="96"/>
      <w:bookmarkEnd w:id="95"/>
    </w:p>
    <w:p w:rsidR="00482B19" w:rsidP="00482B19">
      <w:pPr>
        <w:pStyle w:val="Heading2"/>
        <w:rPr>
          <w:rStyle w:val="DefaultParagraphFont"/>
          <w:sz w:val="28"/>
          <w:szCs w:val="28"/>
        </w:rPr>
      </w:pPr>
      <w:bookmarkStart w:id="100" w:name="_Toc463081056"/>
      <w:bookmarkStart w:id="101" w:name="_Toc463395340"/>
      <w:bookmarkStart w:id="102" w:name="_Toc256000009"/>
      <w:bookmarkStart w:id="103" w:name="_Toc256000025"/>
      <w:bookmarkStart w:id="104" w:name="_Toc256000043"/>
      <w:bookmarkStart w:id="105" w:name="_Toc256000062"/>
      <w:r>
        <w:rPr>
          <w:rStyle w:val="DefaultParagraphFont"/>
          <w:rFonts w:ascii="宋体" w:hAnsi="宋体" w:hint="eastAsia"/>
          <w:sz w:val="28"/>
          <w:szCs w:val="28"/>
        </w:rPr>
        <w:t>3.1</w:t>
      </w:r>
      <w:r w:rsidRPr="002C3F72">
        <w:rPr>
          <w:rStyle w:val="DefaultParagraphFont"/>
          <w:rFonts w:hint="eastAsia"/>
          <w:sz w:val="28"/>
          <w:szCs w:val="28"/>
        </w:rPr>
        <w:t>必测项目测点布置及量测方法</w:t>
      </w:r>
      <w:bookmarkEnd w:id="105"/>
      <w:bookmarkEnd w:id="104"/>
      <w:bookmarkEnd w:id="103"/>
      <w:bookmarkEnd w:id="102"/>
      <w:bookmarkStart w:id="106" w:name="_Toc457031073"/>
      <w:bookmarkStart w:id="107" w:name="_Toc463081057"/>
      <w:bookmarkEnd w:id="100"/>
      <w:bookmarkEnd w:id="101"/>
    </w:p>
    <w:p w:rsidR="00482B19" w:rsidRPr="00581E3D" w:rsidP="00482B19">
      <w:pPr>
        <w:pStyle w:val="Heading3"/>
        <w:rPr>
          <w:rStyle w:val="DefaultParagraphFont"/>
          <w:rFonts w:ascii="宋体" w:hAnsi="宋体"/>
          <w:sz w:val="24"/>
          <w:szCs w:val="24"/>
        </w:rPr>
      </w:pPr>
      <w:r w:rsidRPr="002C3F72">
        <w:rPr>
          <w:rStyle w:val="DefaultParagraphFont"/>
          <w:rFonts w:ascii="宋体" w:hAnsi="宋体" w:hint="eastAsia"/>
          <w:sz w:val="24"/>
          <w:szCs w:val="24"/>
        </w:rPr>
        <w:t>3.1.1洞内观察</w:t>
      </w:r>
      <w:bookmarkEnd w:id="106"/>
      <w:bookmarkEnd w:id="107"/>
    </w:p>
    <w:p w:rsidR="00482B19" w:rsidP="00482B19">
      <w:pPr>
        <w:pStyle w:val="Normal0"/>
        <w:spacing w:line="360" w:lineRule="auto"/>
        <w:ind w:firstLine="425"/>
        <w:rPr>
          <w:rStyle w:val="DefaultParagraphFont"/>
          <w:rFonts w:ascii="宋体" w:hAnsi="宋体"/>
          <w:sz w:val="24"/>
          <w:szCs w:val="20"/>
        </w:rPr>
      </w:pPr>
      <w:bookmarkStart w:id="108" w:name="_Toc386206498"/>
      <w:r>
        <w:rPr>
          <w:rStyle w:val="DefaultParagraphFont"/>
          <w:rFonts w:ascii="宋体" w:hAnsi="宋体" w:hint="eastAsia"/>
          <w:sz w:val="24"/>
          <w:szCs w:val="20"/>
        </w:rPr>
        <w:t>隧道掌子面每次爆破后和初喷后通过肉眼观察、地质罗盘和地质锤检查，描述和记录围岩地质情况：岩性、岩层产状、裂隙、地下水情况、围岩完整性与稳定性。判断围岩级别是否与设计相符，必要时应拍照，测量地下水流量；观察支护效果。</w:t>
      </w:r>
    </w:p>
    <w:p w:rsidR="00482B19" w:rsidRPr="002C3F72" w:rsidP="00482B19">
      <w:pPr>
        <w:pStyle w:val="Heading3"/>
        <w:rPr>
          <w:rStyle w:val="DefaultParagraphFont"/>
          <w:rFonts w:ascii="宋体" w:hAnsi="宋体"/>
          <w:sz w:val="24"/>
          <w:szCs w:val="24"/>
        </w:rPr>
      </w:pPr>
      <w:bookmarkStart w:id="109" w:name="_Toc457031074"/>
      <w:bookmarkStart w:id="110" w:name="_Toc463081058"/>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2隧道周边位移、拱顶下沉量测及地表沉降量测</w:t>
      </w:r>
      <w:bookmarkEnd w:id="109"/>
      <w:bookmarkEnd w:id="110"/>
    </w:p>
    <w:p w:rsidR="00482B19" w:rsidP="00482B19">
      <w:pPr>
        <w:pStyle w:val="Normal0"/>
        <w:spacing w:line="360" w:lineRule="auto"/>
        <w:rPr>
          <w:rStyle w:val="DefaultParagraphFont"/>
          <w:rFonts w:ascii="宋体" w:hAnsi="宋体"/>
          <w:bCs/>
          <w:sz w:val="24"/>
          <w:szCs w:val="24"/>
        </w:rPr>
      </w:pPr>
      <w:bookmarkEnd w:id="108"/>
      <w:r>
        <w:rPr>
          <w:rStyle w:val="DefaultParagraphFont"/>
          <w:rFonts w:ascii="宋体" w:hAnsi="宋体" w:hint="eastAsia"/>
          <w:bCs/>
          <w:sz w:val="24"/>
          <w:szCs w:val="24"/>
        </w:rPr>
        <w:t>（1）围岩周边位移量测</w:t>
      </w:r>
    </w:p>
    <w:p w:rsidR="00482B19" w:rsidP="00482B19">
      <w:pPr>
        <w:pStyle w:val="Normal0"/>
        <w:spacing w:line="360" w:lineRule="auto"/>
        <w:ind w:firstLine="420"/>
        <w:rPr>
          <w:rStyle w:val="DefaultParagraphFont"/>
          <w:rFonts w:ascii="宋体" w:hAnsi="宋体"/>
          <w:sz w:val="24"/>
          <w:szCs w:val="20"/>
        </w:rPr>
      </w:pPr>
      <w:r>
        <w:rPr>
          <w:rStyle w:val="DefaultParagraphFont"/>
          <w:rFonts w:ascii="宋体" w:hAnsi="宋体"/>
          <w:sz w:val="24"/>
          <w:szCs w:val="20"/>
        </w:rPr>
        <w:t>在预设点的断面，隧道开挖爆破以后，沿隧道周边的拱腰（或导幅拱腰）</w:t>
      </w:r>
      <w:r>
        <w:rPr>
          <w:rStyle w:val="DefaultParagraphFont"/>
          <w:rFonts w:ascii="宋体" w:hAnsi="宋体" w:hint="eastAsia"/>
          <w:sz w:val="24"/>
          <w:szCs w:val="20"/>
        </w:rPr>
        <w:t>或</w:t>
      </w:r>
      <w:r>
        <w:rPr>
          <w:rStyle w:val="DefaultParagraphFont"/>
          <w:rFonts w:ascii="宋体" w:hAnsi="宋体"/>
          <w:sz w:val="24"/>
          <w:szCs w:val="20"/>
        </w:rPr>
        <w:t>边墙部位分别埋设测桩。测桩埋设深度</w:t>
      </w:r>
      <w:r>
        <w:rPr>
          <w:rStyle w:val="DefaultParagraphFont"/>
          <w:rFonts w:ascii="宋体" w:hAnsi="宋体" w:hint="eastAsia"/>
          <w:sz w:val="24"/>
          <w:szCs w:val="20"/>
        </w:rPr>
        <w:t>30</w:t>
      </w:r>
      <w:r>
        <w:rPr>
          <w:rStyle w:val="DefaultParagraphFont"/>
          <w:rFonts w:ascii="宋体" w:hAnsi="宋体"/>
          <w:sz w:val="24"/>
          <w:szCs w:val="20"/>
        </w:rPr>
        <w:t>cm，钻孔直径φ</w:t>
      </w:r>
      <w:r>
        <w:rPr>
          <w:rStyle w:val="DefaultParagraphFont"/>
          <w:rFonts w:ascii="宋体" w:hAnsi="宋体" w:hint="eastAsia"/>
          <w:sz w:val="24"/>
          <w:szCs w:val="20"/>
        </w:rPr>
        <w:t>42</w:t>
      </w:r>
      <w:r>
        <w:rPr>
          <w:rStyle w:val="DefaultParagraphFont"/>
          <w:rFonts w:ascii="宋体" w:hAnsi="宋体"/>
          <w:sz w:val="24"/>
          <w:szCs w:val="20"/>
        </w:rPr>
        <w:t>，用快凝水泥或早强锚固剂固定，测桩头贴上反光片并设保护罩。测桩单幅每断面</w:t>
      </w:r>
      <w:r>
        <w:rPr>
          <w:rStyle w:val="DefaultParagraphFont"/>
          <w:rFonts w:ascii="宋体" w:hAnsi="宋体" w:hint="eastAsia"/>
          <w:sz w:val="24"/>
          <w:szCs w:val="20"/>
        </w:rPr>
        <w:t>1</w:t>
      </w:r>
      <w:r>
        <w:rPr>
          <w:rStyle w:val="DefaultParagraphFont"/>
          <w:rFonts w:ascii="宋体" w:hAnsi="宋体"/>
          <w:sz w:val="24"/>
          <w:szCs w:val="20"/>
        </w:rPr>
        <w:t>组共</w:t>
      </w:r>
      <w:r>
        <w:rPr>
          <w:rStyle w:val="DefaultParagraphFont"/>
          <w:rFonts w:ascii="宋体" w:hAnsi="宋体" w:hint="eastAsia"/>
          <w:sz w:val="24"/>
          <w:szCs w:val="20"/>
        </w:rPr>
        <w:t>2</w:t>
      </w:r>
      <w:r>
        <w:rPr>
          <w:rStyle w:val="DefaultParagraphFont"/>
          <w:rFonts w:ascii="宋体" w:hAnsi="宋体"/>
          <w:sz w:val="24"/>
          <w:szCs w:val="20"/>
        </w:rPr>
        <w:t>根。一般采用</w:t>
      </w:r>
      <w:r>
        <w:rPr>
          <w:rStyle w:val="DefaultParagraphFont"/>
          <w:rFonts w:ascii="宋体" w:hAnsi="宋体" w:hint="eastAsia"/>
          <w:sz w:val="24"/>
          <w:szCs w:val="20"/>
        </w:rPr>
        <w:t>全站仪</w:t>
      </w:r>
      <w:r>
        <w:rPr>
          <w:rStyle w:val="DefaultParagraphFont"/>
          <w:rFonts w:ascii="宋体" w:hAnsi="宋体"/>
          <w:sz w:val="24"/>
          <w:szCs w:val="20"/>
        </w:rPr>
        <w:t>量测周边位移变形。在选测项目量测断面位置应有测点布置。其单幅断面测点、测线布置见图</w:t>
      </w:r>
      <w:r>
        <w:rPr>
          <w:rStyle w:val="DefaultParagraphFont"/>
          <w:rFonts w:ascii="宋体" w:hAnsi="宋体" w:hint="eastAsia"/>
          <w:sz w:val="24"/>
          <w:szCs w:val="20"/>
        </w:rPr>
        <w:t>1</w:t>
      </w:r>
      <w:r>
        <w:rPr>
          <w:rStyle w:val="DefaultParagraphFont"/>
          <w:rFonts w:ascii="宋体" w:hAnsi="宋体"/>
          <w:sz w:val="24"/>
          <w:szCs w:val="20"/>
        </w:rPr>
        <w:t>。</w:t>
      </w:r>
    </w:p>
    <w:p w:rsidR="00482B19" w:rsidP="00482B19">
      <w:pPr>
        <w:pStyle w:val="Normal0"/>
        <w:spacing w:line="360" w:lineRule="auto"/>
        <w:rPr>
          <w:rStyle w:val="DefaultParagraphFont"/>
          <w:rFonts w:ascii="宋体" w:hAnsi="宋体"/>
          <w:sz w:val="24"/>
          <w:szCs w:val="24"/>
        </w:rPr>
      </w:pPr>
      <w:r>
        <w:rPr>
          <w:rStyle w:val="DefaultParagraphFont"/>
          <w:rFonts w:ascii="宋体" w:hAnsi="宋体" w:hint="eastAsia"/>
          <w:bCs/>
          <w:sz w:val="24"/>
          <w:szCs w:val="24"/>
        </w:rPr>
        <w:t>（2）</w:t>
      </w:r>
      <w:r>
        <w:rPr>
          <w:rStyle w:val="DefaultParagraphFont"/>
          <w:rFonts w:ascii="宋体" w:hAnsi="宋体" w:hint="eastAsia"/>
          <w:sz w:val="24"/>
          <w:szCs w:val="24"/>
        </w:rPr>
        <w:t>拱顶下沉量测</w:t>
      </w:r>
    </w:p>
    <w:p w:rsidR="00482B19" w:rsidP="00482B19">
      <w:pPr>
        <w:pStyle w:val="Normal0"/>
        <w:spacing w:line="360" w:lineRule="auto"/>
        <w:ind w:firstLine="527"/>
        <w:rPr>
          <w:rStyle w:val="DefaultParagraphFont"/>
          <w:rFonts w:ascii="宋体" w:hAnsi="宋体"/>
          <w:sz w:val="24"/>
          <w:szCs w:val="20"/>
        </w:rPr>
      </w:pPr>
      <w:r>
        <w:rPr>
          <w:rStyle w:val="DefaultParagraphFont"/>
          <w:rFonts w:ascii="宋体" w:hAnsi="宋体" w:hint="eastAsia"/>
          <w:sz w:val="24"/>
          <w:szCs w:val="20"/>
        </w:rPr>
        <w:t>拱顶下沉量测是在隧道开挖施工初期支护后的拱顶共设1个锚桩,测桩埋设深度30</w:t>
      </w:r>
      <w:r>
        <w:rPr>
          <w:rStyle w:val="DefaultParagraphFont"/>
          <w:rFonts w:ascii="宋体" w:hAnsi="宋体"/>
          <w:sz w:val="24"/>
          <w:szCs w:val="20"/>
        </w:rPr>
        <w:t>cm</w:t>
      </w:r>
      <w:r>
        <w:rPr>
          <w:rStyle w:val="DefaultParagraphFont"/>
          <w:rFonts w:ascii="宋体" w:hAnsi="宋体" w:hint="eastAsia"/>
          <w:sz w:val="24"/>
          <w:szCs w:val="20"/>
        </w:rPr>
        <w:t>，钻孔直径φ42，用快凝水泥或早强锚固剂固定，</w:t>
      </w:r>
      <w:r>
        <w:rPr>
          <w:rStyle w:val="DefaultParagraphFont"/>
          <w:rFonts w:ascii="宋体" w:hAnsi="宋体"/>
          <w:sz w:val="24"/>
          <w:szCs w:val="20"/>
        </w:rPr>
        <w:t>测桩头贴上反光片并设保护罩</w:t>
      </w:r>
      <w:r>
        <w:rPr>
          <w:rStyle w:val="DefaultParagraphFont"/>
          <w:rFonts w:ascii="宋体" w:hAnsi="宋体" w:hint="eastAsia"/>
          <w:sz w:val="24"/>
          <w:szCs w:val="20"/>
        </w:rPr>
        <w:t>。</w:t>
      </w:r>
      <w:r>
        <w:rPr>
          <w:rStyle w:val="DefaultParagraphFont"/>
          <w:rFonts w:ascii="宋体" w:hAnsi="宋体"/>
          <w:sz w:val="24"/>
          <w:szCs w:val="20"/>
        </w:rPr>
        <w:t>一般采用</w:t>
      </w:r>
      <w:r>
        <w:rPr>
          <w:rStyle w:val="DefaultParagraphFont"/>
          <w:rFonts w:ascii="宋体" w:hAnsi="宋体" w:hint="eastAsia"/>
          <w:sz w:val="24"/>
          <w:szCs w:val="20"/>
        </w:rPr>
        <w:t>全站仪</w:t>
      </w:r>
      <w:r>
        <w:rPr>
          <w:rStyle w:val="DefaultParagraphFont"/>
          <w:rFonts w:ascii="宋体" w:hAnsi="宋体"/>
          <w:sz w:val="24"/>
          <w:szCs w:val="20"/>
        </w:rPr>
        <w:t>量测拱顶下沉</w:t>
      </w:r>
      <w:r>
        <w:rPr>
          <w:rStyle w:val="DefaultParagraphFont"/>
          <w:rFonts w:ascii="宋体" w:hAnsi="宋体" w:hint="eastAsia"/>
          <w:sz w:val="24"/>
          <w:szCs w:val="20"/>
        </w:rPr>
        <w:t>，</w:t>
      </w:r>
      <w:r>
        <w:rPr>
          <w:rStyle w:val="DefaultParagraphFont"/>
          <w:rFonts w:ascii="宋体" w:hAnsi="宋体"/>
          <w:sz w:val="24"/>
          <w:szCs w:val="20"/>
        </w:rPr>
        <w:t>其单幅断面测点、测线布置见图1。</w:t>
      </w:r>
    </w:p>
    <w:p w:rsidR="00482B19" w:rsidP="00482B19">
      <w:pPr>
        <w:pStyle w:val="Normal0"/>
        <w:ind w:firstLine="206" w:firstLineChars="98"/>
        <w:rPr>
          <w:rStyle w:val="DefaultParagraphFont"/>
        </w:rPr>
      </w:pPr>
      <w:r>
        <w:rPr>
          <w:rStyle w:val="DefaultParagraphFont"/>
          <w:rFonts w:hint="eastAsia"/>
          <w:color w:val="FF0000"/>
          <w:szCs w:val="20"/>
        </w:rPr>
        <w:t xml:space="preserve">   </w:t>
      </w:r>
      <w:r>
        <w:rPr>
          <w:rStyle w:val="DefaultParagraphFont"/>
          <w:rFonts w:ascii="宋体" w:hAnsi="宋体" w:cs="宋体" w:hint="eastAsia"/>
          <w:kern w:val="0"/>
          <w:sz w:val="24"/>
          <w:szCs w:val="24"/>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 xmlns:a="http://schemas.openxmlformats.org/drawingml/2006/main">
              <a:graphicData uri="http://schemas.openxmlformats.org/drawingml/2006/picture">
                <pic:pic xmlns:pic="http://schemas.openxmlformats.org/drawingml/2006/picture">
                  <pic:nvPicPr>
                    <pic:cNvPr id="941420378" name="Picture 1" descr="2016-07-28_093008"/>
                    <pic:cNvPicPr>
                      <a:picLocks noChangeArrowheads="1"/>
                    </pic:cNvPicPr>
                  </pic:nvPicPr>
                  <pic:blipFill>
                    <a:blip xmlns:r="http://schemas.openxmlformats.org/officeDocument/2006/relationships" r:embed="rId8" cstate="prin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P="00482B19">
      <w:pPr>
        <w:pStyle w:val="Normal0"/>
        <w:ind w:firstLine="206" w:firstLineChars="98"/>
        <w:jc w:val="center"/>
        <w:rPr>
          <w:rStyle w:val="DefaultParagraphFont"/>
        </w:rPr>
      </w:pPr>
      <w:r>
        <w:rPr>
          <w:rStyle w:val="DefaultParagraphFont"/>
          <w:rFonts w:ascii="宋体" w:hAnsi="宋体" w:hint="eastAsia"/>
          <w:bCs/>
        </w:rPr>
        <w:t xml:space="preserve">     图1</w:t>
      </w:r>
      <w:r>
        <w:rPr>
          <w:rStyle w:val="DefaultParagraphFont"/>
          <w:rFonts w:hint="eastAsia"/>
          <w:bCs/>
        </w:rPr>
        <w:t>拱顶下沉及周边位移测点布置示意图</w:t>
      </w:r>
    </w:p>
    <w:p w:rsidR="00482B19" w:rsidP="00482B19">
      <w:pPr>
        <w:pStyle w:val="Normal0"/>
        <w:spacing w:line="360" w:lineRule="auto"/>
        <w:rPr>
          <w:rStyle w:val="DefaultParagraphFont"/>
          <w:rFonts w:ascii="宋体" w:hAnsi="宋体"/>
          <w:sz w:val="24"/>
          <w:szCs w:val="20"/>
        </w:rPr>
      </w:pPr>
      <w:r>
        <w:rPr>
          <w:rStyle w:val="DefaultParagraphFont"/>
          <w:rFonts w:ascii="宋体" w:hAnsi="宋体" w:hint="eastAsia"/>
          <w:bCs/>
          <w:sz w:val="24"/>
          <w:szCs w:val="20"/>
        </w:rPr>
        <w:t>（3）</w:t>
      </w:r>
      <w:r>
        <w:rPr>
          <w:rStyle w:val="DefaultParagraphFont"/>
          <w:rFonts w:ascii="宋体" w:hAnsi="宋体" w:hint="eastAsia"/>
          <w:sz w:val="24"/>
          <w:szCs w:val="20"/>
        </w:rPr>
        <w:t>地表下沉量测</w:t>
      </w:r>
    </w:p>
    <w:p w:rsidR="00482B19" w:rsidP="00482B19">
      <w:pPr>
        <w:pStyle w:val="Normal0"/>
        <w:spacing w:line="360" w:lineRule="auto"/>
        <w:ind w:firstLine="525"/>
        <w:rPr>
          <w:rStyle w:val="DefaultParagraphFont"/>
          <w:rFonts w:ascii="宋体" w:hAnsi="宋体"/>
          <w:sz w:val="24"/>
          <w:szCs w:val="20"/>
        </w:rPr>
      </w:pPr>
      <w:r>
        <w:rPr>
          <w:rStyle w:val="DefaultParagraphFont"/>
          <w:rFonts w:ascii="宋体" w:hAnsi="宋体"/>
          <w:sz w:val="24"/>
          <w:szCs w:val="20"/>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Style w:val="DefaultParagraphFont"/>
          <w:rFonts w:ascii="宋体" w:hAnsi="宋体" w:hint="eastAsia"/>
          <w:sz w:val="24"/>
          <w:szCs w:val="20"/>
        </w:rPr>
        <w:t>7~10</w:t>
      </w:r>
      <w:r>
        <w:rPr>
          <w:rStyle w:val="DefaultParagraphFont"/>
          <w:rFonts w:ascii="宋体" w:hAnsi="宋体"/>
          <w:sz w:val="24"/>
          <w:szCs w:val="20"/>
        </w:rPr>
        <w:t>个测点。测点应埋水泥桩，测量放线定位，用精密水准仪或全站仪量测。地表沉降测桩布置见图2。</w:t>
      </w:r>
    </w:p>
    <w:p w:rsidR="00482B19" w:rsidP="00482B19">
      <w:pPr>
        <w:pStyle w:val="Normal0"/>
        <w:spacing w:line="360" w:lineRule="auto"/>
        <w:ind w:firstLine="527"/>
        <w:jc w:val="center"/>
        <w:rPr>
          <w:rStyle w:val="DefaultParagraphFont"/>
          <w:rFonts w:ascii="宋体" w:hAnsi="宋体"/>
          <w:bCs/>
        </w:rPr>
      </w:pPr>
      <w:r>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45pt;height:154.65pt;mso-position-horizontal-relative:page;mso-position-vertical-relative:page">
            <v:imagedata r:id="rId9" o:title="" croptop="15228f" cropbottom="19422f" cropleft="16486f" cropright="17213f"/>
          </v:shape>
        </w:pict>
      </w:r>
      <w:r>
        <w:rPr>
          <w:rStyle w:val="DefaultParagraphFont"/>
          <w:rFonts w:ascii="宋体" w:hAnsi="宋体"/>
          <w:bCs/>
        </w:rPr>
        <w:t>图2</w:t>
      </w:r>
      <w:r>
        <w:rPr>
          <w:rStyle w:val="DefaultParagraphFont"/>
          <w:rFonts w:ascii="宋体" w:hAnsi="宋体" w:hint="eastAsia"/>
          <w:bCs/>
        </w:rPr>
        <w:t xml:space="preserve"> </w:t>
      </w:r>
      <w:r>
        <w:rPr>
          <w:rStyle w:val="DefaultParagraphFont"/>
          <w:rFonts w:ascii="宋体" w:hAnsi="宋体"/>
          <w:bCs/>
        </w:rPr>
        <w:t>地表沉降测点布置图</w:t>
      </w:r>
    </w:p>
    <w:p w:rsidR="00482B19" w:rsidRPr="002C3F72" w:rsidP="00482B19">
      <w:pPr>
        <w:pStyle w:val="Heading3"/>
        <w:rPr>
          <w:rStyle w:val="DefaultParagraphFont"/>
          <w:rFonts w:ascii="宋体" w:hAnsi="宋体"/>
          <w:sz w:val="24"/>
          <w:szCs w:val="24"/>
        </w:rPr>
      </w:pPr>
      <w:bookmarkStart w:id="111" w:name="_Toc457031075"/>
      <w:bookmarkStart w:id="112" w:name="_Toc463081059"/>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3隧道周边位移、拱顶下沉量测布设原则</w:t>
      </w:r>
      <w:bookmarkEnd w:id="111"/>
      <w:bookmarkEnd w:id="112"/>
    </w:p>
    <w:p w:rsidR="00482B19" w:rsidP="00482B19">
      <w:pPr>
        <w:pStyle w:val="Normal0"/>
        <w:jc w:val="center"/>
        <w:rPr>
          <w:rStyle w:val="DefaultParagraphFont"/>
          <w:rFonts w:ascii="宋体" w:hAnsi="宋体"/>
          <w:b/>
        </w:rPr>
      </w:pPr>
      <w:r>
        <w:rPr>
          <w:rStyle w:val="DefaultParagraphFont"/>
          <w:rFonts w:ascii="宋体" w:hAnsi="宋体" w:hint="eastAsia"/>
          <w:b/>
        </w:rPr>
        <w:t>表8周边位移、拱顶下沉量测断面间距</w:t>
      </w:r>
    </w:p>
    <w:tbl>
      <w:tblPr>
        <w:tblStyle w:val="TableNormal"/>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Tr="00403313">
        <w:tblPrEx>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围岩级别</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断面间距（m）</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Ⅴ</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5～10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Ⅳ</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10～30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Ⅲ</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30～50</w:t>
            </w:r>
          </w:p>
        </w:tc>
      </w:tr>
    </w:tbl>
    <w:p w:rsidR="00482B19" w:rsidP="00482B19">
      <w:pPr>
        <w:pStyle w:val="Normal0"/>
        <w:rPr>
          <w:rStyle w:val="DefaultParagraphFont"/>
          <w:rFonts w:ascii="宋体" w:hAnsi="宋体"/>
        </w:rPr>
      </w:pPr>
      <w:r>
        <w:rPr>
          <w:rStyle w:val="DefaultParagraphFont"/>
          <w:rFonts w:ascii="宋体" w:hAnsi="宋体" w:hint="eastAsia"/>
        </w:rPr>
        <w:t>注：Ⅱ级围岩视具体情况确定间距。</w:t>
      </w:r>
    </w:p>
    <w:p w:rsidR="00482B19" w:rsidP="00482B19">
      <w:pPr>
        <w:pStyle w:val="Normal0"/>
        <w:overflowPunct w:val="0"/>
        <w:spacing w:line="360" w:lineRule="auto"/>
        <w:ind w:firstLine="420" w:firstLineChars="200"/>
        <w:jc w:val="center"/>
        <w:rPr>
          <w:rStyle w:val="DefaultParagraphFont"/>
          <w:rFonts w:ascii="宋体" w:hAnsi="宋体"/>
          <w:b/>
        </w:rPr>
      </w:pPr>
      <w:r>
        <w:rPr>
          <w:rStyle w:val="DefaultParagraphFont"/>
          <w:rFonts w:ascii="宋体" w:hAnsi="宋体" w:hint="eastAsia"/>
          <w:b/>
        </w:rPr>
        <w:t>表</w:t>
      </w:r>
      <w:r>
        <w:rPr>
          <w:rStyle w:val="DefaultParagraphFont"/>
          <w:rFonts w:ascii="宋体" w:hAnsi="宋体"/>
          <w:b/>
        </w:rPr>
        <w:t>9</w:t>
      </w:r>
      <w:r>
        <w:rPr>
          <w:rStyle w:val="DefaultParagraphFont"/>
          <w:rFonts w:ascii="宋体" w:hAnsi="宋体" w:hint="eastAsia"/>
          <w:b/>
        </w:rPr>
        <w:t>周边位移、拱顶下沉量测测线数</w:t>
      </w:r>
    </w:p>
    <w:tbl>
      <w:tblPr>
        <w:tblStyle w:val="TableNormal"/>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Tr="00403313">
        <w:tblPrEx>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11"/>
        </w:trPr>
        <w:tc>
          <w:tcPr>
            <w:tcW w:w="2268" w:type="dxa"/>
            <w:tcBorders>
              <w:top w:val="single" w:sz="12" w:space="0" w:color="auto"/>
              <w:left w:val="single" w:sz="12" w:space="0" w:color="auto"/>
              <w:tl2br w:val="single" w:sz="4" w:space="0" w:color="auto"/>
            </w:tcBorders>
          </w:tcPr>
          <w:p w:rsidR="00482B19" w:rsidP="00403313">
            <w:pPr>
              <w:pStyle w:val="Normal0"/>
              <w:overflowPunct w:val="0"/>
              <w:spacing w:line="360" w:lineRule="auto"/>
              <w:ind w:right="120"/>
              <w:jc w:val="right"/>
              <w:rPr>
                <w:rStyle w:val="DefaultParagraphFont"/>
                <w:rFonts w:ascii="宋体" w:hAnsi="宋体"/>
              </w:rPr>
            </w:pPr>
            <w:r>
              <w:rPr>
                <w:rStyle w:val="DefaultParagraphFont"/>
                <w:rFonts w:ascii="宋体" w:hAnsi="宋体" w:hint="eastAsia"/>
              </w:rPr>
              <w:t>地段</w:t>
            </w:r>
          </w:p>
          <w:p w:rsidR="00482B19" w:rsidP="00403313">
            <w:pPr>
              <w:pStyle w:val="Normal0"/>
              <w:rPr>
                <w:rStyle w:val="DefaultParagraphFont"/>
                <w:rFonts w:ascii="宋体" w:hAnsi="宋体"/>
              </w:rPr>
            </w:pPr>
            <w:r>
              <w:rPr>
                <w:rStyle w:val="DefaultParagraphFont"/>
                <w:rFonts w:ascii="宋体" w:hAnsi="宋体" w:hint="eastAsia"/>
              </w:rPr>
              <w:t>开挖方法</w:t>
            </w:r>
          </w:p>
        </w:tc>
        <w:tc>
          <w:tcPr>
            <w:tcW w:w="2835" w:type="dxa"/>
            <w:tcBorders>
              <w:top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一般地段</w:t>
            </w:r>
          </w:p>
        </w:tc>
        <w:tc>
          <w:tcPr>
            <w:tcW w:w="4395" w:type="dxa"/>
            <w:tcBorders>
              <w:top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特殊地段</w:t>
            </w:r>
          </w:p>
        </w:tc>
      </w:tr>
      <w:tr w:rsidTr="00403313">
        <w:tblPrEx>
          <w:tblW w:w="9498" w:type="dxa"/>
          <w:tblInd w:w="-459" w:type="dxa"/>
          <w:tblLayout w:type="fixed"/>
          <w:tblLook w:val="0000"/>
        </w:tblPrEx>
        <w:trPr>
          <w:trHeight w:val="281"/>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全断面法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w:t>
            </w:r>
          </w:p>
        </w:tc>
      </w:tr>
      <w:tr w:rsidTr="00403313">
        <w:tblPrEx>
          <w:tblW w:w="9498" w:type="dxa"/>
          <w:tblInd w:w="-459" w:type="dxa"/>
          <w:tblLayout w:type="fixed"/>
          <w:tblLook w:val="0000"/>
        </w:tblPrEx>
        <w:trPr>
          <w:trHeight w:val="269"/>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台阶法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每台阶一条水平测线两条斜测线</w:t>
            </w:r>
          </w:p>
        </w:tc>
      </w:tr>
      <w:tr w:rsidTr="00403313">
        <w:tblPrEx>
          <w:tblW w:w="9498" w:type="dxa"/>
          <w:tblInd w:w="-459" w:type="dxa"/>
          <w:tblLayout w:type="fixed"/>
          <w:tblLook w:val="0000"/>
        </w:tblPrEx>
        <w:trPr>
          <w:trHeight w:val="1056"/>
        </w:trPr>
        <w:tc>
          <w:tcPr>
            <w:tcW w:w="2268" w:type="dxa"/>
            <w:tcBorders>
              <w:left w:val="single" w:sz="12" w:space="0" w:color="auto"/>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分部开挖法</w:t>
            </w:r>
          </w:p>
        </w:tc>
        <w:tc>
          <w:tcPr>
            <w:tcW w:w="2835" w:type="dxa"/>
            <w:tcBorders>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每分部一条水平测线</w:t>
            </w:r>
          </w:p>
        </w:tc>
        <w:tc>
          <w:tcPr>
            <w:tcW w:w="4395" w:type="dxa"/>
            <w:tcBorders>
              <w:bottom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CD或CRD法上部、双侧壁导坑法左右侧部，每分部一条水平测线，两条斜测线、其余分部一条水平测线</w:t>
            </w:r>
          </w:p>
        </w:tc>
      </w:tr>
    </w:tbl>
    <w:p w:rsidR="00482B19" w:rsidP="00482B19">
      <w:pPr>
        <w:pStyle w:val="Subtitle"/>
        <w:jc w:val="left"/>
        <w:rPr>
          <w:rStyle w:val="DefaultParagraphFont"/>
          <w:rFonts w:ascii="宋体" w:hAnsi="宋体"/>
          <w:sz w:val="28"/>
          <w:szCs w:val="28"/>
        </w:rPr>
      </w:pPr>
      <w:bookmarkStart w:id="113" w:name="_Toc463081060"/>
      <w:bookmarkStart w:id="114" w:name="_Toc463395341"/>
      <w:bookmarkStart w:id="115" w:name="_Toc441245566"/>
      <w:bookmarkStart w:id="116" w:name="_Toc463035101"/>
      <w:bookmarkStart w:id="117" w:name="_Toc383368398"/>
      <w:bookmarkStart w:id="118" w:name="_Toc256000010"/>
      <w:bookmarkStart w:id="119" w:name="_Toc256000026"/>
      <w:bookmarkStart w:id="120" w:name="_Toc256000044"/>
      <w:bookmarkStart w:id="121" w:name="_Toc256000063"/>
      <w:r>
        <w:rPr>
          <w:rStyle w:val="DefaultParagraphFont"/>
          <w:rFonts w:ascii="宋体" w:hAnsi="宋体" w:hint="eastAsia"/>
          <w:sz w:val="28"/>
          <w:szCs w:val="28"/>
        </w:rPr>
        <w:t>3.</w:t>
      </w:r>
      <w:r>
        <w:rPr>
          <w:rStyle w:val="DefaultParagraphFont"/>
          <w:rFonts w:ascii="宋体" w:hAnsi="宋体"/>
          <w:sz w:val="28"/>
          <w:szCs w:val="28"/>
        </w:rPr>
        <w:t>2</w:t>
      </w:r>
      <w:r>
        <w:rPr>
          <w:rStyle w:val="DefaultParagraphFont"/>
          <w:rFonts w:ascii="宋体" w:hAnsi="宋体" w:hint="eastAsia"/>
          <w:sz w:val="28"/>
          <w:szCs w:val="28"/>
        </w:rPr>
        <w:t>选测项目</w:t>
      </w:r>
      <w:r w:rsidRPr="00C031B7">
        <w:rPr>
          <w:rStyle w:val="DefaultParagraphFont"/>
          <w:rFonts w:ascii="宋体" w:hAnsi="宋体" w:hint="eastAsia"/>
          <w:sz w:val="28"/>
          <w:szCs w:val="28"/>
        </w:rPr>
        <w:t>测点布置及量测方法</w:t>
      </w:r>
      <w:bookmarkEnd w:id="121"/>
      <w:bookmarkEnd w:id="120"/>
      <w:bookmarkEnd w:id="119"/>
      <w:bookmarkEnd w:id="118"/>
      <w:bookmarkEnd w:id="113"/>
      <w:bookmarkEnd w:id="114"/>
    </w:p>
    <w:p w:rsidR="00482B19" w:rsidRPr="002C3F72" w:rsidP="00482B19">
      <w:pPr>
        <w:pStyle w:val="Heading3"/>
        <w:rPr>
          <w:rStyle w:val="DefaultParagraphFont"/>
          <w:rFonts w:ascii="宋体" w:hAnsi="宋体"/>
          <w:sz w:val="24"/>
          <w:szCs w:val="24"/>
        </w:rPr>
      </w:pPr>
      <w:bookmarkStart w:id="122" w:name="_Toc463081061"/>
      <w:r w:rsidRPr="002C3F72">
        <w:rPr>
          <w:rStyle w:val="DefaultParagraphFont"/>
          <w:rFonts w:ascii="宋体" w:hAnsi="宋体" w:hint="eastAsia"/>
          <w:sz w:val="24"/>
          <w:szCs w:val="24"/>
        </w:rPr>
        <w:t>3</w:t>
      </w:r>
      <w:r w:rsidRPr="002C3F72">
        <w:rPr>
          <w:rStyle w:val="DefaultParagraphFont"/>
          <w:rFonts w:ascii="宋体" w:hAnsi="宋体"/>
          <w:sz w:val="24"/>
          <w:szCs w:val="24"/>
        </w:rPr>
        <w:t>.</w:t>
      </w:r>
      <w:r w:rsidRPr="002C3F72">
        <w:rPr>
          <w:rStyle w:val="DefaultParagraphFont"/>
          <w:rFonts w:ascii="宋体" w:hAnsi="宋体" w:hint="eastAsia"/>
          <w:sz w:val="24"/>
          <w:szCs w:val="24"/>
        </w:rPr>
        <w:t>2.1</w:t>
      </w:r>
      <w:r w:rsidRPr="002C3F72">
        <w:rPr>
          <w:rStyle w:val="DefaultParagraphFont"/>
          <w:rFonts w:ascii="宋体" w:hAnsi="宋体"/>
          <w:sz w:val="24"/>
          <w:szCs w:val="24"/>
        </w:rPr>
        <w:t>监控量测选测项目</w:t>
      </w:r>
      <w:r w:rsidRPr="002C3F72">
        <w:rPr>
          <w:rStyle w:val="DefaultParagraphFont"/>
          <w:rFonts w:ascii="宋体" w:hAnsi="宋体" w:hint="eastAsia"/>
          <w:sz w:val="24"/>
          <w:szCs w:val="24"/>
        </w:rPr>
        <w:t>监测内容</w:t>
      </w:r>
      <w:bookmarkEnd w:id="115"/>
      <w:bookmarkEnd w:id="116"/>
      <w:bookmarkEnd w:id="122"/>
    </w:p>
    <w:p w:rsidR="00482B19" w:rsidRPr="00136E15" w:rsidP="00482B19">
      <w:pPr>
        <w:pStyle w:val="Normal0"/>
        <w:spacing w:line="360" w:lineRule="auto"/>
        <w:rPr>
          <w:rStyle w:val="DefaultParagraphFont"/>
          <w:rFonts w:ascii="宋体" w:hAnsi="宋体"/>
          <w:color w:val="000000"/>
          <w:sz w:val="24"/>
          <w:u w:color="FF0000"/>
        </w:rPr>
      </w:pPr>
      <w:bookmarkEnd w:id="117"/>
      <w:r>
        <w:rPr>
          <w:rStyle w:val="DefaultParagraphFont"/>
          <w:rFonts w:ascii="宋体" w:hAnsi="宋体" w:hint="eastAsia"/>
          <w:color w:val="000000"/>
          <w:sz w:val="24"/>
          <w:u w:color="FF0000"/>
        </w:rPr>
        <w:t>（</w:t>
      </w:r>
      <w:r>
        <w:rPr>
          <w:rStyle w:val="DefaultParagraphFont"/>
          <w:rFonts w:ascii="宋体" w:hAnsi="宋体"/>
          <w:color w:val="000000"/>
          <w:sz w:val="24"/>
          <w:u w:color="FF0000"/>
        </w:rPr>
        <w:t>1</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围岩与初期支护间压力监测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2</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钢支撑轴力监测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3</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围岩内部位移监测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4</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锚杆轴力监测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5</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二次衬砌混凝土应力监测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6</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渗水压力监测</w:t>
      </w:r>
    </w:p>
    <w:p w:rsidR="00482B19" w:rsidRPr="00B22123" w:rsidP="00482B19">
      <w:pPr>
        <w:pStyle w:val="Heading3"/>
        <w:rPr>
          <w:rStyle w:val="DefaultParagraphFont"/>
          <w:sz w:val="24"/>
          <w:szCs w:val="24"/>
        </w:rPr>
      </w:pPr>
      <w:bookmarkStart w:id="123" w:name="_Toc463035102"/>
      <w:bookmarkStart w:id="124" w:name="_Toc463081062"/>
      <w:r w:rsidRPr="00B22123">
        <w:rPr>
          <w:rStyle w:val="DefaultParagraphFont"/>
          <w:rFonts w:hint="eastAsia"/>
          <w:sz w:val="24"/>
          <w:szCs w:val="24"/>
        </w:rPr>
        <w:t>3.2.2</w:t>
      </w:r>
      <w:r w:rsidRPr="00B22123">
        <w:rPr>
          <w:rStyle w:val="DefaultParagraphFont"/>
          <w:sz w:val="24"/>
          <w:szCs w:val="24"/>
        </w:rPr>
        <w:t>监控量测选测项目</w:t>
      </w:r>
      <w:r w:rsidRPr="00B22123">
        <w:rPr>
          <w:rStyle w:val="DefaultParagraphFont"/>
          <w:rFonts w:hint="eastAsia"/>
          <w:sz w:val="24"/>
          <w:szCs w:val="24"/>
        </w:rPr>
        <w:t>监测原理</w:t>
      </w:r>
      <w:bookmarkEnd w:id="123"/>
      <w:bookmarkEnd w:id="124"/>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hint="eastAsia"/>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2-1</w:t>
      </w:r>
      <w:r w:rsidRPr="00CF1C76">
        <w:rPr>
          <w:rStyle w:val="DefaultParagraphFont"/>
          <w:rFonts w:ascii="宋体" w:hAnsi="宋体" w:hint="eastAsia"/>
          <w:sz w:val="24"/>
        </w:rPr>
        <w:t>钢支撑轴力监测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钢支撑轴力监测每断面内外缘埋设3个监测点，其设备规格为Φ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，设备量程为（±150</w:t>
      </w:r>
      <w:r w:rsidRPr="00D4182F">
        <w:rPr>
          <w:rStyle w:val="DefaultParagraphFont"/>
          <w:rFonts w:ascii="宋体" w:hAnsi="宋体" w:hint="eastAsia"/>
          <w:color w:val="000000"/>
          <w:sz w:val="24"/>
        </w:rPr>
        <w:t>KN</w:t>
      </w:r>
      <w:r>
        <w:rPr>
          <w:rStyle w:val="DefaultParagraphFont"/>
          <w:rFonts w:ascii="宋体" w:hAnsi="宋体" w:hint="eastAsia"/>
          <w:color w:val="000000"/>
          <w:sz w:val="24"/>
        </w:rPr>
        <w:t>）。在型钢拱架上的上、下缘分别安装钢弦式表面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.2</w:t>
      </w:r>
      <w:r>
        <w:rPr>
          <w:rStyle w:val="DefaultParagraphFont"/>
          <w:rFonts w:ascii="宋体" w:hAnsi="宋体" w:hint="eastAsia"/>
          <w:sz w:val="24"/>
        </w:rPr>
        <w:t>-2</w:t>
      </w:r>
      <w:r w:rsidRPr="00CF1C76">
        <w:rPr>
          <w:rStyle w:val="DefaultParagraphFont"/>
          <w:rFonts w:ascii="宋体" w:hAnsi="宋体" w:hint="eastAsia"/>
          <w:sz w:val="24"/>
        </w:rPr>
        <w:t>围岩内部位移监测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F120BE">
        <w:rPr>
          <w:rStyle w:val="DefaultParagraphFont"/>
          <w:rFonts w:ascii="宋体" w:hAnsi="宋体" w:hint="eastAsia"/>
          <w:color w:val="000000"/>
          <w:sz w:val="24"/>
        </w:rPr>
        <w:t>围岩内部位移监测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10"/>
          <w:attr w:name="TCSC" w:val="0"/>
          <w:attr w:name="UnitName" w:val="mm"/>
        </w:smartTagPr>
        <w:r>
          <w:rPr>
            <w:rStyle w:val="DefaultParagraphFont"/>
            <w:rFonts w:ascii="宋体" w:hAnsi="宋体" w:hint="eastAsia"/>
            <w:color w:val="000000"/>
            <w:sz w:val="24"/>
          </w:rPr>
          <w:t>10mm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w:t>
      </w:r>
      <w:r>
        <w:rPr>
          <w:rStyle w:val="DefaultParagraphFont"/>
          <w:rFonts w:ascii="宋体" w:hAnsi="宋体" w:cs="Arial" w:hint="eastAsia"/>
          <w:color w:val="111111"/>
          <w:sz w:val="24"/>
        </w:rPr>
        <w:t>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，该设备量程（+</w:t>
      </w:r>
      <w:smartTag w:uri="urn:schemas-microsoft-com:office:smarttags" w:element="chmetcnv">
        <w:smartTagPr>
          <w:attr w:name="HasSpace" w:val="False"/>
          <w:attr w:name="Negative" w:val="False"/>
          <w:attr w:name="NumberType" w:val="1"/>
          <w:attr w:name="SourceValue" w:val="60"/>
          <w:attr w:name="TCSC" w:val="0"/>
          <w:attr w:name="UnitName" w:val="mm"/>
        </w:smartTagPr>
        <w:r>
          <w:rPr>
            <w:rStyle w:val="DefaultParagraphFont"/>
            <w:rFonts w:ascii="宋体" w:hAnsi="宋体" w:hint="eastAsia"/>
            <w:color w:val="000000"/>
            <w:sz w:val="24"/>
          </w:rPr>
          <w:t>60mm</w:t>
        </w:r>
      </w:smartTag>
      <w:r>
        <w:rPr>
          <w:rStyle w:val="DefaultParagraphFont"/>
          <w:rFonts w:ascii="宋体" w:hAnsi="宋体" w:hint="eastAsia"/>
          <w:color w:val="000000"/>
          <w:sz w:val="24"/>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2.2-3</w:t>
      </w:r>
      <w:r w:rsidRPr="00CF1C76">
        <w:rPr>
          <w:rStyle w:val="DefaultParagraphFont"/>
          <w:rFonts w:ascii="宋体" w:hAnsi="宋体" w:hint="eastAsia"/>
          <w:sz w:val="24"/>
        </w:rPr>
        <w:t>锚杆轴力监测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485A66">
        <w:rPr>
          <w:rStyle w:val="DefaultParagraphFont"/>
          <w:rFonts w:ascii="宋体" w:hAnsi="宋体" w:hint="eastAsia"/>
          <w:color w:val="000000"/>
          <w:sz w:val="24"/>
        </w:rPr>
        <w:t>锚杆轴力监测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w:t>
      </w:r>
      <w:r w:rsidRPr="00644B02">
        <w:rPr>
          <w:rStyle w:val="DefaultParagraphFont"/>
          <w:rFonts w:ascii="宋体" w:hAnsi="宋体" w:hint="eastAsia"/>
          <w:color w:val="000000"/>
          <w:sz w:val="24"/>
        </w:rPr>
        <w:t>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w:t>
      </w:r>
      <w:r w:rsidRPr="00784305">
        <w:rPr>
          <w:rStyle w:val="DefaultParagraphFont"/>
          <w:rFonts w:ascii="宋体" w:hAnsi="宋体" w:hint="eastAsia"/>
          <w:color w:val="000000"/>
          <w:sz w:val="24"/>
        </w:rPr>
        <w:t>±</w:t>
      </w:r>
      <w:r>
        <w:rPr>
          <w:rStyle w:val="DefaultParagraphFont"/>
          <w:rFonts w:ascii="宋体" w:hAnsi="宋体" w:hint="eastAsia"/>
          <w:color w:val="000000"/>
          <w:sz w:val="24"/>
        </w:rPr>
        <w:t>150</w:t>
      </w:r>
      <w:r w:rsidRPr="00784305">
        <w:rPr>
          <w:rStyle w:val="DefaultParagraphFont"/>
          <w:rFonts w:ascii="宋体" w:hAnsi="宋体" w:hint="eastAsia"/>
          <w:color w:val="000000"/>
          <w:sz w:val="24"/>
        </w:rPr>
        <w:t>KN</w:t>
      </w:r>
      <w:r>
        <w:rPr>
          <w:rStyle w:val="DefaultParagraphFont"/>
          <w:rFonts w:ascii="宋体" w:hAnsi="宋体" w:hint="eastAsia"/>
          <w:color w:val="000000"/>
          <w:sz w:val="24"/>
        </w:rPr>
        <w:t>)。钢弦式测力锚杆它是由若干个钢弦式钢筋应力计串联组合而成，每个钢弦式钢筋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2-4</w:t>
      </w:r>
      <w:r w:rsidRPr="00CF1C76">
        <w:rPr>
          <w:rStyle w:val="DefaultParagraphFont"/>
          <w:rFonts w:ascii="宋体" w:hAnsi="宋体" w:hint="eastAsia"/>
          <w:sz w:val="24"/>
        </w:rPr>
        <w:t>渗水压力监测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0A0729">
        <w:rPr>
          <w:rStyle w:val="DefaultParagraphFont"/>
          <w:rFonts w:ascii="宋体" w:hAnsi="宋体" w:hint="eastAsia"/>
          <w:color w:val="000000"/>
          <w:sz w:val="24"/>
        </w:rPr>
        <w:t>渗水压力监测</w:t>
      </w:r>
      <w:r>
        <w:rPr>
          <w:rStyle w:val="DefaultParagraphFont"/>
          <w:rFonts w:ascii="宋体" w:hAnsi="宋体" w:hint="eastAsia"/>
          <w:color w:val="000000"/>
          <w:sz w:val="24"/>
        </w:rPr>
        <w:t>每断面埋设5个监测点，其设备规格为Φ</w:t>
      </w:r>
      <w:smartTag w:uri="urn:schemas-microsoft-com:office:smarttags" w:element="chmetcnv">
        <w:smartTagPr>
          <w:attr w:name="HasSpace" w:val="False"/>
          <w:attr w:name="Negative" w:val="False"/>
          <w:attr w:name="NumberType" w:val="1"/>
          <w:attr w:name="SourceValue" w:val="40"/>
          <w:attr w:name="TCSC" w:val="0"/>
          <w:attr w:name="UnitName" w:val="mm"/>
        </w:smartTagPr>
        <w:r>
          <w:rPr>
            <w:rStyle w:val="DefaultParagraphFont"/>
            <w:rFonts w:ascii="宋体" w:hAnsi="宋体" w:hint="eastAsia"/>
            <w:color w:val="000000"/>
            <w:sz w:val="24"/>
          </w:rPr>
          <w:t>40mm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w:t>
      </w:r>
      <w:r>
        <w:rPr>
          <w:rStyle w:val="DefaultParagraphFont"/>
          <w:rFonts w:ascii="宋体" w:hAnsi="宋体" w:hint="eastAsia"/>
          <w:color w:val="000000"/>
          <w:sz w:val="24"/>
        </w:rPr>
        <w:t>08</w:t>
      </w:r>
      <w:r w:rsidRPr="00644B02">
        <w:rPr>
          <w:rStyle w:val="DefaultParagraphFont"/>
          <w:rFonts w:ascii="宋体" w:hAnsi="宋体" w:hint="eastAsia"/>
          <w:color w:val="000000"/>
          <w:sz w:val="24"/>
        </w:rPr>
        <w:t>%F.S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25</w:t>
      </w:r>
      <w:r w:rsidRPr="00644B02">
        <w:rPr>
          <w:rStyle w:val="DefaultParagraphFont"/>
          <w:rFonts w:ascii="宋体" w:hAnsi="宋体" w:hint="eastAsia"/>
          <w:color w:val="000000"/>
          <w:sz w:val="24"/>
        </w:rPr>
        <w:t>~+</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，设备量程（+20MPa）。</w:t>
      </w:r>
      <w:r w:rsidRPr="00A21AD9">
        <w:rPr>
          <w:rStyle w:val="DefaultParagraphFont"/>
          <w:rFonts w:ascii="宋体" w:hAnsi="宋体" w:hint="eastAsia"/>
          <w:color w:val="000000"/>
          <w:sz w:val="24"/>
        </w:rPr>
        <w:t>根据</w:t>
      </w:r>
      <w:r>
        <w:rPr>
          <w:rStyle w:val="DefaultParagraphFont"/>
          <w:rFonts w:ascii="宋体" w:hAnsi="宋体" w:hint="eastAsia"/>
          <w:color w:val="000000"/>
          <w:sz w:val="24"/>
        </w:rPr>
        <w:t>渗水压力</w:t>
      </w:r>
      <w:r w:rsidRPr="00660946">
        <w:rPr>
          <w:rStyle w:val="DefaultParagraphFont"/>
          <w:rFonts w:ascii="宋体" w:hAnsi="宋体" w:hint="eastAsia"/>
          <w:sz w:val="24"/>
        </w:rPr>
        <w:t>通过频率仪读出空隙水压力计的频率，进而换算出渗水压力。进行对渗水位置水压力的量测</w:t>
      </w:r>
      <w:r>
        <w:rPr>
          <w:rStyle w:val="DefaultParagraphFont"/>
          <w:rFonts w:ascii="宋体" w:hAnsi="宋体" w:hint="eastAsia"/>
          <w:color w:val="000000"/>
          <w:sz w:val="24"/>
        </w:rPr>
        <w:t>。</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5</w:t>
      </w:r>
      <w:r w:rsidRPr="00CF1C76">
        <w:rPr>
          <w:rStyle w:val="DefaultParagraphFont"/>
          <w:rFonts w:ascii="宋体" w:hAnsi="宋体" w:hint="eastAsia"/>
          <w:sz w:val="24"/>
        </w:rPr>
        <w:t>二次衬砌混凝土应力监测</w:t>
      </w:r>
    </w:p>
    <w:p w:rsidR="00482B19" w:rsidP="00482B19">
      <w:pPr>
        <w:pStyle w:val="Normal0"/>
        <w:spacing w:line="360" w:lineRule="auto"/>
        <w:ind w:firstLine="480" w:firstLineChars="200"/>
        <w:rPr>
          <w:rStyle w:val="DefaultParagraphFont"/>
          <w:rFonts w:ascii="宋体" w:hAnsi="宋体"/>
          <w:color w:val="000000"/>
          <w:sz w:val="24"/>
        </w:rPr>
      </w:pPr>
      <w:r w:rsidRPr="00C660A0">
        <w:rPr>
          <w:rStyle w:val="DefaultParagraphFont"/>
          <w:rFonts w:ascii="宋体" w:hAnsi="宋体" w:hint="eastAsia"/>
          <w:color w:val="000000"/>
          <w:sz w:val="24"/>
        </w:rPr>
        <w:t>二次衬砌混凝土应力监测每断面埋设5个监测点，其设备规格为Φ</w:t>
      </w:r>
      <w:smartTag w:uri="urn:schemas-microsoft-com:office:smarttags" w:element="chmetcnv">
        <w:smartTagPr>
          <w:attr w:name="HasSpace" w:val="False"/>
          <w:attr w:name="Negative" w:val="False"/>
          <w:attr w:name="NumberType" w:val="1"/>
          <w:attr w:name="SourceValue" w:val="28"/>
          <w:attr w:name="TCSC" w:val="0"/>
          <w:attr w:name="UnitName" w:val="mm"/>
        </w:smartTagPr>
        <w:r w:rsidRPr="00C660A0">
          <w:rPr>
            <w:rStyle w:val="DefaultParagraphFont"/>
            <w:rFonts w:ascii="宋体" w:hAnsi="宋体" w:hint="eastAsia"/>
            <w:color w:val="000000"/>
            <w:sz w:val="24"/>
          </w:rPr>
          <w:t>28mm</w:t>
        </w:r>
      </w:smartTag>
      <w:r w:rsidRPr="00C660A0">
        <w:rPr>
          <w:rStyle w:val="DefaultParagraphFont"/>
          <w:rFonts w:ascii="宋体" w:hAnsi="宋体" w:hint="eastAsia"/>
          <w:color w:val="000000"/>
          <w:sz w:val="24"/>
        </w:rPr>
        <w:t>，温度范围20±</w:t>
      </w:r>
      <w:smartTag w:uri="urn:schemas-microsoft-com:office:smarttags" w:element="chmetcnv">
        <w:smartTagPr>
          <w:attr w:name="HasSpace" w:val="False"/>
          <w:attr w:name="Negative" w:val="False"/>
          <w:attr w:name="NumberType" w:val="1"/>
          <w:attr w:name="SourceValue" w:val="2"/>
          <w:attr w:name="TCSC" w:val="0"/>
          <w:attr w:name="UnitName" w:val="℃"/>
        </w:smartTagPr>
        <w:r w:rsidRPr="00C660A0">
          <w:rPr>
            <w:rStyle w:val="DefaultParagraphFont"/>
            <w:rFonts w:ascii="宋体" w:hAnsi="宋体" w:hint="eastAsia"/>
            <w:color w:val="000000"/>
            <w:sz w:val="24"/>
          </w:rPr>
          <w:t>2℃</w:t>
        </w:r>
      </w:smartTag>
      <w:r w:rsidRPr="00C660A0">
        <w:rPr>
          <w:rStyle w:val="DefaultParagraphFont"/>
          <w:rFonts w:ascii="宋体" w:hAnsi="宋体" w:hint="eastAsia"/>
          <w:color w:val="000000"/>
          <w:sz w:val="24"/>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围逐渐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6</w:t>
      </w:r>
      <w:r w:rsidRPr="00CF1C76">
        <w:rPr>
          <w:rStyle w:val="DefaultParagraphFont"/>
          <w:rFonts w:ascii="宋体" w:hAnsi="宋体" w:hint="eastAsia"/>
          <w:sz w:val="24"/>
        </w:rPr>
        <w:t>围岩与初期支护</w:t>
      </w:r>
      <w:r w:rsidRPr="00CF1C76">
        <w:rPr>
          <w:rStyle w:val="DefaultParagraphFont"/>
          <w:rFonts w:ascii="宋体" w:hAnsi="宋体"/>
          <w:sz w:val="24"/>
        </w:rPr>
        <w:t>间接触压力量测</w:t>
      </w:r>
    </w:p>
    <w:p w:rsidR="00482B19" w:rsidP="00482B19">
      <w:pPr>
        <w:pStyle w:val="Normal0"/>
        <w:spacing w:line="360" w:lineRule="auto"/>
        <w:ind w:firstLine="480" w:firstLineChars="200"/>
        <w:rPr>
          <w:rStyle w:val="DefaultParagraphFont"/>
          <w:rFonts w:ascii="宋体" w:hAnsi="宋体"/>
        </w:rPr>
      </w:pPr>
      <w:r w:rsidRPr="004C500F">
        <w:rPr>
          <w:rStyle w:val="DefaultParagraphFont"/>
          <w:rFonts w:ascii="宋体" w:hAnsi="宋体" w:hint="eastAsia"/>
          <w:color w:val="000000"/>
          <w:sz w:val="24"/>
        </w:rPr>
        <w:t>围岩</w:t>
      </w:r>
      <w:r>
        <w:rPr>
          <w:rStyle w:val="DefaultParagraphFont"/>
          <w:rFonts w:ascii="宋体" w:hAnsi="宋体" w:hint="eastAsia"/>
          <w:color w:val="000000"/>
          <w:sz w:val="24"/>
        </w:rPr>
        <w:t>与初期</w:t>
      </w:r>
      <w:r>
        <w:rPr>
          <w:rStyle w:val="DefaultParagraphFont"/>
          <w:rFonts w:ascii="宋体" w:hAnsi="宋体"/>
          <w:color w:val="000000"/>
          <w:sz w:val="24"/>
        </w:rPr>
        <w:t>支护间接触压力</w:t>
      </w:r>
      <w:r>
        <w:rPr>
          <w:rStyle w:val="DefaultParagraphFont"/>
          <w:rFonts w:ascii="宋体" w:hAnsi="宋体" w:hint="eastAsia"/>
          <w:color w:val="000000"/>
          <w:sz w:val="24"/>
        </w:rPr>
        <w:t>量测每断面埋设5个监测点，其设备规格为Φ</w:t>
      </w:r>
      <w:r w:rsidRPr="00F463CC">
        <w:rPr>
          <w:rStyle w:val="DefaultParagraphFont"/>
          <w:rFonts w:ascii="宋体" w:hAnsi="宋体" w:cs="Arial"/>
          <w:color w:val="111111"/>
          <w:sz w:val="24"/>
        </w:rPr>
        <w:t>112*</w:t>
      </w:r>
      <w:smartTag w:uri="urn:schemas-microsoft-com:office:smarttags" w:element="chmetcnv">
        <w:smartTagPr>
          <w:attr w:name="HasSpace" w:val="False"/>
          <w:attr w:name="Negative" w:val="False"/>
          <w:attr w:name="NumberType" w:val="1"/>
          <w:attr w:name="SourceValue" w:val="27.5"/>
          <w:attr w:name="TCSC" w:val="0"/>
          <w:attr w:name="UnitName" w:val="mm"/>
        </w:smartTagPr>
        <w:r w:rsidRPr="00F463CC">
          <w:rPr>
            <w:rStyle w:val="DefaultParagraphFont"/>
            <w:rFonts w:ascii="宋体" w:hAnsi="宋体" w:cs="Arial"/>
            <w:color w:val="111111"/>
            <w:sz w:val="24"/>
          </w:rPr>
          <w:t>27.5mm</w:t>
        </w:r>
      </w:smartTag>
      <w:r>
        <w:rPr>
          <w:rStyle w:val="DefaultParagraphFont"/>
          <w:rFonts w:ascii="宋体" w:hAnsi="宋体" w:cs="Arial" w:hint="eastAsia"/>
          <w:color w:val="111111"/>
          <w:sz w:val="24"/>
        </w:rPr>
        <w:t>（两型单膜），分辨率为</w:t>
      </w:r>
      <w:r w:rsidRPr="003B0A79">
        <w:rPr>
          <w:rStyle w:val="DefaultParagraphFont"/>
          <w:rFonts w:ascii="宋体" w:hAnsi="宋体" w:cs="Arial"/>
          <w:color w:val="111111"/>
          <w:sz w:val="24"/>
        </w:rPr>
        <w:t>≤0.2%F.S</w:t>
      </w:r>
      <w:r>
        <w:rPr>
          <w:rStyle w:val="DefaultParagraphFont"/>
          <w:rFonts w:ascii="宋体" w:hAnsi="宋体" w:cs="Arial" w:hint="eastAsia"/>
          <w:color w:val="111111"/>
          <w:sz w:val="24"/>
        </w:rPr>
        <w:t>，温度范围</w:t>
      </w:r>
      <w:r w:rsidRPr="00491925">
        <w:rPr>
          <w:rStyle w:val="DefaultParagraphFont"/>
          <w:rFonts w:ascii="宋体" w:hAnsi="宋体" w:cs="Arial"/>
          <w:color w:val="111111"/>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491925">
          <w:rPr>
            <w:rStyle w:val="DefaultParagraphFont"/>
            <w:rFonts w:ascii="宋体" w:hAnsi="宋体" w:cs="Arial"/>
            <w:color w:val="111111"/>
            <w:sz w:val="24"/>
          </w:rPr>
          <w:t>60</w:t>
        </w:r>
        <w:r w:rsidRPr="00491925">
          <w:rPr>
            <w:rStyle w:val="DefaultParagraphFont"/>
            <w:rFonts w:ascii="宋体" w:hAnsi="宋体" w:cs="宋体" w:hint="eastAsia"/>
            <w:color w:val="111111"/>
            <w:sz w:val="24"/>
          </w:rPr>
          <w:t>℃</w:t>
        </w:r>
      </w:smartTag>
      <w:r>
        <w:rPr>
          <w:rStyle w:val="DefaultParagraphFont"/>
          <w:rFonts w:ascii="宋体" w:hAnsi="宋体" w:cs="宋体" w:hint="eastAsia"/>
          <w:color w:val="111111"/>
          <w:sz w:val="24"/>
        </w:rPr>
        <w:t>，</w:t>
      </w:r>
      <w:r>
        <w:rPr>
          <w:rStyle w:val="DefaultParagraphFont"/>
          <w:rFonts w:ascii="宋体" w:hAnsi="宋体" w:hint="eastAsia"/>
          <w:color w:val="000000"/>
          <w:sz w:val="24"/>
        </w:rPr>
        <w:t>设备量程为（±6.</w:t>
      </w:r>
      <w:r w:rsidRPr="00D4182F">
        <w:rPr>
          <w:rStyle w:val="DefaultParagraphFont"/>
          <w:rFonts w:ascii="宋体" w:hAnsi="宋体" w:hint="eastAsia"/>
          <w:color w:val="000000"/>
          <w:sz w:val="24"/>
        </w:rPr>
        <w:t>0MPa</w:t>
      </w:r>
      <w:r>
        <w:rPr>
          <w:rStyle w:val="DefaultParagraphFont"/>
          <w:rFonts w:ascii="宋体" w:hAnsi="宋体" w:hint="eastAsia"/>
          <w:color w:val="000000"/>
          <w:sz w:val="24"/>
        </w:rPr>
        <w:t>）</w:t>
      </w:r>
      <w:r w:rsidRPr="00D4182F">
        <w:rPr>
          <w:rStyle w:val="DefaultParagraphFont"/>
          <w:rFonts w:ascii="宋体" w:hAnsi="宋体" w:hint="eastAsia"/>
          <w:color w:val="000000"/>
          <w:sz w:val="24"/>
        </w:rPr>
        <w:t>。</w:t>
      </w:r>
      <w:r>
        <w:rPr>
          <w:rStyle w:val="DefaultParagraphFont"/>
          <w:rFonts w:ascii="宋体" w:hAnsi="宋体" w:hint="eastAsia"/>
          <w:color w:val="000000"/>
          <w:sz w:val="24"/>
        </w:rPr>
        <w:t>在传感器中有一根张紧的钢弦,当传感器受外力作用时,弦的内</w:t>
      </w:r>
      <w:r>
        <w:rPr>
          <w:rStyle w:val="DefaultParagraphFont"/>
          <w:rFonts w:ascii="宋体" w:hAnsi="宋体" w:hint="eastAsia"/>
          <w:color w:val="000000"/>
          <w:sz w:val="24"/>
        </w:rPr>
        <w:t>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的压力盒薄膜所受压力的变化。</w:t>
      </w:r>
    </w:p>
    <w:p w:rsidR="00482B19" w:rsidRPr="00B22123" w:rsidP="00482B19">
      <w:pPr>
        <w:pStyle w:val="Heading3"/>
        <w:rPr>
          <w:rStyle w:val="DefaultParagraphFont"/>
          <w:sz w:val="24"/>
          <w:szCs w:val="24"/>
        </w:rPr>
      </w:pPr>
      <w:bookmarkStart w:id="125" w:name="_Toc463035103"/>
      <w:bookmarkStart w:id="126" w:name="_Toc463081063"/>
      <w:r w:rsidRPr="00B22123">
        <w:rPr>
          <w:rStyle w:val="DefaultParagraphFont"/>
          <w:sz w:val="24"/>
          <w:szCs w:val="24"/>
        </w:rPr>
        <w:t>3</w:t>
      </w:r>
      <w:r w:rsidRPr="00B22123">
        <w:rPr>
          <w:rStyle w:val="DefaultParagraphFont"/>
          <w:rFonts w:hint="eastAsia"/>
          <w:sz w:val="24"/>
          <w:szCs w:val="24"/>
        </w:rPr>
        <w:t>.2.3</w:t>
      </w:r>
      <w:r w:rsidRPr="00B22123">
        <w:rPr>
          <w:rStyle w:val="DefaultParagraphFont"/>
          <w:rFonts w:hint="eastAsia"/>
          <w:sz w:val="24"/>
          <w:szCs w:val="24"/>
        </w:rPr>
        <w:t>选测项目测点布设</w:t>
      </w:r>
      <w:bookmarkEnd w:id="125"/>
      <w:bookmarkEnd w:id="126"/>
    </w:p>
    <w:p w:rsidR="00482B19" w:rsidRPr="00FA66F5" w:rsidP="00482B19">
      <w:pPr>
        <w:pStyle w:val="Normal0"/>
        <w:rPr>
          <w:rStyle w:val="DefaultParagraphFont"/>
          <w:rFonts w:ascii="宋体" w:hAnsi="宋体"/>
          <w:sz w:val="24"/>
        </w:rPr>
      </w:pPr>
      <w:bookmarkStart w:id="127" w:name="_Toc463035104"/>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1钢支撑轴力</w:t>
      </w:r>
      <w:bookmarkEnd w:id="127"/>
    </w:p>
    <w:p w:rsidR="00482B19" w:rsidP="00482B19">
      <w:pPr>
        <w:pStyle w:val="Normal0"/>
        <w:spacing w:line="360" w:lineRule="auto"/>
        <w:ind w:right="38" w:firstLine="480" w:rightChars="18" w:firstLineChars="200"/>
        <w:rPr>
          <w:rStyle w:val="DefaultParagraphFont"/>
          <w:rFonts w:ascii="宋体" w:hAnsi="宋体"/>
          <w:sz w:val="24"/>
        </w:rPr>
      </w:pPr>
      <w:r w:rsidRPr="0066323E">
        <w:rPr>
          <w:rStyle w:val="DefaultParagraphFont"/>
          <w:rFonts w:ascii="宋体" w:hAnsi="宋体" w:hint="eastAsia"/>
          <w:sz w:val="24"/>
        </w:rPr>
        <w:t>钢筋计分别沿钢架</w:t>
      </w:r>
      <w:r w:rsidRPr="00430FB6">
        <w:rPr>
          <w:rStyle w:val="DefaultParagraphFont"/>
          <w:rFonts w:ascii="宋体" w:hAnsi="宋体" w:hint="eastAsia"/>
          <w:color w:val="000000"/>
          <w:sz w:val="24"/>
        </w:rPr>
        <w:t>的内外缘</w:t>
      </w:r>
      <w:r w:rsidRPr="0066323E">
        <w:rPr>
          <w:rStyle w:val="DefaultParagraphFont"/>
          <w:rFonts w:ascii="宋体" w:hAnsi="宋体" w:hint="eastAsia"/>
          <w:sz w:val="24"/>
        </w:rPr>
        <w:t>对应</w:t>
      </w:r>
      <w:r>
        <w:rPr>
          <w:rStyle w:val="DefaultParagraphFont"/>
          <w:rFonts w:ascii="宋体" w:hAnsi="宋体" w:hint="eastAsia"/>
          <w:sz w:val="24"/>
        </w:rPr>
        <w:t>焊接</w:t>
      </w:r>
      <w:r w:rsidRPr="0066323E">
        <w:rPr>
          <w:rStyle w:val="DefaultParagraphFont"/>
          <w:rFonts w:ascii="宋体" w:hAnsi="宋体" w:hint="eastAsia"/>
          <w:sz w:val="24"/>
        </w:rPr>
        <w:t>布设</w:t>
      </w:r>
      <w:r>
        <w:rPr>
          <w:rStyle w:val="DefaultParagraphFont"/>
          <w:rFonts w:ascii="宋体" w:hAnsi="宋体" w:hint="eastAsia"/>
          <w:sz w:val="24"/>
        </w:rPr>
        <w:t>，其一个断面安装布设5个点</w:t>
      </w:r>
      <w:r w:rsidRPr="0066323E">
        <w:rPr>
          <w:rStyle w:val="DefaultParagraphFont"/>
          <w:rFonts w:ascii="宋体" w:hAnsi="宋体" w:hint="eastAsia"/>
          <w:sz w:val="24"/>
        </w:rPr>
        <w:t>。安装前，在钢拱架待测部位并联焊接钢弦式钢筋计，在焊接过程中注意对钢筋计</w:t>
      </w:r>
      <w:r>
        <w:rPr>
          <w:rStyle w:val="DefaultParagraphFont"/>
          <w:rFonts w:ascii="宋体" w:hAnsi="宋体" w:hint="eastAsia"/>
          <w:sz w:val="24"/>
        </w:rPr>
        <w:t>保护</w:t>
      </w:r>
      <w:r w:rsidRPr="0066323E">
        <w:rPr>
          <w:rStyle w:val="DefaultParagraphFont"/>
          <w:rFonts w:ascii="宋体" w:hAnsi="宋体" w:hint="eastAsia"/>
          <w:sz w:val="24"/>
        </w:rPr>
        <w:t>，</w:t>
      </w:r>
      <w:r>
        <w:rPr>
          <w:rStyle w:val="DefaultParagraphFont"/>
          <w:rFonts w:ascii="宋体" w:hAnsi="宋体" w:hint="eastAsia"/>
          <w:sz w:val="24"/>
        </w:rPr>
        <w:t>记下钢架型号；如图3。</w:t>
      </w:r>
    </w:p>
    <w:p w:rsidR="00482B19" w:rsidP="00482B19">
      <w:pPr>
        <w:pStyle w:val="Normal0"/>
        <w:spacing w:line="360" w:lineRule="auto"/>
        <w:ind w:right="38" w:firstLine="420" w:rightChars="18" w:firstLineChars="200"/>
        <w:rPr>
          <w:rStyle w:val="DefaultParagraphFont"/>
        </w:rPr>
      </w:pPr>
      <w:r>
        <w:rPr>
          <w:noProof/>
        </w:rPr>
        <w:drawing>
          <wp:inline distT="0" distB="0" distL="0" distR="0">
            <wp:extent cx="2819400" cy="2105025"/>
            <wp:effectExtent l="19050" t="0" r="0" b="0"/>
            <wp:docPr id="3" name="图片 3" descr="截图002"/>
            <wp:cNvGraphicFramePr/>
            <a:graphic xmlns:a="http://schemas.openxmlformats.org/drawingml/2006/main">
              <a:graphicData uri="http://schemas.openxmlformats.org/drawingml/2006/picture">
                <pic:pic xmlns:pic="http://schemas.openxmlformats.org/drawingml/2006/picture">
                  <pic:nvPicPr>
                    <pic:cNvPr id="1541166186" name="Picture 3" descr="截图002"/>
                    <pic:cNvPicPr>
                      <a:picLocks noChangeArrowheads="1"/>
                    </pic:cNvPicPr>
                  </pic:nvPicPr>
                  <pic:blipFill>
                    <a:blip xmlns:r="http://schemas.openxmlformats.org/officeDocument/2006/relationships" r:embed="rId10" cstate="print"/>
                    <a:stretch>
                      <a:fillRect/>
                    </a:stretch>
                  </pic:blipFill>
                  <pic:spPr bwMode="auto">
                    <a:xfrm>
                      <a:off x="0" y="0"/>
                      <a:ext cx="2819400" cy="2105025"/>
                    </a:xfrm>
                    <a:prstGeom prst="rect">
                      <a:avLst/>
                    </a:prstGeom>
                    <a:noFill/>
                    <a:ln w="9525">
                      <a:noFill/>
                      <a:miter lim="800000"/>
                      <a:headEnd/>
                      <a:tailEnd/>
                    </a:ln>
                  </pic:spPr>
                </pic:pic>
              </a:graphicData>
            </a:graphic>
          </wp:inline>
        </w:drawing>
      </w:r>
      <w:r>
        <w:rPr>
          <w:rStyle w:val="DefaultParagraphFont"/>
          <w:rFonts w:hint="eastAsia"/>
        </w:rPr>
        <w:t xml:space="preserve">   </w:t>
      </w:r>
      <w:r>
        <w:rPr>
          <w:noProof/>
        </w:rPr>
        <w:drawing>
          <wp:inline distT="0" distB="0" distL="0" distR="0">
            <wp:extent cx="1809750" cy="2047875"/>
            <wp:effectExtent l="19050" t="0" r="0" b="0"/>
            <wp:docPr id="936562276"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41322" name="Picture 4" descr="IMG_20160419_141154"/>
                    <pic:cNvPicPr>
                      <a:picLocks noChangeAspect="1" noChangeArrowheads="1"/>
                    </pic:cNvPicPr>
                  </pic:nvPicPr>
                  <pic:blipFill>
                    <a:blip xmlns:r="http://schemas.openxmlformats.org/officeDocument/2006/relationships" r:embed="rId11" cstate="prin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P="00482B19">
      <w:pPr>
        <w:pStyle w:val="Normal0"/>
        <w:spacing w:line="360" w:lineRule="auto"/>
        <w:ind w:right="38" w:firstLine="2880" w:rightChars="18" w:firstLineChars="1200"/>
        <w:rPr>
          <w:rStyle w:val="DefaultParagraphFont"/>
          <w:rFonts w:ascii="宋体" w:hAnsi="宋体"/>
          <w:sz w:val="24"/>
        </w:rPr>
      </w:pPr>
      <w:r>
        <w:rPr>
          <w:rStyle w:val="DefaultParagraphFont"/>
          <w:rFonts w:ascii="宋体" w:hAnsi="宋体" w:hint="eastAsia"/>
          <w:sz w:val="24"/>
        </w:rPr>
        <w:t>图3 钢架轴力安装示意图及钢筋计</w:t>
      </w:r>
    </w:p>
    <w:p w:rsidR="00482B19" w:rsidP="00482B19">
      <w:pPr>
        <w:pStyle w:val="Normal0"/>
        <w:rPr>
          <w:rStyle w:val="DefaultParagraphFont"/>
          <w:rFonts w:ascii="宋体" w:hAnsi="宋体"/>
          <w:sz w:val="24"/>
        </w:rPr>
      </w:pPr>
      <w:bookmarkStart w:id="128" w:name="_Toc463035105"/>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2围岩内部位移</w:t>
      </w:r>
      <w:bookmarkEnd w:id="128"/>
    </w:p>
    <w:p w:rsidR="00482B19" w:rsidP="00482B19">
      <w:pPr>
        <w:pStyle w:val="Normal0"/>
        <w:adjustRightInd w:val="0"/>
        <w:snapToGrid w:v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钢弦式多点位移计布设在断面左右拱脚两侧共2个点，每个点有3个位移测点（红、黄、蓝），</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6"/>
          <w:attr w:name="TCSC" w:val="0"/>
          <w:attr w:name="UnitName" w:val="m"/>
        </w:smartTagPr>
        <w:r>
          <w:rPr>
            <w:rStyle w:val="DefaultParagraphFont"/>
            <w:rFonts w:ascii="宋体" w:hAnsi="宋体" w:hint="eastAsia"/>
            <w:color w:val="000000"/>
            <w:sz w:val="24"/>
          </w:rPr>
          <w:t>3.6m</w:t>
        </w:r>
      </w:smartTag>
      <w:r w:rsidRPr="006456DA">
        <w:rPr>
          <w:rStyle w:val="DefaultParagraphFont"/>
          <w:rFonts w:ascii="宋体" w:hAnsi="宋体" w:hint="eastAsia"/>
          <w:color w:val="000000"/>
          <w:sz w:val="24"/>
        </w:rPr>
        <w:t>；清除钻孔中岩渣和积水，灌入水泥砂浆（亦可用锚固剂），注满全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Style w:val="DefaultParagraphFont"/>
          <w:rFonts w:ascii="宋体" w:hAnsi="宋体" w:hint="eastAsia"/>
          <w:color w:val="000000"/>
          <w:sz w:val="24"/>
        </w:rPr>
        <w:t>测杆顶部与定位体上定位面间产生相对位移</w:t>
      </w:r>
      <w:r>
        <w:rPr>
          <w:rStyle w:val="DefaultParagraphFont"/>
          <w:rFonts w:ascii="宋体" w:hAnsi="宋体" w:hint="eastAsia"/>
          <w:color w:val="000000"/>
          <w:sz w:val="24"/>
        </w:rPr>
        <w:t>；</w:t>
      </w:r>
      <w:r>
        <w:rPr>
          <w:rStyle w:val="DefaultParagraphFont"/>
          <w:rFonts w:ascii="宋体" w:hAnsi="宋体" w:hint="eastAsia"/>
          <w:sz w:val="24"/>
        </w:rPr>
        <w:t>如图4</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324225" cy="1762125"/>
            <wp:effectExtent l="19050" t="0" r="9525" b="0"/>
            <wp:docPr id="5" name="图片 5" descr="截图03"/>
            <wp:cNvGraphicFramePr/>
            <a:graphic xmlns:a="http://schemas.openxmlformats.org/drawingml/2006/main">
              <a:graphicData uri="http://schemas.openxmlformats.org/drawingml/2006/picture">
                <pic:pic xmlns:pic="http://schemas.openxmlformats.org/drawingml/2006/picture">
                  <pic:nvPicPr>
                    <pic:cNvPr id="227850324" name="Picture 5" descr="截图03"/>
                    <pic:cNvPicPr>
                      <a:picLocks noChangeArrowheads="1"/>
                    </pic:cNvPicPr>
                  </pic:nvPicPr>
                  <pic:blipFill>
                    <a:blip xmlns:r="http://schemas.openxmlformats.org/officeDocument/2006/relationships" r:embed="rId12" cstate="print"/>
                    <a:stretch>
                      <a:fillRect/>
                    </a:stretch>
                  </pic:blipFill>
                  <pic:spPr bwMode="auto">
                    <a:xfrm>
                      <a:off x="0" y="0"/>
                      <a:ext cx="3324225" cy="17621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 xmlns:a="http://schemas.openxmlformats.org/drawingml/2006/main">
              <a:graphicData uri="http://schemas.openxmlformats.org/drawingml/2006/picture">
                <pic:pic xmlns:pic="http://schemas.openxmlformats.org/drawingml/2006/picture">
                  <pic:nvPicPr>
                    <pic:cNvPr id="160750246" name="Picture 6" descr="DSC03676"/>
                    <pic:cNvPicPr>
                      <a:picLocks noChangeArrowheads="1"/>
                    </pic:cNvPicPr>
                  </pic:nvPicPr>
                  <pic:blipFill>
                    <a:blip xmlns:r="http://schemas.openxmlformats.org/officeDocument/2006/relationships" r:embed="rId13"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firstLine="480" w:rightChars="18" w:firstLineChars="200"/>
        <w:rPr>
          <w:rStyle w:val="DefaultParagraphFont"/>
          <w:rFonts w:ascii="宋体" w:hAnsi="宋体"/>
          <w:color w:val="000000"/>
        </w:rPr>
      </w:pPr>
      <w:r>
        <w:rPr>
          <w:rStyle w:val="DefaultParagraphFont"/>
          <w:rFonts w:ascii="宋体" w:hAnsi="宋体" w:hint="eastAsia"/>
          <w:color w:val="000000"/>
          <w:sz w:val="24"/>
        </w:rPr>
        <w:t xml:space="preserve">               图4</w:t>
      </w:r>
      <w:r w:rsidRPr="00AC0953">
        <w:rPr>
          <w:rStyle w:val="DefaultParagraphFont"/>
          <w:rFonts w:ascii="宋体" w:hAnsi="宋体" w:hint="eastAsia"/>
          <w:color w:val="000000"/>
        </w:rPr>
        <w:t xml:space="preserve"> 围岩内部位移安装示意图及位移计</w:t>
      </w:r>
    </w:p>
    <w:p w:rsidR="00482B19" w:rsidRPr="00FA66F5" w:rsidP="00482B19">
      <w:pPr>
        <w:pStyle w:val="Normal0"/>
        <w:rPr>
          <w:rStyle w:val="DefaultParagraphFont"/>
          <w:rFonts w:ascii="宋体" w:hAnsi="宋体"/>
          <w:sz w:val="24"/>
        </w:rPr>
      </w:pPr>
      <w:bookmarkStart w:id="129" w:name="_Toc463035106"/>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3锚杆轴力</w:t>
      </w:r>
      <w:bookmarkEnd w:id="129"/>
    </w:p>
    <w:p w:rsidR="00482B19" w:rsidP="00482B19">
      <w:pPr>
        <w:pStyle w:val="Norm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锚杆轴力计布设在断面左右拱脚两侧共2个点，每个点有3个受力测点，</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7"/>
          <w:attr w:name="TCSC" w:val="0"/>
          <w:attr w:name="UnitName" w:val="m"/>
        </w:smartTagPr>
        <w:r>
          <w:rPr>
            <w:rStyle w:val="DefaultParagraphFont"/>
            <w:rFonts w:ascii="宋体" w:hAnsi="宋体" w:hint="eastAsia"/>
            <w:color w:val="000000"/>
            <w:sz w:val="24"/>
          </w:rPr>
          <w:t>3.7m</w:t>
        </w:r>
      </w:smartTag>
      <w:r w:rsidRPr="006456DA">
        <w:rPr>
          <w:rStyle w:val="DefaultParagraphFont"/>
          <w:rFonts w:ascii="宋体" w:hAnsi="宋体" w:hint="eastAsia"/>
          <w:color w:val="000000"/>
          <w:sz w:val="24"/>
        </w:rPr>
        <w:t>；</w:t>
      </w:r>
      <w:r>
        <w:rPr>
          <w:rStyle w:val="DefaultParagraphFont"/>
          <w:rFonts w:ascii="宋体" w:hAnsi="宋体" w:hint="eastAsia"/>
          <w:color w:val="000000"/>
          <w:sz w:val="24"/>
        </w:rPr>
        <w:t>为保证量测锚杆与孔壁的胶结质量，钻孔完成后</w:t>
      </w:r>
      <w:r w:rsidRPr="006456DA">
        <w:rPr>
          <w:rStyle w:val="DefaultParagraphFont"/>
          <w:rFonts w:ascii="宋体" w:hAnsi="宋体" w:hint="eastAsia"/>
          <w:color w:val="000000"/>
          <w:sz w:val="24"/>
        </w:rPr>
        <w:t>清除钻孔中岩渣和积水</w:t>
      </w:r>
      <w:r>
        <w:rPr>
          <w:rStyle w:val="DefaultParagraphFont"/>
          <w:rFonts w:ascii="宋体" w:hAnsi="宋体" w:hint="eastAsia"/>
          <w:color w:val="000000"/>
          <w:sz w:val="24"/>
        </w:rPr>
        <w:t>，然后往孔内注满砂浆，注意要均匀地填满全长，然后插入锚杆，要缓慢顺势向钻内推进，不可锤击，以免损坏电测元件和测线；</w:t>
      </w:r>
      <w:r>
        <w:rPr>
          <w:rStyle w:val="DefaultParagraphFont"/>
          <w:rFonts w:ascii="宋体" w:hAnsi="宋体" w:hint="eastAsia"/>
          <w:sz w:val="24"/>
        </w:rPr>
        <w:t>如图5</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552825" cy="1838325"/>
            <wp:effectExtent l="19050" t="0" r="9525" b="0"/>
            <wp:docPr id="7" name="图片 7" descr="截图05"/>
            <wp:cNvGraphicFramePr/>
            <a:graphic xmlns:a="http://schemas.openxmlformats.org/drawingml/2006/main">
              <a:graphicData uri="http://schemas.openxmlformats.org/drawingml/2006/picture">
                <pic:pic xmlns:pic="http://schemas.openxmlformats.org/drawingml/2006/picture">
                  <pic:nvPicPr>
                    <pic:cNvPr id="1135563923" name="Picture 7" descr="截图05"/>
                    <pic:cNvPicPr>
                      <a:picLocks noChangeArrowheads="1"/>
                    </pic:cNvPicPr>
                  </pic:nvPicPr>
                  <pic:blipFill>
                    <a:blip xmlns:r="http://schemas.openxmlformats.org/officeDocument/2006/relationships" r:embed="rId14" cstate="print"/>
                    <a:stretch>
                      <a:fillRect/>
                    </a:stretch>
                  </pic:blipFill>
                  <pic:spPr bwMode="auto">
                    <a:xfrm>
                      <a:off x="0" y="0"/>
                      <a:ext cx="3552825" cy="18383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 xmlns:a="http://schemas.openxmlformats.org/drawingml/2006/main">
              <a:graphicData uri="http://schemas.openxmlformats.org/drawingml/2006/picture">
                <pic:pic xmlns:pic="http://schemas.openxmlformats.org/drawingml/2006/picture">
                  <pic:nvPicPr>
                    <pic:cNvPr id="1194989699" name="Picture 8" descr="DSC03675"/>
                    <pic:cNvPicPr>
                      <a:picLocks noChangeArrowheads="1"/>
                    </pic:cNvPicPr>
                  </pic:nvPicPr>
                  <pic:blipFill>
                    <a:blip xmlns:r="http://schemas.openxmlformats.org/officeDocument/2006/relationships" r:embed="rId15" cstate="prin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rightChars="18"/>
        <w:rPr>
          <w:rStyle w:val="DefaultParagraphFont"/>
          <w:rFonts w:ascii="宋体" w:hAnsi="宋体"/>
          <w:color w:val="000000"/>
        </w:rPr>
      </w:pPr>
      <w:r>
        <w:rPr>
          <w:rStyle w:val="DefaultParagraphFont"/>
          <w:rFonts w:ascii="宋体" w:hAnsi="宋体" w:hint="eastAsia"/>
          <w:color w:val="000000"/>
          <w:sz w:val="24"/>
        </w:rPr>
        <w:t xml:space="preserve">                   </w:t>
      </w:r>
      <w:r w:rsidRPr="00AC6E1E">
        <w:rPr>
          <w:rStyle w:val="DefaultParagraphFont"/>
          <w:rFonts w:ascii="宋体" w:hAnsi="宋体" w:hint="eastAsia"/>
          <w:color w:val="000000"/>
          <w:sz w:val="24"/>
        </w:rPr>
        <w:t xml:space="preserve"> </w:t>
      </w:r>
      <w:r>
        <w:rPr>
          <w:rStyle w:val="DefaultParagraphFont"/>
          <w:rFonts w:ascii="宋体" w:hAnsi="宋体" w:hint="eastAsia"/>
          <w:color w:val="000000"/>
          <w:sz w:val="24"/>
        </w:rPr>
        <w:t>图5</w:t>
      </w:r>
      <w:r w:rsidRPr="00AC0953">
        <w:rPr>
          <w:rStyle w:val="DefaultParagraphFont"/>
          <w:rFonts w:ascii="宋体" w:hAnsi="宋体" w:hint="eastAsia"/>
          <w:color w:val="000000"/>
        </w:rPr>
        <w:t xml:space="preserve"> 锚杆轴力安装示意图及锚杆轴力计</w:t>
      </w:r>
    </w:p>
    <w:p w:rsidR="00482B19" w:rsidRPr="00FA66F5" w:rsidP="00482B19">
      <w:pPr>
        <w:pStyle w:val="Normal0"/>
        <w:rPr>
          <w:rStyle w:val="DefaultParagraphFont"/>
          <w:rFonts w:ascii="宋体" w:hAnsi="宋体"/>
          <w:sz w:val="24"/>
        </w:rPr>
      </w:pPr>
      <w:bookmarkStart w:id="130" w:name="_Toc463035107"/>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4渗水压力</w:t>
      </w:r>
      <w:bookmarkEnd w:id="130"/>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sz w:val="24"/>
        </w:rPr>
      </w:pPr>
      <w:r>
        <w:rPr>
          <w:rStyle w:val="DefaultParagraphFont"/>
          <w:rFonts w:ascii="宋体" w:hAnsi="宋体" w:hint="eastAsia"/>
          <w:color w:val="000000"/>
          <w:sz w:val="24"/>
        </w:rPr>
        <w:t>渗水压力计布设在初期支护与围岩之间一个断面上布设5个点，</w:t>
      </w:r>
      <w:r>
        <w:rPr>
          <w:rStyle w:val="DefaultParagraphFont"/>
          <w:rFonts w:ascii="宋体" w:hAnsi="宋体" w:hint="eastAsia"/>
          <w:sz w:val="24"/>
        </w:rPr>
        <w:t>分别沿钢架背面的钢筋网上进行安装，用扎丝板扎稳固；如图6。</w:t>
      </w:r>
    </w:p>
    <w:p w:rsidR="00482B19" w:rsidP="00482B19">
      <w:pPr>
        <w:pStyle w:val="Normal0"/>
        <w:tabs>
          <w:tab w:val="left" w:pos="540"/>
          <w:tab w:val="left" w:pos="720"/>
          <w:tab w:val="left" w:pos="1260"/>
        </w:tabs>
        <w:spacing w:line="360" w:lineRule="auto"/>
        <w:ind w:firstLine="735" w:firstLineChars="350"/>
        <w:rPr>
          <w:rStyle w:val="DefaultParagraphFont"/>
          <w:rFonts w:ascii="宋体" w:hAnsi="宋体"/>
          <w:color w:val="000000"/>
          <w:sz w:val="24"/>
        </w:rPr>
      </w:pPr>
      <w:r>
        <w:rPr>
          <w:noProof/>
        </w:rPr>
        <w:drawing>
          <wp:inline distT="0" distB="0" distL="0" distR="0">
            <wp:extent cx="2505075" cy="1781175"/>
            <wp:effectExtent l="19050" t="0" r="9525" b="0"/>
            <wp:docPr id="9" name="图片 9" descr="截图04"/>
            <wp:cNvGraphicFramePr/>
            <a:graphic xmlns:a="http://schemas.openxmlformats.org/drawingml/2006/main">
              <a:graphicData uri="http://schemas.openxmlformats.org/drawingml/2006/picture">
                <pic:pic xmlns:pic="http://schemas.openxmlformats.org/drawingml/2006/picture">
                  <pic:nvPicPr>
                    <pic:cNvPr id="123535325" name="Picture 9" descr="截图04"/>
                    <pic:cNvPicPr>
                      <a:picLocks noChangeArrowheads="1"/>
                    </pic:cNvPicPr>
                  </pic:nvPicPr>
                  <pic:blipFill>
                    <a:blip xmlns:r="http://schemas.openxmlformats.org/officeDocument/2006/relationships" r:embed="rId16" cstate="print"/>
                    <a:stretch>
                      <a:fillRect/>
                    </a:stretch>
                  </pic:blipFill>
                  <pic:spPr bwMode="auto">
                    <a:xfrm>
                      <a:off x="0" y="0"/>
                      <a:ext cx="2505075" cy="178117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 xmlns:a="http://schemas.openxmlformats.org/drawingml/2006/main">
              <a:graphicData uri="http://schemas.openxmlformats.org/drawingml/2006/picture">
                <pic:pic xmlns:pic="http://schemas.openxmlformats.org/drawingml/2006/picture">
                  <pic:nvPicPr>
                    <pic:cNvPr id="785330247" name="Picture 10" descr="DSC03677"/>
                    <pic:cNvPicPr>
                      <a:picLocks noChangeArrowheads="1"/>
                    </pic:cNvPicPr>
                  </pic:nvPicPr>
                  <pic:blipFill>
                    <a:blip xmlns:r="http://schemas.openxmlformats.org/officeDocument/2006/relationships" r:embed="rId17"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840" w:firstLineChars="350"/>
        <w:rPr>
          <w:rStyle w:val="DefaultParagraphFont"/>
          <w:rFonts w:ascii="宋体" w:hAnsi="宋体"/>
        </w:rPr>
      </w:pPr>
      <w:r>
        <w:rPr>
          <w:rStyle w:val="DefaultParagraphFont"/>
          <w:rFonts w:ascii="宋体" w:hAnsi="宋体" w:hint="eastAsia"/>
          <w:sz w:val="24"/>
        </w:rPr>
        <w:t xml:space="preserve">         </w:t>
      </w:r>
      <w:r w:rsidRPr="00AC0953">
        <w:rPr>
          <w:rStyle w:val="DefaultParagraphFont"/>
          <w:rFonts w:ascii="宋体" w:hAnsi="宋体" w:hint="eastAsia"/>
        </w:rPr>
        <w:t xml:space="preserve"> </w:t>
      </w:r>
      <w:r>
        <w:rPr>
          <w:rStyle w:val="DefaultParagraphFont"/>
          <w:rFonts w:ascii="宋体" w:hAnsi="宋体" w:hint="eastAsia"/>
        </w:rPr>
        <w:t xml:space="preserve"> </w:t>
      </w:r>
      <w:r w:rsidRPr="00AC6E1E">
        <w:rPr>
          <w:rStyle w:val="DefaultParagraphFont"/>
          <w:rFonts w:ascii="宋体" w:hAnsi="宋体" w:hint="eastAsia"/>
          <w:sz w:val="24"/>
        </w:rPr>
        <w:t xml:space="preserve"> </w:t>
      </w:r>
      <w:r>
        <w:rPr>
          <w:rStyle w:val="DefaultParagraphFont"/>
          <w:rFonts w:ascii="宋体" w:hAnsi="宋体" w:hint="eastAsia"/>
          <w:sz w:val="24"/>
        </w:rPr>
        <w:t>图6</w:t>
      </w:r>
      <w:r w:rsidRPr="00AC0953">
        <w:rPr>
          <w:rStyle w:val="DefaultParagraphFont"/>
          <w:rFonts w:ascii="宋体" w:hAnsi="宋体" w:hint="eastAsia"/>
        </w:rPr>
        <w:t xml:space="preserve"> 渗水压力安装示意图及渗水压力计</w:t>
      </w:r>
    </w:p>
    <w:p w:rsidR="00482B19" w:rsidRPr="00FA66F5" w:rsidP="00482B19">
      <w:pPr>
        <w:pStyle w:val="Normal0"/>
        <w:rPr>
          <w:rStyle w:val="DefaultParagraphFont"/>
          <w:rFonts w:ascii="宋体" w:hAnsi="宋体"/>
          <w:sz w:val="24"/>
        </w:rPr>
      </w:pPr>
      <w:bookmarkStart w:id="131" w:name="_Toc463035108"/>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5二次衬砌混凝土应力</w:t>
      </w:r>
      <w:bookmarkEnd w:id="131"/>
    </w:p>
    <w:p w:rsidR="00482B19" w:rsidRPr="000D48E6"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二次衬砌混凝土应力计布设在二次衬砌里，每断面上布设5个点，</w:t>
      </w:r>
      <w:r>
        <w:rPr>
          <w:rStyle w:val="DefaultParagraphFont"/>
          <w:rFonts w:ascii="宋体" w:hAnsi="宋体" w:hint="eastAsia"/>
          <w:sz w:val="24"/>
        </w:rPr>
        <w:t>分别沿二衬钢筋网上进行安装，用扎丝板扎稳固</w:t>
      </w:r>
      <w:r w:rsidRPr="000D48E6">
        <w:rPr>
          <w:rStyle w:val="DefaultParagraphFont"/>
          <w:rFonts w:ascii="宋体" w:hAnsi="宋体" w:hint="eastAsia"/>
          <w:color w:val="000000"/>
          <w:sz w:val="24"/>
        </w:rPr>
        <w:t>；如图</w:t>
      </w:r>
      <w:r>
        <w:rPr>
          <w:rStyle w:val="DefaultParagraphFont"/>
          <w:rFonts w:ascii="宋体" w:hAnsi="宋体" w:hint="eastAsia"/>
          <w:color w:val="000000"/>
          <w:sz w:val="24"/>
        </w:rPr>
        <w:t>7</w:t>
      </w:r>
      <w:r w:rsidRPr="000D48E6">
        <w:rPr>
          <w:rStyle w:val="DefaultParagraphFont"/>
          <w:rFonts w:ascii="宋体" w:hAnsi="宋体" w:hint="eastAsia"/>
          <w:color w:val="000000"/>
          <w:sz w:val="24"/>
        </w:rPr>
        <w:t>。</w:t>
      </w:r>
    </w:p>
    <w:p w:rsidR="00482B19" w:rsidP="00482B19">
      <w:pPr>
        <w:pStyle w:val="Normal0"/>
        <w:tabs>
          <w:tab w:val="left" w:pos="540"/>
          <w:tab w:val="left" w:pos="720"/>
          <w:tab w:val="left" w:pos="1260"/>
        </w:tabs>
        <w:spacing w:line="360" w:lineRule="auto"/>
        <w:ind w:firstLine="540" w:firstLineChars="225"/>
        <w:rPr>
          <w:rStyle w:val="DefaultParagraphFont"/>
          <w:rFonts w:ascii="宋体" w:hAnsi="宋体"/>
          <w:sz w:val="24"/>
        </w:rPr>
      </w:pPr>
      <w:r>
        <w:rPr>
          <w:rFonts w:ascii="宋体" w:hAnsi="宋体" w:hint="eastAsia"/>
          <w:noProof/>
          <w:sz w:val="24"/>
        </w:rPr>
        <w:drawing>
          <wp:inline distT="0" distB="0" distL="0" distR="0">
            <wp:extent cx="3086100" cy="1781175"/>
            <wp:effectExtent l="19050" t="0" r="0" b="0"/>
            <wp:docPr id="11" name="图片 11" descr="截图01"/>
            <wp:cNvGraphicFramePr/>
            <a:graphic xmlns:a="http://schemas.openxmlformats.org/drawingml/2006/main">
              <a:graphicData uri="http://schemas.openxmlformats.org/drawingml/2006/picture">
                <pic:pic xmlns:pic="http://schemas.openxmlformats.org/drawingml/2006/picture">
                  <pic:nvPicPr>
                    <pic:cNvPr id="1073208194" name="Picture 11" descr="截图01"/>
                    <pic:cNvPicPr>
                      <a:picLocks noChangeArrowheads="1"/>
                    </pic:cNvPicPr>
                  </pic:nvPicPr>
                  <pic:blipFill>
                    <a:blip xmlns:r="http://schemas.openxmlformats.org/officeDocument/2006/relationships" r:embed="rId18" cstate="print"/>
                    <a:stretch>
                      <a:fillRect/>
                    </a:stretch>
                  </pic:blipFill>
                  <pic:spPr bwMode="auto">
                    <a:xfrm>
                      <a:off x="0" y="0"/>
                      <a:ext cx="3086100" cy="1781175"/>
                    </a:xfrm>
                    <a:prstGeom prst="rect">
                      <a:avLst/>
                    </a:prstGeom>
                    <a:noFill/>
                    <a:ln w="9525">
                      <a:noFill/>
                      <a:miter lim="800000"/>
                      <a:headEnd/>
                      <a:tailEnd/>
                    </a:ln>
                  </pic:spPr>
                </pic:pic>
              </a:graphicData>
            </a:graphic>
          </wp:inline>
        </w:drawing>
      </w:r>
      <w:r>
        <w:rPr>
          <w:rStyle w:val="DefaultParagraphFont"/>
          <w:rFonts w:ascii="宋体" w:hAnsi="宋体" w:hint="eastAsia"/>
          <w:sz w:val="24"/>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 xmlns:a="http://schemas.openxmlformats.org/drawingml/2006/main">
              <a:graphicData uri="http://schemas.openxmlformats.org/drawingml/2006/picture">
                <pic:pic xmlns:pic="http://schemas.openxmlformats.org/drawingml/2006/picture">
                  <pic:nvPicPr>
                    <pic:cNvPr id="656915059" name="Picture 12" descr="未命名"/>
                    <pic:cNvPicPr>
                      <a:picLocks noChangeArrowheads="1"/>
                    </pic:cNvPicPr>
                  </pic:nvPicPr>
                  <pic:blipFill>
                    <a:blip xmlns:r="http://schemas.openxmlformats.org/officeDocument/2006/relationships" r:embed="rId19" cstate="prin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2400" w:firstLineChars="1000"/>
        <w:rPr>
          <w:rStyle w:val="DefaultParagraphFont"/>
          <w:rFonts w:ascii="宋体" w:hAnsi="宋体"/>
        </w:rPr>
      </w:pPr>
      <w:r>
        <w:rPr>
          <w:rStyle w:val="DefaultParagraphFont"/>
          <w:rFonts w:ascii="宋体" w:hAnsi="宋体" w:hint="eastAsia"/>
          <w:sz w:val="24"/>
        </w:rPr>
        <w:t>图7</w:t>
      </w:r>
      <w:r w:rsidRPr="00AC6E1E">
        <w:rPr>
          <w:rStyle w:val="DefaultParagraphFont"/>
          <w:rFonts w:ascii="宋体" w:hAnsi="宋体" w:hint="eastAsia"/>
          <w:sz w:val="24"/>
        </w:rPr>
        <w:t xml:space="preserve"> </w:t>
      </w:r>
      <w:r w:rsidRPr="00AC0953">
        <w:rPr>
          <w:rStyle w:val="DefaultParagraphFont"/>
          <w:rFonts w:ascii="宋体" w:hAnsi="宋体" w:hint="eastAsia"/>
        </w:rPr>
        <w:t>二次衬砌混凝土应力安装示意图及应力计</w:t>
      </w:r>
    </w:p>
    <w:p w:rsidR="00482B19" w:rsidP="00482B19">
      <w:pPr>
        <w:pStyle w:val="Normal0"/>
        <w:rPr>
          <w:rStyle w:val="DefaultParagraphFont"/>
          <w:rFonts w:ascii="宋体" w:hAnsi="宋体"/>
          <w:sz w:val="24"/>
        </w:rPr>
      </w:pPr>
      <w:bookmarkStart w:id="132" w:name="_Toc463035109"/>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6围岩与初期支护间压力</w:t>
      </w:r>
      <w:bookmarkEnd w:id="132"/>
    </w:p>
    <w:p w:rsidR="00482B19" w:rsidP="00482B19">
      <w:pPr>
        <w:pStyle w:val="Normal0"/>
        <w:tabs>
          <w:tab w:val="left" w:pos="720"/>
        </w:tabs>
        <w:spacing w:line="360" w:lineRule="auto"/>
        <w:ind w:firstLine="480" w:firstLineChars="200"/>
        <w:rPr>
          <w:rStyle w:val="DefaultParagraphFont"/>
          <w:rFonts w:ascii="宋体"/>
          <w:color w:val="000000"/>
          <w:sz w:val="24"/>
        </w:rPr>
      </w:pPr>
      <w:r>
        <w:rPr>
          <w:rStyle w:val="DefaultParagraphFont"/>
          <w:rFonts w:ascii="宋体" w:cs="宋体" w:hint="eastAsia"/>
          <w:color w:val="000000"/>
          <w:sz w:val="24"/>
        </w:rPr>
        <w:t>围岩与初期支护间接触压力监测每断面埋设5个监测点，其设备规格为Φ</w:t>
      </w:r>
      <w:r>
        <w:rPr>
          <w:rStyle w:val="DefaultParagraphFont"/>
          <w:rFonts w:ascii="宋体" w:cs="宋体" w:hint="eastAsia"/>
          <w:color w:val="111111"/>
          <w:sz w:val="24"/>
        </w:rPr>
        <w:t>112*27.5mm（两型单膜），分辨率为≤0.2%F.S，温度范围-10</w:t>
      </w:r>
      <w:r>
        <w:rPr>
          <w:rStyle w:val="DefaultParagraphFont"/>
          <w:rFonts w:ascii="宋体" w:cs="宋体" w:hint="eastAsia"/>
          <w:sz w:val="24"/>
        </w:rPr>
        <w:t>～</w:t>
      </w:r>
      <w:r>
        <w:rPr>
          <w:rStyle w:val="DefaultParagraphFont"/>
          <w:rFonts w:ascii="宋体" w:cs="宋体" w:hint="eastAsia"/>
          <w:color w:val="111111"/>
          <w:sz w:val="24"/>
        </w:rPr>
        <w:t>+60℃，</w:t>
      </w:r>
      <w:r>
        <w:rPr>
          <w:rStyle w:val="DefaultParagraphFont"/>
          <w:rFonts w:ascii="宋体" w:cs="宋体" w:hint="eastAsia"/>
          <w:color w:val="000000"/>
          <w:sz w:val="24"/>
        </w:rPr>
        <w:t>设备量程为（±6.0MPa）。在传感器中有一根张紧的钢弦,当传感器受外力作用时,弦的内应力发生变化,随着弦的内应力改变,自振频率也相应地发生变化,弦的张力越大,自振频率越高,反之,自振频率越低。因此利用钢弦张拉不同(应力不同)而它的自振频率也相应变化的原理,可由测其钢弦的频率变化而得知引起钢弦应力变化的压力盒薄膜所受压力的变化。</w:t>
      </w:r>
      <w:r>
        <w:rPr>
          <w:rStyle w:val="DefaultParagraphFont"/>
          <w:rFonts w:ascii="宋体" w:cs="宋体" w:hint="eastAsia"/>
          <w:sz w:val="24"/>
        </w:rPr>
        <w:t>测点布设见图8。</w:t>
      </w:r>
    </w:p>
    <w:p w:rsidR="00482B19" w:rsidP="00482B19">
      <w:pPr>
        <w:pStyle w:val="Normal0"/>
        <w:rPr>
          <w:rStyle w:val="DefaultParagraphFont"/>
          <w:rFonts w:ascii="宋体"/>
          <w:kern w:val="0"/>
          <w:sz w:val="24"/>
        </w:rPr>
      </w:pPr>
      <w:r>
        <w:pict>
          <v:shapetype id="_x0000_t202" coordsize="21600,21600" o:spt="202" path="m,l,21600r21600,l21600,xe">
            <v:stroke joinstyle="miter"/>
            <v:path gradientshapeok="t" o:connecttype="rect"/>
          </v:shapetype>
          <v:shape id="Text Box 31" o:spid="_x0000_s1026" type="#_x0000_t202" style="width:63pt;height:23.4pt;margin-top:49.75pt;margin-left:224.25pt;position:absolute;z-index:251661312" filled="f" stroked="f">
            <v:textbox>
              <w:txbxContent>
                <w:p w:rsidR="00B46078" w:rsidP="00482B19">
                  <w:pPr>
                    <w:pStyle w:val="Normal0"/>
                    <w:rPr>
                      <w:rStyle w:val="DefaultParagraphFont"/>
                    </w:rPr>
                  </w:pPr>
                  <w:r>
                    <w:rPr>
                      <w:rStyle w:val="DefaultParagraphFont"/>
                      <w:rFonts w:ascii="宋体" w:cs="宋体" w:hint="eastAsia"/>
                      <w:color w:val="000000"/>
                      <w:spacing w:val="20"/>
                    </w:rPr>
                    <w:t>振弦仪</w:t>
                  </w:r>
                </w:p>
              </w:txbxContent>
            </v:textbox>
          </v:shape>
        </w:pict>
      </w:r>
      <w:r>
        <w:pict>
          <v:shape id="Text Box 32" o:spid="_x0000_s1027" type="#_x0000_t202" style="width:58.8pt;height:23.4pt;margin-top:113.85pt;margin-left:236.25pt;position:absolute;z-index:251662336" filled="f" stroked="f">
            <v:textbox>
              <w:txbxContent>
                <w:p w:rsidR="00B46078" w:rsidP="00482B19">
                  <w:pPr>
                    <w:pStyle w:val="Normal0"/>
                    <w:rPr>
                      <w:rStyle w:val="DefaultParagraphFont"/>
                    </w:rPr>
                  </w:pPr>
                  <w:r>
                    <w:rPr>
                      <w:rStyle w:val="DefaultParagraphFont"/>
                      <w:rFonts w:ascii="宋体" w:cs="宋体" w:hint="eastAsia"/>
                      <w:color w:val="000000"/>
                      <w:spacing w:val="20"/>
                    </w:rPr>
                    <w:t>压力盒</w:t>
                  </w:r>
                </w:p>
              </w:txbxContent>
            </v:textbox>
          </v:shape>
        </w:pict>
      </w:r>
      <w:r w:rsidR="00482B19">
        <w:rPr>
          <w:noProof/>
        </w:rPr>
        <w:drawing>
          <wp:anchor distT="0" distB="0" distL="114300" distR="114300" simplePos="0" relativeHeight="251659264"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1182463355"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19953" name="Picture 30" descr="4887713171430378364041"/>
                    <pic:cNvPicPr>
                      <a:picLocks noChangeAspect="1" noChangeArrowheads="1"/>
                    </pic:cNvPicPr>
                  </pic:nvPicPr>
                  <pic:blipFill>
                    <a:blip xmlns:r="http://schemas.openxmlformats.org/officeDocument/2006/relationships" r:embed="rId20" cstate="prin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rPr>
          <w:rStyle w:val="DefaultParagraphFont"/>
        </w:rPr>
        <w:t xml:space="preserve"> </w:t>
      </w:r>
      <w:r w:rsidR="00482B19">
        <w:rPr>
          <w:noProof/>
        </w:rPr>
        <w:drawing>
          <wp:inline distT="0" distB="0" distL="0" distR="0">
            <wp:extent cx="2628900" cy="1838325"/>
            <wp:effectExtent l="19050" t="0" r="0" b="0"/>
            <wp:docPr id="13" name="Picture 5" descr="9504566201430378364095"/>
            <wp:cNvGraphicFramePr/>
            <a:graphic xmlns:a="http://schemas.openxmlformats.org/drawingml/2006/main">
              <a:graphicData uri="http://schemas.openxmlformats.org/drawingml/2006/picture">
                <pic:pic xmlns:pic="http://schemas.openxmlformats.org/drawingml/2006/picture">
                  <pic:nvPicPr>
                    <pic:cNvPr id="213545100" name="Picture 5" descr="9504566201430378364095"/>
                    <pic:cNvPicPr>
                      <a:picLocks noChangeArrowheads="1"/>
                    </pic:cNvPicPr>
                  </pic:nvPicPr>
                  <pic:blipFill>
                    <a:blip xmlns:r="http://schemas.openxmlformats.org/officeDocument/2006/relationships" r:embed="rId21" cstate="prin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rPr>
          <w:rStyle w:val="DefaultParagraphFont"/>
        </w:rPr>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8666" name="Picture 6" descr="7959213021430378364154"/>
                    <pic:cNvPicPr>
                      <a:picLocks noChangeAspect="1" noChangeArrowheads="1"/>
                    </pic:cNvPicPr>
                  </pic:nvPicPr>
                  <pic:blipFill>
                    <a:blip xmlns:r="http://schemas.openxmlformats.org/officeDocument/2006/relationships" r:embed="rId22" cstate="prin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P="00482B19">
      <w:pPr>
        <w:pStyle w:val="Normal0"/>
        <w:tabs>
          <w:tab w:val="left" w:pos="540"/>
          <w:tab w:val="left" w:pos="720"/>
          <w:tab w:val="left" w:pos="1260"/>
        </w:tabs>
        <w:spacing w:line="360" w:lineRule="auto"/>
        <w:ind w:firstLine="2880" w:firstLineChars="1200"/>
        <w:rPr>
          <w:rStyle w:val="DefaultParagraphFont"/>
          <w:rFonts w:ascii="宋体" w:cs="宋体"/>
          <w:color w:val="000000"/>
        </w:rPr>
      </w:pPr>
      <w:r>
        <w:rPr>
          <w:rStyle w:val="DefaultParagraphFont"/>
          <w:rFonts w:ascii="宋体" w:cs="宋体" w:hint="eastAsia"/>
          <w:color w:val="000000"/>
          <w:sz w:val="24"/>
        </w:rPr>
        <w:t>图8</w:t>
      </w:r>
      <w:r w:rsidRPr="00AC6E1E">
        <w:rPr>
          <w:rStyle w:val="DefaultParagraphFont"/>
          <w:rFonts w:ascii="宋体" w:cs="宋体" w:hint="eastAsia"/>
          <w:color w:val="000000"/>
          <w:sz w:val="24"/>
        </w:rPr>
        <w:t xml:space="preserve"> </w:t>
      </w:r>
      <w:r>
        <w:rPr>
          <w:rStyle w:val="DefaultParagraphFont"/>
          <w:rFonts w:ascii="宋体" w:cs="宋体" w:hint="eastAsia"/>
          <w:color w:val="000000"/>
        </w:rPr>
        <w:t>压力盒安装示意图及压力盒</w:t>
      </w:r>
    </w:p>
    <w:p w:rsidR="00482B19" w:rsidP="00482B19">
      <w:pPr>
        <w:pStyle w:val="Title"/>
        <w:jc w:val="left"/>
        <w:rPr>
          <w:rStyle w:val="DefaultParagraphFont"/>
          <w:rFonts w:ascii="宋体" w:hAnsi="宋体"/>
          <w:sz w:val="30"/>
          <w:szCs w:val="30"/>
        </w:rPr>
      </w:pPr>
      <w:bookmarkStart w:id="133" w:name="_Toc463395342"/>
      <w:bookmarkStart w:id="134" w:name="_Toc256000011"/>
      <w:bookmarkStart w:id="135" w:name="_Toc256000027"/>
      <w:bookmarkStart w:id="136" w:name="_Toc256000045"/>
      <w:bookmarkStart w:id="137" w:name="_Toc256000064"/>
      <w:r>
        <w:rPr>
          <w:rStyle w:val="DefaultParagraphFont"/>
          <w:rFonts w:ascii="宋体" w:hAnsi="宋体" w:hint="eastAsia"/>
          <w:sz w:val="30"/>
          <w:szCs w:val="30"/>
        </w:rPr>
        <w:t>4、监测仪器</w:t>
      </w:r>
      <w:bookmarkEnd w:id="137"/>
      <w:bookmarkEnd w:id="136"/>
      <w:bookmarkEnd w:id="135"/>
      <w:bookmarkEnd w:id="134"/>
      <w:bookmarkEnd w:id="133"/>
    </w:p>
    <w:p w:rsidR="00482B19" w:rsidP="00482B19">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根据监测项目的需要，现场监控量测仪器如下所示：</w:t>
      </w:r>
    </w:p>
    <w:p w:rsidR="003F4411" w:rsidRPr="00D74C22" w:rsidP="00D74C22">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必测项目所需的精密水准仪、全站仪及其他所需的仪器设备，其数量表见表10示；</w:t>
      </w:r>
      <w:bookmarkStart w:id="138" w:name="OLE_LINK4"/>
      <w:bookmarkStart w:id="139" w:name="OLE_LINK5"/>
      <w:bookmarkStart w:id="140" w:name="OLE_LINK6"/>
    </w:p>
    <w:p w:rsidR="00482B19" w:rsidP="00482B19">
      <w:pPr>
        <w:pStyle w:val="Normal0"/>
        <w:snapToGrid w:val="0"/>
        <w:spacing w:before="120" w:after="60"/>
        <w:jc w:val="center"/>
        <w:rPr>
          <w:rStyle w:val="DefaultParagraphFont"/>
          <w:rFonts w:eastAsia="黑体" w:hAnsi="宋体" w:cs="黑体"/>
        </w:rPr>
      </w:pPr>
      <w:bookmarkStart w:id="141" w:name="T0104_BuildEquips"/>
      <w:r>
        <w:rPr>
          <w:rStyle w:val="DefaultParagraphFont"/>
          <w:rFonts w:ascii="宋体" w:hAnsi="宋体"/>
          <w:b/>
        </w:rPr>
        <w:t>表10</w:t>
      </w:r>
      <w:r w:rsidRPr="004E0A67">
        <w:rPr>
          <w:rStyle w:val="DefaultParagraphFont"/>
          <w:rFonts w:eastAsia="黑体" w:hAnsi="宋体" w:cs="黑体" w:hint="eastAsia"/>
        </w:rPr>
        <w:t>要</w:t>
      </w:r>
      <w:bookmarkStart w:id="142" w:name="OLE_LINK1_0"/>
      <w:bookmarkStart w:id="143" w:name="OLE_LINK2_1"/>
      <w:bookmarkStart w:id="144" w:name="OLE_LINK3"/>
      <w:r w:rsidRPr="004E0A67">
        <w:rPr>
          <w:rStyle w:val="DefaultParagraphFont"/>
          <w:rFonts w:eastAsia="黑体" w:hAnsi="宋体" w:cs="黑体" w:hint="eastAsia"/>
        </w:rPr>
        <w:t>仪器设备统计表</w:t>
      </w:r>
      <w:bookmarkEnd w:id="142"/>
      <w:bookmarkEnd w:id="143"/>
      <w:bookmarkEnd w:id="144"/>
    </w:p>
    <w:tbl>
      <w:tblPr>
        <w:tblStyle w:val="TableNormal"/>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Tr="00403313">
        <w:tblPrEx>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Ex>
        <w:trPr>
          <w:trHeight w:val="20"/>
          <w:tblHeader/>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bookmarkEnd w:id="138"/>
            <w:bookmarkEnd w:id="139"/>
            <w:bookmarkEnd w:id="140"/>
            <w:r w:rsidRPr="0057417A">
              <w:rPr>
                <w:rStyle w:val="DefaultParagraphFont"/>
                <w:rFonts w:ascii="宋体" w:hAnsi="宋体"/>
              </w:rPr>
              <w:t>项目名称</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型号</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产</w:t>
            </w:r>
            <w:r w:rsidRPr="0057417A">
              <w:rPr>
                <w:rStyle w:val="DefaultParagraphFont"/>
                <w:rFonts w:ascii="宋体" w:hAnsi="宋体" w:hint="eastAsia"/>
              </w:rPr>
              <w:t>家</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精度</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数量</w:t>
            </w:r>
          </w:p>
        </w:tc>
        <w:tc>
          <w:tcPr>
            <w:tcW w:w="14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备注</w:t>
            </w: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精密水准仪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DS05</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苏州一光</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0.1mm</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全站仪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kern w:val="0"/>
              </w:rPr>
              <w:t>TCR-1201R300</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kern w:val="0"/>
              </w:rPr>
              <w:t>瑞士徕卡</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铝合金塔尺</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2把</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棱镜</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2个</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Pr>
                <w:rStyle w:val="DefaultParagraphFont"/>
                <w:rFonts w:ascii="宋体" w:hAnsi="宋体" w:hint="eastAsia"/>
                <w:color w:val="000000"/>
              </w:rPr>
              <w:t>振</w:t>
            </w:r>
            <w:r>
              <w:rPr>
                <w:rStyle w:val="DefaultParagraphFont"/>
                <w:rFonts w:ascii="宋体" w:cs="宋体" w:hint="eastAsia"/>
                <w:color w:val="000000"/>
                <w:sz w:val="24"/>
              </w:rPr>
              <w:t>弦仪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ZX-16</w:t>
            </w:r>
            <w:r>
              <w:rPr>
                <w:rStyle w:val="DefaultParagraphFont"/>
                <w:rFonts w:ascii="宋体" w:hAnsi="宋体"/>
              </w:rPr>
              <w:t>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应力计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XJH-2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压力盒</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XYJ-4</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钢筋计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锚杆轴力计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bl>
    <w:p w:rsidR="006F5DE7" w:rsidP="00D74C22">
      <w:pPr>
        <w:pStyle w:val="Normal0"/>
        <w:snapToGrid w:val="0"/>
        <w:spacing w:before="120" w:after="60"/>
        <w:rPr>
          <w:rStyle w:val="DefaultParagraphFont"/>
          <w:rFonts w:eastAsia="黑体" w:hAnsi="宋体"/>
        </w:rPr>
      </w:pPr>
      <w:bookmarkEnd w:id="141"/>
    </w:p>
    <w:p w:rsidR="006F5DE7" w:rsidP="00D74C22">
      <w:pPr>
        <w:pStyle w:val="Normal0"/>
        <w:snapToGrid w:val="0"/>
        <w:spacing w:before="120" w:after="60"/>
        <w:rPr>
          <w:rStyle w:val="DefaultParagraphFont"/>
          <w:rFonts w:eastAsia="黑体" w:hAnsi="宋体"/>
        </w:rPr>
      </w:pPr>
    </w:p>
    <w:p w:rsidR="00482B19" w:rsidP="00D74C22">
      <w:pPr>
        <w:pStyle w:val="Normal0"/>
        <w:snapToGrid w:val="0"/>
        <w:spacing w:before="120" w:after="60"/>
        <w:rPr>
          <w:rStyle w:val="DefaultParagraphFont"/>
          <w:rFonts w:ascii="宋体" w:hAnsi="宋体"/>
          <w:sz w:val="30"/>
          <w:szCs w:val="30"/>
        </w:rPr>
      </w:pPr>
      <w:r>
        <w:rPr>
          <w:rStyle w:val="DefaultParagraphFont"/>
          <w:rFonts w:eastAsia="黑体" w:hAnsi="宋体"/>
        </w:rPr>
        <w:br/>
      </w:r>
      <w:r>
        <w:rPr>
          <w:rStyle w:val="DefaultParagraphFont"/>
          <w:rFonts w:eastAsia="黑体" w:hAnsi="宋体" w:hint="eastAsia"/>
        </w:rPr>
        <w:br/>
      </w:r>
      <w:bookmarkStart w:id="145" w:name="_Toc463395343"/>
      <w:r>
        <w:rPr>
          <w:rStyle w:val="DefaultParagraphFont"/>
          <w:rFonts w:ascii="宋体" w:hAnsi="宋体" w:hint="eastAsia"/>
          <w:sz w:val="30"/>
          <w:szCs w:val="30"/>
        </w:rPr>
        <w:t>5、监测数据管理措施</w:t>
      </w:r>
      <w:bookmarkEnd w:id="145"/>
    </w:p>
    <w:p w:rsidR="00482B19" w:rsidP="00482B19">
      <w:pPr>
        <w:pStyle w:val="Normal0"/>
        <w:spacing w:before="120" w:after="120" w:line="360" w:lineRule="auto"/>
        <w:rPr>
          <w:rStyle w:val="DefaultParagraphFont"/>
          <w:rFonts w:ascii="宋体" w:hAnsi="宋体"/>
          <w:sz w:val="24"/>
          <w:szCs w:val="20"/>
        </w:rPr>
      </w:pPr>
      <w:bookmarkStart w:id="146" w:name="_Toc386206504"/>
      <w:r>
        <w:rPr>
          <w:rStyle w:val="DefaultParagraphFont"/>
          <w:rFonts w:hint="eastAsia"/>
          <w:sz w:val="24"/>
          <w:szCs w:val="20"/>
        </w:rPr>
        <w:t>（</w:t>
      </w:r>
      <w:r>
        <w:rPr>
          <w:rStyle w:val="DefaultParagraphFont"/>
          <w:rFonts w:ascii="宋体" w:hAnsi="宋体" w:hint="eastAsia"/>
          <w:sz w:val="24"/>
          <w:szCs w:val="20"/>
        </w:rPr>
        <w:t>1）</w:t>
      </w:r>
      <w:r>
        <w:rPr>
          <w:rStyle w:val="DefaultParagraphFont"/>
          <w:rFonts w:ascii="宋体" w:hAnsi="宋体"/>
          <w:sz w:val="24"/>
          <w:szCs w:val="20"/>
        </w:rPr>
        <w:t>变形监测项目管理基准</w:t>
      </w:r>
    </w:p>
    <w:p w:rsidR="00482B19" w:rsidP="00482B19">
      <w:pPr>
        <w:pStyle w:val="Normal0"/>
        <w:spacing w:line="360" w:lineRule="auto"/>
        <w:ind w:firstLine="480" w:firstLineChars="200"/>
        <w:rPr>
          <w:rStyle w:val="DefaultParagraphFont"/>
          <w:rFonts w:ascii="宋体" w:hAnsi="宋体"/>
          <w:bCs/>
          <w:spacing w:val="10"/>
          <w:sz w:val="24"/>
          <w:szCs w:val="24"/>
        </w:rPr>
      </w:pPr>
      <w:r>
        <w:rPr>
          <w:rStyle w:val="DefaultParagraphFont"/>
          <w:rFonts w:ascii="宋体" w:hAnsi="宋体" w:hint="eastAsia"/>
          <w:bCs/>
          <w:spacing w:val="10"/>
          <w:sz w:val="24"/>
          <w:szCs w:val="24"/>
        </w:rPr>
        <w:t>针对隧道监控量测，建立监测变形管理等级标准，管理等级分三等，其等级划分及相应基准值见表11表12通过对监测结果的比较和分析来判定支护结构的稳定性和安全性，并指导施工。</w:t>
      </w:r>
    </w:p>
    <w:p w:rsidR="00482B19" w:rsidP="00482B19">
      <w:pPr>
        <w:pStyle w:val="Normal0"/>
        <w:spacing w:before="240" w:line="360" w:lineRule="auto"/>
        <w:jc w:val="center"/>
        <w:rPr>
          <w:rStyle w:val="DefaultParagraphFont"/>
          <w:rFonts w:ascii="宋体" w:hAnsi="宋体"/>
          <w:b/>
        </w:rPr>
      </w:pPr>
      <w:r>
        <w:rPr>
          <w:rStyle w:val="DefaultParagraphFont"/>
          <w:rFonts w:ascii="宋体" w:hAnsi="宋体" w:hint="eastAsia"/>
          <w:b/>
        </w:rPr>
        <w:t>表11变形管理等级标准表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510"/>
          <w:jc w:val="center"/>
        </w:trPr>
        <w:tc>
          <w:tcPr>
            <w:tcW w:w="1715"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管理等级</w:t>
            </w:r>
          </w:p>
        </w:tc>
        <w:tc>
          <w:tcPr>
            <w:tcW w:w="356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管理位移</w:t>
            </w:r>
          </w:p>
        </w:tc>
        <w:tc>
          <w:tcPr>
            <w:tcW w:w="3933"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施工状态</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Ⅲ</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正常施工</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Ⅱ</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Un</w:t>
            </w:r>
            <w:r>
              <w:rPr>
                <w:rStyle w:val="DefaultParagraphFont"/>
                <w:rFonts w:hint="eastAsia"/>
              </w:rPr>
              <w:t>／</w:t>
            </w:r>
            <w:r>
              <w:rPr>
                <w:rStyle w:val="DefaultParagraphFont"/>
                <w:rFonts w:hint="eastAsia"/>
              </w:rPr>
              <w:t>3</w:t>
            </w:r>
            <w:r>
              <w:rPr>
                <w:rStyle w:val="DefaultParagraphFont"/>
                <w:rFonts w:hint="eastAsia"/>
              </w:rPr>
              <w:t>≤</w:t>
            </w: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加强支护</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Ⅰ</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采取特殊措施</w:t>
            </w:r>
          </w:p>
        </w:tc>
      </w:tr>
    </w:tbl>
    <w:p w:rsidR="00482B19" w:rsidP="00482B19">
      <w:pPr>
        <w:pStyle w:val="Normal0"/>
        <w:tabs>
          <w:tab w:val="left" w:pos="0"/>
        </w:tabs>
        <w:snapToGrid w:val="0"/>
        <w:spacing w:line="360" w:lineRule="auto"/>
        <w:jc w:val="left"/>
        <w:rPr>
          <w:rStyle w:val="DefaultParagraphFont"/>
        </w:rPr>
      </w:pPr>
      <w:r>
        <w:rPr>
          <w:rStyle w:val="DefaultParagraphFont"/>
          <w:rFonts w:hint="eastAsia"/>
        </w:rPr>
        <w:t>注：</w:t>
      </w:r>
      <w:r>
        <w:rPr>
          <w:rStyle w:val="DefaultParagraphFont"/>
          <w:rFonts w:ascii="宋体" w:hAnsi="宋体" w:hint="eastAsia"/>
        </w:rPr>
        <w:t>①</w:t>
      </w:r>
      <w:r>
        <w:rPr>
          <w:rStyle w:val="DefaultParagraphFont"/>
          <w:rFonts w:hint="eastAsia"/>
        </w:rPr>
        <w:t xml:space="preserve"> U0 </w:t>
      </w:r>
      <w:r>
        <w:rPr>
          <w:rStyle w:val="DefaultParagraphFont"/>
          <w:rFonts w:hint="eastAsia"/>
        </w:rPr>
        <w:t>为实测变形值，</w:t>
      </w:r>
      <w:r>
        <w:rPr>
          <w:rStyle w:val="DefaultParagraphFont"/>
          <w:rFonts w:hint="eastAsia"/>
        </w:rPr>
        <w:t>Un</w:t>
      </w:r>
      <w:r>
        <w:rPr>
          <w:rStyle w:val="DefaultParagraphFont"/>
          <w:rFonts w:hint="eastAsia"/>
        </w:rPr>
        <w:t>允许变形值，见表</w:t>
      </w:r>
      <w:r>
        <w:rPr>
          <w:rStyle w:val="DefaultParagraphFont"/>
          <w:rFonts w:hint="eastAsia"/>
        </w:rPr>
        <w:t>12</w:t>
      </w:r>
      <w:r>
        <w:rPr>
          <w:rStyle w:val="DefaultParagraphFont"/>
          <w:rFonts w:hint="eastAsia"/>
        </w:rPr>
        <w:t>结构允许相对位移表”。</w:t>
      </w:r>
    </w:p>
    <w:p w:rsidR="00482B19" w:rsidP="00482B19">
      <w:pPr>
        <w:pStyle w:val="Normal0"/>
        <w:tabs>
          <w:tab w:val="left" w:pos="0"/>
        </w:tabs>
        <w:snapToGrid w:val="0"/>
        <w:spacing w:line="360" w:lineRule="auto"/>
        <w:ind w:firstLine="420" w:firstLineChars="200"/>
        <w:rPr>
          <w:rStyle w:val="DefaultParagraphFont"/>
        </w:rPr>
      </w:pPr>
      <w:r>
        <w:rPr>
          <w:rStyle w:val="DefaultParagraphFont"/>
          <w:rFonts w:ascii="宋体" w:hAnsi="宋体" w:hint="eastAsia"/>
        </w:rPr>
        <w:t>②</w:t>
      </w:r>
      <w:r>
        <w:rPr>
          <w:rStyle w:val="DefaultParagraphFont"/>
          <w:rFonts w:hint="eastAsia"/>
        </w:rPr>
        <w:t xml:space="preserve"> Un</w:t>
      </w:r>
      <w:r>
        <w:rPr>
          <w:rStyle w:val="DefaultParagraphFont"/>
          <w:rFonts w:hint="eastAsia"/>
        </w:rPr>
        <w:t>的确定：</w:t>
      </w:r>
      <w:r>
        <w:rPr>
          <w:rStyle w:val="DefaultParagraphFont"/>
          <w:rFonts w:hint="eastAsia"/>
        </w:rPr>
        <w:t>Un</w:t>
      </w:r>
      <w:r>
        <w:rPr>
          <w:rStyle w:val="DefaultParagraphFont"/>
          <w:rFonts w:hint="eastAsia"/>
        </w:rPr>
        <w:t>的确定应考虑围岩类别、隧道埋置深度等因素并结合现场条件选择。</w:t>
      </w: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sz w:val="24"/>
          <w:szCs w:val="20"/>
        </w:rPr>
      </w:pPr>
      <w:r>
        <w:rPr>
          <w:rStyle w:val="DefaultParagraphFont"/>
          <w:rFonts w:ascii="宋体" w:hAnsi="Courier New" w:hint="eastAsia"/>
          <w:b/>
          <w:szCs w:val="20"/>
        </w:rPr>
        <w:t>表12结构允许相对位移表（%）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Tr="0040331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P="00403313">
            <w:pPr>
              <w:pStyle w:val="Normal0"/>
              <w:jc w:val="center"/>
              <w:rPr>
                <w:rStyle w:val="DefaultParagraphFont"/>
                <w:rFonts w:ascii="仿宋_GB2312" w:eastAsia="仿宋_GB2312"/>
                <w:position w:val="-18"/>
                <w:szCs w:val="20"/>
              </w:rPr>
            </w:pPr>
            <w:r>
              <w:rPr>
                <w:rStyle w:val="DefaultParagraphFont"/>
                <w:rFonts w:ascii="仿宋_GB2312" w:eastAsia="仿宋_GB2312" w:hint="eastAsia"/>
                <w:position w:val="-18"/>
                <w:szCs w:val="20"/>
              </w:rPr>
              <w:t xml:space="preserve">     </w:t>
            </w:r>
            <w:r w:rsidRPr="00323F30">
              <w:rPr>
                <w:rStyle w:val="DefaultParagraphFont"/>
                <w:rFonts w:ascii="宋体" w:hAnsi="宋体" w:hint="eastAsia"/>
              </w:rPr>
              <w:t xml:space="preserve"> 埋深</w:t>
            </w:r>
          </w:p>
          <w:p w:rsidR="00482B19" w:rsidP="00403313">
            <w:pPr>
              <w:pStyle w:val="Normal0"/>
              <w:rPr>
                <w:rStyle w:val="DefaultParagraphFont"/>
                <w:rFonts w:ascii="仿宋_GB2312" w:eastAsia="仿宋_GB2312"/>
                <w:position w:val="-18"/>
                <w:szCs w:val="20"/>
              </w:rPr>
            </w:pPr>
            <w:r w:rsidRPr="00323F30">
              <w:rPr>
                <w:rStyle w:val="DefaultParagraphFont"/>
                <w:rFonts w:ascii="宋体" w:hAnsi="宋体" w:hint="eastAsia"/>
              </w:rPr>
              <w:t>围岩类别</w:t>
            </w:r>
          </w:p>
        </w:tc>
        <w:tc>
          <w:tcPr>
            <w:tcW w:w="1992"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&lt;50m</w:t>
            </w:r>
          </w:p>
        </w:tc>
        <w:tc>
          <w:tcPr>
            <w:tcW w:w="2130"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50</w:t>
            </w:r>
            <w:r>
              <w:rPr>
                <w:rStyle w:val="DefaultParagraphFont"/>
                <w:rFonts w:hint="eastAsia"/>
              </w:rPr>
              <w:t>～</w:t>
            </w:r>
            <w:r>
              <w:rPr>
                <w:rStyle w:val="DefaultParagraphFont"/>
                <w:rFonts w:hint="eastAsia"/>
              </w:rPr>
              <w:t>300m</w:t>
            </w:r>
          </w:p>
        </w:tc>
        <w:tc>
          <w:tcPr>
            <w:tcW w:w="2945" w:type="dxa"/>
            <w:tcBorders>
              <w:top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&gt;300m</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Ⅱ、Ⅲ</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w:t>
            </w:r>
            <w:r>
              <w:rPr>
                <w:rStyle w:val="DefaultParagraphFont"/>
                <w:rFonts w:hint="eastAsia"/>
              </w:rPr>
              <w:t>～</w:t>
            </w:r>
            <w:r>
              <w:rPr>
                <w:rStyle w:val="DefaultParagraphFont"/>
                <w:rFonts w:hint="eastAsia"/>
              </w:rPr>
              <w:t>0.30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0.50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Ⅳ</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0.15</w:t>
            </w:r>
            <w:r>
              <w:rPr>
                <w:rStyle w:val="DefaultParagraphFont"/>
                <w:rFonts w:hint="eastAsia"/>
              </w:rPr>
              <w:t>～</w:t>
            </w:r>
            <w:r>
              <w:rPr>
                <w:rStyle w:val="DefaultParagraphFont"/>
                <w:rFonts w:hint="eastAsia"/>
              </w:rPr>
              <w:t>0.50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0.80</w:t>
            </w:r>
            <w:r>
              <w:rPr>
                <w:rStyle w:val="DefaultParagraphFont"/>
                <w:rFonts w:hint="eastAsia"/>
              </w:rPr>
              <w:t>～</w:t>
            </w:r>
            <w:r>
              <w:rPr>
                <w:rStyle w:val="DefaultParagraphFont"/>
                <w:rFonts w:hint="eastAsia"/>
              </w:rPr>
              <w:t>2.00</w:t>
            </w:r>
          </w:p>
        </w:tc>
      </w:tr>
      <w:tr w:rsidTr="00403313">
        <w:tblPrEx>
          <w:tblW w:w="0" w:type="auto"/>
          <w:jc w:val="center"/>
          <w:tblLayout w:type="fixed"/>
          <w:tblLook w:val="0000"/>
        </w:tblPrEx>
        <w:trPr>
          <w:trHeight w:hRule="exact" w:val="454"/>
          <w:jc w:val="center"/>
        </w:trPr>
        <w:tc>
          <w:tcPr>
            <w:tcW w:w="1980" w:type="dxa"/>
            <w:tcBorders>
              <w:left w:val="single" w:sz="12" w:space="0" w:color="auto"/>
              <w:bottom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Ⅴ</w:t>
            </w:r>
          </w:p>
        </w:tc>
        <w:tc>
          <w:tcPr>
            <w:tcW w:w="1992"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0.80</w:t>
            </w:r>
          </w:p>
        </w:tc>
        <w:tc>
          <w:tcPr>
            <w:tcW w:w="2130"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0.60</w:t>
            </w:r>
            <w:r>
              <w:rPr>
                <w:rStyle w:val="DefaultParagraphFont"/>
                <w:rFonts w:hint="eastAsia"/>
              </w:rPr>
              <w:t>～</w:t>
            </w:r>
            <w:r>
              <w:rPr>
                <w:rStyle w:val="DefaultParagraphFont"/>
                <w:rFonts w:hint="eastAsia"/>
              </w:rPr>
              <w:t>1.60</w:t>
            </w:r>
          </w:p>
        </w:tc>
        <w:tc>
          <w:tcPr>
            <w:tcW w:w="2945" w:type="dxa"/>
            <w:tcBorders>
              <w:bottom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1.00</w:t>
            </w:r>
            <w:r>
              <w:rPr>
                <w:rStyle w:val="DefaultParagraphFont"/>
                <w:rFonts w:hint="eastAsia"/>
              </w:rPr>
              <w:t>～</w:t>
            </w:r>
            <w:r>
              <w:rPr>
                <w:rStyle w:val="DefaultParagraphFont"/>
                <w:rFonts w:hint="eastAsia"/>
              </w:rPr>
              <w:t>3.00</w:t>
            </w:r>
          </w:p>
        </w:tc>
      </w:tr>
    </w:tbl>
    <w:p w:rsidR="00482B19" w:rsidP="00482B19">
      <w:pPr>
        <w:pStyle w:val="Normal0"/>
        <w:tabs>
          <w:tab w:val="left" w:pos="0"/>
        </w:tabs>
        <w:snapToGrid w:val="0"/>
        <w:spacing w:line="360" w:lineRule="auto"/>
        <w:ind w:left="420" w:hanging="420" w:hangingChars="200"/>
        <w:rPr>
          <w:rStyle w:val="DefaultParagraphFont"/>
        </w:rPr>
      </w:pPr>
      <w:r>
        <w:rPr>
          <w:rStyle w:val="DefaultParagraphFont"/>
          <w:rFonts w:hint="eastAsia"/>
        </w:rPr>
        <w:t>注：相对位移指实测位移值与两点间距离之比或拱顶下沉实测值与隧道宽度之比。</w:t>
      </w:r>
    </w:p>
    <w:p w:rsidR="00482B19" w:rsidRPr="00D71583" w:rsidP="00482B19">
      <w:pPr>
        <w:pStyle w:val="Normal0"/>
        <w:tabs>
          <w:tab w:val="num" w:pos="0"/>
        </w:tabs>
        <w:snapToGrid w:val="0"/>
        <w:spacing w:before="240" w:line="360" w:lineRule="auto"/>
        <w:ind w:firstLine="480" w:firstLineChars="200"/>
        <w:rPr>
          <w:rStyle w:val="DefaultParagraphFont"/>
          <w:sz w:val="24"/>
          <w:szCs w:val="20"/>
        </w:rPr>
      </w:pPr>
      <w:r w:rsidRPr="00D71583">
        <w:rPr>
          <w:rStyle w:val="DefaultParagraphFont"/>
          <w:rFonts w:hint="eastAsia"/>
          <w:sz w:val="24"/>
          <w:szCs w:val="20"/>
        </w:rPr>
        <w:t>依据《铁路隧道施工规范》（</w:t>
      </w:r>
      <w:r w:rsidRPr="00D71583">
        <w:rPr>
          <w:rStyle w:val="DefaultParagraphFont"/>
          <w:rFonts w:hint="eastAsia"/>
          <w:sz w:val="24"/>
          <w:szCs w:val="20"/>
        </w:rPr>
        <w:t>TB1</w:t>
      </w:r>
      <w:r>
        <w:rPr>
          <w:rStyle w:val="DefaultParagraphFont"/>
          <w:rFonts w:hint="eastAsia"/>
          <w:sz w:val="24"/>
          <w:szCs w:val="20"/>
        </w:rPr>
        <w:t>01</w:t>
      </w:r>
      <w:r w:rsidRPr="00D71583">
        <w:rPr>
          <w:rStyle w:val="DefaultParagraphFont"/>
          <w:rFonts w:hint="eastAsia"/>
          <w:sz w:val="24"/>
          <w:szCs w:val="20"/>
        </w:rPr>
        <w:t>04-20</w:t>
      </w:r>
      <w:r>
        <w:rPr>
          <w:rStyle w:val="DefaultParagraphFont"/>
          <w:rFonts w:hint="eastAsia"/>
          <w:sz w:val="24"/>
          <w:szCs w:val="20"/>
        </w:rPr>
        <w:t>01</w:t>
      </w:r>
      <w:r w:rsidRPr="00D71583">
        <w:rPr>
          <w:rStyle w:val="DefaultParagraphFont"/>
          <w:rFonts w:hint="eastAsia"/>
          <w:sz w:val="24"/>
          <w:szCs w:val="20"/>
        </w:rPr>
        <w:t>）规定，进行围岩稳定判别，其判据如下所示：</w:t>
      </w:r>
    </w:p>
    <w:p w:rsidR="00482B19" w:rsidRPr="009A339A" w:rsidP="00482B19">
      <w:pPr>
        <w:pStyle w:val="Normal0"/>
        <w:tabs>
          <w:tab w:val="num" w:pos="0"/>
        </w:tabs>
        <w:snapToGrid w:val="0"/>
        <w:spacing w:line="360" w:lineRule="auto"/>
        <w:ind w:firstLine="600" w:firstLineChars="250"/>
        <w:rPr>
          <w:rStyle w:val="DefaultParagraphFont"/>
          <w:rFonts w:ascii="宋体" w:hAnsi="宋体"/>
          <w:sz w:val="24"/>
        </w:rPr>
      </w:pPr>
      <w:r w:rsidRPr="009A339A">
        <w:rPr>
          <w:rStyle w:val="DefaultParagraphFont"/>
          <w:rFonts w:ascii="宋体" w:hAnsi="宋体" w:hint="eastAsia"/>
          <w:sz w:val="24"/>
        </w:rPr>
        <w:t>①</w:t>
      </w:r>
      <w:r>
        <w:rPr>
          <w:rStyle w:val="DefaultParagraphFont"/>
          <w:rFonts w:ascii="宋体" w:hAnsi="宋体" w:hint="eastAsia"/>
          <w:sz w:val="24"/>
        </w:rPr>
        <w:t xml:space="preserve"> </w:t>
      </w:r>
      <w:r w:rsidRPr="009A339A">
        <w:rPr>
          <w:rStyle w:val="DefaultParagraphFont"/>
          <w:rFonts w:ascii="宋体" w:hAnsi="宋体" w:hint="eastAsia"/>
          <w:sz w:val="24"/>
        </w:rPr>
        <w:t>根据位移速度变化判别：</w:t>
      </w:r>
      <w:r>
        <w:rPr>
          <w:rStyle w:val="DefaultParagraphFont"/>
          <w:rFonts w:ascii="宋体" w:hAnsi="宋体" w:hint="eastAsia"/>
          <w:sz w:val="24"/>
        </w:rPr>
        <w:t>周边</w:t>
      </w:r>
      <w:r w:rsidRPr="009A339A">
        <w:rPr>
          <w:rStyle w:val="DefaultParagraphFont"/>
          <w:rFonts w:ascii="宋体" w:hAnsi="宋体" w:hint="eastAsia"/>
          <w:sz w:val="24"/>
        </w:rPr>
        <w:t>变化速度持续大于1.0mm/d时，围岩处于急剧变形状态，应加强初期支护系统；</w:t>
      </w:r>
      <w:r>
        <w:rPr>
          <w:rStyle w:val="DefaultParagraphFont"/>
          <w:rFonts w:ascii="宋体" w:hAnsi="宋体" w:hint="eastAsia"/>
          <w:sz w:val="24"/>
        </w:rPr>
        <w:t>周边</w:t>
      </w:r>
      <w:r w:rsidRPr="009A339A">
        <w:rPr>
          <w:rStyle w:val="DefaultParagraphFont"/>
          <w:rFonts w:ascii="宋体" w:hAnsi="宋体" w:hint="eastAsia"/>
          <w:sz w:val="24"/>
        </w:rPr>
        <w:t>变化速度小于0.2mm/d时，围岩达到基本稳定。</w:t>
      </w:r>
    </w:p>
    <w:p w:rsidR="00482B19" w:rsidRPr="009A339A" w:rsidP="00482B19">
      <w:pPr>
        <w:pStyle w:val="Normal0"/>
        <w:tabs>
          <w:tab w:val="num" w:pos="0"/>
        </w:tabs>
        <w:snapToGrid w:val="0"/>
        <w:spacing w:line="336" w:lineRule="auto"/>
        <w:ind w:firstLine="600" w:firstLineChars="250"/>
        <w:rPr>
          <w:rStyle w:val="DefaultParagraphFont"/>
          <w:rFonts w:ascii="宋体" w:hAnsi="宋体"/>
          <w:sz w:val="24"/>
        </w:rPr>
      </w:pPr>
      <w:r w:rsidRPr="009A339A">
        <w:rPr>
          <w:rStyle w:val="DefaultParagraphFont"/>
          <w:rFonts w:ascii="宋体" w:hAnsi="宋体" w:hint="eastAsia"/>
          <w:sz w:val="24"/>
        </w:rPr>
        <w:t>②</w:t>
      </w:r>
      <w:r>
        <w:rPr>
          <w:rStyle w:val="DefaultParagraphFont"/>
          <w:rFonts w:ascii="宋体" w:hAnsi="宋体" w:hint="eastAsia"/>
          <w:sz w:val="24"/>
        </w:rPr>
        <w:t xml:space="preserve"> </w:t>
      </w:r>
      <w:r w:rsidRPr="009A339A">
        <w:rPr>
          <w:rStyle w:val="DefaultParagraphFont"/>
          <w:rFonts w:ascii="宋体" w:hAnsi="宋体" w:hint="eastAsia"/>
          <w:sz w:val="24"/>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3060" name="Picture 15"/>
                    <pic:cNvPicPr>
                      <a:picLocks noChangeAspect="1" noChangeArrowheads="1"/>
                    </pic:cNvPicPr>
                  </pic:nvPicPr>
                  <pic:blipFill>
                    <a:blip xmlns:r="http://schemas.openxmlformats.org/officeDocument/2006/relationships" r:embed="rId23"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8806" name="Picture 16"/>
                    <pic:cNvPicPr>
                      <a:picLocks noChangeAspect="1" noChangeArrowheads="1"/>
                    </pic:cNvPicPr>
                  </pic:nvPicPr>
                  <pic:blipFill>
                    <a:blip xmlns:r="http://schemas.openxmlformats.org/officeDocument/2006/relationships" r:embed="rId24"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3731" name="Picture 17"/>
                    <pic:cNvPicPr>
                      <a:picLocks noChangeAspect="1" noChangeArrowheads="1"/>
                    </pic:cNvPicPr>
                  </pic:nvPicPr>
                  <pic:blipFill>
                    <a:blip xmlns:r="http://schemas.openxmlformats.org/officeDocument/2006/relationships" r:embed="rId25"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），围岩进入危险状态，</w:t>
      </w:r>
      <w:r w:rsidRPr="009A339A">
        <w:rPr>
          <w:rStyle w:val="DefaultParagraphFont"/>
          <w:rFonts w:ascii="宋体" w:hAnsi="宋体" w:hint="eastAsia"/>
          <w:sz w:val="24"/>
        </w:rPr>
        <w:t>必须立即停止掘进，加强支护。</w:t>
      </w:r>
    </w:p>
    <w:p w:rsidR="00482B19" w:rsidRPr="009A339A" w:rsidP="00482B19">
      <w:pPr>
        <w:pStyle w:val="Normal0"/>
        <w:spacing w:line="360" w:lineRule="auto"/>
        <w:rPr>
          <w:rStyle w:val="DefaultParagraphFont"/>
          <w:rFonts w:ascii="宋体" w:hAnsi="宋体"/>
          <w:bCs/>
          <w:sz w:val="24"/>
        </w:rPr>
      </w:pPr>
      <w:r w:rsidRPr="009A339A">
        <w:rPr>
          <w:rStyle w:val="DefaultParagraphFont"/>
          <w:rFonts w:ascii="宋体" w:hAnsi="宋体" w:hint="eastAsia"/>
          <w:bCs/>
          <w:sz w:val="24"/>
        </w:rPr>
        <w:t>（2）二次衬砌施工条件</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隧道位移监控量测结果必须同时达到下列三项标准时，才可以进行二次衬砌施作：</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① 隧道周边位移水平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速度小于0.2mm/d；拱顶或底板垂直位移速度小于0.1mm/d。</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② 隧道周边水平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速度，以及拱顶或底板垂直位移速度明显下降；</w:t>
      </w:r>
    </w:p>
    <w:p w:rsidR="00482B19" w:rsidP="00482B19">
      <w:pPr>
        <w:pStyle w:val="Normal0"/>
        <w:tabs>
          <w:tab w:val="left" w:pos="9450"/>
        </w:tabs>
        <w:adjustRightInd w:val="0"/>
        <w:snapToGrid w:v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③ 隧道位移相对值已达到总相对位移量的90%以上。</w:t>
      </w:r>
    </w:p>
    <w:p w:rsidR="00121631" w:rsidP="00121631">
      <w:pPr>
        <w:pStyle w:val="Title"/>
        <w:jc w:val="left"/>
        <w:rPr>
          <w:rStyle w:val="DefaultParagraphFont"/>
          <w:rFonts w:ascii="宋体" w:hAnsi="宋体"/>
          <w:sz w:val="30"/>
          <w:szCs w:val="30"/>
        </w:rPr>
      </w:pPr>
      <w:bookmarkStart w:id="147" w:name="_Toc457031078"/>
      <w:bookmarkStart w:id="148" w:name="_Toc463395585"/>
      <w:bookmarkEnd w:id="146"/>
      <w:bookmarkStart w:id="149" w:name="_Toc256000012"/>
      <w:bookmarkStart w:id="150" w:name="_Toc256000028"/>
      <w:bookmarkStart w:id="151" w:name="_Toc256000046"/>
      <w:bookmarkStart w:id="152" w:name="_Toc256000065"/>
      <w:r>
        <w:rPr>
          <w:rStyle w:val="DefaultParagraphFont"/>
          <w:rFonts w:ascii="宋体" w:hAnsi="宋体" w:hint="eastAsia"/>
          <w:sz w:val="30"/>
          <w:szCs w:val="30"/>
        </w:rPr>
        <w:t>6、监测结果</w:t>
      </w:r>
      <w:bookmarkEnd w:id="152"/>
      <w:bookmarkEnd w:id="151"/>
      <w:bookmarkEnd w:id="150"/>
      <w:bookmarkEnd w:id="149"/>
      <w:bookmarkEnd w:id="147"/>
      <w:bookmarkEnd w:id="148"/>
    </w:p>
    <w:p w:rsidR="00121631" w:rsidP="00121631">
      <w:pPr>
        <w:pStyle w:val="Subtitle"/>
        <w:jc w:val="left"/>
        <w:rPr>
          <w:rStyle w:val="DefaultParagraphFont"/>
          <w:rFonts w:ascii="宋体" w:hAnsi="宋体"/>
          <w:sz w:val="28"/>
          <w:szCs w:val="28"/>
        </w:rPr>
      </w:pPr>
      <w:bookmarkStart w:id="153" w:name="_Toc463395586"/>
      <w:bookmarkStart w:id="154" w:name="_Toc256000013"/>
      <w:bookmarkStart w:id="155" w:name="_Toc256000029"/>
      <w:bookmarkStart w:id="156" w:name="_Toc256000047"/>
      <w:bookmarkStart w:id="157" w:name="_Toc256000066"/>
      <w:r>
        <w:rPr>
          <w:rStyle w:val="DefaultParagraphFont"/>
          <w:rFonts w:ascii="宋体" w:hAnsi="宋体" w:hint="eastAsia"/>
          <w:sz w:val="28"/>
          <w:szCs w:val="28"/>
        </w:rPr>
        <w:t>6.1必测项目监测结果</w:t>
      </w:r>
      <w:bookmarkEnd w:id="157"/>
      <w:bookmarkEnd w:id="156"/>
      <w:bookmarkEnd w:id="155"/>
      <w:bookmarkEnd w:id="154"/>
      <w:bookmarkEnd w:id="153"/>
    </w:p>
    <w:p w:rsidR="0054521F" w:rsidP="0054521F">
      <w:pPr>
        <w:pStyle w:val="Heading30"/>
        <w:rPr>
          <w:rStyle w:val="DefaultParagraphFont"/>
          <w:rFonts w:hint="eastAsia"/>
          <w:sz w:val="24"/>
          <w:szCs w:val="24"/>
        </w:rPr>
      </w:pPr>
      <w:bookmarkStart w:id="158" w:name="T0601_必测项目"/>
      <w:bookmarkEnd w:id="158"/>
      <w:bookmarkStart w:id="159" w:name="_Toc457031079_0"/>
      <w:bookmarkStart w:id="160" w:name="_Toc386206505_0"/>
      <w:bookmarkStart w:id="161" w:name="ItemName"/>
      <w:r w:rsidRPr="00B22123">
        <w:rPr>
          <w:rStyle w:val="DefaultParagraphFont"/>
          <w:rFonts w:hint="eastAsia"/>
          <w:sz w:val="24"/>
          <w:szCs w:val="24"/>
        </w:rPr>
        <w:t>6.1.1洞内观察</w:t>
      </w:r>
      <w:bookmarkEnd w:id="161"/>
      <w:bookmarkEnd w:id="159"/>
      <w:bookmarkEnd w:id="160"/>
    </w:p>
    <w:p w:rsidR="00B259CB" w:rsidRPr="00C1347B" w:rsidP="00C1347B">
      <w:pPr>
        <w:pStyle w:val="Normal4"/>
        <w:rPr>
          <w:rStyle w:val="DefaultParagraphFont"/>
        </w:rPr>
      </w:pPr>
      <w:r w:rsidRPr="00C1347B">
        <w:rPr>
          <w:rStyle w:val="DefaultParagraphFont"/>
        </w:rPr>
        <w:t xml:space="preserve">    结合现场施工情况，本月老营特长隧道左幅ZK1+890～ZK1+960、右幅K1+870～K1+930段均未发现喷射混凝土开裂、脱落、掉块、渗水及其它特殊情况。</w:t>
      </w:r>
    </w:p>
    <w:p w:rsidR="00B259CB" w:rsidRPr="00C1347B" w:rsidP="00C1347B">
      <w:pPr>
        <w:pStyle w:val="Normal4"/>
        <w:rPr>
          <w:rStyle w:val="DefaultParagraphFont"/>
        </w:rPr>
      </w:pPr>
    </w:p>
    <w:p w:rsidR="0054521F" w:rsidP="0054521F">
      <w:pPr>
        <w:pStyle w:val="Heading31"/>
        <w:rPr>
          <w:rStyle w:val="DefaultParagraphFont"/>
          <w:rFonts w:hint="eastAsia"/>
          <w:sz w:val="24"/>
          <w:szCs w:val="24"/>
        </w:rPr>
      </w:pPr>
      <w:bookmarkStart w:id="162" w:name="_Toc457031079_1"/>
      <w:bookmarkStart w:id="163" w:name="_Toc386206505_1"/>
      <w:bookmarkStart w:id="164" w:name="ItemName_0"/>
      <w:r w:rsidRPr="00B22123">
        <w:rPr>
          <w:rStyle w:val="DefaultParagraphFont"/>
          <w:rFonts w:hint="eastAsia"/>
          <w:sz w:val="24"/>
          <w:szCs w:val="24"/>
        </w:rPr>
        <w:t>6.1.2左幅进口拱顶下沉、周边位移监测数据分析</w:t>
      </w:r>
      <w:bookmarkEnd w:id="164"/>
      <w:bookmarkEnd w:id="162"/>
      <w:bookmarkEnd w:id="163"/>
    </w:p>
    <w:p w:rsidR="00B259CB" w:rsidRPr="00C1347B" w:rsidP="00C1347B">
      <w:pPr>
        <w:pStyle w:val="Normal5"/>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65" w:name="StartDate_0"/>
            <w:r w:rsidRPr="0057417A">
              <w:rPr>
                <w:rStyle w:val="DefaultParagraphFont"/>
                <w:rFonts w:ascii="宋体" w:hAnsi="宋体" w:hint="eastAsia"/>
                <w:bCs/>
                <w:szCs w:val="21"/>
              </w:rPr>
              <w:t>2016.3.28</w:t>
            </w:r>
            <w:bookmarkEnd w:id="165"/>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66" w:name="EndDate_0"/>
            <w:r w:rsidRPr="0057417A">
              <w:rPr>
                <w:rStyle w:val="DefaultParagraphFont"/>
                <w:rFonts w:ascii="宋体" w:hAnsi="宋体" w:hint="eastAsia"/>
                <w:bCs/>
                <w:szCs w:val="21"/>
              </w:rPr>
              <w:t>2016.4.28</w:t>
            </w:r>
            <w:bookmarkEnd w:id="166"/>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左幅进口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二次衬砌里程</w:t>
            </w:r>
          </w:p>
        </w:tc>
        <w:tc>
          <w:tcPr>
            <w:tcW w:w="1557" w:type="dxa"/>
            <w:vAlign w:val="center"/>
          </w:tcPr>
          <w:p>
            <w:pPr>
              <w:pStyle w:val="Normal000"/>
              <w:jc w:val="center"/>
              <w:rPr>
                <w:rStyle w:val="DefaultParagraphFont"/>
              </w:rPr>
            </w:pPr>
            <w:r>
              <w:rPr>
                <w:rStyle w:val="DefaultParagraphFont"/>
              </w:rPr>
              <w:t>ZK1+853.0</w:t>
            </w:r>
          </w:p>
        </w:tc>
        <w:tc>
          <w:tcPr>
            <w:tcW w:w="1417" w:type="dxa"/>
            <w:vAlign w:val="center"/>
          </w:tcPr>
          <w:p>
            <w:pPr>
              <w:pStyle w:val="Normal000"/>
              <w:jc w:val="center"/>
              <w:rPr>
                <w:rStyle w:val="DefaultParagraphFont"/>
              </w:rPr>
            </w:pPr>
            <w:r>
              <w:rPr>
                <w:rStyle w:val="DefaultParagraphFont"/>
              </w:rPr>
              <w:t>ZK1+853.0</w:t>
            </w:r>
          </w:p>
        </w:tc>
        <w:tc>
          <w:tcPr>
            <w:tcW w:w="1082" w:type="dxa"/>
            <w:vAlign w:val="center"/>
          </w:tcPr>
          <w:p>
            <w:pPr>
              <w:pStyle w:val="Normal000"/>
              <w:jc w:val="center"/>
              <w:rPr>
                <w:rStyle w:val="DefaultParagraphFont"/>
              </w:rPr>
            </w:pPr>
            <w:r>
              <w:rPr>
                <w:rStyle w:val="DefaultParagraphFont"/>
              </w:rPr>
              <w:t>0.0</w:t>
            </w:r>
          </w:p>
        </w:tc>
        <w:tc>
          <w:tcPr>
            <w:tcW w:w="1133" w:type="dxa"/>
            <w:vAlign w:val="center"/>
          </w:tcPr>
          <w:p>
            <w:pPr>
              <w:pStyle w:val="Normal0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右幅进口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bl>
    <w:p w:rsidR="00915344" w:rsidP="00961C20">
      <w:pPr>
        <w:pStyle w:val="Normal000"/>
        <w:rPr>
          <w:rStyle w:val="DefaultParagraphFont"/>
        </w:rPr>
      </w:pPr>
    </w:p>
    <w:p w:rsidR="00B259CB" w:rsidRPr="00C1347B" w:rsidP="00C1347B">
      <w:pPr>
        <w:pStyle w:val="Normal5"/>
        <w:jc w:val="center"/>
        <w:rPr>
          <w:rStyle w:val="DefaultParagraphFont"/>
          <w:b w:val="0"/>
        </w:rPr>
      </w:pPr>
      <w:r w:rsidRPr="00C1347B">
        <w:rPr>
          <w:b w:val="0"/>
        </w:rPr>
        <w:drawing>
          <wp:inline>
            <wp:extent cx="5274310" cy="1732988"/>
            <wp:docPr id="100001" name=""/>
            <wp:cNvGraphicFramePr/>
            <a:graphic xmlns:a="http://schemas.openxmlformats.org/drawingml/2006/main">
              <a:graphicData uri="http://schemas.openxmlformats.org/drawingml/2006/picture">
                <pic:pic xmlns:pic="http://schemas.openxmlformats.org/drawingml/2006/picture">
                  <pic:nvPicPr>
                    <pic:cNvPr id="656347384"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5"/>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0"/>
              <w:jc w:val="center"/>
              <w:rPr>
                <w:rStyle w:val="DefaultParagraphFont"/>
                <w:rFonts w:ascii="宋体" w:hAnsi="宋体"/>
              </w:rPr>
            </w:pPr>
            <w:bookmarkStart w:id="167" w:name="OLE_LINK2_1_0"/>
            <w:r w:rsidRPr="0057417A">
              <w:rPr>
                <w:rStyle w:val="DefaultParagraphFont"/>
                <w:rFonts w:ascii="宋体" w:hAnsi="宋体" w:hint="eastAsia"/>
              </w:rPr>
              <w:t>断面里程</w:t>
            </w:r>
            <w:bookmarkEnd w:id="167"/>
          </w:p>
        </w:tc>
        <w:tc>
          <w:tcPr>
            <w:tcW w:w="1984" w:type="dxa"/>
            <w:vAlign w:val="center"/>
          </w:tcPr>
          <w:p w:rsidR="00A45D2F" w:rsidRPr="0057417A" w:rsidP="002B0295">
            <w:pPr>
              <w:pStyle w:val="Normal10"/>
              <w:jc w:val="center"/>
              <w:rPr>
                <w:rStyle w:val="DefaultParagraphFont"/>
                <w:rFonts w:ascii="宋体" w:hAnsi="宋体"/>
              </w:rPr>
            </w:pPr>
            <w:bookmarkStart w:id="168" w:name="OLE_LINK4_1"/>
            <w:r w:rsidRPr="0057417A">
              <w:rPr>
                <w:rStyle w:val="DefaultParagraphFont"/>
                <w:rFonts w:ascii="宋体" w:hAnsi="宋体" w:hint="eastAsia"/>
              </w:rPr>
              <w:t>拱顶下沉累计值</w:t>
            </w:r>
            <w:bookmarkEnd w:id="168"/>
            <w:r w:rsidRPr="0057417A">
              <w:rPr>
                <w:rStyle w:val="DefaultParagraphFont"/>
                <w:rFonts w:ascii="宋体" w:hAnsi="宋体" w:hint="eastAsia"/>
              </w:rPr>
              <w:t>(mm)</w:t>
            </w:r>
          </w:p>
        </w:tc>
        <w:tc>
          <w:tcPr>
            <w:tcW w:w="1974" w:type="dxa"/>
            <w:vAlign w:val="center"/>
          </w:tcPr>
          <w:p w:rsidR="00A45D2F" w:rsidRPr="0057417A" w:rsidP="002B0295">
            <w:pPr>
              <w:pStyle w:val="Normal10"/>
              <w:jc w:val="center"/>
              <w:rPr>
                <w:rStyle w:val="DefaultParagraphFont"/>
                <w:rFonts w:ascii="宋体" w:hAnsi="宋体"/>
              </w:rPr>
            </w:pPr>
            <w:bookmarkStart w:id="169" w:name="OLE_LINK5_1"/>
            <w:r w:rsidRPr="0057417A">
              <w:rPr>
                <w:rStyle w:val="DefaultParagraphFont"/>
                <w:rFonts w:ascii="宋体" w:hAnsi="宋体" w:hint="eastAsia"/>
              </w:rPr>
              <w:t>周边位移累计值</w:t>
            </w:r>
            <w:bookmarkEnd w:id="169"/>
            <w:r w:rsidRPr="0057417A">
              <w:rPr>
                <w:rStyle w:val="DefaultParagraphFont"/>
                <w:rFonts w:ascii="宋体" w:hAnsi="宋体" w:hint="eastAsia"/>
              </w:rPr>
              <w:t>（mm）</w:t>
            </w:r>
          </w:p>
        </w:tc>
        <w:tc>
          <w:tcPr>
            <w:tcW w:w="1515" w:type="dxa"/>
            <w:vAlign w:val="center"/>
          </w:tcPr>
          <w:p w:rsidR="00A45D2F" w:rsidRPr="0057417A" w:rsidP="002B0295">
            <w:pPr>
              <w:pStyle w:val="Normal10"/>
              <w:jc w:val="center"/>
              <w:rPr>
                <w:rStyle w:val="DefaultParagraphFont"/>
                <w:rFonts w:ascii="宋体" w:hAnsi="宋体"/>
              </w:rPr>
            </w:pPr>
            <w:bookmarkStart w:id="170" w:name="OLE_LINK7_0"/>
            <w:r w:rsidRPr="0057417A">
              <w:rPr>
                <w:rStyle w:val="DefaultParagraphFont"/>
                <w:rFonts w:ascii="宋体" w:hAnsi="宋体" w:hint="eastAsia"/>
              </w:rPr>
              <w:t>备注</w:t>
            </w:r>
            <w:bookmarkEnd w:id="170"/>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1</w:t>
            </w:r>
          </w:p>
        </w:tc>
        <w:tc>
          <w:tcPr>
            <w:tcW w:w="360" w:type="dxa"/>
          </w:tcPr>
          <w:p>
            <w:pPr>
              <w:pStyle w:val="Normal10"/>
              <w:jc w:val="center"/>
              <w:rPr>
                <w:rStyle w:val="DefaultParagraphFont"/>
              </w:rPr>
            </w:pPr>
            <w:r>
              <w:rPr>
                <w:rStyle w:val="DefaultParagraphFont"/>
              </w:rPr>
              <w:t>ZK1+890</w:t>
            </w:r>
          </w:p>
        </w:tc>
        <w:tc>
          <w:tcPr>
            <w:tcW w:w="360" w:type="dxa"/>
          </w:tcPr>
          <w:p>
            <w:pPr>
              <w:pStyle w:val="Normal10"/>
              <w:jc w:val="center"/>
              <w:rPr>
                <w:rStyle w:val="DefaultParagraphFont"/>
              </w:rPr>
            </w:pPr>
            <w:r>
              <w:rPr>
                <w:rStyle w:val="DefaultParagraphFont"/>
              </w:rPr>
              <w:t>26.0</w:t>
            </w:r>
          </w:p>
        </w:tc>
        <w:tc>
          <w:tcPr>
            <w:tcW w:w="360" w:type="dxa"/>
          </w:tcPr>
          <w:p>
            <w:pPr>
              <w:pStyle w:val="Normal10"/>
              <w:jc w:val="center"/>
              <w:rPr>
                <w:rStyle w:val="DefaultParagraphFont"/>
              </w:rPr>
            </w:pPr>
            <w:r>
              <w:rPr>
                <w:rStyle w:val="DefaultParagraphFont"/>
              </w:rPr>
              <w:t>22.0</w:t>
            </w:r>
          </w:p>
        </w:tc>
        <w:tc>
          <w:tcPr>
            <w:tcW w:w="360" w:type="dxa"/>
          </w:tcPr>
          <w:p>
            <w:pPr>
              <w:pStyle w:val="Normal1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2</w:t>
            </w:r>
          </w:p>
        </w:tc>
        <w:tc>
          <w:tcPr>
            <w:tcW w:w="360" w:type="dxa"/>
          </w:tcPr>
          <w:p>
            <w:pPr>
              <w:pStyle w:val="Normal10"/>
              <w:jc w:val="center"/>
              <w:rPr>
                <w:rStyle w:val="DefaultParagraphFont"/>
              </w:rPr>
            </w:pPr>
            <w:r>
              <w:rPr>
                <w:rStyle w:val="DefaultParagraphFont"/>
              </w:rPr>
              <w:t>ZK1+900</w:t>
            </w:r>
          </w:p>
        </w:tc>
        <w:tc>
          <w:tcPr>
            <w:tcW w:w="360" w:type="dxa"/>
          </w:tcPr>
          <w:p>
            <w:pPr>
              <w:pStyle w:val="Normal10"/>
              <w:jc w:val="center"/>
              <w:rPr>
                <w:rStyle w:val="DefaultParagraphFont"/>
              </w:rPr>
            </w:pPr>
            <w:r>
              <w:rPr>
                <w:rStyle w:val="DefaultParagraphFont"/>
              </w:rPr>
              <w:t>27.0</w:t>
            </w:r>
          </w:p>
        </w:tc>
        <w:tc>
          <w:tcPr>
            <w:tcW w:w="360" w:type="dxa"/>
          </w:tcPr>
          <w:p>
            <w:pPr>
              <w:pStyle w:val="Normal10"/>
              <w:jc w:val="center"/>
              <w:rPr>
                <w:rStyle w:val="DefaultParagraphFont"/>
              </w:rPr>
            </w:pPr>
            <w:r>
              <w:rPr>
                <w:rStyle w:val="DefaultParagraphFont"/>
              </w:rPr>
              <w:t>25.0</w:t>
            </w:r>
          </w:p>
        </w:tc>
        <w:tc>
          <w:tcPr>
            <w:tcW w:w="360" w:type="dxa"/>
          </w:tcPr>
          <w:p>
            <w:pPr>
              <w:pStyle w:val="Normal10"/>
              <w:jc w:val="center"/>
              <w:rPr>
                <w:rStyle w:val="DefaultParagraphFont"/>
              </w:rPr>
            </w:pPr>
          </w:p>
        </w:tc>
      </w:tr>
    </w:tbl>
    <w:p w:rsidR="00915344" w:rsidP="00961C20">
      <w:pPr>
        <w:pStyle w:val="Normal10"/>
        <w:rPr>
          <w:rStyle w:val="DefaultParagraphFont"/>
        </w:rPr>
      </w:pPr>
    </w:p>
    <w:p w:rsidR="00B259CB" w:rsidRPr="00C1347B" w:rsidP="00C1347B">
      <w:pPr>
        <w:pStyle w:val="Normal5"/>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rPr>
            </w:pPr>
            <w:bookmarkStart w:id="171" w:name="OLE_LINK13_0"/>
            <w:bookmarkStart w:id="172" w:name="OLE_LINK14_0"/>
            <w:r w:rsidRPr="00845DF9">
              <w:rPr>
                <w:rStyle w:val="DefaultParagraphFont"/>
                <w:rFonts w:hint="eastAsia"/>
              </w:rPr>
              <w:t>名称</w:t>
            </w:r>
            <w:bookmarkEnd w:id="171"/>
            <w:bookmarkEnd w:id="172"/>
          </w:p>
        </w:tc>
        <w:tc>
          <w:tcPr>
            <w:tcW w:w="840"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左幅进口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ZK1+700</w:t>
            </w:r>
          </w:p>
        </w:tc>
        <w:tc>
          <w:tcPr/>
          <w:p>
            <w:pPr>
              <w:pStyle w:val="Normal2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右幅进口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K1+680</w:t>
            </w:r>
          </w:p>
        </w:tc>
        <w:tc>
          <w:tcPr/>
          <w:p>
            <w:pPr>
              <w:pStyle w:val="Normal20"/>
              <w:jc w:val="center"/>
              <w:rPr>
                <w:rStyle w:val="DefaultParagraphFont"/>
              </w:rPr>
            </w:pPr>
          </w:p>
        </w:tc>
      </w:tr>
    </w:tbl>
    <w:p w:rsidR="00915344" w:rsidP="00961C20">
      <w:pPr>
        <w:pStyle w:val="Normal20"/>
        <w:rPr>
          <w:rStyle w:val="DefaultParagraphFont"/>
        </w:rPr>
      </w:pPr>
    </w:p>
    <w:p w:rsidR="00B259CB" w:rsidRPr="00C1347B" w:rsidP="00C1347B">
      <w:pPr>
        <w:pStyle w:val="Normal5"/>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rPr>
            </w:pPr>
            <w:r>
              <w:rPr>
                <w:rStyle w:val="DefaultParagraphFont"/>
              </w:rPr>
              <w:t>平均速度</w:t>
            </w:r>
          </w:p>
          <w:p w:rsidR="00D14517" w:rsidRPr="00845DF9" w:rsidP="00D14517">
            <w:pPr>
              <w:pStyle w:val="Normal30"/>
              <w:jc w:val="center"/>
              <w:rPr>
                <w:rStyle w:val="DefaultParagraphFont"/>
              </w:rPr>
            </w:pPr>
            <w:r>
              <w:rPr>
                <w:rStyle w:val="DefaultParagraphFont"/>
                <w:rFonts w:hint="eastAsia"/>
              </w:rPr>
              <w:t>(mm/d)</w:t>
            </w:r>
          </w:p>
        </w:tc>
        <w:tc>
          <w:tcPr>
            <w:tcW w:w="891" w:type="pct"/>
            <w:vAlign w:val="center"/>
          </w:tcPr>
          <w:p w:rsidR="00217010" w:rsidRPr="00845DF9" w:rsidP="00D14517">
            <w:pPr>
              <w:pStyle w:val="Normal3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rPr>
            </w:pPr>
            <w:r>
              <w:rPr>
                <w:rStyle w:val="DefaultParagraphFont"/>
              </w:rPr>
              <w:t>ZK1+890</w:t>
            </w:r>
          </w:p>
        </w:tc>
        <w:tc>
          <w:tcPr>
            <w:tcW w:w="840" w:type="pct"/>
            <w:vAlign w:val="center"/>
          </w:tcPr>
          <w:p>
            <w:pPr>
              <w:pStyle w:val="Normal30"/>
              <w:jc w:val="center"/>
              <w:rPr>
                <w:rStyle w:val="DefaultParagraphFont"/>
              </w:rPr>
            </w:pPr>
            <w:r>
              <w:rPr>
                <w:rStyle w:val="DefaultParagraphFont"/>
              </w:rPr>
              <w:t>A</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tcBorders>
              <w:top w:val="single" w:sz="4" w:space="0" w:color="auto"/>
            </w:tcBorders>
            <w:vAlign w:val="center"/>
          </w:tcPr>
          <w:p>
            <w:pPr>
              <w:pStyle w:val="Normal30"/>
              <w:jc w:val="center"/>
              <w:rPr>
                <w:rStyle w:val="DefaultParagraphFont"/>
              </w:rPr>
            </w:pPr>
            <w:r>
              <w:rPr>
                <w:rStyle w:val="DefaultParagraphFont"/>
              </w:rPr>
              <w:t>1.18</w:t>
            </w:r>
          </w:p>
        </w:tc>
        <w:tc>
          <w:tcPr>
            <w:tcW w:w="891" w:type="pct"/>
            <w:vMerge w:val="restart"/>
            <w:vAlign w:val="center"/>
          </w:tcPr>
          <w:p>
            <w:pPr>
              <w:pStyle w:val="Normal3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AB</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BC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bl>
    <w:p w:rsidR="00915344" w:rsidP="00961C20">
      <w:pPr>
        <w:pStyle w:val="Normal30"/>
        <w:rPr>
          <w:rStyle w:val="DefaultParagraphFont"/>
        </w:rPr>
      </w:pPr>
    </w:p>
    <w:p w:rsidR="00B259CB" w:rsidRPr="00C1347B" w:rsidP="00C1347B">
      <w:pPr>
        <w:pStyle w:val="Normal5"/>
        <w:jc w:val="left"/>
        <w:rPr>
          <w:rStyle w:val="DefaultParagraphFont"/>
          <w:b w:val="0"/>
        </w:rPr>
      </w:pPr>
    </w:p>
    <w:p w:rsidRPr="00B22123" w:rsidP="00121631">
      <w:pPr>
        <w:pStyle w:val="Heading3"/>
        <w:rPr>
          <w:rStyle w:val="DefaultParagraphFont"/>
          <w:rFonts w:hint="eastAsia"/>
          <w:sz w:val="24"/>
          <w:szCs w:val="24"/>
        </w:rPr>
      </w:pPr>
    </w:p>
    <w:p w:rsidR="00482B19" w:rsidP="00482B19">
      <w:pPr>
        <w:pStyle w:val="Title"/>
        <w:jc w:val="left"/>
        <w:rPr>
          <w:rStyle w:val="DefaultParagraphFont"/>
          <w:rFonts w:ascii="宋体" w:hAnsi="宋体"/>
          <w:sz w:val="24"/>
          <w:szCs w:val="24"/>
        </w:rPr>
      </w:pPr>
      <w:bookmarkStart w:id="173" w:name="_Toc305888106"/>
      <w:bookmarkStart w:id="174" w:name="_Toc463395350"/>
      <w:bookmarkStart w:id="175" w:name="_Toc256000014"/>
      <w:bookmarkStart w:id="176" w:name="_Toc256000030"/>
      <w:bookmarkStart w:id="177" w:name="_Toc256000048"/>
      <w:bookmarkStart w:id="178" w:name="_Toc256000067"/>
      <w:r>
        <w:rPr>
          <w:rStyle w:val="DefaultParagraphFont"/>
          <w:rFonts w:ascii="宋体" w:hAnsi="宋体" w:hint="eastAsia"/>
          <w:sz w:val="24"/>
          <w:szCs w:val="24"/>
        </w:rPr>
        <w:t>7、结论</w:t>
      </w:r>
      <w:bookmarkEnd w:id="178"/>
      <w:bookmarkEnd w:id="177"/>
      <w:bookmarkEnd w:id="176"/>
      <w:bookmarkEnd w:id="175"/>
      <w:bookmarkEnd w:id="173"/>
      <w:bookmarkEnd w:id="174"/>
    </w:p>
    <w:p w:rsidR="00482B19" w:rsidRPr="00AC1B15" w:rsidP="00482B19">
      <w:pPr>
        <w:pStyle w:val="Normal0"/>
        <w:rPr>
          <w:rStyle w:val="DefaultParagraphFont"/>
          <w:sz w:val="24"/>
          <w:szCs w:val="24"/>
        </w:rPr>
      </w:pPr>
      <w:bookmarkStart w:id="179" w:name="T07_结论"/>
      <w:r w:rsidRPr="00AC1B15">
        <w:rPr>
          <w:rStyle w:val="DefaultParagraphFont"/>
          <w:rFonts w:hint="eastAsia"/>
          <w:sz w:val="24"/>
          <w:szCs w:val="24"/>
        </w:rPr>
        <w:t>根据监控量测数据结果分析判断：</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1)老营特长隧道左幅进口，ZK1+558～ZK1+594段各监测断面变形速度及累计变形值较小，累计变形值U0＜Un／3，各断面已基本稳定，可进行下道工序施工；ZK1+610、ZK1+623两个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2)老营特长隧道右幅进口, K1+466～K1+540段各监测断面变形速度及累计变形值较小，累计变形值U0＜Un／3，各断面已基本稳定，可下道工序施工； K1+556监测断面变形速度及累计变形值较小，累计变形值U0＜Un／3，由于时态曲线呈缓慢上升趋势，需继续监测。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3)老营特长隧道左幅进口地表下沉ZK1+550各监测点变形速度及累计变形值变化较小，各测点已趋于稳定。</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4) 老营特长隧道右幅进口地表下沉K1+470各监测点变形速度及累计变形值变化较小，各测点已趋于稳定。</w:t>
      </w:r>
      <w:bookmarkEnd w:id="179"/>
    </w:p>
    <w:p w:rsidR="00482B19" w:rsidP="00482B19">
      <w:pPr>
        <w:pStyle w:val="Title"/>
        <w:jc w:val="left"/>
        <w:rPr>
          <w:rStyle w:val="DefaultParagraphFont"/>
          <w:rFonts w:ascii="宋体" w:hAnsi="宋体"/>
          <w:sz w:val="24"/>
          <w:szCs w:val="24"/>
        </w:rPr>
      </w:pPr>
    </w:p>
    <w:p w:rsidR="00482B19" w:rsidP="00482B19">
      <w:pPr>
        <w:pStyle w:val="Title"/>
        <w:jc w:val="left"/>
        <w:rPr>
          <w:rStyle w:val="DefaultParagraphFont"/>
          <w:rFonts w:ascii="宋体" w:hAnsi="宋体"/>
          <w:sz w:val="24"/>
          <w:szCs w:val="24"/>
        </w:rPr>
      </w:pPr>
      <w:bookmarkStart w:id="180" w:name="_Toc463395351"/>
      <w:bookmarkStart w:id="181" w:name="_Toc256000016"/>
      <w:bookmarkStart w:id="182" w:name="_Toc256000032"/>
      <w:bookmarkStart w:id="183" w:name="_Toc256000050"/>
      <w:bookmarkStart w:id="184" w:name="_Toc256000069"/>
      <w:r>
        <w:rPr>
          <w:rStyle w:val="DefaultParagraphFont"/>
          <w:rFonts w:ascii="宋体" w:hAnsi="宋体" w:hint="eastAsia"/>
          <w:sz w:val="24"/>
          <w:szCs w:val="24"/>
        </w:rPr>
        <w:t>8、建议</w:t>
      </w:r>
      <w:bookmarkEnd w:id="184"/>
      <w:bookmarkEnd w:id="183"/>
      <w:bookmarkEnd w:id="182"/>
      <w:bookmarkEnd w:id="181"/>
      <w:bookmarkEnd w:id="180"/>
    </w:p>
    <w:p w:rsidR="00482B19" w:rsidRPr="0058560C" w:rsidP="00482B19">
      <w:pPr>
        <w:pStyle w:val="Normal0"/>
        <w:spacing w:line="360" w:lineRule="auto"/>
        <w:ind w:firstLine="480" w:firstLineChars="200"/>
        <w:rPr>
          <w:rStyle w:val="DefaultParagraphFont"/>
          <w:rFonts w:ascii="宋体" w:hAnsi="宋体"/>
          <w:sz w:val="24"/>
        </w:rPr>
      </w:pPr>
      <w:bookmarkStart w:id="185" w:name="T08_建议"/>
      <w:r w:rsidRPr="0058560C">
        <w:rPr>
          <w:rStyle w:val="DefaultParagraphFont"/>
          <w:rFonts w:ascii="宋体" w:hAnsi="宋体" w:hint="eastAsia"/>
          <w:sz w:val="24"/>
        </w:rPr>
        <w:t xml:space="preserve">  1)建议施工时采用“短进尺、弱爆破、及时支护、勤量测、快循环”的施工原则，严格按照设计要求及施工规范施工，以确保隧道施工安全；</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2)严格控制超前导管注浆质量，做到各施工工序衔接及时，严格控制系统锚杆及锁脚锚杆施工质量；</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3) 施工过程中注意对监控测点的保护，确保监控量测数据的延续性，保证测量结果的有效性。</w:t>
      </w:r>
      <w:bookmarkEnd w:id="185"/>
    </w:p>
    <w:p w:rsidR="00482B19" w:rsidP="00482B19">
      <w:pPr>
        <w:pStyle w:val="Normal0"/>
        <w:spacing w:line="360" w:lineRule="auto"/>
        <w:ind w:firstLine="573"/>
        <w:rPr>
          <w:rStyle w:val="DefaultParagraphFont"/>
          <w:rFonts w:ascii="宋体" w:hAnsi="宋体"/>
          <w:sz w:val="24"/>
        </w:rPr>
      </w:pPr>
    </w:p>
    <w:p w:rsidR="0054521F" w:rsidP="0054521F">
      <w:pPr>
        <w:pStyle w:val="Heading32"/>
        <w:rPr>
          <w:rStyle w:val="DefaultParagraphFont"/>
          <w:rFonts w:hint="eastAsia"/>
          <w:sz w:val="24"/>
          <w:szCs w:val="24"/>
        </w:rPr>
      </w:pPr>
      <w:bookmarkStart w:id="186" w:name="_Toc457031079_2"/>
      <w:bookmarkStart w:id="187" w:name="_Toc386206505_2"/>
      <w:bookmarkStart w:id="188" w:name="ItemName_1"/>
      <w:r w:rsidRPr="00B22123">
        <w:rPr>
          <w:rStyle w:val="DefaultParagraphFont"/>
          <w:rFonts w:hint="eastAsia"/>
          <w:sz w:val="24"/>
          <w:szCs w:val="24"/>
        </w:rPr>
        <w:t>6.2.1隧道左幅监测成果及数据分析</w:t>
      </w:r>
      <w:bookmarkEnd w:id="188"/>
      <w:bookmarkEnd w:id="186"/>
      <w:bookmarkEnd w:id="187"/>
    </w:p>
    <w:p w:rsidR="00B259CB" w:rsidRPr="00C1347B" w:rsidP="00C1347B">
      <w:pPr>
        <w:pStyle w:val="Normal6"/>
        <w:rPr>
          <w:rStyle w:val="DefaultParagraphFont"/>
        </w:rPr>
      </w:pPr>
      <w:r w:rsidRPr="00C1347B">
        <w:rPr>
          <w:rStyle w:val="DefaultParagraphFont"/>
        </w:rPr>
        <w:t>（1）钢支撑轴力</w:t>
      </w:r>
    </w:p>
    <w:p w:rsidR="00B259CB" w:rsidRPr="00C1347B" w:rsidP="00C1347B">
      <w:pPr>
        <w:pStyle w:val="Normal6"/>
        <w:rPr>
          <w:rStyle w:val="DefaultParagraphFont"/>
        </w:rPr>
      </w:pPr>
      <w:r w:rsidRPr="00C1347B">
        <w:rPr>
          <w:rStyle w:val="DefaultParagraphFont"/>
        </w:rPr>
        <w:t xml:space="preserve">    对监控量测所获得的轴力数据，归纳分析，ZK1+700初期支护中钢支撑目前最大受力数据见表29，时间曲线图见图39。</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1"/>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89" w:name="StartDate_1"/>
            <w:r w:rsidRPr="0057417A">
              <w:rPr>
                <w:rStyle w:val="DefaultParagraphFont"/>
                <w:rFonts w:ascii="宋体" w:hAnsi="宋体" w:hint="eastAsia"/>
                <w:bCs/>
                <w:szCs w:val="21"/>
              </w:rPr>
              <w:t>2016.3.28</w:t>
            </w:r>
            <w:bookmarkEnd w:id="189"/>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90" w:name="EndDate_1"/>
            <w:r w:rsidRPr="0057417A">
              <w:rPr>
                <w:rStyle w:val="DefaultParagraphFont"/>
                <w:rFonts w:ascii="宋体" w:hAnsi="宋体" w:hint="eastAsia"/>
                <w:bCs/>
                <w:szCs w:val="21"/>
              </w:rPr>
              <w:t>2016.4.28</w:t>
            </w:r>
            <w:bookmarkEnd w:id="190"/>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左幅进口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二次衬砌里程</w:t>
            </w:r>
          </w:p>
        </w:tc>
        <w:tc>
          <w:tcPr>
            <w:tcW w:w="1557" w:type="dxa"/>
            <w:vAlign w:val="center"/>
          </w:tcPr>
          <w:p>
            <w:pPr>
              <w:pStyle w:val="Normal01"/>
              <w:jc w:val="center"/>
              <w:rPr>
                <w:rStyle w:val="DefaultParagraphFont"/>
              </w:rPr>
            </w:pPr>
            <w:r>
              <w:rPr>
                <w:rStyle w:val="DefaultParagraphFont"/>
              </w:rPr>
              <w:t>ZK1+853.0</w:t>
            </w:r>
          </w:p>
        </w:tc>
        <w:tc>
          <w:tcPr>
            <w:tcW w:w="1417" w:type="dxa"/>
            <w:vAlign w:val="center"/>
          </w:tcPr>
          <w:p>
            <w:pPr>
              <w:pStyle w:val="Normal01"/>
              <w:jc w:val="center"/>
              <w:rPr>
                <w:rStyle w:val="DefaultParagraphFont"/>
              </w:rPr>
            </w:pPr>
            <w:r>
              <w:rPr>
                <w:rStyle w:val="DefaultParagraphFont"/>
              </w:rPr>
              <w:t>ZK1+853.0</w:t>
            </w:r>
          </w:p>
        </w:tc>
        <w:tc>
          <w:tcPr>
            <w:tcW w:w="1082" w:type="dxa"/>
            <w:vAlign w:val="center"/>
          </w:tcPr>
          <w:p>
            <w:pPr>
              <w:pStyle w:val="Normal01"/>
              <w:jc w:val="center"/>
              <w:rPr>
                <w:rStyle w:val="DefaultParagraphFont"/>
              </w:rPr>
            </w:pPr>
            <w:r>
              <w:rPr>
                <w:rStyle w:val="DefaultParagraphFont"/>
              </w:rPr>
              <w:t>0.0</w:t>
            </w:r>
          </w:p>
        </w:tc>
        <w:tc>
          <w:tcPr>
            <w:tcW w:w="1133" w:type="dxa"/>
            <w:vAlign w:val="center"/>
          </w:tcPr>
          <w:p>
            <w:pPr>
              <w:pStyle w:val="Normal01"/>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右幅进口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bl>
    <w:p w:rsidR="00915344" w:rsidP="00961C20">
      <w:pPr>
        <w:pStyle w:val="Normal01"/>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988855415" name=""/>
            <wp:cNvGraphicFramePr/>
            <a:graphic xmlns:a="http://schemas.openxmlformats.org/drawingml/2006/main">
              <a:graphicData uri="http://schemas.openxmlformats.org/drawingml/2006/picture">
                <pic:pic xmlns:pic="http://schemas.openxmlformats.org/drawingml/2006/picture">
                  <pic:nvPicPr>
                    <pic:cNvPr id="1646735781"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1"/>
              <w:jc w:val="center"/>
              <w:rPr>
                <w:rStyle w:val="DefaultParagraphFont"/>
                <w:rFonts w:ascii="宋体" w:hAnsi="宋体"/>
              </w:rPr>
            </w:pPr>
            <w:bookmarkStart w:id="191" w:name="OLE_LINK2_2"/>
            <w:r w:rsidRPr="0057417A">
              <w:rPr>
                <w:rStyle w:val="DefaultParagraphFont"/>
                <w:rFonts w:ascii="宋体" w:hAnsi="宋体" w:hint="eastAsia"/>
              </w:rPr>
              <w:t>断面里程</w:t>
            </w:r>
            <w:bookmarkEnd w:id="191"/>
          </w:p>
        </w:tc>
        <w:tc>
          <w:tcPr>
            <w:tcW w:w="1984" w:type="dxa"/>
            <w:vAlign w:val="center"/>
          </w:tcPr>
          <w:p w:rsidR="00A45D2F" w:rsidRPr="0057417A" w:rsidP="002B0295">
            <w:pPr>
              <w:pStyle w:val="Normal11"/>
              <w:jc w:val="center"/>
              <w:rPr>
                <w:rStyle w:val="DefaultParagraphFont"/>
                <w:rFonts w:ascii="宋体" w:hAnsi="宋体"/>
              </w:rPr>
            </w:pPr>
            <w:bookmarkStart w:id="192" w:name="OLE_LINK4_2"/>
            <w:r w:rsidRPr="0057417A">
              <w:rPr>
                <w:rStyle w:val="DefaultParagraphFont"/>
                <w:rFonts w:ascii="宋体" w:hAnsi="宋体" w:hint="eastAsia"/>
              </w:rPr>
              <w:t>拱顶下沉累计值</w:t>
            </w:r>
            <w:bookmarkEnd w:id="192"/>
            <w:r w:rsidRPr="0057417A">
              <w:rPr>
                <w:rStyle w:val="DefaultParagraphFont"/>
                <w:rFonts w:ascii="宋体" w:hAnsi="宋体" w:hint="eastAsia"/>
              </w:rPr>
              <w:t>(mm)</w:t>
            </w:r>
          </w:p>
        </w:tc>
        <w:tc>
          <w:tcPr>
            <w:tcW w:w="1974" w:type="dxa"/>
            <w:vAlign w:val="center"/>
          </w:tcPr>
          <w:p w:rsidR="00A45D2F" w:rsidRPr="0057417A" w:rsidP="002B0295">
            <w:pPr>
              <w:pStyle w:val="Normal11"/>
              <w:jc w:val="center"/>
              <w:rPr>
                <w:rStyle w:val="DefaultParagraphFont"/>
                <w:rFonts w:ascii="宋体" w:hAnsi="宋体"/>
              </w:rPr>
            </w:pPr>
            <w:bookmarkStart w:id="193" w:name="OLE_LINK5_2"/>
            <w:r w:rsidRPr="0057417A">
              <w:rPr>
                <w:rStyle w:val="DefaultParagraphFont"/>
                <w:rFonts w:ascii="宋体" w:hAnsi="宋体" w:hint="eastAsia"/>
              </w:rPr>
              <w:t>周边位移累计值</w:t>
            </w:r>
            <w:bookmarkEnd w:id="193"/>
            <w:r w:rsidRPr="0057417A">
              <w:rPr>
                <w:rStyle w:val="DefaultParagraphFont"/>
                <w:rFonts w:ascii="宋体" w:hAnsi="宋体" w:hint="eastAsia"/>
              </w:rPr>
              <w:t>（mm）</w:t>
            </w:r>
          </w:p>
        </w:tc>
        <w:tc>
          <w:tcPr>
            <w:tcW w:w="1515" w:type="dxa"/>
            <w:vAlign w:val="center"/>
          </w:tcPr>
          <w:p w:rsidR="00A45D2F" w:rsidRPr="0057417A" w:rsidP="002B0295">
            <w:pPr>
              <w:pStyle w:val="Normal11"/>
              <w:jc w:val="center"/>
              <w:rPr>
                <w:rStyle w:val="DefaultParagraphFont"/>
                <w:rFonts w:ascii="宋体" w:hAnsi="宋体"/>
              </w:rPr>
            </w:pPr>
            <w:bookmarkStart w:id="194" w:name="OLE_LINK7_1"/>
            <w:r w:rsidRPr="0057417A">
              <w:rPr>
                <w:rStyle w:val="DefaultParagraphFont"/>
                <w:rFonts w:ascii="宋体" w:hAnsi="宋体" w:hint="eastAsia"/>
              </w:rPr>
              <w:t>备注</w:t>
            </w:r>
            <w:bookmarkEnd w:id="194"/>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1</w:t>
            </w:r>
          </w:p>
        </w:tc>
        <w:tc>
          <w:tcPr>
            <w:tcW w:w="360" w:type="dxa"/>
          </w:tcPr>
          <w:p>
            <w:pPr>
              <w:pStyle w:val="Normal11"/>
              <w:jc w:val="center"/>
              <w:rPr>
                <w:rStyle w:val="DefaultParagraphFont"/>
              </w:rPr>
            </w:pPr>
            <w:r>
              <w:rPr>
                <w:rStyle w:val="DefaultParagraphFont"/>
              </w:rPr>
              <w:t>ZK1+890</w:t>
            </w:r>
          </w:p>
        </w:tc>
        <w:tc>
          <w:tcPr>
            <w:tcW w:w="360" w:type="dxa"/>
          </w:tcPr>
          <w:p>
            <w:pPr>
              <w:pStyle w:val="Normal11"/>
              <w:jc w:val="center"/>
              <w:rPr>
                <w:rStyle w:val="DefaultParagraphFont"/>
              </w:rPr>
            </w:pPr>
            <w:r>
              <w:rPr>
                <w:rStyle w:val="DefaultParagraphFont"/>
              </w:rPr>
              <w:t>26.0</w:t>
            </w:r>
          </w:p>
        </w:tc>
        <w:tc>
          <w:tcPr>
            <w:tcW w:w="360" w:type="dxa"/>
          </w:tcPr>
          <w:p>
            <w:pPr>
              <w:pStyle w:val="Normal11"/>
              <w:jc w:val="center"/>
              <w:rPr>
                <w:rStyle w:val="DefaultParagraphFont"/>
              </w:rPr>
            </w:pPr>
            <w:r>
              <w:rPr>
                <w:rStyle w:val="DefaultParagraphFont"/>
              </w:rPr>
              <w:t>22.0</w:t>
            </w:r>
          </w:p>
        </w:tc>
        <w:tc>
          <w:tcPr>
            <w:tcW w:w="360" w:type="dxa"/>
          </w:tcPr>
          <w:p>
            <w:pPr>
              <w:pStyle w:val="Normal1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2</w:t>
            </w:r>
          </w:p>
        </w:tc>
        <w:tc>
          <w:tcPr>
            <w:tcW w:w="360" w:type="dxa"/>
          </w:tcPr>
          <w:p>
            <w:pPr>
              <w:pStyle w:val="Normal11"/>
              <w:jc w:val="center"/>
              <w:rPr>
                <w:rStyle w:val="DefaultParagraphFont"/>
              </w:rPr>
            </w:pPr>
            <w:r>
              <w:rPr>
                <w:rStyle w:val="DefaultParagraphFont"/>
              </w:rPr>
              <w:t>ZK1+900</w:t>
            </w:r>
          </w:p>
        </w:tc>
        <w:tc>
          <w:tcPr>
            <w:tcW w:w="360" w:type="dxa"/>
          </w:tcPr>
          <w:p>
            <w:pPr>
              <w:pStyle w:val="Normal11"/>
              <w:jc w:val="center"/>
              <w:rPr>
                <w:rStyle w:val="DefaultParagraphFont"/>
              </w:rPr>
            </w:pPr>
            <w:r>
              <w:rPr>
                <w:rStyle w:val="DefaultParagraphFont"/>
              </w:rPr>
              <w:t>27.0</w:t>
            </w:r>
          </w:p>
        </w:tc>
        <w:tc>
          <w:tcPr>
            <w:tcW w:w="360" w:type="dxa"/>
          </w:tcPr>
          <w:p>
            <w:pPr>
              <w:pStyle w:val="Normal11"/>
              <w:jc w:val="center"/>
              <w:rPr>
                <w:rStyle w:val="DefaultParagraphFont"/>
              </w:rPr>
            </w:pPr>
            <w:r>
              <w:rPr>
                <w:rStyle w:val="DefaultParagraphFont"/>
              </w:rPr>
              <w:t>25.0</w:t>
            </w:r>
          </w:p>
        </w:tc>
        <w:tc>
          <w:tcPr>
            <w:tcW w:w="360" w:type="dxa"/>
          </w:tcPr>
          <w:p>
            <w:pPr>
              <w:pStyle w:val="Normal11"/>
              <w:jc w:val="center"/>
              <w:rPr>
                <w:rStyle w:val="DefaultParagraphFont"/>
              </w:rPr>
            </w:pPr>
          </w:p>
        </w:tc>
      </w:tr>
    </w:tbl>
    <w:p w:rsidR="00915344" w:rsidP="00961C20">
      <w:pPr>
        <w:pStyle w:val="Normal11"/>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rPr>
            </w:pPr>
            <w:bookmarkStart w:id="195" w:name="OLE_LINK13_1"/>
            <w:bookmarkStart w:id="196" w:name="OLE_LINK14_1"/>
            <w:r w:rsidRPr="00845DF9">
              <w:rPr>
                <w:rStyle w:val="DefaultParagraphFont"/>
                <w:rFonts w:hint="eastAsia"/>
              </w:rPr>
              <w:t>名称</w:t>
            </w:r>
            <w:bookmarkEnd w:id="195"/>
            <w:bookmarkEnd w:id="196"/>
          </w:p>
        </w:tc>
        <w:tc>
          <w:tcPr>
            <w:tcW w:w="840"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左幅进口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ZK1+700</w:t>
            </w:r>
          </w:p>
        </w:tc>
        <w:tc>
          <w:tcPr/>
          <w:p>
            <w:pPr>
              <w:pStyle w:val="Normal21"/>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右幅进口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K1+680</w:t>
            </w:r>
          </w:p>
        </w:tc>
        <w:tc>
          <w:tcPr/>
          <w:p>
            <w:pPr>
              <w:pStyle w:val="Normal21"/>
              <w:jc w:val="center"/>
              <w:rPr>
                <w:rStyle w:val="DefaultParagraphFont"/>
              </w:rPr>
            </w:pPr>
          </w:p>
        </w:tc>
      </w:tr>
    </w:tbl>
    <w:p w:rsidR="00915344" w:rsidP="00961C20">
      <w:pPr>
        <w:pStyle w:val="Normal21"/>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1"/>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1"/>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1"/>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rPr>
            </w:pPr>
            <w:r>
              <w:rPr>
                <w:rStyle w:val="DefaultParagraphFont"/>
              </w:rPr>
              <w:t>平均速度</w:t>
            </w:r>
          </w:p>
          <w:p w:rsidR="00D14517" w:rsidRPr="00845DF9" w:rsidP="00D14517">
            <w:pPr>
              <w:pStyle w:val="Normal31"/>
              <w:jc w:val="center"/>
              <w:rPr>
                <w:rStyle w:val="DefaultParagraphFont"/>
              </w:rPr>
            </w:pPr>
            <w:r>
              <w:rPr>
                <w:rStyle w:val="DefaultParagraphFont"/>
                <w:rFonts w:hint="eastAsia"/>
              </w:rPr>
              <w:t>(mm/d)</w:t>
            </w:r>
          </w:p>
        </w:tc>
        <w:tc>
          <w:tcPr>
            <w:tcW w:w="891" w:type="pct"/>
            <w:vAlign w:val="center"/>
          </w:tcPr>
          <w:p w:rsidR="00217010" w:rsidRPr="00845DF9" w:rsidP="00D14517">
            <w:pPr>
              <w:pStyle w:val="Normal31"/>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rPr>
            </w:pPr>
            <w:r>
              <w:rPr>
                <w:rStyle w:val="DefaultParagraphFont"/>
              </w:rPr>
              <w:t>ZK1+890</w:t>
            </w:r>
          </w:p>
        </w:tc>
        <w:tc>
          <w:tcPr>
            <w:tcW w:w="840" w:type="pct"/>
            <w:vAlign w:val="center"/>
          </w:tcPr>
          <w:p>
            <w:pPr>
              <w:pStyle w:val="Normal31"/>
              <w:jc w:val="center"/>
              <w:rPr>
                <w:rStyle w:val="DefaultParagraphFont"/>
              </w:rPr>
            </w:pPr>
            <w:r>
              <w:rPr>
                <w:rStyle w:val="DefaultParagraphFont"/>
              </w:rPr>
              <w:t>A</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tcBorders>
              <w:top w:val="single" w:sz="4" w:space="0" w:color="auto"/>
            </w:tcBorders>
            <w:vAlign w:val="center"/>
          </w:tcPr>
          <w:p>
            <w:pPr>
              <w:pStyle w:val="Normal31"/>
              <w:jc w:val="center"/>
              <w:rPr>
                <w:rStyle w:val="DefaultParagraphFont"/>
              </w:rPr>
            </w:pPr>
            <w:r>
              <w:rPr>
                <w:rStyle w:val="DefaultParagraphFont"/>
              </w:rPr>
              <w:t>1.18</w:t>
            </w:r>
          </w:p>
        </w:tc>
        <w:tc>
          <w:tcPr>
            <w:tcW w:w="891" w:type="pct"/>
            <w:vMerge w:val="restart"/>
            <w:vAlign w:val="center"/>
          </w:tcPr>
          <w:p>
            <w:pPr>
              <w:pStyle w:val="Normal31"/>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AB</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BC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bl>
    <w:p w:rsidR="00915344" w:rsidP="00961C20">
      <w:pPr>
        <w:pStyle w:val="Normal31"/>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6"/>
        <w:jc w:val="left"/>
        <w:rPr>
          <w:rStyle w:val="DefaultParagraphFont"/>
          <w:b w:val="0"/>
        </w:rPr>
      </w:pPr>
      <w:r w:rsidRPr="00C1347B">
        <w:rPr>
          <w:rStyle w:val="DefaultParagraphFont"/>
          <w:b w:val="0"/>
        </w:rPr>
        <w:t>（2）围岩内部位移</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4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7" w:name="StartDate_0_0"/>
            <w:r w:rsidRPr="0057417A">
              <w:rPr>
                <w:rStyle w:val="DefaultParagraphFont"/>
                <w:rFonts w:ascii="宋体" w:hAnsi="宋体" w:hint="eastAsia"/>
                <w:bCs/>
                <w:szCs w:val="21"/>
              </w:rPr>
              <w:t>2016.3.28</w:t>
            </w:r>
            <w:bookmarkEnd w:id="197"/>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8" w:name="EndDate_0_0"/>
            <w:r w:rsidRPr="0057417A">
              <w:rPr>
                <w:rStyle w:val="DefaultParagraphFont"/>
                <w:rFonts w:ascii="宋体" w:hAnsi="宋体" w:hint="eastAsia"/>
                <w:bCs/>
                <w:szCs w:val="21"/>
              </w:rPr>
              <w:t>2016.4.28</w:t>
            </w:r>
            <w:bookmarkEnd w:id="198"/>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左幅进口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二次衬砌里程</w:t>
            </w:r>
          </w:p>
        </w:tc>
        <w:tc>
          <w:tcPr>
            <w:tcW w:w="1557" w:type="dxa"/>
            <w:vAlign w:val="center"/>
          </w:tcPr>
          <w:p>
            <w:pPr>
              <w:pStyle w:val="Normal40"/>
              <w:jc w:val="center"/>
              <w:rPr>
                <w:rStyle w:val="DefaultParagraphFont"/>
              </w:rPr>
            </w:pPr>
            <w:r>
              <w:rPr>
                <w:rStyle w:val="DefaultParagraphFont"/>
              </w:rPr>
              <w:t>ZK1+853.0</w:t>
            </w:r>
          </w:p>
        </w:tc>
        <w:tc>
          <w:tcPr>
            <w:tcW w:w="1417" w:type="dxa"/>
            <w:vAlign w:val="center"/>
          </w:tcPr>
          <w:p>
            <w:pPr>
              <w:pStyle w:val="Normal40"/>
              <w:jc w:val="center"/>
              <w:rPr>
                <w:rStyle w:val="DefaultParagraphFont"/>
              </w:rPr>
            </w:pPr>
            <w:r>
              <w:rPr>
                <w:rStyle w:val="DefaultParagraphFont"/>
              </w:rPr>
              <w:t>ZK1+853.0</w:t>
            </w:r>
          </w:p>
        </w:tc>
        <w:tc>
          <w:tcPr>
            <w:tcW w:w="1082" w:type="dxa"/>
            <w:vAlign w:val="center"/>
          </w:tcPr>
          <w:p>
            <w:pPr>
              <w:pStyle w:val="Normal40"/>
              <w:jc w:val="center"/>
              <w:rPr>
                <w:rStyle w:val="DefaultParagraphFont"/>
              </w:rPr>
            </w:pPr>
            <w:r>
              <w:rPr>
                <w:rStyle w:val="DefaultParagraphFont"/>
              </w:rPr>
              <w:t>0.0</w:t>
            </w:r>
          </w:p>
        </w:tc>
        <w:tc>
          <w:tcPr>
            <w:tcW w:w="1133" w:type="dxa"/>
            <w:vAlign w:val="center"/>
          </w:tcPr>
          <w:p>
            <w:pPr>
              <w:pStyle w:val="Normal4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右幅进口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bl>
    <w:p w:rsidR="00915344" w:rsidP="00961C20">
      <w:pPr>
        <w:pStyle w:val="Normal40"/>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716412504"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50"/>
              <w:jc w:val="center"/>
              <w:rPr>
                <w:rStyle w:val="DefaultParagraphFont"/>
                <w:rFonts w:ascii="宋体" w:hAnsi="宋体"/>
              </w:rPr>
            </w:pPr>
            <w:bookmarkStart w:id="199" w:name="OLE_LINK2_0_0"/>
            <w:r w:rsidRPr="0057417A">
              <w:rPr>
                <w:rStyle w:val="DefaultParagraphFont"/>
                <w:rFonts w:ascii="宋体" w:hAnsi="宋体" w:hint="eastAsia"/>
              </w:rPr>
              <w:t>断面里程</w:t>
            </w:r>
            <w:bookmarkEnd w:id="199"/>
          </w:p>
        </w:tc>
        <w:tc>
          <w:tcPr>
            <w:tcW w:w="1984" w:type="dxa"/>
            <w:vAlign w:val="center"/>
          </w:tcPr>
          <w:p w:rsidR="00A45D2F" w:rsidRPr="0057417A" w:rsidP="002B0295">
            <w:pPr>
              <w:pStyle w:val="Normal50"/>
              <w:jc w:val="center"/>
              <w:rPr>
                <w:rStyle w:val="DefaultParagraphFont"/>
                <w:rFonts w:ascii="宋体" w:hAnsi="宋体"/>
              </w:rPr>
            </w:pPr>
            <w:bookmarkStart w:id="200" w:name="OLE_LINK4_0_0"/>
            <w:r w:rsidRPr="0057417A">
              <w:rPr>
                <w:rStyle w:val="DefaultParagraphFont"/>
                <w:rFonts w:ascii="宋体" w:hAnsi="宋体" w:hint="eastAsia"/>
              </w:rPr>
              <w:t>拱顶下沉累计值</w:t>
            </w:r>
            <w:bookmarkEnd w:id="200"/>
            <w:r w:rsidRPr="0057417A">
              <w:rPr>
                <w:rStyle w:val="DefaultParagraphFont"/>
                <w:rFonts w:ascii="宋体" w:hAnsi="宋体" w:hint="eastAsia"/>
              </w:rPr>
              <w:t>(mm)</w:t>
            </w:r>
          </w:p>
        </w:tc>
        <w:tc>
          <w:tcPr>
            <w:tcW w:w="1974" w:type="dxa"/>
            <w:vAlign w:val="center"/>
          </w:tcPr>
          <w:p w:rsidR="00A45D2F" w:rsidRPr="0057417A" w:rsidP="002B0295">
            <w:pPr>
              <w:pStyle w:val="Normal50"/>
              <w:jc w:val="center"/>
              <w:rPr>
                <w:rStyle w:val="DefaultParagraphFont"/>
                <w:rFonts w:ascii="宋体" w:hAnsi="宋体"/>
              </w:rPr>
            </w:pPr>
            <w:bookmarkStart w:id="201" w:name="OLE_LINK5_0_0"/>
            <w:r w:rsidRPr="0057417A">
              <w:rPr>
                <w:rStyle w:val="DefaultParagraphFont"/>
                <w:rFonts w:ascii="宋体" w:hAnsi="宋体" w:hint="eastAsia"/>
              </w:rPr>
              <w:t>周边位移累计值</w:t>
            </w:r>
            <w:bookmarkEnd w:id="201"/>
            <w:r w:rsidRPr="0057417A">
              <w:rPr>
                <w:rStyle w:val="DefaultParagraphFont"/>
                <w:rFonts w:ascii="宋体" w:hAnsi="宋体" w:hint="eastAsia"/>
              </w:rPr>
              <w:t>（mm）</w:t>
            </w:r>
          </w:p>
        </w:tc>
        <w:tc>
          <w:tcPr>
            <w:tcW w:w="1515" w:type="dxa"/>
            <w:vAlign w:val="center"/>
          </w:tcPr>
          <w:p w:rsidR="00A45D2F" w:rsidRPr="0057417A" w:rsidP="002B0295">
            <w:pPr>
              <w:pStyle w:val="Normal50"/>
              <w:jc w:val="center"/>
              <w:rPr>
                <w:rStyle w:val="DefaultParagraphFont"/>
                <w:rFonts w:ascii="宋体" w:hAnsi="宋体"/>
              </w:rPr>
            </w:pPr>
            <w:bookmarkStart w:id="202" w:name="OLE_LINK7_0_0"/>
            <w:r w:rsidRPr="0057417A">
              <w:rPr>
                <w:rStyle w:val="DefaultParagraphFont"/>
                <w:rFonts w:ascii="宋体" w:hAnsi="宋体" w:hint="eastAsia"/>
              </w:rPr>
              <w:t>备注</w:t>
            </w:r>
            <w:bookmarkEnd w:id="202"/>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1</w:t>
            </w:r>
          </w:p>
        </w:tc>
        <w:tc>
          <w:tcPr>
            <w:tcW w:w="360" w:type="dxa"/>
          </w:tcPr>
          <w:p>
            <w:pPr>
              <w:pStyle w:val="Normal50"/>
              <w:jc w:val="center"/>
              <w:rPr>
                <w:rStyle w:val="DefaultParagraphFont"/>
              </w:rPr>
            </w:pPr>
            <w:r>
              <w:rPr>
                <w:rStyle w:val="DefaultParagraphFont"/>
              </w:rPr>
              <w:t>ZK1+890</w:t>
            </w:r>
          </w:p>
        </w:tc>
        <w:tc>
          <w:tcPr>
            <w:tcW w:w="360" w:type="dxa"/>
          </w:tcPr>
          <w:p>
            <w:pPr>
              <w:pStyle w:val="Normal50"/>
              <w:jc w:val="center"/>
              <w:rPr>
                <w:rStyle w:val="DefaultParagraphFont"/>
              </w:rPr>
            </w:pPr>
            <w:r>
              <w:rPr>
                <w:rStyle w:val="DefaultParagraphFont"/>
              </w:rPr>
              <w:t>26.0</w:t>
            </w:r>
          </w:p>
        </w:tc>
        <w:tc>
          <w:tcPr>
            <w:tcW w:w="360" w:type="dxa"/>
          </w:tcPr>
          <w:p>
            <w:pPr>
              <w:pStyle w:val="Normal50"/>
              <w:jc w:val="center"/>
              <w:rPr>
                <w:rStyle w:val="DefaultParagraphFont"/>
              </w:rPr>
            </w:pPr>
            <w:r>
              <w:rPr>
                <w:rStyle w:val="DefaultParagraphFont"/>
              </w:rPr>
              <w:t>22.0</w:t>
            </w:r>
          </w:p>
        </w:tc>
        <w:tc>
          <w:tcPr>
            <w:tcW w:w="360" w:type="dxa"/>
          </w:tcPr>
          <w:p>
            <w:pPr>
              <w:pStyle w:val="Normal5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2</w:t>
            </w:r>
          </w:p>
        </w:tc>
        <w:tc>
          <w:tcPr>
            <w:tcW w:w="360" w:type="dxa"/>
          </w:tcPr>
          <w:p>
            <w:pPr>
              <w:pStyle w:val="Normal50"/>
              <w:jc w:val="center"/>
              <w:rPr>
                <w:rStyle w:val="DefaultParagraphFont"/>
              </w:rPr>
            </w:pPr>
            <w:r>
              <w:rPr>
                <w:rStyle w:val="DefaultParagraphFont"/>
              </w:rPr>
              <w:t>ZK1+900</w:t>
            </w:r>
          </w:p>
        </w:tc>
        <w:tc>
          <w:tcPr>
            <w:tcW w:w="360" w:type="dxa"/>
          </w:tcPr>
          <w:p>
            <w:pPr>
              <w:pStyle w:val="Normal50"/>
              <w:jc w:val="center"/>
              <w:rPr>
                <w:rStyle w:val="DefaultParagraphFont"/>
              </w:rPr>
            </w:pPr>
            <w:r>
              <w:rPr>
                <w:rStyle w:val="DefaultParagraphFont"/>
              </w:rPr>
              <w:t>27.0</w:t>
            </w:r>
          </w:p>
        </w:tc>
        <w:tc>
          <w:tcPr>
            <w:tcW w:w="360" w:type="dxa"/>
          </w:tcPr>
          <w:p>
            <w:pPr>
              <w:pStyle w:val="Normal50"/>
              <w:jc w:val="center"/>
              <w:rPr>
                <w:rStyle w:val="DefaultParagraphFont"/>
              </w:rPr>
            </w:pPr>
            <w:r>
              <w:rPr>
                <w:rStyle w:val="DefaultParagraphFont"/>
              </w:rPr>
              <w:t>25.0</w:t>
            </w:r>
          </w:p>
        </w:tc>
        <w:tc>
          <w:tcPr>
            <w:tcW w:w="360" w:type="dxa"/>
          </w:tcPr>
          <w:p>
            <w:pPr>
              <w:pStyle w:val="Normal50"/>
              <w:jc w:val="center"/>
              <w:rPr>
                <w:rStyle w:val="DefaultParagraphFont"/>
              </w:rPr>
            </w:pPr>
          </w:p>
        </w:tc>
      </w:tr>
    </w:tbl>
    <w:p w:rsidR="00915344" w:rsidP="00961C20">
      <w:pPr>
        <w:pStyle w:val="Normal50"/>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0"/>
              <w:spacing w:line="360" w:lineRule="auto"/>
              <w:jc w:val="center"/>
              <w:rPr>
                <w:rStyle w:val="DefaultParagraphFont"/>
                <w:rFonts w:hint="eastAsia"/>
              </w:rPr>
            </w:pPr>
            <w:bookmarkStart w:id="203" w:name="OLE_LINK13_0_0"/>
            <w:bookmarkStart w:id="204" w:name="OLE_LINK14_0_0"/>
            <w:r w:rsidRPr="00845DF9">
              <w:rPr>
                <w:rStyle w:val="DefaultParagraphFont"/>
                <w:rFonts w:hint="eastAsia"/>
              </w:rPr>
              <w:t>名称</w:t>
            </w:r>
            <w:bookmarkEnd w:id="203"/>
            <w:bookmarkEnd w:id="204"/>
          </w:p>
        </w:tc>
        <w:tc>
          <w:tcPr>
            <w:tcW w:w="840"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左幅进口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ZK1+700</w:t>
            </w:r>
          </w:p>
        </w:tc>
        <w:tc>
          <w:tcPr/>
          <w:p>
            <w:pPr>
              <w:pStyle w:val="Normal6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右幅进口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K1+680</w:t>
            </w:r>
          </w:p>
        </w:tc>
        <w:tc>
          <w:tcPr/>
          <w:p>
            <w:pPr>
              <w:pStyle w:val="Normal60"/>
              <w:jc w:val="center"/>
              <w:rPr>
                <w:rStyle w:val="DefaultParagraphFont"/>
              </w:rPr>
            </w:pPr>
          </w:p>
        </w:tc>
      </w:tr>
    </w:tbl>
    <w:p w:rsidR="00915344" w:rsidP="00961C20">
      <w:pPr>
        <w:pStyle w:val="Normal60"/>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7"/>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7"/>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7"/>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rPr>
            </w:pPr>
            <w:r>
              <w:rPr>
                <w:rStyle w:val="DefaultParagraphFont"/>
              </w:rPr>
              <w:t>平均速度</w:t>
            </w:r>
          </w:p>
          <w:p w:rsidR="00D14517" w:rsidRPr="00845DF9" w:rsidP="00D14517">
            <w:pPr>
              <w:pStyle w:val="Normal7"/>
              <w:jc w:val="center"/>
              <w:rPr>
                <w:rStyle w:val="DefaultParagraphFont"/>
              </w:rPr>
            </w:pPr>
            <w:r>
              <w:rPr>
                <w:rStyle w:val="DefaultParagraphFont"/>
                <w:rFonts w:hint="eastAsia"/>
              </w:rPr>
              <w:t>(mm/d)</w:t>
            </w:r>
          </w:p>
        </w:tc>
        <w:tc>
          <w:tcPr>
            <w:tcW w:w="891" w:type="pct"/>
            <w:vAlign w:val="center"/>
          </w:tcPr>
          <w:p w:rsidR="00217010" w:rsidRPr="00845DF9" w:rsidP="00D14517">
            <w:pPr>
              <w:pStyle w:val="Normal7"/>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rPr>
            </w:pPr>
            <w:r>
              <w:rPr>
                <w:rStyle w:val="DefaultParagraphFont"/>
              </w:rPr>
              <w:t>ZK1+890</w:t>
            </w:r>
          </w:p>
        </w:tc>
        <w:tc>
          <w:tcPr>
            <w:tcW w:w="840" w:type="pct"/>
            <w:vAlign w:val="center"/>
          </w:tcPr>
          <w:p>
            <w:pPr>
              <w:pStyle w:val="Normal7"/>
              <w:jc w:val="center"/>
              <w:rPr>
                <w:rStyle w:val="DefaultParagraphFont"/>
              </w:rPr>
            </w:pPr>
            <w:r>
              <w:rPr>
                <w:rStyle w:val="DefaultParagraphFont"/>
              </w:rPr>
              <w:t>A</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tcBorders>
              <w:top w:val="single" w:sz="4" w:space="0" w:color="auto"/>
            </w:tcBorders>
            <w:vAlign w:val="center"/>
          </w:tcPr>
          <w:p>
            <w:pPr>
              <w:pStyle w:val="Normal7"/>
              <w:jc w:val="center"/>
              <w:rPr>
                <w:rStyle w:val="DefaultParagraphFont"/>
              </w:rPr>
            </w:pPr>
            <w:r>
              <w:rPr>
                <w:rStyle w:val="DefaultParagraphFont"/>
              </w:rPr>
              <w:t>1.18</w:t>
            </w:r>
          </w:p>
        </w:tc>
        <w:tc>
          <w:tcPr>
            <w:tcW w:w="891" w:type="pct"/>
            <w:vMerge w:val="restart"/>
            <w:vAlign w:val="center"/>
          </w:tcPr>
          <w:p>
            <w:pPr>
              <w:pStyle w:val="Normal7"/>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AB</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BC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bl>
    <w:p w:rsidR="00915344" w:rsidP="00961C20">
      <w:pPr>
        <w:pStyle w:val="Normal7"/>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r w:rsidRPr="00C1347B">
        <w:rPr>
          <w:rStyle w:val="DefaultParagraphFont"/>
          <w:b w:val="0"/>
        </w:rPr>
        <w:t>（3）围岩内部位移1</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8"/>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5" w:name="StartDate_1_0"/>
            <w:r w:rsidRPr="0057417A">
              <w:rPr>
                <w:rStyle w:val="DefaultParagraphFont"/>
                <w:rFonts w:ascii="宋体" w:hAnsi="宋体" w:hint="eastAsia"/>
                <w:bCs/>
                <w:szCs w:val="21"/>
              </w:rPr>
              <w:t>2016.3.28</w:t>
            </w:r>
            <w:bookmarkEnd w:id="205"/>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6" w:name="EndDate_1_0"/>
            <w:r w:rsidRPr="0057417A">
              <w:rPr>
                <w:rStyle w:val="DefaultParagraphFont"/>
                <w:rFonts w:ascii="宋体" w:hAnsi="宋体" w:hint="eastAsia"/>
                <w:bCs/>
                <w:szCs w:val="21"/>
              </w:rPr>
              <w:t>2016.4.28</w:t>
            </w:r>
            <w:bookmarkEnd w:id="206"/>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左幅进口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二次衬砌里程</w:t>
            </w:r>
          </w:p>
        </w:tc>
        <w:tc>
          <w:tcPr>
            <w:tcW w:w="1557" w:type="dxa"/>
            <w:vAlign w:val="center"/>
          </w:tcPr>
          <w:p>
            <w:pPr>
              <w:pStyle w:val="Normal8"/>
              <w:jc w:val="center"/>
              <w:rPr>
                <w:rStyle w:val="DefaultParagraphFont"/>
              </w:rPr>
            </w:pPr>
            <w:r>
              <w:rPr>
                <w:rStyle w:val="DefaultParagraphFont"/>
              </w:rPr>
              <w:t>ZK1+853.0</w:t>
            </w:r>
          </w:p>
        </w:tc>
        <w:tc>
          <w:tcPr>
            <w:tcW w:w="1417" w:type="dxa"/>
            <w:vAlign w:val="center"/>
          </w:tcPr>
          <w:p>
            <w:pPr>
              <w:pStyle w:val="Normal8"/>
              <w:jc w:val="center"/>
              <w:rPr>
                <w:rStyle w:val="DefaultParagraphFont"/>
              </w:rPr>
            </w:pPr>
            <w:r>
              <w:rPr>
                <w:rStyle w:val="DefaultParagraphFont"/>
              </w:rPr>
              <w:t>ZK1+853.0</w:t>
            </w:r>
          </w:p>
        </w:tc>
        <w:tc>
          <w:tcPr>
            <w:tcW w:w="1082" w:type="dxa"/>
            <w:vAlign w:val="center"/>
          </w:tcPr>
          <w:p>
            <w:pPr>
              <w:pStyle w:val="Normal8"/>
              <w:jc w:val="center"/>
              <w:rPr>
                <w:rStyle w:val="DefaultParagraphFont"/>
              </w:rPr>
            </w:pPr>
            <w:r>
              <w:rPr>
                <w:rStyle w:val="DefaultParagraphFont"/>
              </w:rPr>
              <w:t>0.0</w:t>
            </w:r>
          </w:p>
        </w:tc>
        <w:tc>
          <w:tcPr>
            <w:tcW w:w="1133" w:type="dxa"/>
            <w:vAlign w:val="center"/>
          </w:tcPr>
          <w:p>
            <w:pPr>
              <w:pStyle w:val="Normal8"/>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右幅进口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bl>
    <w:p w:rsidR="00915344" w:rsidP="00961C20">
      <w:pPr>
        <w:pStyle w:val="Normal8"/>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1486110309"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9"/>
              <w:jc w:val="center"/>
              <w:rPr>
                <w:rStyle w:val="DefaultParagraphFont"/>
                <w:rFonts w:ascii="宋体" w:hAnsi="宋体"/>
              </w:rPr>
            </w:pPr>
            <w:bookmarkStart w:id="207" w:name="OLE_LINK2_1_0_0"/>
            <w:r w:rsidRPr="0057417A">
              <w:rPr>
                <w:rStyle w:val="DefaultParagraphFont"/>
                <w:rFonts w:ascii="宋体" w:hAnsi="宋体" w:hint="eastAsia"/>
              </w:rPr>
              <w:t>断面里程</w:t>
            </w:r>
            <w:bookmarkEnd w:id="207"/>
          </w:p>
        </w:tc>
        <w:tc>
          <w:tcPr>
            <w:tcW w:w="1984" w:type="dxa"/>
            <w:vAlign w:val="center"/>
          </w:tcPr>
          <w:p w:rsidR="00A45D2F" w:rsidRPr="0057417A" w:rsidP="002B0295">
            <w:pPr>
              <w:pStyle w:val="Normal9"/>
              <w:jc w:val="center"/>
              <w:rPr>
                <w:rStyle w:val="DefaultParagraphFont"/>
                <w:rFonts w:ascii="宋体" w:hAnsi="宋体"/>
              </w:rPr>
            </w:pPr>
            <w:bookmarkStart w:id="208" w:name="OLE_LINK4_1_0"/>
            <w:r w:rsidRPr="0057417A">
              <w:rPr>
                <w:rStyle w:val="DefaultParagraphFont"/>
                <w:rFonts w:ascii="宋体" w:hAnsi="宋体" w:hint="eastAsia"/>
              </w:rPr>
              <w:t>拱顶下沉累计值</w:t>
            </w:r>
            <w:bookmarkEnd w:id="208"/>
            <w:r w:rsidRPr="0057417A">
              <w:rPr>
                <w:rStyle w:val="DefaultParagraphFont"/>
                <w:rFonts w:ascii="宋体" w:hAnsi="宋体" w:hint="eastAsia"/>
              </w:rPr>
              <w:t>(mm)</w:t>
            </w:r>
          </w:p>
        </w:tc>
        <w:tc>
          <w:tcPr>
            <w:tcW w:w="1974" w:type="dxa"/>
            <w:vAlign w:val="center"/>
          </w:tcPr>
          <w:p w:rsidR="00A45D2F" w:rsidRPr="0057417A" w:rsidP="002B0295">
            <w:pPr>
              <w:pStyle w:val="Normal9"/>
              <w:jc w:val="center"/>
              <w:rPr>
                <w:rStyle w:val="DefaultParagraphFont"/>
                <w:rFonts w:ascii="宋体" w:hAnsi="宋体"/>
              </w:rPr>
            </w:pPr>
            <w:bookmarkStart w:id="209" w:name="OLE_LINK5_1_0"/>
            <w:r w:rsidRPr="0057417A">
              <w:rPr>
                <w:rStyle w:val="DefaultParagraphFont"/>
                <w:rFonts w:ascii="宋体" w:hAnsi="宋体" w:hint="eastAsia"/>
              </w:rPr>
              <w:t>周边位移累计值</w:t>
            </w:r>
            <w:bookmarkEnd w:id="209"/>
            <w:r w:rsidRPr="0057417A">
              <w:rPr>
                <w:rStyle w:val="DefaultParagraphFont"/>
                <w:rFonts w:ascii="宋体" w:hAnsi="宋体" w:hint="eastAsia"/>
              </w:rPr>
              <w:t>（mm）</w:t>
            </w:r>
          </w:p>
        </w:tc>
        <w:tc>
          <w:tcPr>
            <w:tcW w:w="1515" w:type="dxa"/>
            <w:vAlign w:val="center"/>
          </w:tcPr>
          <w:p w:rsidR="00A45D2F" w:rsidRPr="0057417A" w:rsidP="002B0295">
            <w:pPr>
              <w:pStyle w:val="Normal9"/>
              <w:jc w:val="center"/>
              <w:rPr>
                <w:rStyle w:val="DefaultParagraphFont"/>
                <w:rFonts w:ascii="宋体" w:hAnsi="宋体"/>
              </w:rPr>
            </w:pPr>
            <w:bookmarkStart w:id="210" w:name="OLE_LINK7_1_0"/>
            <w:r w:rsidRPr="0057417A">
              <w:rPr>
                <w:rStyle w:val="DefaultParagraphFont"/>
                <w:rFonts w:ascii="宋体" w:hAnsi="宋体" w:hint="eastAsia"/>
              </w:rPr>
              <w:t>备注</w:t>
            </w:r>
            <w:bookmarkEnd w:id="210"/>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1</w:t>
            </w:r>
          </w:p>
        </w:tc>
        <w:tc>
          <w:tcPr>
            <w:tcW w:w="360" w:type="dxa"/>
          </w:tcPr>
          <w:p>
            <w:pPr>
              <w:pStyle w:val="Normal9"/>
              <w:jc w:val="center"/>
              <w:rPr>
                <w:rStyle w:val="DefaultParagraphFont"/>
              </w:rPr>
            </w:pPr>
            <w:r>
              <w:rPr>
                <w:rStyle w:val="DefaultParagraphFont"/>
              </w:rPr>
              <w:t>ZK1+890</w:t>
            </w:r>
          </w:p>
        </w:tc>
        <w:tc>
          <w:tcPr>
            <w:tcW w:w="360" w:type="dxa"/>
          </w:tcPr>
          <w:p>
            <w:pPr>
              <w:pStyle w:val="Normal9"/>
              <w:jc w:val="center"/>
              <w:rPr>
                <w:rStyle w:val="DefaultParagraphFont"/>
              </w:rPr>
            </w:pPr>
            <w:r>
              <w:rPr>
                <w:rStyle w:val="DefaultParagraphFont"/>
              </w:rPr>
              <w:t>26.0</w:t>
            </w:r>
          </w:p>
        </w:tc>
        <w:tc>
          <w:tcPr>
            <w:tcW w:w="360" w:type="dxa"/>
          </w:tcPr>
          <w:p>
            <w:pPr>
              <w:pStyle w:val="Normal9"/>
              <w:jc w:val="center"/>
              <w:rPr>
                <w:rStyle w:val="DefaultParagraphFont"/>
              </w:rPr>
            </w:pPr>
            <w:r>
              <w:rPr>
                <w:rStyle w:val="DefaultParagraphFont"/>
              </w:rPr>
              <w:t>22.0</w:t>
            </w:r>
          </w:p>
        </w:tc>
        <w:tc>
          <w:tcPr>
            <w:tcW w:w="360" w:type="dxa"/>
          </w:tcPr>
          <w:p>
            <w:pPr>
              <w:pStyle w:val="Normal9"/>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2</w:t>
            </w:r>
          </w:p>
        </w:tc>
        <w:tc>
          <w:tcPr>
            <w:tcW w:w="360" w:type="dxa"/>
          </w:tcPr>
          <w:p>
            <w:pPr>
              <w:pStyle w:val="Normal9"/>
              <w:jc w:val="center"/>
              <w:rPr>
                <w:rStyle w:val="DefaultParagraphFont"/>
              </w:rPr>
            </w:pPr>
            <w:r>
              <w:rPr>
                <w:rStyle w:val="DefaultParagraphFont"/>
              </w:rPr>
              <w:t>ZK1+900</w:t>
            </w:r>
          </w:p>
        </w:tc>
        <w:tc>
          <w:tcPr>
            <w:tcW w:w="360" w:type="dxa"/>
          </w:tcPr>
          <w:p>
            <w:pPr>
              <w:pStyle w:val="Normal9"/>
              <w:jc w:val="center"/>
              <w:rPr>
                <w:rStyle w:val="DefaultParagraphFont"/>
              </w:rPr>
            </w:pPr>
            <w:r>
              <w:rPr>
                <w:rStyle w:val="DefaultParagraphFont"/>
              </w:rPr>
              <w:t>27.0</w:t>
            </w:r>
          </w:p>
        </w:tc>
        <w:tc>
          <w:tcPr>
            <w:tcW w:w="360" w:type="dxa"/>
          </w:tcPr>
          <w:p>
            <w:pPr>
              <w:pStyle w:val="Normal9"/>
              <w:jc w:val="center"/>
              <w:rPr>
                <w:rStyle w:val="DefaultParagraphFont"/>
              </w:rPr>
            </w:pPr>
            <w:r>
              <w:rPr>
                <w:rStyle w:val="DefaultParagraphFont"/>
              </w:rPr>
              <w:t>25.0</w:t>
            </w:r>
          </w:p>
        </w:tc>
        <w:tc>
          <w:tcPr>
            <w:tcW w:w="360" w:type="dxa"/>
          </w:tcPr>
          <w:p>
            <w:pPr>
              <w:pStyle w:val="Normal9"/>
              <w:jc w:val="center"/>
              <w:rPr>
                <w:rStyle w:val="DefaultParagraphFont"/>
              </w:rPr>
            </w:pPr>
          </w:p>
        </w:tc>
      </w:tr>
    </w:tbl>
    <w:p w:rsidR="00915344" w:rsidP="00961C20">
      <w:pPr>
        <w:pStyle w:val="Normal9"/>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rPr>
            </w:pPr>
            <w:bookmarkStart w:id="211" w:name="OLE_LINK13_1_0"/>
            <w:bookmarkStart w:id="212" w:name="OLE_LINK14_1_0"/>
            <w:r w:rsidRPr="00845DF9">
              <w:rPr>
                <w:rStyle w:val="DefaultParagraphFont"/>
                <w:rFonts w:hint="eastAsia"/>
              </w:rPr>
              <w:t>名称</w:t>
            </w:r>
            <w:bookmarkEnd w:id="211"/>
            <w:bookmarkEnd w:id="212"/>
          </w:p>
        </w:tc>
        <w:tc>
          <w:tcPr>
            <w:tcW w:w="840"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左幅进口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ZK1+700</w:t>
            </w:r>
          </w:p>
        </w:tc>
        <w:tc>
          <w:tcPr/>
          <w:p>
            <w:pPr>
              <w:pStyle w:val="Normal10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右幅进口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K1+680</w:t>
            </w:r>
          </w:p>
        </w:tc>
        <w:tc>
          <w:tcPr/>
          <w:p>
            <w:pPr>
              <w:pStyle w:val="Normal100"/>
              <w:jc w:val="center"/>
              <w:rPr>
                <w:rStyle w:val="DefaultParagraphFont"/>
              </w:rPr>
            </w:pPr>
          </w:p>
        </w:tc>
      </w:tr>
    </w:tbl>
    <w:p w:rsidR="00915344" w:rsidP="00961C20">
      <w:pPr>
        <w:pStyle w:val="Normal100"/>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11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11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11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rPr>
            </w:pPr>
            <w:r>
              <w:rPr>
                <w:rStyle w:val="DefaultParagraphFont"/>
              </w:rPr>
              <w:t>平均速度</w:t>
            </w:r>
          </w:p>
          <w:p w:rsidR="00D14517" w:rsidRPr="00845DF9" w:rsidP="00D14517">
            <w:pPr>
              <w:pStyle w:val="Normal110"/>
              <w:jc w:val="center"/>
              <w:rPr>
                <w:rStyle w:val="DefaultParagraphFont"/>
              </w:rPr>
            </w:pPr>
            <w:r>
              <w:rPr>
                <w:rStyle w:val="DefaultParagraphFont"/>
                <w:rFonts w:hint="eastAsia"/>
              </w:rPr>
              <w:t>(mm/d)</w:t>
            </w:r>
          </w:p>
        </w:tc>
        <w:tc>
          <w:tcPr>
            <w:tcW w:w="891" w:type="pct"/>
            <w:vAlign w:val="center"/>
          </w:tcPr>
          <w:p w:rsidR="00217010" w:rsidRPr="00845DF9" w:rsidP="00D14517">
            <w:pPr>
              <w:pStyle w:val="Normal11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rPr>
            </w:pPr>
            <w:r>
              <w:rPr>
                <w:rStyle w:val="DefaultParagraphFont"/>
              </w:rPr>
              <w:t>ZK1+890</w:t>
            </w:r>
          </w:p>
        </w:tc>
        <w:tc>
          <w:tcPr>
            <w:tcW w:w="840" w:type="pct"/>
            <w:vAlign w:val="center"/>
          </w:tcPr>
          <w:p>
            <w:pPr>
              <w:pStyle w:val="Normal110"/>
              <w:jc w:val="center"/>
              <w:rPr>
                <w:rStyle w:val="DefaultParagraphFont"/>
              </w:rPr>
            </w:pPr>
            <w:r>
              <w:rPr>
                <w:rStyle w:val="DefaultParagraphFont"/>
              </w:rPr>
              <w:t>A</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tcBorders>
              <w:top w:val="single" w:sz="4" w:space="0" w:color="auto"/>
            </w:tcBorders>
            <w:vAlign w:val="center"/>
          </w:tcPr>
          <w:p>
            <w:pPr>
              <w:pStyle w:val="Normal110"/>
              <w:jc w:val="center"/>
              <w:rPr>
                <w:rStyle w:val="DefaultParagraphFont"/>
              </w:rPr>
            </w:pPr>
            <w:r>
              <w:rPr>
                <w:rStyle w:val="DefaultParagraphFont"/>
              </w:rPr>
              <w:t>1.18</w:t>
            </w:r>
          </w:p>
        </w:tc>
        <w:tc>
          <w:tcPr>
            <w:tcW w:w="891" w:type="pct"/>
            <w:vMerge w:val="restart"/>
            <w:vAlign w:val="center"/>
          </w:tcPr>
          <w:p>
            <w:pPr>
              <w:pStyle w:val="Normal11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AB</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BC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bl>
    <w:p w:rsidR="00915344" w:rsidP="00961C20">
      <w:pPr>
        <w:pStyle w:val="Normal110"/>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p>
    <w:p w:rsidR="003A435F" w:rsidRPr="00482B19">
      <w:pPr>
        <w:pStyle w:val="Normal0"/>
        <w:rPr>
          <w:rStyle w:val="DefaultParagraphFont"/>
        </w:rPr>
        <w:sectPr w:rsidSect="00377DFB">
          <w:headerReference w:type="default" r:id="rId26"/>
          <w:footerReference w:type="default" r:id="rId27"/>
          <w:pgSz w:w="11906" w:h="16838"/>
          <w:pgMar w:top="1440" w:right="1800" w:bottom="1440" w:left="1800" w:header="851" w:footer="992" w:gutter="0"/>
          <w:pgNumType w:start="1"/>
          <w:cols w:space="425"/>
          <w:docGrid w:type="lines" w:linePitch="312"/>
        </w:sectPr>
      </w:pPr>
    </w:p>
    <w:p w:rsidR="004C0432" w:rsidP="004C0432">
      <w:pPr>
        <w:pStyle w:val="Subtitle"/>
        <w:jc w:val="left"/>
        <w:rPr>
          <w:rFonts w:ascii="宋体" w:hAnsi="宋体"/>
          <w:b w:val="0"/>
          <w:spacing w:val="4"/>
          <w:sz w:val="28"/>
          <w:szCs w:val="28"/>
        </w:rPr>
      </w:pPr>
      <w:bookmarkStart w:id="215" w:name="_Toc402906858"/>
      <w:bookmarkStart w:id="216" w:name="_Toc402906915"/>
      <w:bookmarkStart w:id="217" w:name="_Toc402909405"/>
      <w:bookmarkStart w:id="218" w:name="_Toc413438117"/>
      <w:bookmarkStart w:id="219" w:name="_Toc457031086"/>
      <w:bookmarkStart w:id="220" w:name="_Toc463395593"/>
      <w:bookmarkStart w:id="221" w:name="附件名称"/>
      <w:bookmarkStart w:id="222" w:name="_Toc256000033"/>
      <w:bookmarkStart w:id="223" w:name="_Toc256000051"/>
      <w:bookmarkStart w:id="224" w:name="_Toc256000070"/>
      <w:r w:rsidRPr="00531574">
        <w:rPr>
          <w:rFonts w:ascii="宋体" w:hAnsi="宋体" w:hint="eastAsia"/>
          <w:kern w:val="0"/>
          <w:sz w:val="24"/>
          <w:szCs w:val="24"/>
        </w:rPr>
        <w:t>附件1：老营特长隧道右幅进口支护观察记录1</w:t>
      </w:r>
      <w:bookmarkEnd w:id="224"/>
      <w:bookmarkEnd w:id="223"/>
      <w:bookmarkEnd w:id="222"/>
      <w:bookmarkEnd w:id="221"/>
      <w:bookmarkEnd w:id="219"/>
      <w:bookmarkEnd w:id="220"/>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25"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25"/>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26" w:name="里程桩号"/>
            <w:r>
              <w:rPr>
                <w:rFonts w:ascii="宋体" w:hAnsi="宋体" w:hint="eastAsia"/>
                <w:sz w:val="24"/>
                <w:szCs w:val="24"/>
              </w:rPr>
              <w:t>K1+935</w:t>
            </w:r>
            <w:bookmarkEnd w:id="226"/>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27" w:name="观测时间"/>
            <w:r>
              <w:rPr>
                <w:rFonts w:ascii="宋体" w:hAnsi="宋体" w:hint="eastAsia"/>
                <w:sz w:val="24"/>
                <w:szCs w:val="24"/>
              </w:rPr>
              <w:t>2018年12月24日</w:t>
            </w:r>
            <w:bookmarkEnd w:id="227"/>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28" w:name="观测人"/>
            <w:r>
              <w:rPr>
                <w:rFonts w:ascii="宋体" w:hAnsi="宋体" w:hint="eastAsia"/>
                <w:sz w:val="24"/>
                <w:szCs w:val="24"/>
              </w:rPr>
              <w:t>罗毅</w:t>
            </w:r>
            <w:bookmarkEnd w:id="228"/>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29" w:name="地质素描图"/>
            <w:bookmarkEnd w:id="229"/>
            <w:r>
              <w:rPr>
                <w:noProof/>
              </w:rPr>
              <w:drawing>
                <wp:inline>
                  <wp:extent cx="2476500" cy="2543175"/>
                  <wp:docPr id="278199975" name=""/>
                  <wp:cNvGraphicFramePr/>
                  <a:graphic xmlns:a="http://schemas.openxmlformats.org/drawingml/2006/main">
                    <a:graphicData uri="http://schemas.openxmlformats.org/drawingml/2006/picture">
                      <pic:pic xmlns:pic="http://schemas.openxmlformats.org/drawingml/2006/picture">
                        <pic:nvPicPr>
                          <pic:cNvPr id="856494679" name=""/>
                          <pic:cNvPicPr/>
                        </pic:nvPicPr>
                        <pic:blipFill>
                          <a:blip xmlns:r="http://schemas.openxmlformats.org/officeDocument/2006/relationships" r:embed="rId2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30" w:name="掌子面照片"/>
            <w:bookmarkEnd w:id="230"/>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1882809250" name=""/>
                          <pic:cNvPicPr/>
                        </pic:nvPicPr>
                        <pic:blipFill>
                          <a:blip xmlns:r="http://schemas.openxmlformats.org/officeDocument/2006/relationships" r:embed="rId2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31"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31"/>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32" w:name="支护状况描述"/>
            <w:r>
              <w:rPr>
                <w:rFonts w:ascii="宋体" w:hAnsi="宋体" w:hint="eastAsia"/>
                <w:sz w:val="24"/>
                <w:szCs w:val="24"/>
              </w:rPr>
              <w:t>喷射混凝土平整度较好，无开裂及渗水情况。</w:t>
            </w:r>
            <w:bookmarkEnd w:id="232"/>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33" w:name="边仰坡及地表缝描述"/>
            <w:r>
              <w:rPr>
                <w:rFonts w:ascii="宋体" w:hAnsi="宋体" w:hint="eastAsia"/>
                <w:sz w:val="24"/>
                <w:szCs w:val="24"/>
              </w:rPr>
              <w:t>边仰坡及地表无开裂及滑坡情况。</w:t>
            </w:r>
            <w:bookmarkEnd w:id="233"/>
          </w:p>
        </w:tc>
      </w:tr>
    </w:tbl>
    <w:p w:rsidR="00ED122A" w:rsidRPr="004C0432">
      <w:pPr>
        <w:sectPr w:rsidSect="00ED122A">
          <w:pgSz w:w="11906" w:h="16838"/>
          <w:pgMar w:top="1440" w:right="1800" w:bottom="1440" w:left="1800" w:header="851" w:footer="992" w:gutter="0"/>
          <w:cols w:space="425"/>
          <w:docGrid w:type="lines" w:linePitch="312"/>
        </w:sectPr>
      </w:pPr>
      <w:bookmarkEnd w:id="215"/>
      <w:bookmarkEnd w:id="216"/>
      <w:bookmarkEnd w:id="217"/>
      <w:bookmarkEnd w:id="218"/>
    </w:p>
    <w:p w:rsidR="000342E6" w:rsidRPr="00531574" w:rsidP="000342E6">
      <w:pPr>
        <w:pStyle w:val="Subtitle"/>
        <w:jc w:val="left"/>
        <w:rPr>
          <w:rFonts w:ascii="宋体" w:hAnsi="宋体" w:hint="eastAsia"/>
          <w:kern w:val="0"/>
          <w:sz w:val="24"/>
          <w:szCs w:val="24"/>
        </w:rPr>
      </w:pPr>
      <w:bookmarkStart w:id="234" w:name="_Toc463035125"/>
      <w:bookmarkStart w:id="235" w:name="_Toc463395594"/>
      <w:bookmarkStart w:id="236" w:name="附件名称_0"/>
      <w:bookmarkStart w:id="237" w:name="_Toc256000052"/>
      <w:bookmarkStart w:id="238" w:name="_Toc256000071"/>
      <w:r w:rsidRPr="00531574">
        <w:rPr>
          <w:rFonts w:ascii="宋体" w:hAnsi="宋体"/>
          <w:kern w:val="0"/>
          <w:sz w:val="24"/>
          <w:szCs w:val="24"/>
        </w:rPr>
        <w:t>附件2：老营特长隧道右幅进口照片</w:t>
      </w:r>
      <w:bookmarkEnd w:id="238"/>
      <w:bookmarkEnd w:id="237"/>
      <w:bookmarkEnd w:id="236"/>
      <w:bookmarkEnd w:id="234"/>
      <w:bookmarkEnd w:id="2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39" w:name="Image1"/>
            <w:bookmarkEnd w:id="239"/>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1456983547" name=""/>
                          <pic:cNvPicPr/>
                        </pic:nvPicPr>
                        <pic:blipFill>
                          <a:blip xmlns:r="http://schemas.openxmlformats.org/officeDocument/2006/relationships" r:embed="rId3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0" w:name="Image2"/>
            <w:bookmarkEnd w:id="240"/>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1364905737" name=""/>
                          <pic:cNvPicPr/>
                        </pic:nvPicPr>
                        <pic:blipFill>
                          <a:blip xmlns:r="http://schemas.openxmlformats.org/officeDocument/2006/relationships" r:embed="rId3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1" w:name="Image1_Name"/>
            <w:r>
              <w:rPr>
                <w:rFonts w:ascii="宋体" w:hAnsi="宋体" w:hint="eastAsia"/>
                <w:color w:val="000000"/>
              </w:rPr>
              <w:t>照片1</w:t>
            </w:r>
            <w:bookmarkEnd w:id="24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2" w:name="Image2_Name"/>
            <w:r>
              <w:rPr>
                <w:rFonts w:ascii="宋体" w:hAnsi="宋体" w:hint="eastAsia"/>
                <w:color w:val="000000"/>
              </w:rPr>
              <w:t>照片2</w:t>
            </w:r>
            <w:bookmarkEnd w:id="24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3" w:name="Image3"/>
            <w:bookmarkEnd w:id="24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4" w:name="Image4"/>
            <w:bookmarkEnd w:id="24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5" w:name="Image3_Name"/>
            <w:bookmarkEnd w:id="24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6" w:name="Image4_Name"/>
            <w:bookmarkEnd w:id="24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7" w:name="Image5"/>
            <w:bookmarkEnd w:id="24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8" w:name="Image6"/>
            <w:bookmarkEnd w:id="24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49" w:name="Image5_Name"/>
            <w:bookmarkEnd w:id="24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0" w:name="Image6_Name"/>
            <w:bookmarkEnd w:id="25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1" w:name="Image7"/>
            <w:bookmarkEnd w:id="25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2" w:name="Image8"/>
            <w:bookmarkEnd w:id="25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3" w:name="Image7_Name"/>
            <w:bookmarkEnd w:id="25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4" w:name="Image8_Name"/>
            <w:bookmarkEnd w:id="254"/>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55" w:name="_Toc402906858_0"/>
      <w:bookmarkStart w:id="256" w:name="_Toc402906915_0"/>
      <w:bookmarkStart w:id="257" w:name="_Toc402909405_0"/>
      <w:bookmarkStart w:id="258" w:name="_Toc413438117_0"/>
      <w:bookmarkStart w:id="259" w:name="_Toc457031086_0"/>
      <w:bookmarkStart w:id="260" w:name="_Toc463395593_0"/>
      <w:bookmarkStart w:id="261" w:name="附件名称_1"/>
      <w:bookmarkStart w:id="262" w:name="_Toc256000072"/>
      <w:r w:rsidRPr="00531574">
        <w:rPr>
          <w:rFonts w:ascii="宋体" w:hAnsi="宋体" w:hint="eastAsia"/>
          <w:kern w:val="0"/>
          <w:sz w:val="24"/>
          <w:szCs w:val="24"/>
        </w:rPr>
        <w:t>附件3：老营特长隧道右幅进口支护观察记录3</w:t>
      </w:r>
      <w:bookmarkEnd w:id="262"/>
      <w:bookmarkEnd w:id="261"/>
      <w:bookmarkEnd w:id="259"/>
      <w:bookmarkEnd w:id="260"/>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63"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63"/>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64" w:name="里程桩号_0"/>
            <w:r>
              <w:rPr>
                <w:rFonts w:ascii="宋体" w:hAnsi="宋体" w:hint="eastAsia"/>
                <w:sz w:val="24"/>
                <w:szCs w:val="24"/>
              </w:rPr>
              <w:t>K1+935</w:t>
            </w:r>
            <w:bookmarkEnd w:id="264"/>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65" w:name="观测时间_0"/>
            <w:r>
              <w:rPr>
                <w:rFonts w:ascii="宋体" w:hAnsi="宋体" w:hint="eastAsia"/>
                <w:sz w:val="24"/>
                <w:szCs w:val="24"/>
              </w:rPr>
              <w:t>2018年12月24日</w:t>
            </w:r>
            <w:bookmarkEnd w:id="265"/>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66" w:name="观测人_0"/>
            <w:r>
              <w:rPr>
                <w:rFonts w:ascii="宋体" w:hAnsi="宋体" w:hint="eastAsia"/>
                <w:sz w:val="24"/>
                <w:szCs w:val="24"/>
              </w:rPr>
              <w:t>罗毅</w:t>
            </w:r>
            <w:bookmarkEnd w:id="266"/>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67" w:name="地质素描图_0"/>
            <w:bookmarkEnd w:id="267"/>
            <w:r>
              <w:rPr>
                <w:noProof/>
              </w:rPr>
              <w:drawing>
                <wp:inline>
                  <wp:extent cx="2476500" cy="2543175"/>
                  <wp:docPr id="1352253678" name=""/>
                  <wp:cNvGraphicFramePr/>
                  <a:graphic xmlns:a="http://schemas.openxmlformats.org/drawingml/2006/main">
                    <a:graphicData uri="http://schemas.openxmlformats.org/drawingml/2006/picture">
                      <pic:pic xmlns:pic="http://schemas.openxmlformats.org/drawingml/2006/picture">
                        <pic:nvPicPr>
                          <pic:cNvPr id="1147104797" name=""/>
                          <pic:cNvPicPr/>
                        </pic:nvPicPr>
                        <pic:blipFill>
                          <a:blip xmlns:r="http://schemas.openxmlformats.org/officeDocument/2006/relationships" r:embed="rId2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68" w:name="掌子面照片_0"/>
            <w:bookmarkEnd w:id="268"/>
            <w:r>
              <w:rPr>
                <w:noProof/>
                <w:color w:val="000000"/>
                <w:sz w:val="24"/>
                <w:u w:color="FF0000"/>
              </w:rPr>
              <w:drawing>
                <wp:inline>
                  <wp:extent cx="2476500" cy="2733675"/>
                  <wp:docPr id="1582779658" name=""/>
                  <wp:cNvGraphicFramePr/>
                  <a:graphic xmlns:a="http://schemas.openxmlformats.org/drawingml/2006/main">
                    <a:graphicData uri="http://schemas.openxmlformats.org/drawingml/2006/picture">
                      <pic:pic xmlns:pic="http://schemas.openxmlformats.org/drawingml/2006/picture">
                        <pic:nvPicPr>
                          <pic:cNvPr id="1737098260" name=""/>
                          <pic:cNvPicPr/>
                        </pic:nvPicPr>
                        <pic:blipFill>
                          <a:blip xmlns:r="http://schemas.openxmlformats.org/officeDocument/2006/relationships" r:embed="rId2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69"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69"/>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70" w:name="支护状况描述_0"/>
            <w:r>
              <w:rPr>
                <w:rFonts w:ascii="宋体" w:hAnsi="宋体" w:hint="eastAsia"/>
                <w:sz w:val="24"/>
                <w:szCs w:val="24"/>
              </w:rPr>
              <w:t>喷射混凝土平整度较好，无开裂及渗水情况。</w:t>
            </w:r>
            <w:bookmarkEnd w:id="270"/>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71" w:name="边仰坡及地表缝描述_0"/>
            <w:r>
              <w:rPr>
                <w:rFonts w:ascii="宋体" w:hAnsi="宋体" w:hint="eastAsia"/>
                <w:sz w:val="24"/>
                <w:szCs w:val="24"/>
              </w:rPr>
              <w:t>边仰坡及地表无开裂及滑坡情况。</w:t>
            </w:r>
            <w:bookmarkEnd w:id="271"/>
          </w:p>
        </w:tc>
      </w:tr>
    </w:tbl>
    <w:p w:rsidR="00ED122A" w:rsidRPr="004C0432">
      <w:bookmarkEnd w:id="255"/>
      <w:bookmarkEnd w:id="256"/>
      <w:bookmarkEnd w:id="257"/>
      <w:bookmarkEnd w:id="258"/>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notTrueType/>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78" w:rsidP="00377DFB">
    <w:pPr>
      <w:pStyle w:val="Normal0"/>
      <w:jc w:val="center"/>
      <w:rPr>
        <w:rStyle w:val="DefaultParagraphFont"/>
      </w:rPr>
    </w:pPr>
    <w:r w:rsidRPr="006D2150">
      <w:rPr>
        <w:rStyle w:val="DefaultParagraphFont"/>
        <w:rFonts w:ascii="宋体" w:hAnsi="宋体" w:hint="eastAsia"/>
      </w:rPr>
      <w:t>第</w:t>
    </w:r>
    <w:r w:rsidR="00013CA1">
      <w:rPr>
        <w:rStyle w:val="DefaultParagraphFont"/>
        <w:rFonts w:ascii="宋体" w:hAnsi="宋体"/>
      </w:rPr>
      <w:fldChar w:fldCharType="begin"/>
    </w:r>
    <w:r>
      <w:rPr>
        <w:rStyle w:val="DefaultParagraphFont"/>
        <w:rFonts w:ascii="宋体" w:hAnsi="宋体"/>
      </w:rPr>
      <w:instrText xml:space="preserve"> PAGE  </w:instrText>
    </w:r>
    <w:r w:rsidR="00013CA1">
      <w:rPr>
        <w:rStyle w:val="DefaultParagraphFont"/>
        <w:rFonts w:ascii="宋体" w:hAnsi="宋体"/>
      </w:rPr>
      <w:fldChar w:fldCharType="separate"/>
    </w:r>
    <w:r>
      <w:rPr>
        <w:rStyle w:val="DefaultParagraphFont"/>
        <w:rFonts w:ascii="宋体" w:hAnsi="宋体"/>
      </w:rPr>
      <w:t>24</w:t>
    </w:r>
    <w:r w:rsidR="00013CA1">
      <w:rPr>
        <w:rStyle w:val="DefaultParagraphFont"/>
        <w:rFonts w:ascii="宋体" w:hAnsi="宋体"/>
      </w:rPr>
      <w:fldChar w:fldCharType="end"/>
    </w:r>
    <w:r w:rsidRPr="006D2150">
      <w:rPr>
        <w:rStyle w:val="DefaultParagraphFont"/>
        <w:rFonts w:ascii="宋体" w:hAnsi="宋体" w:hint="eastAsia"/>
      </w:rPr>
      <w:t>页</w:t>
    </w:r>
    <w:r w:rsidRPr="006D2150">
      <w:rPr>
        <w:rStyle w:val="DefaultParagraphFont"/>
        <w:rFonts w:ascii="宋体" w:hAnsi="宋体"/>
      </w:rPr>
      <w:t xml:space="preserve"> </w:t>
    </w:r>
    <w:r w:rsidRPr="006D2150">
      <w:rPr>
        <w:rStyle w:val="DefaultParagraphFont"/>
        <w:rFonts w:ascii="宋体" w:hAnsi="宋体" w:hint="eastAsia"/>
      </w:rPr>
      <w:t>共</w:t>
    </w:r>
    <w:bookmarkStart w:id="214" w:name="totalPage"/>
    <w:r>
      <w:rPr>
        <w:rStyle w:val="DefaultParagraphFont"/>
        <w:rFonts w:ascii="宋体" w:hAnsi="宋体" w:hint="eastAsia"/>
      </w:rPr>
      <w:t>23</w:t>
    </w:r>
    <w:bookmarkEnd w:id="214"/>
    <w:r>
      <w:rPr>
        <w:rStyle w:val="DefaultParagraphFont"/>
        <w:rFonts w:ascii="宋体" w:hAnsi="宋体"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rPr>
        <w:rStyle w:val="DefaultParagraphFon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078" w:rsidRPr="00377DFB" w:rsidP="00377DFB">
    <w:pPr>
      <w:pStyle w:val="Normal0"/>
      <w:pBdr>
        <w:bottom w:val="single" w:sz="4" w:space="1" w:color="auto"/>
      </w:pBdr>
      <w:spacing w:line="288" w:lineRule="auto"/>
      <w:rPr>
        <w:rStyle w:val="DefaultParagraphFont"/>
      </w:rPr>
    </w:pPr>
    <w:bookmarkStart w:id="213" w:name="headerText"/>
    <w:r w:rsidRPr="00E3762A">
      <w:rPr>
        <w:rStyle w:val="DefaultParagraphFont"/>
        <w:rFonts w:hint="eastAsia"/>
        <w:sz w:val="18"/>
        <w:szCs w:val="18"/>
      </w:rPr>
      <w:t>云南保山至泸水高速公路老营特长隧道进口监控量测报告     报告编号：GJJCZX-BLGS-LYJKLC-JK-001</w:t>
    </w:r>
    <w:bookmarkEnd w:id="21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78A35FE3"/>
    <w:multiLevelType w:val="multilevel"/>
    <w:tmpl w:val="AAF4C4E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4D4B"/>
    <w:rsid w:val="00024D4B"/>
    <w:rsid w:val="000342E6"/>
    <w:rsid w:val="00083E05"/>
    <w:rsid w:val="00092DC9"/>
    <w:rsid w:val="000A05ED"/>
    <w:rsid w:val="000A0729"/>
    <w:rsid w:val="000D48E6"/>
    <w:rsid w:val="00121631"/>
    <w:rsid w:val="00136E15"/>
    <w:rsid w:val="00217010"/>
    <w:rsid w:val="0023081C"/>
    <w:rsid w:val="00264FB7"/>
    <w:rsid w:val="0027562C"/>
    <w:rsid w:val="002B0295"/>
    <w:rsid w:val="002C330F"/>
    <w:rsid w:val="002C3F72"/>
    <w:rsid w:val="0031765D"/>
    <w:rsid w:val="00323F30"/>
    <w:rsid w:val="00353EC3"/>
    <w:rsid w:val="00377DFB"/>
    <w:rsid w:val="003A435F"/>
    <w:rsid w:val="003B0A79"/>
    <w:rsid w:val="003F4411"/>
    <w:rsid w:val="00403313"/>
    <w:rsid w:val="00416AEA"/>
    <w:rsid w:val="00430FB6"/>
    <w:rsid w:val="0045497B"/>
    <w:rsid w:val="004760E2"/>
    <w:rsid w:val="00482B19"/>
    <w:rsid w:val="00485A66"/>
    <w:rsid w:val="00491925"/>
    <w:rsid w:val="004A489F"/>
    <w:rsid w:val="004C0432"/>
    <w:rsid w:val="004C500F"/>
    <w:rsid w:val="004E0A67"/>
    <w:rsid w:val="004F2239"/>
    <w:rsid w:val="00531574"/>
    <w:rsid w:val="0054521F"/>
    <w:rsid w:val="0057417A"/>
    <w:rsid w:val="00581E3D"/>
    <w:rsid w:val="0058560C"/>
    <w:rsid w:val="00594422"/>
    <w:rsid w:val="005D77AF"/>
    <w:rsid w:val="00610373"/>
    <w:rsid w:val="00644B02"/>
    <w:rsid w:val="006456DA"/>
    <w:rsid w:val="00660946"/>
    <w:rsid w:val="0066323E"/>
    <w:rsid w:val="006D2150"/>
    <w:rsid w:val="006D3201"/>
    <w:rsid w:val="006E14E1"/>
    <w:rsid w:val="006F5DE7"/>
    <w:rsid w:val="0077134E"/>
    <w:rsid w:val="00784305"/>
    <w:rsid w:val="007B7C03"/>
    <w:rsid w:val="00843127"/>
    <w:rsid w:val="00845DF9"/>
    <w:rsid w:val="0086606D"/>
    <w:rsid w:val="00896FD9"/>
    <w:rsid w:val="008A5773"/>
    <w:rsid w:val="008C03F5"/>
    <w:rsid w:val="00915344"/>
    <w:rsid w:val="00961C20"/>
    <w:rsid w:val="009A339A"/>
    <w:rsid w:val="009F6AF1"/>
    <w:rsid w:val="00A21AD9"/>
    <w:rsid w:val="00A45D2F"/>
    <w:rsid w:val="00A757EA"/>
    <w:rsid w:val="00A957F2"/>
    <w:rsid w:val="00AC0953"/>
    <w:rsid w:val="00AC1B15"/>
    <w:rsid w:val="00AC6E1E"/>
    <w:rsid w:val="00B0209A"/>
    <w:rsid w:val="00B22123"/>
    <w:rsid w:val="00B259CB"/>
    <w:rsid w:val="00B46078"/>
    <w:rsid w:val="00C02B0F"/>
    <w:rsid w:val="00C031B7"/>
    <w:rsid w:val="00C1347B"/>
    <w:rsid w:val="00C660A0"/>
    <w:rsid w:val="00C7000B"/>
    <w:rsid w:val="00C91CFF"/>
    <w:rsid w:val="00C9396A"/>
    <w:rsid w:val="00CA722D"/>
    <w:rsid w:val="00CF1C76"/>
    <w:rsid w:val="00D113E5"/>
    <w:rsid w:val="00D14517"/>
    <w:rsid w:val="00D2261A"/>
    <w:rsid w:val="00D4182F"/>
    <w:rsid w:val="00D60A38"/>
    <w:rsid w:val="00D71583"/>
    <w:rsid w:val="00D74C22"/>
    <w:rsid w:val="00D92D10"/>
    <w:rsid w:val="00DD3F7A"/>
    <w:rsid w:val="00DF2D01"/>
    <w:rsid w:val="00E31F78"/>
    <w:rsid w:val="00E3762A"/>
    <w:rsid w:val="00E84B24"/>
    <w:rsid w:val="00EB4CC0"/>
    <w:rsid w:val="00ED122A"/>
    <w:rsid w:val="00EE668A"/>
    <w:rsid w:val="00F120BE"/>
    <w:rsid w:val="00F463CC"/>
    <w:rsid w:val="00F474ED"/>
    <w:rsid w:val="00F665AF"/>
    <w:rsid w:val="00F90E07"/>
    <w:rsid w:val="00F91AE4"/>
    <w:rsid w:val="00FA66F5"/>
    <w:rsid w:val="00FE53D8"/>
    <w:rsid w:val="00FF4D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4B"/>
    <w:pPr>
      <w:widowControl w:val="0"/>
      <w:jc w:val="both"/>
    </w:pPr>
    <w:rPr>
      <w:rFonts w:ascii="Times New Roman" w:eastAsia="宋体" w:hAnsi="Times New Roman" w:cs="Times New Roman"/>
      <w:szCs w:val="21"/>
    </w:rPr>
  </w:style>
  <w:style w:type="paragraph" w:styleId="Heading2">
    <w:name w:val="heading 2"/>
    <w:basedOn w:val="Normal0"/>
    <w:next w:val="Normal0"/>
    <w:link w:val="2Char"/>
    <w:qFormat/>
    <w:rsid w:val="00482B19"/>
    <w:pPr>
      <w:keepNext/>
      <w:keepLines/>
      <w:spacing w:before="260" w:after="260" w:line="416" w:lineRule="auto"/>
      <w:outlineLvl w:val="1"/>
    </w:pPr>
    <w:rPr>
      <w:rFonts w:ascii="Arial" w:eastAsia="黑体" w:hAnsi="Arial"/>
      <w:b/>
      <w:bCs/>
      <w:sz w:val="32"/>
      <w:szCs w:val="32"/>
    </w:rPr>
  </w:style>
  <w:style w:type="paragraph" w:styleId="Heading3">
    <w:name w:val="heading 3"/>
    <w:basedOn w:val="Normal0"/>
    <w:next w:val="Normal0"/>
    <w:link w:val="3Char1"/>
    <w:qFormat/>
    <w:rsid w:val="00482B1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semiHidden/>
    <w:unhideWhenUsed/>
    <w:rsid w:val="00024D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rsid w:val="00024D4B"/>
    <w:rPr>
      <w:sz w:val="18"/>
      <w:szCs w:val="18"/>
    </w:rPr>
  </w:style>
  <w:style w:type="paragraph" w:styleId="Footer">
    <w:name w:val="footer"/>
    <w:basedOn w:val="Normal"/>
    <w:link w:val="Char0"/>
    <w:uiPriority w:val="99"/>
    <w:semiHidden/>
    <w:unhideWhenUsed/>
    <w:rsid w:val="00024D4B"/>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024D4B"/>
    <w:rPr>
      <w:sz w:val="18"/>
      <w:szCs w:val="18"/>
    </w:rPr>
  </w:style>
  <w:style w:type="paragraph" w:styleId="BodyText">
    <w:name w:val="Body Text"/>
    <w:basedOn w:val="Normal"/>
    <w:link w:val="Char10"/>
    <w:semiHidden/>
    <w:unhideWhenUsed/>
    <w:rsid w:val="00024D4B"/>
    <w:pPr>
      <w:spacing w:after="120"/>
    </w:pPr>
    <w:rPr>
      <w:szCs w:val="24"/>
    </w:rPr>
  </w:style>
  <w:style w:type="character" w:customStyle="1" w:styleId="Char1">
    <w:name w:val="正文文本 Char"/>
    <w:basedOn w:val="DefaultParagraphFont"/>
    <w:link w:val="BodyText"/>
    <w:uiPriority w:val="99"/>
    <w:semiHidden/>
    <w:rsid w:val="00024D4B"/>
    <w:rPr>
      <w:rFonts w:ascii="Times New Roman" w:eastAsia="宋体" w:hAnsi="Times New Roman" w:cs="Times New Roman"/>
      <w:szCs w:val="21"/>
    </w:rPr>
  </w:style>
  <w:style w:type="character" w:customStyle="1" w:styleId="GB2312Char">
    <w:name w:val="样式 仿宋_GB2312 三号 Char"/>
    <w:link w:val="GB2312"/>
    <w:locked/>
    <w:rsid w:val="00024D4B"/>
    <w:rPr>
      <w:rFonts w:ascii="仿宋_GB2312" w:eastAsia="仿宋_GB2312"/>
      <w:sz w:val="32"/>
      <w:szCs w:val="32"/>
    </w:rPr>
  </w:style>
  <w:style w:type="paragraph" w:customStyle="1" w:styleId="GB2312">
    <w:name w:val="样式 仿宋_GB2312 三号"/>
    <w:link w:val="GB2312Char"/>
    <w:rsid w:val="00024D4B"/>
    <w:pPr>
      <w:jc w:val="center"/>
      <w:outlineLvl w:val="0"/>
    </w:pPr>
    <w:rPr>
      <w:rFonts w:ascii="仿宋_GB2312" w:eastAsia="仿宋_GB2312"/>
      <w:sz w:val="32"/>
      <w:szCs w:val="32"/>
    </w:rPr>
  </w:style>
  <w:style w:type="paragraph" w:customStyle="1" w:styleId="2">
    <w:name w:val="封2注意事项"/>
    <w:rsid w:val="00024D4B"/>
    <w:pPr>
      <w:numPr>
        <w:numId w:val="2"/>
      </w:numPr>
      <w:spacing w:line="480" w:lineRule="auto"/>
      <w:ind w:left="1418" w:hanging="284"/>
    </w:pPr>
    <w:rPr>
      <w:rFonts w:ascii="Times New Roman" w:eastAsia="宋体" w:hAnsi="宋体" w:cs="宋体"/>
      <w:sz w:val="28"/>
      <w:szCs w:val="20"/>
    </w:rPr>
  </w:style>
  <w:style w:type="paragraph" w:customStyle="1" w:styleId="1">
    <w:name w:val="封面内容1"/>
    <w:basedOn w:val="Normal"/>
    <w:rsid w:val="00024D4B"/>
    <w:pPr>
      <w:adjustRightInd w:val="0"/>
      <w:snapToGrid w:val="0"/>
      <w:spacing w:line="480" w:lineRule="auto"/>
      <w:ind w:firstLine="1799" w:firstLineChars="560"/>
    </w:pPr>
    <w:rPr>
      <w:rFonts w:eastAsia="仿宋_GB2312"/>
      <w:b/>
      <w:bCs/>
      <w:sz w:val="32"/>
      <w:szCs w:val="30"/>
    </w:rPr>
  </w:style>
  <w:style w:type="character" w:customStyle="1" w:styleId="Char10">
    <w:name w:val="正文文本 Char1"/>
    <w:link w:val="BodyText"/>
    <w:semiHidden/>
    <w:locked/>
    <w:rsid w:val="00024D4B"/>
    <w:rPr>
      <w:rFonts w:ascii="Times New Roman" w:eastAsia="宋体" w:hAnsi="Times New Roman" w:cs="Times New Roman"/>
      <w:szCs w:val="24"/>
    </w:rPr>
  </w:style>
  <w:style w:type="paragraph" w:styleId="BalloonText">
    <w:name w:val="Balloon Text"/>
    <w:basedOn w:val="Normal"/>
    <w:link w:val="Char2"/>
    <w:uiPriority w:val="99"/>
    <w:semiHidden/>
    <w:unhideWhenUsed/>
    <w:rsid w:val="00A757EA"/>
    <w:rPr>
      <w:sz w:val="18"/>
      <w:szCs w:val="18"/>
    </w:rPr>
  </w:style>
  <w:style w:type="character" w:customStyle="1" w:styleId="Char2">
    <w:name w:val="批注框文本 Char"/>
    <w:basedOn w:val="DefaultParagraphFont"/>
    <w:link w:val="BalloonText"/>
    <w:uiPriority w:val="99"/>
    <w:semiHidden/>
    <w:rsid w:val="00A757EA"/>
    <w:rPr>
      <w:rFonts w:ascii="Times New Roman" w:eastAsia="宋体" w:hAnsi="Times New Roman" w:cs="Times New Roman"/>
      <w:sz w:val="18"/>
      <w:szCs w:val="18"/>
    </w:rPr>
  </w:style>
  <w:style w:type="character" w:styleId="Strong">
    <w:name w:val="Strong"/>
    <w:basedOn w:val="DefaultParagraphFont"/>
    <w:uiPriority w:val="22"/>
    <w:qFormat/>
    <w:rsid w:val="00D60A38"/>
    <w:rPr>
      <w:b/>
      <w:bCs/>
    </w:rPr>
  </w:style>
  <w:style w:type="paragraph" w:styleId="TOC1">
    <w:name w:val="toc 1"/>
    <w:basedOn w:val="Normal0"/>
    <w:next w:val="Normal0"/>
    <w:uiPriority w:val="39"/>
    <w:qFormat/>
    <w:rsid w:val="00482B19"/>
    <w:pPr>
      <w:spacing w:before="120" w:after="120"/>
      <w:jc w:val="left"/>
    </w:pPr>
    <w:rPr>
      <w:rFonts w:ascii="等线" w:eastAsia="等线"/>
      <w:b/>
      <w:bCs/>
      <w:caps/>
      <w:sz w:val="20"/>
      <w:szCs w:val="20"/>
    </w:rPr>
  </w:style>
  <w:style w:type="paragraph" w:customStyle="1" w:styleId="Normal0">
    <w:name w:val="Normal_0"/>
    <w:qFormat/>
    <w:rsid w:val="00482B19"/>
    <w:pPr>
      <w:widowControl w:val="0"/>
      <w:jc w:val="both"/>
    </w:pPr>
    <w:rPr>
      <w:rFonts w:ascii="Times New Roman" w:eastAsia="宋体" w:hAnsi="Times New Roman" w:cs="Times New Roman"/>
      <w:szCs w:val="21"/>
    </w:rPr>
  </w:style>
  <w:style w:type="character" w:styleId="Hyperlink">
    <w:name w:val="Hyperlink"/>
    <w:uiPriority w:val="99"/>
    <w:rsid w:val="00482B19"/>
    <w:rPr>
      <w:rFonts w:cs="Times New Roman"/>
      <w:color w:val="0000FF"/>
      <w:u w:val="single"/>
    </w:rPr>
  </w:style>
  <w:style w:type="paragraph" w:styleId="TOC2">
    <w:name w:val="toc 2"/>
    <w:basedOn w:val="Normal0"/>
    <w:next w:val="Normal0"/>
    <w:uiPriority w:val="39"/>
    <w:qFormat/>
    <w:rsid w:val="00482B19"/>
    <w:pPr>
      <w:ind w:left="210"/>
      <w:jc w:val="left"/>
    </w:pPr>
    <w:rPr>
      <w:rFonts w:ascii="等线" w:eastAsia="等线"/>
      <w:smallCaps/>
      <w:sz w:val="20"/>
      <w:szCs w:val="20"/>
    </w:rPr>
  </w:style>
  <w:style w:type="paragraph" w:styleId="Title">
    <w:name w:val="Title"/>
    <w:basedOn w:val="Normal0"/>
    <w:next w:val="Normal0"/>
    <w:link w:val="Char11"/>
    <w:qFormat/>
    <w:rsid w:val="00482B19"/>
    <w:pPr>
      <w:spacing w:before="240" w:after="60"/>
      <w:jc w:val="center"/>
      <w:outlineLvl w:val="0"/>
    </w:pPr>
    <w:rPr>
      <w:rFonts w:ascii="Cambria" w:hAnsi="Cambria" w:eastAsiaTheme="minorEastAsia"/>
      <w:b/>
      <w:bCs/>
      <w:sz w:val="32"/>
      <w:szCs w:val="32"/>
    </w:rPr>
  </w:style>
  <w:style w:type="character" w:customStyle="1" w:styleId="Char11">
    <w:name w:val="标题 Char1"/>
    <w:link w:val="Title"/>
    <w:rsid w:val="00482B19"/>
    <w:rPr>
      <w:rFonts w:ascii="Cambria" w:hAnsi="Cambria" w:cs="Times New Roman"/>
      <w:b/>
      <w:bCs/>
      <w:sz w:val="32"/>
      <w:szCs w:val="32"/>
    </w:rPr>
  </w:style>
  <w:style w:type="paragraph" w:styleId="Subtitle">
    <w:name w:val="Subtitle"/>
    <w:basedOn w:val="Normal0"/>
    <w:next w:val="Normal0"/>
    <w:link w:val="Char12"/>
    <w:qFormat/>
    <w:rsid w:val="00482B19"/>
    <w:pPr>
      <w:spacing w:before="240" w:after="60" w:line="312" w:lineRule="auto"/>
      <w:jc w:val="center"/>
      <w:outlineLvl w:val="1"/>
    </w:pPr>
    <w:rPr>
      <w:rFonts w:ascii="Cambria" w:hAnsi="Cambria" w:eastAsiaTheme="minorEastAsia"/>
      <w:b/>
      <w:bCs/>
      <w:kern w:val="28"/>
      <w:sz w:val="32"/>
      <w:szCs w:val="32"/>
    </w:rPr>
  </w:style>
  <w:style w:type="character" w:customStyle="1" w:styleId="Char12">
    <w:name w:val="副标题 Char1"/>
    <w:link w:val="Subtitle"/>
    <w:rsid w:val="00482B19"/>
    <w:rPr>
      <w:rFonts w:ascii="Cambria" w:hAnsi="Cambria" w:cs="Times New Roman"/>
      <w:b/>
      <w:bCs/>
      <w:kern w:val="28"/>
      <w:sz w:val="32"/>
      <w:szCs w:val="32"/>
    </w:rPr>
  </w:style>
  <w:style w:type="paragraph" w:customStyle="1" w:styleId="-">
    <w:name w:val="正文_使用中-新"/>
    <w:basedOn w:val="Normal0"/>
    <w:rsid w:val="00482B19"/>
    <w:pPr>
      <w:snapToGrid w:val="0"/>
      <w:spacing w:line="360" w:lineRule="auto"/>
      <w:ind w:firstLine="200" w:firstLineChars="200"/>
    </w:pPr>
    <w:rPr>
      <w:rFonts w:cs="宋体"/>
      <w:sz w:val="24"/>
      <w:szCs w:val="20"/>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styleId="BodyTextIndent">
    <w:name w:val="Body Text Indent"/>
    <w:basedOn w:val="Normal0"/>
    <w:link w:val="Char13"/>
    <w:rsid w:val="00482B19"/>
    <w:pPr>
      <w:spacing w:line="360" w:lineRule="auto"/>
      <w:ind w:firstLine="461" w:firstLineChars="192"/>
    </w:pPr>
    <w:rPr>
      <w:rFonts w:asciiTheme="minorHAnsi" w:hAnsiTheme="minorHAnsi" w:cstheme="minorBidi"/>
      <w:sz w:val="24"/>
      <w:szCs w:val="24"/>
    </w:rPr>
  </w:style>
  <w:style w:type="character" w:customStyle="1" w:styleId="Char13">
    <w:name w:val="正文文本缩进 Char1"/>
    <w:link w:val="BodyTextIndent"/>
    <w:locked/>
    <w:rsid w:val="00482B19"/>
    <w:rPr>
      <w:rFonts w:eastAsia="宋体"/>
      <w:sz w:val="24"/>
      <w:szCs w:val="24"/>
    </w:rPr>
  </w:style>
  <w:style w:type="character" w:customStyle="1" w:styleId="2Char">
    <w:name w:val="标题 2 Char"/>
    <w:basedOn w:val="DefaultParagraphFont"/>
    <w:link w:val="Heading2"/>
    <w:rsid w:val="00482B19"/>
    <w:rPr>
      <w:rFonts w:ascii="Arial" w:eastAsia="黑体" w:hAnsi="Arial" w:cs="Times New Roman"/>
      <w:b/>
      <w:bCs/>
      <w:sz w:val="32"/>
      <w:szCs w:val="32"/>
    </w:rPr>
  </w:style>
  <w:style w:type="character" w:customStyle="1" w:styleId="3Char1">
    <w:name w:val="标题 3 Char1"/>
    <w:link w:val="Heading3"/>
    <w:rsid w:val="00482B19"/>
    <w:rPr>
      <w:rFonts w:ascii="Times New Roman" w:eastAsia="宋体" w:hAnsi="Times New Roman" w:cs="Times New Roman"/>
      <w:b/>
      <w:bCs/>
      <w:sz w:val="32"/>
      <w:szCs w:val="32"/>
    </w:rPr>
  </w:style>
  <w:style w:type="paragraph" w:customStyle="1" w:styleId="Heading3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
    <w:rsid w:val="008633F8"/>
    <w:rPr>
      <w:rFonts w:ascii="Times New Roman" w:eastAsia="宋体" w:hAnsi="Times New Roman" w:cs="Times New Roman"/>
      <w:b/>
      <w:bCs/>
      <w:sz w:val="32"/>
      <w:szCs w:val="32"/>
    </w:rPr>
  </w:style>
  <w:style w:type="paragraph" w:customStyle="1" w:styleId="Heading31">
    <w:name w:val="Heading 3_1"/>
    <w:basedOn w:val="Normal5"/>
    <w:next w:val="Normal5"/>
    <w:link w:val="3Char1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00">
    <w:name w:val="Normal_0_0_0"/>
    <w:qFormat/>
    <w:rsid w:val="001F0654"/>
    <w:pPr>
      <w:widowControl w:val="0"/>
      <w:jc w:val="both"/>
    </w:pPr>
    <w:rPr>
      <w:rFonts w:ascii="Times New Roman" w:eastAsia="宋体" w:hAnsi="Times New Roman" w:cs="Times New Roman"/>
      <w:szCs w:val="21"/>
    </w:rPr>
  </w:style>
  <w:style w:type="paragraph" w:customStyle="1" w:styleId="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00"/>
    <w:next w:val="Normal0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2">
    <w:name w:val="Heading 3_2"/>
    <w:basedOn w:val="Normal6"/>
    <w:next w:val="Normal6"/>
    <w:link w:val="3Char12"/>
    <w:qFormat/>
    <w:rsid w:val="008633F8"/>
    <w:pPr>
      <w:keepNext/>
      <w:keepLines/>
      <w:spacing w:before="260" w:after="260" w:line="416" w:lineRule="auto"/>
      <w:outlineLvl w:val="2"/>
    </w:pPr>
    <w:rPr>
      <w:b/>
      <w:bCs/>
      <w:sz w:val="32"/>
      <w:szCs w:val="32"/>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character" w:customStyle="1" w:styleId="3Char12">
    <w:name w:val="标题 3 Char1_2"/>
    <w:link w:val="Heading32"/>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1">
    <w:name w:val="题注_表格图片用_0_1"/>
    <w:basedOn w:val="Caption01"/>
    <w:rsid w:val="001F0654"/>
    <w:pPr>
      <w:spacing w:line="360" w:lineRule="auto"/>
      <w:jc w:val="center"/>
    </w:pPr>
    <w:rPr>
      <w:rFonts w:ascii="Times New Roman" w:eastAsia="宋体" w:hAnsi="Times New Roman" w:cs="宋体"/>
      <w:sz w:val="21"/>
    </w:rPr>
  </w:style>
  <w:style w:type="paragraph" w:customStyle="1" w:styleId="Caption01">
    <w:name w:val="Caption_0_1"/>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0">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0">
    <w:name w:val="Normal_6_0"/>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0">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table" w:styleId="TableGrid">
    <w:name w:val="Table Grid"/>
    <w:basedOn w:val="TableNormal"/>
    <w:uiPriority w:val="59"/>
    <w:rsid w:val="0003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wmf" /><Relationship Id="rId24" Type="http://schemas.openxmlformats.org/officeDocument/2006/relationships/image" Target="media/image19.wmf" /><Relationship Id="rId25" Type="http://schemas.openxmlformats.org/officeDocument/2006/relationships/image" Target="media/image20.wmf" /><Relationship Id="rId26" Type="http://schemas.openxmlformats.org/officeDocument/2006/relationships/header" Target="header2.xml" /><Relationship Id="rId27" Type="http://schemas.openxmlformats.org/officeDocument/2006/relationships/footer" Target="footer1.xml"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5C2F73-898D-496C-886C-A1086C8A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Lucklim</dc:creator>
  <cp:lastModifiedBy>Administrator</cp:lastModifiedBy>
  <cp:revision>17</cp:revision>
  <dcterms:created xsi:type="dcterms:W3CDTF">2018-05-16T08:09:00Z</dcterms:created>
  <dcterms:modified xsi:type="dcterms:W3CDTF">2018-10-25T06:07:00Z</dcterms:modified>
</cp:coreProperties>
</file>