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6 -->
  <w:body>
    <w:p>
      <w:pPr>
        <w:adjustRightInd w:val="0"/>
        <w:snapToGrid w:val="0"/>
        <w:spacing w:line="480" w:lineRule="auto"/>
        <w:ind w:firstLine="560" w:firstLineChars="175"/>
        <w:jc w:val="right"/>
        <w:rPr>
          <w:rFonts w:ascii="宋体" w:hAnsi="宋体"/>
          <w:bCs/>
          <w:sz w:val="28"/>
          <w:szCs w:val="28"/>
          <w:u w:val="single"/>
        </w:rPr>
      </w:pPr>
      <w:r>
        <w:rPr>
          <w:rFonts w:eastAsia="仿宋_GB2312"/>
          <w:b/>
          <w:bCs/>
          <w:sz w:val="32"/>
          <w:szCs w:val="30"/>
        </w:rPr>
        <w:t xml:space="preserve"> </w:t>
      </w:r>
      <w:r>
        <w:rPr>
          <w:rFonts w:eastAsia="仿宋_GB2312"/>
          <w:b/>
          <w:bCs/>
          <w:sz w:val="28"/>
          <w:szCs w:val="28"/>
        </w:rPr>
        <w:t xml:space="preserve"> </w:t>
      </w:r>
      <w:r>
        <w:rPr>
          <w:rFonts w:eastAsia="仿宋_GB2312" w:hint="eastAsia"/>
          <w:b/>
          <w:bCs/>
          <w:sz w:val="28"/>
          <w:szCs w:val="28"/>
        </w:rPr>
        <w:t>报告编号：</w:t>
      </w:r>
      <w:bookmarkStart w:id="0" w:name="P1_报告编号"/>
      <w:r>
        <w:rPr>
          <w:rFonts w:ascii="宋体" w:hAnsi="宋体" w:hint="eastAsia"/>
          <w:bCs/>
          <w:sz w:val="28"/>
          <w:szCs w:val="28"/>
          <w:u w:val="single"/>
        </w:rPr>
        <w:t>GJJCZX - BLGS - LYCZ - JKY - 001</w:t>
      </w:r>
      <w:bookmarkEnd w:id="0"/>
      <w:r>
        <w:rPr>
          <w:rFonts w:ascii="宋体" w:hAnsi="宋体" w:hint="eastAsia"/>
          <w:bCs/>
          <w:sz w:val="28"/>
          <w:szCs w:val="28"/>
          <w:u w:val="single"/>
        </w:rPr>
        <w:t xml:space="preserve">   </w:t>
      </w:r>
    </w:p>
    <w:p>
      <w:pPr>
        <w:pStyle w:val="BodyText"/>
        <w:rPr>
          <w:sz w:val="28"/>
          <w:szCs w:val="28"/>
        </w:rPr>
      </w:pPr>
    </w:p>
    <w:p>
      <w:pPr>
        <w:spacing w:line="288" w:lineRule="auto"/>
        <w:jc w:val="center"/>
        <w:rPr>
          <w:rFonts w:ascii="宋体" w:hAnsi="宋体"/>
          <w:bCs/>
          <w:sz w:val="24"/>
          <w:szCs w:val="24"/>
        </w:rPr>
      </w:pPr>
      <w:bookmarkStart w:id="1" w:name="P1_项目名称"/>
      <w:r>
        <w:rPr>
          <w:rFonts w:ascii="宋体" w:hAnsi="宋体" w:hint="eastAsia"/>
          <w:bCs/>
          <w:sz w:val="44"/>
          <w:szCs w:val="44"/>
        </w:rPr>
        <w:t>云南保山至泸水高速公路老营特长隧道</w:t>
      </w:r>
      <w:bookmarkEnd w:id="1"/>
    </w:p>
    <w:p>
      <w:pPr>
        <w:pStyle w:val="BodyText"/>
      </w:pPr>
    </w:p>
    <w:p>
      <w:pPr>
        <w:adjustRightInd w:val="0"/>
        <w:snapToGrid w:val="0"/>
        <w:spacing w:before="156" w:beforeLines="50" w:after="156" w:afterLines="50"/>
        <w:jc w:val="center"/>
        <w:rPr>
          <w:rFonts w:ascii="黑体" w:eastAsia="黑体" w:hAnsi="黑体" w:cs="黑体" w:hint="eastAsia"/>
          <w:b/>
          <w:bCs/>
          <w:sz w:val="72"/>
          <w:szCs w:val="72"/>
          <w:lang w:val="en-US" w:eastAsia="zh-CN"/>
        </w:rPr>
      </w:pPr>
      <w:r>
        <w:rPr>
          <w:rFonts w:ascii="黑体" w:eastAsia="黑体" w:hAnsi="黑体" w:cs="黑体" w:hint="eastAsia"/>
          <w:b/>
          <w:bCs/>
          <w:sz w:val="72"/>
          <w:szCs w:val="72"/>
          <w:lang w:val="en-US" w:eastAsia="zh-CN"/>
        </w:rPr>
        <w:t>初期支护检测报告</w:t>
      </w:r>
    </w:p>
    <w:p>
      <w:pPr>
        <w:adjustRightInd w:val="0"/>
        <w:snapToGrid w:val="0"/>
        <w:spacing w:before="156" w:beforeLines="50" w:after="156" w:afterLines="50"/>
        <w:rPr>
          <w:rStyle w:val="GB2312Char"/>
          <w:rFonts w:ascii="黑体" w:eastAsia="黑体" w:hAnsi="黑体" w:cs="黑体"/>
          <w:b/>
          <w:bCs/>
          <w:sz w:val="72"/>
          <w:szCs w:val="72"/>
        </w:rPr>
      </w:pPr>
    </w:p>
    <w:p>
      <w:pPr>
        <w:ind w:left="1100"/>
        <w:jc w:val="left"/>
        <w:rPr>
          <w:rFonts w:ascii="仿宋_GB2312" w:eastAsia="仿宋_GB2312" w:hAnsi="仿宋_GB2312" w:cs="仿宋_GB2312"/>
          <w:sz w:val="32"/>
        </w:rPr>
      </w:pPr>
      <w:r>
        <w:rPr>
          <w:rFonts w:ascii="仿宋_GB2312" w:eastAsia="仿宋_GB2312" w:hAnsi="仿宋_GB2312" w:cs="仿宋_GB2312"/>
          <w:b/>
          <w:sz w:val="32"/>
        </w:rPr>
        <w:t xml:space="preserve">合 同 段： </w:t>
      </w:r>
      <w:bookmarkStart w:id="2" w:name="P1_合同段"/>
      <w:r>
        <w:rPr>
          <w:rFonts w:ascii="仿宋_GB2312" w:eastAsia="仿宋_GB2312" w:hAnsi="仿宋_GB2312" w:cs="仿宋_GB2312"/>
          <w:sz w:val="32"/>
          <w:u w:val="single"/>
        </w:rPr>
        <w:t xml:space="preserve">      土建S1合同         </w:t>
      </w:r>
      <w:bookmarkEnd w:id="2"/>
    </w:p>
    <w:p>
      <w:pPr>
        <w:ind w:left="1100"/>
        <w:jc w:val="left"/>
        <w:rPr>
          <w:rFonts w:ascii="仿宋_GB2312" w:eastAsia="仿宋_GB2312" w:hAnsi="仿宋_GB2312" w:cs="仿宋_GB2312"/>
          <w:sz w:val="32"/>
        </w:rPr>
      </w:pPr>
      <w:r>
        <w:rPr>
          <w:rFonts w:ascii="仿宋_GB2312" w:eastAsia="仿宋_GB2312" w:hAnsi="仿宋_GB2312" w:cs="仿宋_GB2312"/>
          <w:b/>
          <w:sz w:val="32"/>
        </w:rPr>
        <w:t xml:space="preserve">隧道名称： </w:t>
      </w:r>
      <w:bookmarkStart w:id="3" w:name="P1_隧道名称"/>
      <w:r>
        <w:rPr>
          <w:rFonts w:ascii="仿宋_GB2312" w:eastAsia="仿宋_GB2312" w:hAnsi="仿宋_GB2312" w:cs="仿宋_GB2312"/>
          <w:sz w:val="32"/>
          <w:u w:val="single"/>
        </w:rPr>
        <w:t>老营特长隧道右幅（进口端）</w:t>
      </w:r>
      <w:bookmarkEnd w:id="3"/>
    </w:p>
    <w:p>
      <w:pPr>
        <w:ind w:left="1100"/>
        <w:jc w:val="left"/>
        <w:rPr>
          <w:rFonts w:ascii="仿宋_GB2312" w:eastAsia="仿宋_GB2312" w:hAnsi="仿宋_GB2312" w:cs="仿宋_GB2312"/>
          <w:sz w:val="32"/>
        </w:rPr>
      </w:pPr>
      <w:r>
        <w:rPr>
          <w:rFonts w:ascii="仿宋_GB2312" w:eastAsia="仿宋_GB2312" w:hAnsi="仿宋_GB2312" w:cs="仿宋_GB2312" w:hint="eastAsia"/>
          <w:b/>
          <w:sz w:val="32"/>
          <w:lang w:val="en-US" w:eastAsia="zh-CN"/>
        </w:rPr>
        <w:t>检</w:t>
      </w:r>
      <w:r>
        <w:rPr>
          <w:rFonts w:ascii="仿宋_GB2312" w:eastAsia="仿宋_GB2312" w:hAnsi="仿宋_GB2312" w:cs="仿宋_GB2312"/>
          <w:b/>
          <w:sz w:val="32"/>
        </w:rPr>
        <w:t xml:space="preserve">测范围： </w:t>
      </w:r>
      <w:bookmarkStart w:id="4" w:name="P1_监测范围1"/>
      <w:r>
        <w:rPr>
          <w:rFonts w:ascii="仿宋_GB2312" w:eastAsia="仿宋_GB2312" w:hAnsi="仿宋_GB2312" w:cs="仿宋_GB2312"/>
          <w:sz w:val="32"/>
          <w:u w:val="single"/>
        </w:rPr>
        <w:t xml:space="preserve">      K1+400～K1+460      </w:t>
      </w:r>
      <w:bookmarkEnd w:id="4"/>
    </w:p>
    <w:p>
      <w:pPr>
        <w:ind w:left="1100"/>
        <w:jc w:val="left"/>
        <w:rPr>
          <w:rFonts w:ascii="仿宋_GB2312" w:eastAsia="仿宋_GB2312" w:hAnsi="仿宋_GB2312" w:cs="仿宋_GB2312"/>
          <w:sz w:val="32"/>
        </w:rPr>
      </w:pPr>
      <w:r>
        <w:rPr>
          <w:rFonts w:ascii="仿宋_GB2312" w:eastAsia="仿宋_GB2312" w:hAnsi="仿宋_GB2312" w:cs="仿宋_GB2312" w:hint="eastAsia"/>
          <w:b/>
          <w:sz w:val="32"/>
          <w:lang w:val="en-US" w:eastAsia="zh-CN"/>
        </w:rPr>
        <w:t>检</w:t>
      </w:r>
      <w:r>
        <w:rPr>
          <w:rFonts w:ascii="仿宋_GB2312" w:eastAsia="仿宋_GB2312" w:hAnsi="仿宋_GB2312" w:cs="仿宋_GB2312"/>
          <w:b/>
          <w:sz w:val="32"/>
        </w:rPr>
        <w:t xml:space="preserve">测日期： </w:t>
      </w:r>
      <w:bookmarkStart w:id="5" w:name="P1_监测日期"/>
      <w:r>
        <w:rPr>
          <w:rFonts w:ascii="仿宋_GB2312" w:eastAsia="仿宋_GB2312" w:hAnsi="仿宋_GB2312" w:cs="仿宋_GB2312"/>
          <w:sz w:val="32"/>
          <w:u w:val="single"/>
        </w:rPr>
        <w:t xml:space="preserve">    2019年01月05日      </w:t>
      </w:r>
      <w:bookmarkEnd w:id="5"/>
    </w:p>
    <w:p>
      <w:pPr>
        <w:spacing w:line="360" w:lineRule="auto"/>
        <w:rPr>
          <w:rFonts w:ascii="宋体" w:hAnsi="宋体"/>
          <w:sz w:val="48"/>
        </w:rPr>
      </w:pPr>
    </w:p>
    <w:p>
      <w:pPr>
        <w:spacing w:line="360" w:lineRule="auto"/>
        <w:rPr>
          <w:rFonts w:ascii="宋体" w:hAnsi="宋体"/>
          <w:sz w:val="48"/>
        </w:rPr>
      </w:pPr>
    </w:p>
    <w:p>
      <w:pPr>
        <w:spacing w:line="360" w:lineRule="auto"/>
        <w:rPr>
          <w:rFonts w:ascii="宋体" w:hAnsi="宋体"/>
          <w:sz w:val="48"/>
        </w:rPr>
      </w:pPr>
    </w:p>
    <w:p>
      <w:pPr>
        <w:spacing w:line="360" w:lineRule="auto"/>
        <w:rPr>
          <w:rFonts w:ascii="宋体" w:hAnsi="宋体"/>
          <w:sz w:val="48"/>
        </w:rPr>
      </w:pPr>
    </w:p>
    <w:p>
      <w:pPr>
        <w:jc w:val="center"/>
        <w:rPr>
          <w:rFonts w:ascii="宋体" w:hAnsi="宋体" w:cs="宋体"/>
          <w:b/>
          <w:sz w:val="36"/>
        </w:rPr>
      </w:pPr>
      <w:r>
        <w:rPr>
          <w:rFonts w:ascii="宋体" w:hAnsi="宋体" w:cs="宋体"/>
          <w:sz w:val="32"/>
        </w:rPr>
        <w:drawing>
          <wp:inline distT="0" distB="0" distL="0" distR="0">
            <wp:extent cx="438150" cy="409575"/>
            <wp:effectExtent l="0" t="0" r="3810" b="1905"/>
            <wp:docPr id="100001" name="图片 100001"/>
            <wp:cNvGraphicFramePr/>
            <a:graphic xmlns:a="http://schemas.openxmlformats.org/drawingml/2006/main">
              <a:graphicData uri="http://schemas.openxmlformats.org/drawingml/2006/picture">
                <pic:pic xmlns:pic="http://schemas.openxmlformats.org/drawingml/2006/picture">
                  <pic:nvPicPr>
                    <pic:cNvPr id="1203246600" name="图片 100001"/>
                    <pic:cNvPicPr/>
                  </pic:nvPicPr>
                  <pic:blipFill>
                    <a:blip xmlns:r="http://schemas.openxmlformats.org/officeDocument/2006/relationships" r:embed="rId5" cstate="print"/>
                    <a:stretch>
                      <a:fillRect/>
                    </a:stretch>
                  </pic:blipFill>
                  <pic:spPr>
                    <a:xfrm>
                      <a:off x="0" y="0"/>
                      <a:ext cx="439948" cy="405441"/>
                    </a:xfrm>
                    <a:prstGeom prst="rect">
                      <a:avLst/>
                    </a:prstGeom>
                  </pic:spPr>
                </pic:pic>
              </a:graphicData>
            </a:graphic>
          </wp:inline>
        </w:drawing>
      </w:r>
      <w:bookmarkStart w:id="6" w:name="P1_监测公司"/>
      <w:r>
        <w:rPr>
          <w:rFonts w:ascii="宋体" w:hAnsi="宋体" w:cs="宋体"/>
          <w:b/>
          <w:sz w:val="36"/>
        </w:rPr>
        <w:t>贵州省交通建设工程检测中心有限责任公司</w:t>
      </w:r>
      <w:bookmarkEnd w:id="6"/>
    </w:p>
    <w:p>
      <w:pPr>
        <w:jc w:val="center"/>
        <w:rPr>
          <w:rFonts w:ascii="宋体" w:hAnsi="宋体" w:cs="宋体"/>
          <w:b/>
          <w:sz w:val="36"/>
        </w:rPr>
      </w:pPr>
      <w:bookmarkStart w:id="7" w:name="P1_项目部"/>
      <w:r>
        <w:rPr>
          <w:rFonts w:ascii="宋体" w:hAnsi="宋体" w:cs="宋体"/>
          <w:b/>
          <w:sz w:val="36"/>
        </w:rPr>
        <w:t>云南保泸高速公路隧道检测第一合同项目经理部</w:t>
      </w:r>
      <w:bookmarkEnd w:id="7"/>
      <w:r>
        <w:rPr>
          <w:sz w:val="28"/>
          <w:szCs w:val="28"/>
        </w:rPr>
        <w:br w:type="page"/>
      </w:r>
    </w:p>
    <w:p>
      <w:pPr>
        <w:ind w:right="680"/>
        <w:jc w:val="center"/>
        <w:rPr>
          <w:b/>
          <w:sz w:val="32"/>
        </w:rPr>
      </w:pPr>
      <w:r>
        <w:rPr>
          <w:rFonts w:hint="eastAsia"/>
          <w:b/>
          <w:sz w:val="32"/>
        </w:rPr>
        <w:t>注意事项</w:t>
      </w:r>
      <w:r>
        <w:rPr>
          <w:rFonts w:ascii="宋体" w:hAnsi="宋体" w:hint="eastAsia"/>
          <w:b/>
          <w:sz w:val="32"/>
          <w:szCs w:val="28"/>
        </w:rPr>
        <w:t xml:space="preserve"> </w:t>
      </w:r>
    </w:p>
    <w:p>
      <w:pPr>
        <w:pStyle w:val="2"/>
        <w:numPr>
          <w:ilvl w:val="0"/>
          <w:numId w:val="2"/>
        </w:numPr>
        <w:tabs>
          <w:tab w:val="left" w:pos="840"/>
        </w:tabs>
        <w:ind w:left="994" w:hanging="574" w:leftChars="200" w:hangingChars="205"/>
      </w:pPr>
      <w:r>
        <w:rPr>
          <w:rFonts w:hint="eastAsia"/>
        </w:rPr>
        <w:t>报告无“报告专用章”或公司公章无效。</w:t>
      </w:r>
    </w:p>
    <w:p>
      <w:pPr>
        <w:pStyle w:val="2"/>
        <w:numPr>
          <w:ilvl w:val="0"/>
          <w:numId w:val="2"/>
        </w:numPr>
        <w:tabs>
          <w:tab w:val="left" w:pos="840"/>
        </w:tabs>
        <w:ind w:left="994" w:hanging="574" w:leftChars="200" w:hangingChars="205"/>
      </w:pPr>
      <w:r>
        <w:rPr>
          <w:rFonts w:hint="eastAsia"/>
        </w:rPr>
        <w:t>复制报告未加盖“报告专用章”无效。</w:t>
      </w:r>
    </w:p>
    <w:p>
      <w:pPr>
        <w:pStyle w:val="2"/>
        <w:numPr>
          <w:ilvl w:val="0"/>
          <w:numId w:val="2"/>
        </w:numPr>
        <w:tabs>
          <w:tab w:val="left" w:pos="840"/>
        </w:tabs>
        <w:ind w:left="994" w:hanging="574" w:leftChars="200" w:hangingChars="205"/>
      </w:pPr>
      <w:r>
        <w:rPr>
          <w:rFonts w:hint="eastAsia"/>
        </w:rPr>
        <w:t>报告签字栏空白无效。</w:t>
      </w:r>
    </w:p>
    <w:p>
      <w:pPr>
        <w:pStyle w:val="2"/>
        <w:numPr>
          <w:ilvl w:val="0"/>
          <w:numId w:val="2"/>
        </w:numPr>
        <w:tabs>
          <w:tab w:val="left" w:pos="840"/>
        </w:tabs>
        <w:ind w:left="994" w:hanging="574" w:leftChars="200" w:hangingChars="205"/>
      </w:pPr>
      <w:r>
        <w:rPr>
          <w:rFonts w:hint="eastAsia"/>
        </w:rPr>
        <w:t>报告涂改、自行增删无效。</w:t>
      </w:r>
    </w:p>
    <w:p>
      <w:pPr>
        <w:pStyle w:val="2"/>
        <w:numPr>
          <w:ilvl w:val="0"/>
          <w:numId w:val="2"/>
        </w:numPr>
        <w:tabs>
          <w:tab w:val="left" w:pos="840"/>
        </w:tabs>
        <w:ind w:left="994" w:hanging="574" w:leftChars="200" w:hangingChars="205"/>
      </w:pPr>
      <w:r>
        <w:rPr>
          <w:rFonts w:hint="eastAsia"/>
        </w:rPr>
        <w:t>检测报告仅对受检项目即时状态负责。</w:t>
      </w:r>
    </w:p>
    <w:p>
      <w:pPr>
        <w:pStyle w:val="2"/>
        <w:numPr>
          <w:ilvl w:val="0"/>
          <w:numId w:val="2"/>
        </w:numPr>
        <w:tabs>
          <w:tab w:val="left" w:pos="840"/>
        </w:tabs>
        <w:ind w:left="994" w:hanging="574" w:leftChars="200" w:hangingChars="205"/>
      </w:pPr>
      <w:r>
        <w:rPr>
          <w:rFonts w:hint="eastAsia"/>
        </w:rPr>
        <w:t>送样试验报告仅对来样负责。</w:t>
      </w:r>
    </w:p>
    <w:p>
      <w:pPr>
        <w:pStyle w:val="2"/>
        <w:numPr>
          <w:ilvl w:val="0"/>
          <w:numId w:val="2"/>
        </w:numPr>
        <w:tabs>
          <w:tab w:val="left" w:pos="840"/>
        </w:tabs>
        <w:ind w:left="994" w:hanging="574" w:leftChars="200" w:hangingChars="205"/>
      </w:pPr>
      <w:r>
        <w:rPr>
          <w:rFonts w:hint="eastAsia"/>
        </w:rPr>
        <w:t>未经同意，报告不得作商业广告用。</w:t>
      </w:r>
    </w:p>
    <w:p>
      <w:pPr>
        <w:pStyle w:val="2"/>
        <w:numPr>
          <w:ilvl w:val="0"/>
          <w:numId w:val="2"/>
        </w:numPr>
        <w:tabs>
          <w:tab w:val="left" w:pos="840"/>
        </w:tabs>
        <w:ind w:left="994" w:hanging="574" w:leftChars="200" w:hangingChars="205"/>
      </w:pPr>
      <w:r>
        <w:rPr>
          <w:rFonts w:hint="eastAsia"/>
        </w:rPr>
        <w:t>对报告有异议，应于收到报告之日起十五日内向报告编写单位提出。</w:t>
      </w:r>
    </w:p>
    <w:p>
      <w:pPr>
        <w:spacing w:line="760" w:lineRule="exact"/>
        <w:jc w:val="left"/>
        <w:rPr>
          <w:rFonts w:ascii="宋体" w:hAnsi="宋体" w:hint="eastAsia"/>
          <w:sz w:val="28"/>
        </w:rPr>
      </w:pPr>
      <w:r>
        <w:rPr>
          <w:rFonts w:ascii="宋体" w:hAnsi="宋体" w:hint="eastAsia"/>
          <w:sz w:val="28"/>
        </w:rPr>
        <w:t xml:space="preserve">    </w:t>
      </w:r>
    </w:p>
    <w:p>
      <w:pPr>
        <w:spacing w:line="760" w:lineRule="exact"/>
        <w:jc w:val="left"/>
        <w:rPr>
          <w:rFonts w:ascii="宋体" w:hAnsi="宋体" w:hint="eastAsia"/>
          <w:sz w:val="28"/>
        </w:rPr>
      </w:pPr>
      <w:bookmarkStart w:id="8" w:name="_GoBack"/>
      <w:bookmarkEnd w:id="8"/>
    </w:p>
    <w:p>
      <w:pPr>
        <w:spacing w:after="156" w:afterLines="50" w:line="360" w:lineRule="auto"/>
        <w:ind w:firstLine="540" w:firstLineChars="150"/>
        <w:jc w:val="center"/>
        <w:rPr>
          <w:sz w:val="28"/>
          <w:szCs w:val="28"/>
          <w:u w:val="single"/>
        </w:rPr>
      </w:pPr>
      <w:r>
        <w:rPr>
          <w:rFonts w:ascii="宋体" w:hAnsi="宋体"/>
          <w:b/>
          <w:bCs/>
          <w:sz w:val="36"/>
          <w:szCs w:val="36"/>
        </w:rPr>
        <w:drawing>
          <wp:inline distT="0" distB="0" distL="0" distR="0">
            <wp:extent cx="438150" cy="409575"/>
            <wp:effectExtent l="0" t="0" r="3810" b="1905"/>
            <wp:docPr id="4" name="图片 4"/>
            <wp:cNvGraphicFramePr/>
            <a:graphic xmlns:a="http://schemas.openxmlformats.org/drawingml/2006/main">
              <a:graphicData uri="http://schemas.openxmlformats.org/drawingml/2006/picture">
                <pic:pic xmlns:pic="http://schemas.openxmlformats.org/drawingml/2006/picture">
                  <pic:nvPicPr>
                    <pic:cNvPr id="1961114990" name="图片 4"/>
                    <pic:cNvPicPr/>
                  </pic:nvPicPr>
                  <pic:blipFill>
                    <a:blip xmlns:r="http://schemas.openxmlformats.org/officeDocument/2006/relationships" r:embed="rId5" cstate="print"/>
                    <a:stretch>
                      <a:fillRect/>
                    </a:stretch>
                  </pic:blipFill>
                  <pic:spPr>
                    <a:xfrm>
                      <a:off x="0" y="0"/>
                      <a:ext cx="439948" cy="405441"/>
                    </a:xfrm>
                    <a:prstGeom prst="rect">
                      <a:avLst/>
                    </a:prstGeom>
                  </pic:spPr>
                </pic:pic>
              </a:graphicData>
            </a:graphic>
          </wp:inline>
        </w:drawing>
      </w:r>
      <w:bookmarkStart w:id="9" w:name="P2_监测公司"/>
      <w:r>
        <w:rPr>
          <w:rFonts w:ascii="宋体" w:hAnsi="宋体" w:hint="eastAsia"/>
          <w:b/>
          <w:bCs/>
          <w:sz w:val="36"/>
          <w:szCs w:val="36"/>
          <w:u w:val="single"/>
        </w:rPr>
        <w:t>贵州省交通建设工程检测中心有限责任公司</w:t>
      </w:r>
      <w:bookmarkEnd w:id="9"/>
    </w:p>
    <w:p>
      <w:pPr>
        <w:spacing w:line="500" w:lineRule="exact"/>
        <w:ind w:firstLine="1400" w:firstLineChars="500"/>
        <w:rPr>
          <w:rFonts w:ascii="宋体" w:hAnsi="宋体"/>
          <w:bCs/>
          <w:sz w:val="28"/>
          <w:szCs w:val="28"/>
        </w:rPr>
      </w:pPr>
      <w:r>
        <w:rPr>
          <w:rFonts w:ascii="宋体" w:hAnsi="宋体" w:hint="eastAsia"/>
          <w:sz w:val="28"/>
          <w:szCs w:val="28"/>
        </w:rPr>
        <w:t>单位地址：</w:t>
      </w:r>
      <w:r>
        <w:rPr>
          <w:rFonts w:ascii="宋体" w:hAnsi="宋体" w:hint="eastAsia"/>
          <w:bCs/>
          <w:sz w:val="28"/>
          <w:szCs w:val="28"/>
        </w:rPr>
        <w:t>贵州省贵阳市云岩区白云大道南段301号</w:t>
      </w:r>
    </w:p>
    <w:p>
      <w:pPr>
        <w:spacing w:line="500" w:lineRule="exact"/>
        <w:ind w:firstLine="1400" w:firstLineChars="500"/>
        <w:rPr>
          <w:rFonts w:ascii="宋体" w:hAnsi="宋体"/>
          <w:sz w:val="28"/>
        </w:rPr>
      </w:pPr>
      <w:r>
        <w:rPr>
          <w:rFonts w:ascii="宋体" w:hAnsi="宋体" w:hint="eastAsia"/>
          <w:bCs/>
          <w:sz w:val="28"/>
        </w:rPr>
        <w:t>传    真：</w:t>
      </w:r>
      <w:r>
        <w:rPr>
          <w:rFonts w:ascii="宋体" w:hAnsi="宋体" w:cs="宋体" w:hint="eastAsia"/>
          <w:bCs/>
          <w:sz w:val="28"/>
        </w:rPr>
        <w:t>（0851）84719700</w:t>
      </w:r>
    </w:p>
    <w:p>
      <w:pPr>
        <w:spacing w:line="500" w:lineRule="exact"/>
        <w:ind w:firstLine="1400" w:firstLineChars="500"/>
        <w:rPr>
          <w:rFonts w:ascii="宋体" w:hAnsi="宋体"/>
          <w:sz w:val="28"/>
        </w:rPr>
      </w:pPr>
      <w:r>
        <w:rPr>
          <w:rFonts w:ascii="宋体" w:hAnsi="宋体" w:hint="eastAsia"/>
          <w:sz w:val="28"/>
        </w:rPr>
        <w:t>咨询电话：（0851）84719700</w:t>
      </w:r>
    </w:p>
    <w:p>
      <w:pPr>
        <w:spacing w:line="360" w:lineRule="auto"/>
        <w:ind w:firstLine="1400" w:firstLineChars="500"/>
      </w:pPr>
      <w:r>
        <w:rPr>
          <w:rFonts w:ascii="宋体" w:hAnsi="宋体" w:hint="eastAsia"/>
          <w:bCs/>
          <w:sz w:val="28"/>
        </w:rPr>
        <w:t>邮    箱：gzjtjczx@126.com</w:t>
      </w:r>
    </w:p>
    <w:p>
      <w:pPr>
        <w:jc w:val="center"/>
        <w:rPr>
          <w:sz w:val="28"/>
          <w:szCs w:val="28"/>
        </w:rPr>
      </w:pPr>
    </w:p>
    <w:p>
      <w:pPr>
        <w:spacing w:line="288" w:lineRule="auto"/>
        <w:jc w:val="center"/>
        <w:rPr>
          <w:rFonts w:ascii="楷体" w:eastAsia="楷体" w:hAnsi="楷体"/>
          <w:bCs/>
          <w:sz w:val="44"/>
          <w:szCs w:val="44"/>
        </w:rPr>
      </w:pPr>
      <w:r>
        <w:rPr>
          <w:sz w:val="28"/>
          <w:szCs w:val="28"/>
        </w:rPr>
        <w:br w:type="page"/>
      </w:r>
      <w:r>
        <w:rPr>
          <w:rFonts w:ascii="楷体" w:eastAsia="楷体" w:hAnsi="楷体" w:hint="eastAsia"/>
          <w:bCs/>
          <w:sz w:val="44"/>
          <w:szCs w:val="44"/>
        </w:rPr>
        <w:t>云南保山至泸水高速公路老营特长隧道</w:t>
      </w:r>
    </w:p>
    <w:p>
      <w:pPr>
        <w:pStyle w:val="BodyText"/>
      </w:pPr>
    </w:p>
    <w:p>
      <w:pPr>
        <w:adjustRightInd w:val="0"/>
        <w:snapToGrid w:val="0"/>
        <w:spacing w:before="156" w:beforeLines="50" w:after="156" w:afterLines="50"/>
        <w:jc w:val="center"/>
        <w:rPr>
          <w:rFonts w:ascii="黑体" w:eastAsia="黑体" w:hAnsi="黑体" w:cs="黑体"/>
          <w:b/>
          <w:bCs/>
          <w:sz w:val="72"/>
          <w:szCs w:val="72"/>
        </w:rPr>
      </w:pPr>
      <w:r>
        <w:rPr>
          <w:rFonts w:ascii="黑体" w:eastAsia="黑体" w:hAnsi="黑体" w:cs="黑体" w:hint="eastAsia"/>
          <w:b/>
          <w:bCs/>
          <w:sz w:val="72"/>
          <w:szCs w:val="72"/>
        </w:rPr>
        <w:t>监 控 量 测 报 告</w:t>
      </w:r>
    </w:p>
    <w:p>
      <w:pPr>
        <w:pStyle w:val="1"/>
        <w:ind w:firstLine="560" w:firstLineChars="175"/>
        <w:rPr>
          <w:rFonts w:ascii="宋体" w:eastAsia="宋体" w:hAnsi="宋体"/>
          <w:b w:val="0"/>
          <w:sz w:val="30"/>
          <w:u w:val="single"/>
        </w:rPr>
      </w:pPr>
      <w:r>
        <w:rPr>
          <w:rFonts w:ascii="宋体" w:hAnsi="宋体" w:hint="eastAsia"/>
          <w:b w:val="0"/>
          <w:bCs w:val="0"/>
          <w:szCs w:val="32"/>
        </w:rPr>
        <w:t xml:space="preserve">        </w:t>
      </w:r>
    </w:p>
    <w:p>
      <w:pPr>
        <w:rPr>
          <w:rFonts w:ascii="宋体" w:hAnsi="宋体"/>
          <w:b/>
          <w:bCs/>
          <w:sz w:val="32"/>
          <w:szCs w:val="32"/>
        </w:rPr>
      </w:pPr>
    </w:p>
    <w:p>
      <w:pPr>
        <w:rPr>
          <w:rFonts w:ascii="宋体" w:hAnsi="宋体"/>
          <w:b/>
          <w:bCs/>
          <w:sz w:val="32"/>
          <w:szCs w:val="32"/>
        </w:rPr>
      </w:pPr>
    </w:p>
    <w:p>
      <w:pPr>
        <w:rPr>
          <w:rFonts w:ascii="宋体" w:hAnsi="宋体"/>
          <w:b/>
          <w:bCs/>
          <w:sz w:val="32"/>
          <w:szCs w:val="32"/>
        </w:rPr>
      </w:pPr>
    </w:p>
    <w:p>
      <w:pPr>
        <w:rPr>
          <w:rFonts w:ascii="宋体" w:hAnsi="宋体"/>
          <w:b/>
          <w:bCs/>
          <w:sz w:val="32"/>
          <w:szCs w:val="32"/>
        </w:rPr>
      </w:pPr>
    </w:p>
    <w:p>
      <w:pPr>
        <w:spacing w:line="360" w:lineRule="auto"/>
        <w:rPr>
          <w:rFonts w:ascii="宋体" w:hAnsi="宋体"/>
          <w:b/>
          <w:bCs/>
          <w:sz w:val="32"/>
          <w:szCs w:val="32"/>
        </w:rPr>
      </w:pPr>
      <w:r>
        <w:rPr>
          <w:rFonts w:ascii="宋体" w:hAnsi="宋体" w:hint="eastAsia"/>
          <w:b/>
          <w:bCs/>
          <w:sz w:val="32"/>
          <w:szCs w:val="32"/>
        </w:rPr>
        <w:t xml:space="preserve">        项目负责：</w:t>
      </w:r>
    </w:p>
    <w:p>
      <w:pPr>
        <w:spacing w:line="360" w:lineRule="auto"/>
        <w:rPr>
          <w:rFonts w:ascii="宋体" w:hAnsi="宋体"/>
          <w:b/>
          <w:bCs/>
          <w:sz w:val="32"/>
          <w:szCs w:val="32"/>
        </w:rPr>
      </w:pPr>
      <w:r>
        <w:rPr>
          <w:rFonts w:ascii="宋体" w:hAnsi="宋体" w:hint="eastAsia"/>
          <w:b/>
          <w:bCs/>
          <w:sz w:val="32"/>
          <w:szCs w:val="32"/>
        </w:rPr>
        <w:t xml:space="preserve">        报告编写：</w:t>
      </w:r>
    </w:p>
    <w:p>
      <w:pPr>
        <w:spacing w:line="360" w:lineRule="auto"/>
        <w:rPr>
          <w:rFonts w:ascii="宋体" w:hAnsi="宋体"/>
          <w:b/>
          <w:bCs/>
          <w:sz w:val="32"/>
          <w:szCs w:val="32"/>
        </w:rPr>
      </w:pPr>
      <w:r>
        <w:rPr>
          <w:rFonts w:ascii="宋体" w:hAnsi="宋体" w:hint="eastAsia"/>
          <w:b/>
          <w:bCs/>
          <w:sz w:val="32"/>
          <w:szCs w:val="32"/>
        </w:rPr>
        <w:t xml:space="preserve">        报告审核： </w:t>
      </w:r>
    </w:p>
    <w:p>
      <w:pPr>
        <w:spacing w:line="360" w:lineRule="auto"/>
        <w:rPr>
          <w:rFonts w:ascii="宋体" w:hAnsi="宋体"/>
          <w:b/>
          <w:bCs/>
          <w:sz w:val="32"/>
          <w:szCs w:val="32"/>
        </w:rPr>
      </w:pPr>
      <w:r>
        <w:rPr>
          <w:rFonts w:ascii="宋体" w:hAnsi="宋体" w:hint="eastAsia"/>
          <w:b/>
          <w:bCs/>
          <w:sz w:val="32"/>
          <w:szCs w:val="32"/>
        </w:rPr>
        <w:t xml:space="preserve">        监测人员：</w:t>
      </w:r>
    </w:p>
    <w:p>
      <w:pPr>
        <w:rPr>
          <w:rFonts w:ascii="宋体" w:hAnsi="宋体"/>
          <w:b/>
          <w:bCs/>
          <w:sz w:val="28"/>
          <w:szCs w:val="28"/>
        </w:rPr>
      </w:pPr>
    </w:p>
    <w:p>
      <w:pPr>
        <w:spacing w:after="156" w:afterLines="50" w:line="360" w:lineRule="auto"/>
        <w:jc w:val="center"/>
        <w:rPr>
          <w:rFonts w:ascii="宋体" w:hAnsi="宋体"/>
          <w:b/>
          <w:bCs/>
          <w:sz w:val="28"/>
          <w:szCs w:val="28"/>
        </w:rPr>
      </w:pPr>
    </w:p>
    <w:p>
      <w:pPr>
        <w:spacing w:after="156" w:afterLines="50" w:line="360" w:lineRule="auto"/>
        <w:jc w:val="center"/>
        <w:rPr>
          <w:rFonts w:ascii="宋体" w:hAnsi="宋体"/>
          <w:sz w:val="32"/>
          <w:szCs w:val="32"/>
        </w:rPr>
      </w:pPr>
      <w:r>
        <w:rPr>
          <w:rFonts w:ascii="宋体" w:hAnsi="宋体" w:hint="eastAsia"/>
          <w:sz w:val="32"/>
          <w:szCs w:val="32"/>
        </w:rPr>
        <w:t>检测单位：</w:t>
      </w:r>
      <w:bookmarkStart w:id="10" w:name="P3_监测公司"/>
      <w:r>
        <w:rPr>
          <w:rFonts w:ascii="宋体" w:hAnsi="宋体" w:hint="eastAsia"/>
          <w:sz w:val="32"/>
          <w:szCs w:val="32"/>
        </w:rPr>
        <w:t>贵州省交通建设工程检测中心有限责任公司</w:t>
      </w:r>
      <w:bookmarkEnd w:id="10"/>
    </w:p>
    <w:p>
      <w:pPr>
        <w:spacing w:after="156" w:afterLines="50" w:line="360" w:lineRule="auto"/>
        <w:jc w:val="center"/>
        <w:rPr>
          <w:rFonts w:ascii="宋体" w:hAnsi="宋体"/>
          <w:sz w:val="32"/>
          <w:szCs w:val="32"/>
        </w:rPr>
      </w:pPr>
      <w:r>
        <w:rPr>
          <w:sz w:val="32"/>
          <w:szCs w:val="32"/>
        </w:rPr>
        <w:t xml:space="preserve">      </w:t>
      </w:r>
      <w:bookmarkStart w:id="11" w:name="P3_项目部"/>
      <w:r>
        <w:rPr>
          <w:rFonts w:hint="eastAsia"/>
          <w:sz w:val="32"/>
          <w:szCs w:val="32"/>
        </w:rPr>
        <w:t>云南保泸高速公路隧道检测第一合同项目经理部</w:t>
      </w:r>
      <w:bookmarkEnd w:id="11"/>
    </w:p>
    <w:p>
      <w:pPr>
        <w:spacing w:after="156" w:afterLines="50" w:line="360" w:lineRule="auto"/>
        <w:jc w:val="center"/>
        <w:rPr>
          <w:sz w:val="28"/>
          <w:szCs w:val="28"/>
        </w:rPr>
      </w:pPr>
    </w:p>
    <w:p>
      <w:pPr>
        <w:ind w:right="284"/>
        <w:jc w:val="center"/>
        <w:rPr>
          <w:rFonts w:ascii="宋体" w:hAnsi="宋体"/>
          <w:sz w:val="32"/>
          <w:szCs w:val="32"/>
        </w:rPr>
      </w:pPr>
      <w:r>
        <w:rPr>
          <w:rFonts w:ascii="宋体" w:hAnsi="宋体" w:hint="eastAsia"/>
          <w:sz w:val="32"/>
          <w:szCs w:val="32"/>
        </w:rPr>
        <w:t>（签章）</w:t>
      </w:r>
    </w:p>
    <w:p>
      <w:pPr>
        <w:ind w:right="284"/>
        <w:jc w:val="center"/>
        <w:rPr>
          <w:sz w:val="28"/>
          <w:szCs w:val="28"/>
        </w:rPr>
      </w:pPr>
      <w:bookmarkStart w:id="12" w:name="P3_日期"/>
      <w:r>
        <w:rPr>
          <w:sz w:val="28"/>
          <w:szCs w:val="28"/>
        </w:rPr>
        <w:t>2019年1月5日</w:t>
      </w:r>
      <w:bookmarkEnd w:id="12"/>
    </w:p>
    <w:p>
      <w:pPr>
        <w:ind w:right="284"/>
        <w:jc w:val="center"/>
        <w:rPr>
          <w:sz w:val="28"/>
          <w:szCs w:val="28"/>
        </w:rPr>
        <w:sectPr>
          <w:pgSz w:w="11906" w:h="16838"/>
          <w:pgMar w:top="1440" w:right="1800" w:bottom="1440" w:left="1800" w:header="851" w:footer="992" w:gutter="0"/>
          <w:cols w:num="1" w:space="425"/>
          <w:docGrid w:type="lines" w:linePitch="312" w:charSpace="0"/>
        </w:sectPr>
      </w:pPr>
    </w:p>
    <w:p w:rsidR="00482B19" w:rsidP="00482B19">
      <w:pPr>
        <w:pStyle w:val="TOC1"/>
        <w:spacing w:after="0"/>
        <w:jc w:val="center"/>
        <w:rPr>
          <w:rStyle w:val="DefaultParagraphFont"/>
          <w:noProof/>
          <w:kern w:val="2"/>
          <w:lang w:val="en-US" w:eastAsia="zh-CN" w:bidi="ar-SA"/>
        </w:rPr>
      </w:pPr>
      <w:bookmarkStart w:id="13" w:name="_Toc386209889"/>
      <w:r w:rsidRPr="00C02B0F">
        <w:rPr>
          <w:rStyle w:val="DefaultParagraphFont"/>
          <w:rFonts w:ascii="宋体" w:eastAsia="宋体" w:hAnsi="宋体"/>
          <w:b w:val="0"/>
          <w:kern w:val="2"/>
          <w:sz w:val="28"/>
          <w:szCs w:val="28"/>
          <w:lang w:val="en-US" w:eastAsia="zh-CN" w:bidi="ar-SA"/>
        </w:rPr>
        <w:t>目</w:t>
      </w:r>
      <w:r w:rsidRPr="00C02B0F">
        <w:rPr>
          <w:rStyle w:val="DefaultParagraphFont"/>
          <w:rFonts w:ascii="宋体" w:eastAsia="宋体" w:hAnsi="宋体" w:hint="eastAsia"/>
          <w:b w:val="0"/>
          <w:kern w:val="2"/>
          <w:sz w:val="28"/>
          <w:szCs w:val="28"/>
          <w:lang w:val="en-US" w:eastAsia="zh-CN" w:bidi="ar-SA"/>
        </w:rPr>
        <w:t xml:space="preserve">    </w:t>
      </w:r>
      <w:r w:rsidRPr="00C02B0F">
        <w:rPr>
          <w:rStyle w:val="DefaultParagraphFont"/>
          <w:rFonts w:ascii="宋体" w:eastAsia="宋体" w:hAnsi="宋体"/>
          <w:b w:val="0"/>
          <w:kern w:val="2"/>
          <w:sz w:val="28"/>
          <w:szCs w:val="28"/>
          <w:lang w:val="en-US" w:eastAsia="zh-CN" w:bidi="ar-SA"/>
        </w:rPr>
        <w:t>录</w:t>
      </w:r>
      <w:bookmarkEnd w:id="13"/>
      <w:r w:rsidRPr="00575F56" w:rsidR="00575F56">
        <w:rPr>
          <w:rStyle w:val="DefaultParagraphFont"/>
          <w:rFonts w:ascii="宋体" w:eastAsia="宋体" w:hAnsi="宋体"/>
          <w:b w:val="0"/>
          <w:kern w:val="2"/>
          <w:sz w:val="28"/>
          <w:szCs w:val="28"/>
          <w:lang w:val="en-US" w:eastAsia="zh-CN" w:bidi="ar-SA"/>
        </w:rPr>
        <w:fldChar w:fldCharType="begin"/>
      </w:r>
      <w:r w:rsidRPr="00C02B0F">
        <w:rPr>
          <w:rStyle w:val="DefaultParagraphFont"/>
          <w:rFonts w:ascii="宋体" w:eastAsia="宋体" w:hAnsi="宋体"/>
          <w:b w:val="0"/>
          <w:kern w:val="2"/>
          <w:sz w:val="28"/>
          <w:szCs w:val="28"/>
          <w:lang w:val="en-US" w:eastAsia="zh-CN" w:bidi="ar-SA"/>
        </w:rPr>
        <w:instrText xml:space="preserve"> TOC \o "1-2" \h \z \u </w:instrText>
      </w:r>
      <w:r w:rsidRPr="00575F56" w:rsidR="00575F56">
        <w:rPr>
          <w:rStyle w:val="DefaultParagraphFont"/>
          <w:rFonts w:ascii="宋体" w:eastAsia="宋体" w:hAnsi="宋体"/>
          <w:b w:val="0"/>
          <w:kern w:val="2"/>
          <w:sz w:val="28"/>
          <w:szCs w:val="28"/>
          <w:lang w:val="en-US" w:eastAsia="zh-CN" w:bidi="ar-SA"/>
        </w:rPr>
        <w:fldChar w:fldCharType="separate"/>
      </w:r>
    </w:p>
    <w:p>
      <w:pPr>
        <w:pStyle w:val="TOC1"/>
        <w:tabs>
          <w:tab w:val="right" w:leader="dot" w:pos="8266"/>
        </w:tabs>
        <w:rPr>
          <w:rFonts w:asciiTheme="minorHAnsi" w:hAnsiTheme="minorHAnsi"/>
          <w:noProof/>
          <w:sz w:val="22"/>
        </w:rPr>
      </w:pPr>
      <w:r>
        <w:fldChar w:fldCharType="begin"/>
      </w:r>
      <w:r>
        <w:instrText xml:space="preserve"> HYPERLINK \l "_Toc256000062" </w:instrText>
      </w:r>
      <w:r>
        <w:fldChar w:fldCharType="separate"/>
      </w:r>
      <w:r>
        <w:rPr>
          <w:rStyle w:val="Hyperlink"/>
          <w:rFonts w:ascii="宋体" w:hAnsi="宋体" w:hint="eastAsia"/>
          <w:kern w:val="2"/>
          <w:lang w:val="en-US" w:eastAsia="zh-CN" w:bidi="ar-SA"/>
        </w:rPr>
        <w:t>1</w:t>
      </w:r>
      <w:r>
        <w:rPr>
          <w:rStyle w:val="Hyperlink"/>
          <w:rFonts w:ascii="宋体" w:hAnsi="宋体" w:hint="eastAsia"/>
          <w:kern w:val="2"/>
          <w:lang w:val="en-US" w:eastAsia="zh-CN" w:bidi="ar-SA"/>
        </w:rPr>
        <w:t>、前言</w:t>
      </w:r>
      <w:r>
        <w:tab/>
      </w:r>
      <w:r>
        <w:fldChar w:fldCharType="begin"/>
      </w:r>
      <w:r>
        <w:instrText xml:space="preserve"> PAGEREF _Toc256000062 \h </w:instrText>
      </w:r>
      <w:r>
        <w:fldChar w:fldCharType="separate"/>
      </w:r>
      <w:r>
        <w:t>1</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"_Toc256000063" </w:instrText>
      </w:r>
      <w:r>
        <w:fldChar w:fldCharType="separate"/>
      </w:r>
      <w:r>
        <w:rPr>
          <w:rStyle w:val="Hyperlink"/>
          <w:rFonts w:ascii="宋体" w:hAnsi="宋体" w:hint="eastAsia"/>
          <w:lang w:val="en-US" w:eastAsia="zh-CN" w:bidi="ar-SA"/>
        </w:rPr>
        <w:t>1.1</w:t>
      </w:r>
      <w:r>
        <w:rPr>
          <w:rStyle w:val="Hyperlink"/>
          <w:rFonts w:ascii="宋体" w:hAnsi="宋体" w:hint="eastAsia"/>
          <w:lang w:val="en-US" w:eastAsia="zh-CN" w:bidi="ar-SA"/>
        </w:rPr>
        <w:t>任务来源</w:t>
      </w:r>
      <w:r>
        <w:tab/>
      </w:r>
      <w:r>
        <w:fldChar w:fldCharType="begin"/>
      </w:r>
      <w:r>
        <w:instrText xml:space="preserve"> PAGEREF _Toc256000063 \h </w:instrText>
      </w:r>
      <w:r>
        <w:fldChar w:fldCharType="separate"/>
      </w:r>
      <w:r>
        <w:t>1</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"_Toc256000064" </w:instrText>
      </w:r>
      <w:r>
        <w:fldChar w:fldCharType="separate"/>
      </w:r>
      <w:r>
        <w:rPr>
          <w:rStyle w:val="Hyperlink"/>
          <w:rFonts w:ascii="宋体" w:hAnsi="宋体"/>
          <w:lang w:val="en-US" w:eastAsia="zh-CN" w:bidi="ar-SA"/>
        </w:rPr>
        <w:t>1.2</w:t>
      </w:r>
      <w:r>
        <w:rPr>
          <w:rStyle w:val="Hyperlink"/>
          <w:rFonts w:ascii="宋体" w:hAnsi="宋体" w:hint="eastAsia"/>
          <w:lang w:val="en-US" w:eastAsia="zh-CN" w:bidi="ar-SA"/>
        </w:rPr>
        <w:t>隧道工程概况</w:t>
      </w:r>
      <w:r>
        <w:tab/>
      </w:r>
      <w:r>
        <w:fldChar w:fldCharType="begin"/>
      </w:r>
      <w:r>
        <w:instrText xml:space="preserve"> PAGEREF _Toc256000064 \h </w:instrText>
      </w:r>
      <w:r>
        <w:fldChar w:fldCharType="separate"/>
      </w:r>
      <w:r>
        <w:t>1</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"_Toc256000065" </w:instrText>
      </w:r>
      <w:r>
        <w:fldChar w:fldCharType="separate"/>
      </w:r>
      <w:r>
        <w:rPr>
          <w:rStyle w:val="Hyperlink"/>
          <w:rFonts w:ascii="宋体" w:hAnsi="宋体"/>
          <w:lang w:val="en-US" w:eastAsia="zh-CN" w:bidi="ar-SA"/>
        </w:rPr>
        <w:t>1.</w:t>
      </w:r>
      <w:r>
        <w:rPr>
          <w:rStyle w:val="Hyperlink"/>
          <w:rFonts w:ascii="宋体" w:hAnsi="宋体" w:hint="eastAsia"/>
          <w:lang w:val="en-US" w:eastAsia="zh-CN" w:bidi="ar-SA"/>
        </w:rPr>
        <w:t>3隧道施工情况及断面埋设</w:t>
      </w:r>
      <w:r>
        <w:tab/>
      </w:r>
      <w:r>
        <w:fldChar w:fldCharType="begin"/>
      </w:r>
      <w:r>
        <w:instrText xml:space="preserve"> PAGEREF _Toc256000065 \h </w:instrText>
      </w:r>
      <w:r>
        <w:fldChar w:fldCharType="separate"/>
      </w:r>
      <w:r>
        <w:t>1</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"_Toc256000066" </w:instrText>
      </w:r>
      <w:r>
        <w:fldChar w:fldCharType="separate"/>
      </w:r>
      <w:r>
        <w:rPr>
          <w:rStyle w:val="Hyperlink"/>
          <w:rFonts w:ascii="宋体" w:hAnsi="宋体" w:hint="eastAsia"/>
          <w:kern w:val="2"/>
          <w:lang w:val="en-US" w:eastAsia="zh-CN" w:bidi="ar-SA"/>
        </w:rPr>
        <w:t>2、隧道施工监控量测</w:t>
      </w:r>
      <w:r>
        <w:tab/>
      </w:r>
      <w:r>
        <w:fldChar w:fldCharType="begin"/>
      </w:r>
      <w:r>
        <w:instrText xml:space="preserve"> PAGEREF _Toc256000066 \h </w:instrText>
      </w:r>
      <w:r>
        <w:fldChar w:fldCharType="separate"/>
      </w:r>
      <w:r>
        <w:t>2</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"_Toc256000067" </w:instrText>
      </w:r>
      <w:r>
        <w:fldChar w:fldCharType="separate"/>
      </w:r>
      <w:r>
        <w:rPr>
          <w:rStyle w:val="Hyperlink"/>
          <w:rFonts w:ascii="宋体" w:hAnsi="宋体" w:hint="eastAsia"/>
          <w:lang w:val="en-US" w:eastAsia="zh-CN" w:bidi="ar-SA"/>
        </w:rPr>
        <w:t>2.1监控量测参考依据</w:t>
      </w:r>
      <w:r>
        <w:tab/>
      </w:r>
      <w:r>
        <w:fldChar w:fldCharType="begin"/>
      </w:r>
      <w:r>
        <w:instrText xml:space="preserve"> PAGEREF _Toc256000067 \h </w:instrText>
      </w:r>
      <w:r>
        <w:fldChar w:fldCharType="separate"/>
      </w:r>
      <w:r>
        <w:t>3</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"_Toc256000068" </w:instrText>
      </w:r>
      <w:r>
        <w:fldChar w:fldCharType="separate"/>
      </w:r>
      <w:r>
        <w:rPr>
          <w:rStyle w:val="Hyperlink"/>
          <w:rFonts w:ascii="宋体" w:hAnsi="宋体" w:hint="eastAsia"/>
          <w:lang w:val="en-US" w:eastAsia="zh-CN" w:bidi="ar-SA"/>
        </w:rPr>
        <w:t>2.2监控量测的目的</w:t>
      </w:r>
      <w:r>
        <w:tab/>
      </w:r>
      <w:r>
        <w:fldChar w:fldCharType="begin"/>
      </w:r>
      <w:r>
        <w:instrText xml:space="preserve"> PAGEREF _Toc256000068 \h </w:instrText>
      </w:r>
      <w:r>
        <w:fldChar w:fldCharType="separate"/>
      </w:r>
      <w:r>
        <w:t>3</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"_Toc256000069" </w:instrText>
      </w:r>
      <w:r>
        <w:fldChar w:fldCharType="separate"/>
      </w:r>
      <w:r>
        <w:rPr>
          <w:rStyle w:val="Hyperlink"/>
          <w:rFonts w:ascii="宋体" w:hAnsi="宋体" w:hint="eastAsia"/>
          <w:lang w:val="en-US" w:eastAsia="zh-CN" w:bidi="ar-SA"/>
        </w:rPr>
        <w:t>2.3监控量测内容</w:t>
      </w:r>
      <w:r>
        <w:tab/>
      </w:r>
      <w:r>
        <w:fldChar w:fldCharType="begin"/>
      </w:r>
      <w:r>
        <w:instrText xml:space="preserve"> PAGEREF _Toc256000069 \h </w:instrText>
      </w:r>
      <w:r>
        <w:fldChar w:fldCharType="separate"/>
      </w:r>
      <w:r>
        <w:t>3</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"_Toc256000070" </w:instrText>
      </w:r>
      <w:r>
        <w:fldChar w:fldCharType="separate"/>
      </w:r>
      <w:r>
        <w:rPr>
          <w:rStyle w:val="Hyperlink"/>
          <w:rFonts w:ascii="宋体" w:hAnsi="宋体" w:hint="eastAsia"/>
          <w:lang w:val="en-US" w:eastAsia="zh-CN" w:bidi="ar-SA"/>
        </w:rPr>
        <w:t>2.4监控量测频率</w:t>
      </w:r>
      <w:r>
        <w:tab/>
      </w:r>
      <w:r>
        <w:fldChar w:fldCharType="begin"/>
      </w:r>
      <w:r>
        <w:instrText xml:space="preserve"> PAGEREF _Toc256000070 \h </w:instrText>
      </w:r>
      <w:r>
        <w:fldChar w:fldCharType="separate"/>
      </w:r>
      <w:r>
        <w:t>5</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"_Toc256000071" </w:instrText>
      </w:r>
      <w:r>
        <w:fldChar w:fldCharType="separate"/>
      </w:r>
      <w:r>
        <w:rPr>
          <w:rStyle w:val="Hyperlink"/>
          <w:rFonts w:ascii="宋体" w:hAnsi="宋体" w:hint="eastAsia"/>
          <w:kern w:val="2"/>
          <w:lang w:val="en-US" w:eastAsia="zh-CN" w:bidi="ar-SA"/>
        </w:rPr>
        <w:t>3</w:t>
      </w:r>
      <w:r>
        <w:rPr>
          <w:rStyle w:val="Hyperlink"/>
          <w:rFonts w:ascii="宋体" w:hAnsi="宋体" w:hint="eastAsia"/>
          <w:kern w:val="2"/>
          <w:lang w:val="en-US" w:eastAsia="zh-CN" w:bidi="ar-SA"/>
        </w:rPr>
        <w:t>、测点布置及量测方法</w:t>
      </w:r>
      <w:r>
        <w:tab/>
      </w:r>
      <w:r>
        <w:fldChar w:fldCharType="begin"/>
      </w:r>
      <w:r>
        <w:instrText xml:space="preserve"> PAGEREF _Toc256000071 \h </w:instrText>
      </w:r>
      <w:r>
        <w:fldChar w:fldCharType="separate"/>
      </w:r>
      <w:r>
        <w:t>6</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"_Toc256000072" </w:instrText>
      </w:r>
      <w:r>
        <w:fldChar w:fldCharType="separate"/>
      </w:r>
      <w:r>
        <w:rPr>
          <w:rStyle w:val="Hyperlink"/>
          <w:rFonts w:ascii="宋体" w:hAnsi="宋体" w:hint="eastAsia"/>
          <w:kern w:val="2"/>
          <w:lang w:val="en-US" w:eastAsia="zh-CN" w:bidi="ar-SA"/>
        </w:rPr>
        <w:t>3.1</w:t>
      </w:r>
      <w:r w:rsidRPr="002C3F72">
        <w:rPr>
          <w:rStyle w:val="Hyperlink"/>
          <w:rFonts w:hint="eastAsia"/>
          <w:kern w:val="2"/>
          <w:lang w:val="en-US" w:eastAsia="zh-CN" w:bidi="ar-SA"/>
        </w:rPr>
        <w:t>必测项目测点布置及量测方法</w:t>
      </w:r>
      <w:r>
        <w:tab/>
      </w:r>
      <w:r>
        <w:fldChar w:fldCharType="begin"/>
      </w:r>
      <w:r>
        <w:instrText xml:space="preserve"> PAGEREF _Toc256000072 \h </w:instrText>
      </w:r>
      <w:r>
        <w:fldChar w:fldCharType="separate"/>
      </w:r>
      <w:r>
        <w:t>6</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"_Toc256000073" </w:instrText>
      </w:r>
      <w:r>
        <w:fldChar w:fldCharType="separate"/>
      </w:r>
      <w:r>
        <w:rPr>
          <w:rStyle w:val="Hyperlink"/>
          <w:rFonts w:ascii="宋体" w:hAnsi="宋体" w:hint="eastAsia"/>
          <w:lang w:val="en-US" w:eastAsia="zh-CN" w:bidi="ar-SA"/>
        </w:rPr>
        <w:t>3.</w:t>
      </w:r>
      <w:r>
        <w:rPr>
          <w:rStyle w:val="Hyperlink"/>
          <w:rFonts w:ascii="宋体" w:hAnsi="宋体"/>
          <w:lang w:val="en-US" w:eastAsia="zh-CN" w:bidi="ar-SA"/>
        </w:rPr>
        <w:t>2</w:t>
      </w:r>
      <w:r>
        <w:rPr>
          <w:rStyle w:val="Hyperlink"/>
          <w:rFonts w:ascii="宋体" w:hAnsi="宋体" w:hint="eastAsia"/>
          <w:lang w:val="en-US" w:eastAsia="zh-CN" w:bidi="ar-SA"/>
        </w:rPr>
        <w:t>选测项目</w:t>
      </w:r>
      <w:r w:rsidRPr="00C031B7">
        <w:rPr>
          <w:rStyle w:val="Hyperlink"/>
          <w:rFonts w:ascii="宋体" w:hAnsi="宋体" w:hint="eastAsia"/>
          <w:lang w:val="en-US" w:eastAsia="zh-CN" w:bidi="ar-SA"/>
        </w:rPr>
        <w:t>测点布置及量测方法</w:t>
      </w:r>
      <w:r>
        <w:tab/>
      </w:r>
      <w:r>
        <w:fldChar w:fldCharType="begin"/>
      </w:r>
      <w:r>
        <w:instrText xml:space="preserve"> PAGEREF _Toc256000073 \h </w:instrText>
      </w:r>
      <w:r>
        <w:fldChar w:fldCharType="separate"/>
      </w:r>
      <w:r>
        <w:t>8</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"_Toc256000074" </w:instrText>
      </w:r>
      <w:r>
        <w:fldChar w:fldCharType="separate"/>
      </w:r>
      <w:r>
        <w:rPr>
          <w:rStyle w:val="Hyperlink"/>
          <w:rFonts w:ascii="宋体" w:hAnsi="宋体" w:hint="eastAsia"/>
          <w:kern w:val="2"/>
          <w:lang w:val="en-US" w:eastAsia="zh-CN" w:bidi="ar-SA"/>
        </w:rPr>
        <w:t>4、监测仪器</w:t>
      </w:r>
      <w:r>
        <w:tab/>
      </w:r>
      <w:r>
        <w:fldChar w:fldCharType="begin"/>
      </w:r>
      <w:r>
        <w:instrText xml:space="preserve"> PAGEREF _Toc256000074 \h </w:instrText>
      </w:r>
      <w:r>
        <w:fldChar w:fldCharType="separate"/>
      </w:r>
      <w:r>
        <w:t>13</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"_Toc256000075" </w:instrText>
      </w:r>
      <w:r>
        <w:fldChar w:fldCharType="separate"/>
      </w:r>
      <w:r>
        <w:rPr>
          <w:rStyle w:val="Hyperlink"/>
          <w:rFonts w:ascii="宋体" w:hAnsi="宋体" w:hint="eastAsia"/>
          <w:kern w:val="2"/>
          <w:lang w:val="en-US" w:eastAsia="zh-CN" w:bidi="ar-SA"/>
        </w:rPr>
        <w:t>5、监测数据管理措施</w:t>
      </w:r>
      <w:r>
        <w:tab/>
      </w:r>
      <w:r>
        <w:fldChar w:fldCharType="begin"/>
      </w:r>
      <w:r>
        <w:instrText xml:space="preserve"> PAGEREF _Toc256000075 \h </w:instrText>
      </w:r>
      <w:r>
        <w:fldChar w:fldCharType="separate"/>
      </w:r>
      <w:r>
        <w:t>14</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"_Toc256000076" </w:instrText>
      </w:r>
      <w:r>
        <w:fldChar w:fldCharType="separate"/>
      </w:r>
      <w:r>
        <w:rPr>
          <w:rStyle w:val="Hyperlink"/>
          <w:rFonts w:ascii="宋体" w:hAnsi="宋体" w:hint="eastAsia"/>
          <w:kern w:val="2"/>
          <w:lang w:val="en-US" w:eastAsia="zh-CN" w:bidi="ar-SA"/>
        </w:rPr>
        <w:t>6、监测结果</w:t>
      </w:r>
      <w:r>
        <w:tab/>
      </w:r>
      <w:r>
        <w:fldChar w:fldCharType="begin"/>
      </w:r>
      <w:r>
        <w:instrText xml:space="preserve"> PAGEREF _Toc256000076 \h </w:instrText>
      </w:r>
      <w:r>
        <w:fldChar w:fldCharType="separate"/>
      </w:r>
      <w:r>
        <w:t>15</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"_Toc256000077" </w:instrText>
      </w:r>
      <w:r>
        <w:fldChar w:fldCharType="separate"/>
      </w:r>
      <w:r>
        <w:rPr>
          <w:rStyle w:val="Hyperlink"/>
          <w:rFonts w:ascii="宋体" w:hAnsi="宋体" w:hint="eastAsia"/>
          <w:lang w:val="en-US" w:eastAsia="zh-CN" w:bidi="ar-SA"/>
        </w:rPr>
        <w:t>6.1必测项目监测结果</w:t>
      </w:r>
      <w:r>
        <w:tab/>
      </w:r>
      <w:r>
        <w:fldChar w:fldCharType="begin"/>
      </w:r>
      <w:r>
        <w:instrText xml:space="preserve"> PAGEREF _Toc256000077 \h </w:instrText>
      </w:r>
      <w:r>
        <w:fldChar w:fldCharType="separate"/>
      </w:r>
      <w:r>
        <w:t>15</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"_Toc256000078" </w:instrText>
      </w:r>
      <w:r>
        <w:fldChar w:fldCharType="separate"/>
      </w:r>
      <w:r>
        <w:rPr>
          <w:rStyle w:val="Hyperlink"/>
          <w:rFonts w:ascii="宋体" w:hAnsi="宋体" w:hint="eastAsia"/>
          <w:lang w:val="en-US" w:eastAsia="zh-CN" w:bidi="ar-SA"/>
        </w:rPr>
        <w:t>6.2</w:t>
      </w:r>
      <w:r>
        <w:rPr>
          <w:rStyle w:val="Hyperlink"/>
          <w:rFonts w:ascii="宋体" w:hAnsi="宋体" w:hint="eastAsia"/>
          <w:lang w:val="en-US" w:eastAsia="zh-CN" w:bidi="ar-SA"/>
        </w:rPr>
        <w:t>选测项目</w:t>
      </w:r>
      <w:r>
        <w:rPr>
          <w:rStyle w:val="Hyperlink"/>
          <w:rFonts w:ascii="宋体" w:hAnsi="宋体" w:hint="eastAsia"/>
          <w:lang w:val="en-US" w:eastAsia="zh-CN" w:bidi="ar-SA"/>
        </w:rPr>
        <w:t>监测结果</w:t>
      </w:r>
      <w:r>
        <w:tab/>
      </w:r>
      <w:r>
        <w:fldChar w:fldCharType="begin"/>
      </w:r>
      <w:r>
        <w:instrText xml:space="preserve"> PAGEREF _Toc256000078 \h </w:instrText>
      </w:r>
      <w:r>
        <w:fldChar w:fldCharType="separate"/>
      </w:r>
      <w:r>
        <w:t>17</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"_Toc256000079" </w:instrText>
      </w:r>
      <w:r>
        <w:fldChar w:fldCharType="separate"/>
      </w:r>
      <w:r>
        <w:rPr>
          <w:rStyle w:val="Hyperlink"/>
          <w:rFonts w:ascii="宋体" w:hAnsi="宋体" w:hint="eastAsia"/>
          <w:kern w:val="2"/>
          <w:lang w:val="en-US" w:eastAsia="zh-CN" w:bidi="ar-SA"/>
        </w:rPr>
        <w:t>7、结论</w:t>
      </w:r>
      <w:r>
        <w:tab/>
      </w:r>
      <w:r>
        <w:fldChar w:fldCharType="begin"/>
      </w:r>
      <w:r>
        <w:instrText xml:space="preserve"> PAGEREF _Toc256000079 \h </w:instrText>
      </w:r>
      <w:r>
        <w:fldChar w:fldCharType="separate"/>
      </w:r>
      <w:r>
        <w:t>21</w:t>
      </w:r>
      <w:r>
        <w:fldChar w:fldCharType="end"/>
      </w:r>
      <w:r>
        <w:fldChar w:fldCharType="end"/>
      </w:r>
    </w:p>
    <w:p>
      <w:pPr>
        <w:pStyle w:val="TOC1"/>
        <w:tabs>
          <w:tab w:val="right" w:leader="dot" w:pos="8266"/>
        </w:tabs>
        <w:rPr>
          <w:rFonts w:asciiTheme="minorHAnsi" w:hAnsiTheme="minorHAnsi"/>
          <w:noProof/>
          <w:sz w:val="22"/>
        </w:rPr>
      </w:pPr>
      <w:r>
        <w:fldChar w:fldCharType="begin"/>
      </w:r>
      <w:r>
        <w:instrText xml:space="preserve"> HYPERLINK \l "_Toc256000081" </w:instrText>
      </w:r>
      <w:r>
        <w:fldChar w:fldCharType="separate"/>
      </w:r>
      <w:r>
        <w:rPr>
          <w:rStyle w:val="Hyperlink"/>
          <w:rFonts w:ascii="宋体" w:hAnsi="宋体" w:hint="eastAsia"/>
          <w:kern w:val="2"/>
          <w:lang w:val="en-US" w:eastAsia="zh-CN" w:bidi="ar-SA"/>
        </w:rPr>
        <w:t>8、建议</w:t>
      </w:r>
      <w:r>
        <w:tab/>
      </w:r>
      <w:r>
        <w:fldChar w:fldCharType="begin"/>
      </w:r>
      <w:r>
        <w:instrText xml:space="preserve"> PAGEREF _Toc256000081 \h </w:instrText>
      </w:r>
      <w:r>
        <w:fldChar w:fldCharType="separate"/>
      </w:r>
      <w:r>
        <w:t>22</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"_Toc256000082" </w:instrText>
      </w:r>
      <w:r>
        <w:fldChar w:fldCharType="separate"/>
      </w:r>
      <w:r w:rsidRPr="00531574">
        <w:rPr>
          <w:rStyle w:val="Hyperlink"/>
          <w:rFonts w:ascii="宋体" w:hAnsi="宋体" w:hint="eastAsia"/>
          <w:kern w:val="0"/>
        </w:rPr>
        <w:t>附件1：老营特长隧道右幅进口支护观察记录1</w:t>
      </w:r>
      <w:r>
        <w:tab/>
      </w:r>
      <w:r>
        <w:fldChar w:fldCharType="begin"/>
      </w:r>
      <w:r>
        <w:instrText xml:space="preserve"> PAGEREF _Toc256000082 \h </w:instrText>
      </w:r>
      <w:r>
        <w:fldChar w:fldCharType="separate"/>
      </w:r>
      <w:r>
        <w:t>23</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"_Toc256000083" </w:instrText>
      </w:r>
      <w:r>
        <w:fldChar w:fldCharType="separate"/>
      </w:r>
      <w:r w:rsidRPr="00531574">
        <w:rPr>
          <w:rStyle w:val="Hyperlink"/>
          <w:rFonts w:ascii="宋体" w:hAnsi="宋体"/>
          <w:kern w:val="0"/>
        </w:rPr>
        <w:t>附件2：老营特长隧道右幅进口照片</w:t>
      </w:r>
      <w:r>
        <w:tab/>
      </w:r>
      <w:r>
        <w:fldChar w:fldCharType="begin"/>
      </w:r>
      <w:r>
        <w:instrText xml:space="preserve"> PAGEREF _Toc256000083 \h </w:instrText>
      </w:r>
      <w:r>
        <w:fldChar w:fldCharType="separate"/>
      </w:r>
      <w:r>
        <w:t>25</w:t>
      </w:r>
      <w:r>
        <w:fldChar w:fldCharType="end"/>
      </w:r>
      <w:r>
        <w:fldChar w:fldCharType="end"/>
      </w:r>
    </w:p>
    <w:p>
      <w:pPr>
        <w:pStyle w:val="TOC2"/>
        <w:tabs>
          <w:tab w:val="right" w:leader="dot" w:pos="8266"/>
        </w:tabs>
        <w:rPr>
          <w:rFonts w:asciiTheme="minorHAnsi" w:hAnsiTheme="minorHAnsi"/>
          <w:noProof/>
          <w:sz w:val="22"/>
        </w:rPr>
      </w:pPr>
      <w:r>
        <w:fldChar w:fldCharType="begin"/>
      </w:r>
      <w:r>
        <w:instrText xml:space="preserve"> HYPERLINK \l "_Toc256000084" </w:instrText>
      </w:r>
      <w:r>
        <w:fldChar w:fldCharType="separate"/>
      </w:r>
      <w:r w:rsidRPr="00531574">
        <w:rPr>
          <w:rStyle w:val="Hyperlink"/>
          <w:rFonts w:ascii="宋体" w:hAnsi="宋体" w:hint="eastAsia"/>
          <w:kern w:val="0"/>
        </w:rPr>
        <w:t>附件3：老营特长隧道右幅进口支护观察记录3</w:t>
      </w:r>
      <w:r>
        <w:tab/>
      </w:r>
      <w:r>
        <w:fldChar w:fldCharType="begin"/>
      </w:r>
      <w:r>
        <w:instrText xml:space="preserve"> PAGEREF _Toc256000084 \h </w:instrText>
      </w:r>
      <w:r>
        <w:fldChar w:fldCharType="separate"/>
      </w:r>
      <w:r>
        <w:t>26</w:t>
      </w:r>
      <w:r>
        <w:fldChar w:fldCharType="end"/>
      </w:r>
      <w:r>
        <w:fldChar w:fldCharType="end"/>
      </w:r>
    </w:p>
    <w:p w:rsidRPr="00C02B0F" w:rsidP="00482B19">
      <w:pPr>
        <w:pStyle w:val="TOC1"/>
        <w:spacing w:after="0"/>
        <w:rPr>
          <w:rStyle w:val="DefaultParagraphFont"/>
          <w:rFonts w:ascii="宋体" w:hAnsi="宋体"/>
          <w:b w:val="0"/>
          <w:kern w:val="2"/>
          <w:sz w:val="28"/>
          <w:szCs w:val="28"/>
          <w:lang w:val="en-US" w:eastAsia="zh-CN" w:bidi="ar-SA"/>
        </w:rPr>
        <w:sectPr w:rsidSect="00403313">
          <w:headerReference w:type="default" r:id="rId6"/>
          <w:pgSz w:w="11906" w:h="16838"/>
          <w:pgMar w:top="1701" w:right="1588" w:bottom="1418" w:left="1588" w:header="1021" w:footer="1021" w:gutter="454"/>
          <w:cols w:space="720"/>
          <w:docGrid w:type="lines" w:linePitch="312"/>
        </w:sectPr>
      </w:pPr>
      <w:r w:rsidRPr="00C02B0F">
        <w:rPr>
          <w:rStyle w:val="DefaultParagraphFont"/>
          <w:rFonts w:ascii="宋体" w:hAnsi="宋体"/>
          <w:b w:val="0"/>
          <w:kern w:val="2"/>
          <w:sz w:val="28"/>
          <w:szCs w:val="28"/>
          <w:lang w:val="en-US" w:eastAsia="zh-CN" w:bidi="ar-SA"/>
        </w:rPr>
        <w:fldChar w:fldCharType="end"/>
      </w:r>
      <w:r w:rsidR="00482B19">
        <w:rPr>
          <w:rStyle w:val="DefaultParagraphFont"/>
          <w:rFonts w:hint="eastAsia"/>
          <w:kern w:val="2"/>
          <w:lang w:val="en-US" w:eastAsia="zh-CN" w:bidi="ar-SA"/>
        </w:rPr>
        <w:t xml:space="preserve">   </w:t>
      </w:r>
    </w:p>
    <w:p w:rsidR="00482B19" w:rsidP="00482B19">
      <w:pPr>
        <w:pStyle w:val="TOC1"/>
        <w:rPr>
          <w:rStyle w:val="DefaultParagraphFont"/>
          <w:kern w:val="2"/>
          <w:lang w:val="en-US" w:eastAsia="zh-CN" w:bidi="ar-SA"/>
        </w:rPr>
        <w:sectPr w:rsidSect="00403313">
          <w:pgSz w:w="11906" w:h="16838"/>
          <w:pgMar w:top="1701" w:right="1588" w:bottom="1418" w:left="1588" w:header="1021" w:footer="1021" w:gutter="454"/>
          <w:cols w:space="720"/>
          <w:docGrid w:type="lines" w:linePitch="312"/>
        </w:sectPr>
      </w:pPr>
      <w:r>
        <w:rPr>
          <w:rStyle w:val="DefaultParagraphFont"/>
          <w:rFonts w:hint="eastAsia"/>
          <w:kern w:val="2"/>
          <w:lang w:val="en-US" w:eastAsia="zh-CN" w:bidi="ar-SA"/>
        </w:rPr>
        <w:t xml:space="preserve">  </w:t>
      </w:r>
    </w:p>
    <w:p w:rsidR="00482B19" w:rsidP="00482B19">
      <w:pPr>
        <w:pStyle w:val="Title"/>
        <w:jc w:val="both"/>
        <w:rPr>
          <w:rStyle w:val="DefaultParagraphFont"/>
          <w:rFonts w:ascii="宋体" w:hAnsi="宋体"/>
          <w:kern w:val="2"/>
          <w:sz w:val="30"/>
          <w:szCs w:val="30"/>
          <w:lang w:val="en-US" w:eastAsia="zh-CN" w:bidi="ar-SA"/>
        </w:rPr>
      </w:pPr>
      <w:bookmarkStart w:id="14" w:name="_Toc216939476"/>
      <w:bookmarkStart w:id="15" w:name="_Toc219100345"/>
      <w:bookmarkStart w:id="16" w:name="_Toc220054214"/>
      <w:bookmarkStart w:id="17" w:name="_Toc220055599"/>
      <w:bookmarkStart w:id="18" w:name="_Toc273450589"/>
      <w:bookmarkStart w:id="19" w:name="_Toc382416485"/>
      <w:bookmarkStart w:id="20" w:name="_Toc386206491"/>
      <w:bookmarkStart w:id="21" w:name="_Toc463395330"/>
      <w:bookmarkStart w:id="22" w:name="_Toc256000000"/>
      <w:bookmarkStart w:id="23" w:name="_Toc256000018"/>
      <w:bookmarkStart w:id="24" w:name="_Toc256000040"/>
      <w:bookmarkStart w:id="25" w:name="_Toc256000062"/>
      <w:r>
        <w:rPr>
          <w:rStyle w:val="DefaultParagraphFont"/>
          <w:rFonts w:ascii="宋体" w:hAnsi="宋体" w:hint="eastAsia"/>
          <w:kern w:val="2"/>
          <w:sz w:val="30"/>
          <w:szCs w:val="30"/>
          <w:lang w:val="en-US" w:eastAsia="zh-CN" w:bidi="ar-SA"/>
        </w:rPr>
        <w:t>1</w:t>
      </w:r>
      <w:bookmarkStart w:id="26" w:name="_Toc216939477"/>
      <w:bookmarkStart w:id="27" w:name="_Toc219100346"/>
      <w:bookmarkStart w:id="28" w:name="_Toc220054215"/>
      <w:bookmarkStart w:id="29" w:name="_Toc220055600"/>
      <w:bookmarkStart w:id="30" w:name="_Toc273450590"/>
      <w:bookmarkEnd w:id="14"/>
      <w:bookmarkEnd w:id="15"/>
      <w:bookmarkEnd w:id="16"/>
      <w:bookmarkEnd w:id="17"/>
      <w:bookmarkEnd w:id="18"/>
      <w:bookmarkEnd w:id="19"/>
      <w:bookmarkEnd w:id="20"/>
      <w:r>
        <w:rPr>
          <w:rStyle w:val="DefaultParagraphFont"/>
          <w:rFonts w:ascii="宋体" w:hAnsi="宋体" w:hint="eastAsia"/>
          <w:kern w:val="2"/>
          <w:sz w:val="30"/>
          <w:szCs w:val="30"/>
          <w:lang w:val="en-US" w:eastAsia="zh-CN" w:bidi="ar-SA"/>
        </w:rPr>
        <w:t>、前言</w:t>
      </w:r>
      <w:bookmarkEnd w:id="25"/>
      <w:bookmarkEnd w:id="24"/>
      <w:bookmarkEnd w:id="23"/>
      <w:bookmarkEnd w:id="22"/>
      <w:bookmarkEnd w:id="21"/>
    </w:p>
    <w:p w:rsidR="00482B19" w:rsidP="00482B19">
      <w:pPr>
        <w:pStyle w:val="Subtitle"/>
        <w:jc w:val="left"/>
        <w:rPr>
          <w:rStyle w:val="DefaultParagraphFont"/>
          <w:rFonts w:ascii="宋体" w:hAnsi="宋体"/>
          <w:sz w:val="28"/>
          <w:szCs w:val="28"/>
          <w:lang w:val="en-US" w:eastAsia="zh-CN" w:bidi="ar-SA"/>
        </w:rPr>
      </w:pPr>
      <w:bookmarkStart w:id="31" w:name="_Toc382416486"/>
      <w:bookmarkStart w:id="32" w:name="_Toc386206492"/>
      <w:bookmarkStart w:id="33" w:name="_Toc463395331"/>
      <w:bookmarkStart w:id="34" w:name="_Toc256000001"/>
      <w:bookmarkStart w:id="35" w:name="_Toc256000020"/>
      <w:bookmarkStart w:id="36" w:name="_Toc256000041"/>
      <w:bookmarkStart w:id="37" w:name="_Toc256000063"/>
      <w:r>
        <w:rPr>
          <w:rStyle w:val="DefaultParagraphFont"/>
          <w:rFonts w:ascii="宋体" w:hAnsi="宋体" w:hint="eastAsia"/>
          <w:sz w:val="28"/>
          <w:szCs w:val="28"/>
          <w:lang w:val="en-US" w:eastAsia="zh-CN" w:bidi="ar-SA"/>
        </w:rPr>
        <w:t>1.1</w:t>
      </w:r>
      <w:bookmarkEnd w:id="26"/>
      <w:bookmarkEnd w:id="27"/>
      <w:bookmarkEnd w:id="28"/>
      <w:bookmarkEnd w:id="29"/>
      <w:bookmarkEnd w:id="30"/>
      <w:bookmarkEnd w:id="31"/>
      <w:bookmarkEnd w:id="32"/>
      <w:r>
        <w:rPr>
          <w:rStyle w:val="DefaultParagraphFont"/>
          <w:rFonts w:ascii="宋体" w:hAnsi="宋体" w:hint="eastAsia"/>
          <w:sz w:val="28"/>
          <w:szCs w:val="28"/>
          <w:lang w:val="en-US" w:eastAsia="zh-CN" w:bidi="ar-SA"/>
        </w:rPr>
        <w:t>任务来源</w:t>
      </w:r>
      <w:bookmarkEnd w:id="37"/>
      <w:bookmarkEnd w:id="36"/>
      <w:bookmarkEnd w:id="35"/>
      <w:bookmarkEnd w:id="34"/>
      <w:bookmarkEnd w:id="33"/>
    </w:p>
    <w:p w:rsidR="00482B19" w:rsidP="00482B19">
      <w:pPr>
        <w:pStyle w:val="-"/>
        <w:ind w:firstLine="480"/>
        <w:rPr>
          <w:rStyle w:val="DefaultParagraphFont"/>
          <w:rFonts w:ascii="宋体" w:hAnsi="宋体"/>
          <w:kern w:val="2"/>
          <w:lang w:val="en-US" w:eastAsia="zh-CN" w:bidi="ar-SA"/>
        </w:rPr>
      </w:pPr>
      <w:bookmarkStart w:id="38" w:name="_Toc216939478"/>
      <w:bookmarkStart w:id="39" w:name="_Toc219100347"/>
      <w:bookmarkStart w:id="40" w:name="T0101_任务来源"/>
      <w:r>
        <w:rPr>
          <w:rStyle w:val="DefaultParagraphFont"/>
          <w:rFonts w:ascii="宋体" w:hAnsi="宋体" w:hint="eastAsia"/>
          <w:kern w:val="2"/>
          <w:lang w:val="en-US" w:eastAsia="zh-CN" w:bidi="ar-SA"/>
        </w:rPr>
        <w:t>贵州省交通建设工程检测中心有限责任公司受保泸高速公路工程建设指挥部的委托，承担老营特长隧道进口施工期间的超前地质预报、质量检测及监控量测工作。按合同要求及时编写隧道施工期间监控量测阶段性报告。</w:t>
      </w:r>
      <w:bookmarkEnd w:id="40"/>
    </w:p>
    <w:p w:rsidR="00482B19" w:rsidP="00482B19">
      <w:pPr>
        <w:pStyle w:val="Subtitle"/>
        <w:tabs>
          <w:tab w:val="left" w:pos="6084"/>
        </w:tabs>
        <w:jc w:val="left"/>
        <w:rPr>
          <w:rStyle w:val="DefaultParagraphFont"/>
          <w:rFonts w:ascii="宋体" w:hAnsi="宋体"/>
          <w:sz w:val="28"/>
          <w:szCs w:val="28"/>
          <w:lang w:val="en-US" w:eastAsia="zh-CN" w:bidi="ar-SA"/>
        </w:rPr>
      </w:pPr>
      <w:bookmarkStart w:id="41" w:name="_Toc382416487"/>
      <w:bookmarkStart w:id="42" w:name="_Toc386206493"/>
      <w:bookmarkStart w:id="43" w:name="_Toc463395332"/>
      <w:bookmarkStart w:id="44" w:name="_Toc256000002"/>
      <w:bookmarkStart w:id="45" w:name="_Toc256000021"/>
      <w:bookmarkStart w:id="46" w:name="_Toc256000042"/>
      <w:bookmarkStart w:id="47" w:name="_Toc256000064"/>
      <w:r>
        <w:rPr>
          <w:rStyle w:val="DefaultParagraphFont"/>
          <w:rFonts w:ascii="宋体" w:hAnsi="宋体"/>
          <w:sz w:val="28"/>
          <w:szCs w:val="28"/>
          <w:lang w:val="en-US" w:eastAsia="zh-CN" w:bidi="ar-SA"/>
        </w:rPr>
        <w:t>1.2</w:t>
      </w:r>
      <w:r>
        <w:rPr>
          <w:rStyle w:val="DefaultParagraphFont"/>
          <w:rFonts w:ascii="宋体" w:hAnsi="宋体" w:hint="eastAsia"/>
          <w:sz w:val="28"/>
          <w:szCs w:val="28"/>
          <w:lang w:val="en-US" w:eastAsia="zh-CN" w:bidi="ar-SA"/>
        </w:rPr>
        <w:t>隧道工程概况</w:t>
      </w:r>
      <w:bookmarkEnd w:id="47"/>
      <w:bookmarkEnd w:id="46"/>
      <w:bookmarkEnd w:id="45"/>
      <w:bookmarkEnd w:id="44"/>
      <w:bookmarkEnd w:id="41"/>
      <w:bookmarkEnd w:id="42"/>
      <w:bookmarkEnd w:id="43"/>
      <w:r>
        <w:rPr>
          <w:rStyle w:val="DefaultParagraphFont"/>
          <w:rFonts w:ascii="宋体" w:hAnsi="宋体"/>
          <w:sz w:val="28"/>
          <w:szCs w:val="28"/>
          <w:lang w:val="en-US" w:eastAsia="zh-CN" w:bidi="ar-SA"/>
        </w:rPr>
        <w:tab/>
      </w:r>
    </w:p>
    <w:p w:rsidR="00482B19" w:rsidP="00482B19">
      <w:pPr>
        <w:pStyle w:val="Normal0"/>
        <w:spacing w:line="360" w:lineRule="auto"/>
        <w:ind w:firstLine="480" w:firstLineChars="200"/>
        <w:rPr>
          <w:rStyle w:val="DefaultParagraphFont"/>
          <w:rFonts w:ascii="宋体" w:hAnsi="宋体"/>
          <w:kern w:val="2"/>
          <w:sz w:val="24"/>
          <w:lang w:val="en-US" w:eastAsia="zh-CN" w:bidi="ar-SA"/>
        </w:rPr>
      </w:pPr>
      <w:bookmarkStart w:id="48" w:name="T0102_隧道工程概况"/>
      <w:r>
        <w:rPr>
          <w:rStyle w:val="DefaultParagraphFont"/>
          <w:rFonts w:ascii="宋体" w:hAnsi="宋体" w:hint="eastAsia"/>
          <w:kern w:val="2"/>
          <w:sz w:val="24"/>
          <w:lang w:val="en-US" w:eastAsia="zh-CN" w:bidi="ar-SA"/>
        </w:rPr>
        <w:t>保山至泸水高速公路地处云南省西北部，路线走向总为由东向西北方向布设。路线起于保山市隆阳区老营，经过隆阳区瓦房乡、怒江州泸水县上江乡，止于怒江州泸水县六库镇。</w:t>
      </w:r>
    </w:p>
    <w:p w:rsidP="00482B19">
      <w:pPr>
        <w:pStyle w:val="Normal0"/>
        <w:spacing w:line="360" w:lineRule="auto"/>
        <w:ind w:firstLine="480" w:firstLineChars="200"/>
        <w:rPr>
          <w:rStyle w:val="DefaultParagraphFont"/>
          <w:rFonts w:ascii="宋体" w:hAnsi="宋体" w:hint="eastAsia"/>
          <w:kern w:val="2"/>
          <w:sz w:val="24"/>
          <w:lang w:val="en-US" w:eastAsia="zh-CN" w:bidi="ar-SA"/>
        </w:rPr>
      </w:pPr>
      <w:r>
        <w:rPr>
          <w:rStyle w:val="DefaultParagraphFont"/>
          <w:rFonts w:ascii="宋体" w:hAnsi="宋体" w:hint="eastAsia"/>
          <w:kern w:val="2"/>
          <w:sz w:val="24"/>
          <w:lang w:val="en-US" w:eastAsia="zh-CN" w:bidi="ar-SA"/>
        </w:rPr>
        <w:t>老营特长隧道垂直横穿怒江山脉，位于构造侵蚀高中山山地地貌单元内，高差起伏大。该段内地层岩性主要为寒武系、奥陶系、志留系、泥盆系粉砂岩、砂岩、页岩为主。其为一座分离式隧道，左幅隧道起讫里程为ZK1+550～ZK12+980，长11430m，最大埋深约为1247m；右幅隧道起讫里程为K1+435～K12+955，长11520m，最大埋深约为1252m。</w:t>
      </w:r>
      <w:bookmarkEnd w:id="48"/>
    </w:p>
    <w:p w:rsidR="00482B19" w:rsidP="00482B19">
      <w:pPr>
        <w:pStyle w:val="Subtitle"/>
        <w:jc w:val="left"/>
        <w:rPr>
          <w:rStyle w:val="DefaultParagraphFont"/>
          <w:rFonts w:ascii="宋体" w:hAnsi="宋体"/>
          <w:sz w:val="28"/>
          <w:szCs w:val="28"/>
          <w:lang w:val="en-US" w:eastAsia="zh-CN" w:bidi="ar-SA"/>
        </w:rPr>
      </w:pPr>
      <w:bookmarkStart w:id="49" w:name="_Toc463395333"/>
      <w:bookmarkStart w:id="50" w:name="_Toc256000003"/>
      <w:bookmarkStart w:id="51" w:name="_Toc256000022"/>
      <w:bookmarkStart w:id="52" w:name="_Toc256000043"/>
      <w:bookmarkStart w:id="53" w:name="_Toc256000065"/>
      <w:r>
        <w:rPr>
          <w:rStyle w:val="DefaultParagraphFont"/>
          <w:rFonts w:ascii="宋体" w:hAnsi="宋体"/>
          <w:sz w:val="28"/>
          <w:szCs w:val="28"/>
          <w:lang w:val="en-US" w:eastAsia="zh-CN" w:bidi="ar-SA"/>
        </w:rPr>
        <w:t>1.</w:t>
      </w:r>
      <w:r>
        <w:rPr>
          <w:rStyle w:val="DefaultParagraphFont"/>
          <w:rFonts w:ascii="宋体" w:hAnsi="宋体" w:hint="eastAsia"/>
          <w:sz w:val="28"/>
          <w:szCs w:val="28"/>
          <w:lang w:val="en-US" w:eastAsia="zh-CN" w:bidi="ar-SA"/>
        </w:rPr>
        <w:t>3隧道施工情况及断面埋设</w:t>
      </w:r>
      <w:bookmarkEnd w:id="53"/>
      <w:bookmarkEnd w:id="52"/>
      <w:bookmarkEnd w:id="51"/>
      <w:bookmarkEnd w:id="50"/>
      <w:bookmarkEnd w:id="49"/>
    </w:p>
    <w:p w:rsidR="00482B19" w:rsidP="00264FB7">
      <w:pPr>
        <w:pStyle w:val="-"/>
        <w:ind w:firstLine="480"/>
        <w:rPr>
          <w:rStyle w:val="DefaultParagraphFont"/>
          <w:rFonts w:ascii="宋体" w:hAnsi="宋体"/>
          <w:b/>
          <w:color w:val="000000"/>
          <w:kern w:val="2"/>
          <w:szCs w:val="24"/>
          <w:lang w:val="en-US" w:eastAsia="zh-CN" w:bidi="ar-SA"/>
        </w:rPr>
      </w:pPr>
      <w:bookmarkStart w:id="54" w:name="T0103_隧道施工情况及断面埋设"/>
      <w:r>
        <w:rPr>
          <w:rStyle w:val="DefaultParagraphFont"/>
          <w:rFonts w:ascii="宋体" w:hAnsi="宋体" w:hint="eastAsia"/>
          <w:kern w:val="2"/>
          <w:szCs w:val="24"/>
          <w:lang w:val="en-US" w:eastAsia="zh-CN" w:bidi="ar-SA"/>
        </w:rPr>
        <w:t>监控量测工作起迄日期为（2016.08.28～2016.9.28），老营特长隧道左、右幅进口端施工情况见表1，隧道左幅进口端监测断面布设情况见表2；隧道右幅进口端监测断面布设情况见表3，隧道左、右幅选测项目监测断面布设情况见表4。</w:t>
      </w:r>
      <w:bookmarkEnd w:id="54"/>
    </w:p>
    <w:p w:rsidR="00482B19" w:rsidRPr="00EB4CC0" w:rsidP="00482B19">
      <w:pPr>
        <w:pStyle w:val="-"/>
        <w:ind w:firstLine="0" w:firstLineChars="0"/>
        <w:jc w:val="center"/>
        <w:rPr>
          <w:rStyle w:val="DefaultParagraphFont"/>
          <w:rFonts w:ascii="宋体" w:hAnsi="宋体"/>
          <w:b/>
          <w:color w:val="000000"/>
          <w:kern w:val="2"/>
          <w:szCs w:val="24"/>
          <w:lang w:val="en-US" w:eastAsia="zh-CN" w:bidi="ar-SA"/>
        </w:rPr>
      </w:pPr>
      <w:bookmarkStart w:id="55" w:name="T0103_BuildData"/>
      <w:bookmarkEnd w:id="55"/>
      <w:bookmarkStart w:id="56" w:name="_Toc219100362"/>
      <w:bookmarkStart w:id="57" w:name="_Toc220054233"/>
      <w:bookmarkStart w:id="58" w:name="_Toc220055618"/>
      <w:bookmarkStart w:id="59" w:name="_Toc273450593"/>
      <w:bookmarkStart w:id="60" w:name="_Toc382416488"/>
      <w:bookmarkStart w:id="61" w:name="_Toc386206494"/>
      <w:bookmarkStart w:id="62" w:name="_Toc463395334"/>
      <w:r w:rsidRPr="00EB4CC0">
        <w:rPr>
          <w:rStyle w:val="DefaultParagraphFont"/>
          <w:rFonts w:ascii="宋体" w:hAnsi="宋体" w:hint="eastAsia"/>
          <w:b/>
          <w:color w:val="000000"/>
          <w:kern w:val="2"/>
          <w:szCs w:val="24"/>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00"/>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kern w:val="2"/>
                <w:szCs w:val="21"/>
                <w:lang w:val="en-US" w:eastAsia="zh-CN" w:bidi="ar-SA"/>
              </w:rPr>
            </w:pPr>
            <w:bookmarkStart w:id="63" w:name="StartDate"/>
            <w:r w:rsidRPr="0057417A">
              <w:rPr>
                <w:rStyle w:val="DefaultParagraphFont"/>
                <w:rFonts w:ascii="宋体" w:hAnsi="宋体" w:hint="eastAsia"/>
                <w:bCs/>
                <w:kern w:val="2"/>
                <w:szCs w:val="21"/>
                <w:lang w:val="en-US" w:eastAsia="zh-CN" w:bidi="ar-SA"/>
              </w:rPr>
              <w:t>2016.3.28</w:t>
            </w:r>
            <w:bookmarkEnd w:id="63"/>
          </w:p>
          <w:p w:rsidR="00F90E07" w:rsidRPr="0057417A" w:rsidP="00A957F2">
            <w:pPr>
              <w:pStyle w:val="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kern w:val="2"/>
                <w:szCs w:val="21"/>
                <w:lang w:val="en-US" w:eastAsia="zh-CN" w:bidi="ar-SA"/>
              </w:rPr>
            </w:pPr>
            <w:bookmarkStart w:id="64" w:name="EndDate"/>
            <w:r w:rsidRPr="0057417A">
              <w:rPr>
                <w:rStyle w:val="DefaultParagraphFont"/>
                <w:rFonts w:ascii="宋体" w:hAnsi="宋体" w:hint="eastAsia"/>
                <w:bCs/>
                <w:kern w:val="2"/>
                <w:szCs w:val="21"/>
                <w:lang w:val="en-US" w:eastAsia="zh-CN" w:bidi="ar-SA"/>
              </w:rPr>
              <w:t>2016.4.28</w:t>
            </w:r>
            <w:bookmarkEnd w:id="64"/>
          </w:p>
          <w:p w:rsidR="00F90E07" w:rsidRPr="0057417A" w:rsidP="00A957F2">
            <w:pPr>
              <w:pStyle w:val="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
              <w:jc w:val="center"/>
              <w:rPr>
                <w:rStyle w:val="DefaultParagraphFont"/>
                <w:kern w:val="2"/>
                <w:sz w:val="21"/>
                <w:lang w:val="en-US" w:eastAsia="zh-CN" w:bidi="ar-SA"/>
              </w:rPr>
            </w:pPr>
          </w:p>
        </w:tc>
        <w:tc>
          <w:tcPr>
            <w:tcW w:w="1734"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
              <w:rPr>
                <w:rStyle w:val="DefaultParagraphFont"/>
                <w:kern w:val="2"/>
                <w:sz w:val="21"/>
                <w:lang w:val="en-US" w:eastAsia="zh-CN" w:bidi="ar-SA"/>
              </w:rPr>
            </w:pPr>
          </w:p>
        </w:tc>
      </w:tr>
    </w:tbl>
    <w:p w:rsidR="00915344" w:rsidP="00961C20">
      <w:pPr>
        <w:pStyle w:val="Normal00"/>
        <w:rPr>
          <w:rStyle w:val="DefaultParagraphFont"/>
          <w:kern w:val="2"/>
          <w:sz w:val="21"/>
          <w:lang w:val="en-US" w:eastAsia="zh-CN" w:bidi="ar-SA"/>
        </w:rPr>
      </w:pPr>
    </w:p>
    <w:p w:rsidRPr="00EB4CC0" w:rsidP="00482B19">
      <w:pPr>
        <w:pStyle w:val="-"/>
        <w:ind w:firstLine="0" w:firstLineChars="0"/>
        <w:jc w:val="center"/>
        <w:rPr>
          <w:rStyle w:val="DefaultParagraphFont"/>
          <w:rFonts w:ascii="宋体" w:hAnsi="宋体" w:hint="eastAsia"/>
          <w:b w:val="0"/>
          <w:color w:val="000000"/>
          <w:kern w:val="2"/>
          <w:szCs w:val="24"/>
          <w:lang w:val="en-US" w:eastAsia="zh-CN" w:bidi="ar-SA"/>
        </w:rPr>
      </w:pPr>
      <w:r w:rsidRPr="00EB4CC0">
        <w:rPr>
          <w:rFonts w:ascii="宋体" w:hAnsi="宋体" w:hint="eastAsia"/>
          <w:b w:val="0"/>
          <w:color w:val="000000"/>
          <w:szCs w:val="24"/>
        </w:rPr>
        <w:drawing>
          <wp:inline>
            <wp:extent cx="5274310" cy="1732988"/>
            <wp:docPr id="100023" name=""/>
            <wp:cNvGraphicFramePr/>
            <a:graphic xmlns:a="http://schemas.openxmlformats.org/drawingml/2006/main">
              <a:graphicData uri="http://schemas.openxmlformats.org/drawingml/2006/picture">
                <pic:pic xmlns:pic="http://schemas.openxmlformats.org/drawingml/2006/picture">
                  <pic:nvPicPr>
                    <pic:cNvPr id="1701235641" name=""/>
                    <pic:cNvPicPr/>
                  </pic:nvPicPr>
                  <pic:blipFill>
                    <a:blip xmlns:r="http://schemas.openxmlformats.org/officeDocument/2006/relationships" r:embed="rId7"/>
                    <a:stretch>
                      <a:fillRect/>
                    </a:stretch>
                  </pic:blipFill>
                  <pic:spPr>
                    <a:xfrm>
                      <a:off x="0" y="0"/>
                      <a:ext cx="5274310" cy="1732988"/>
                    </a:xfrm>
                    <a:prstGeom prst="rect">
                      <a:avLst/>
                    </a:prstGeom>
                  </pic:spPr>
                </pic:pic>
              </a:graphicData>
            </a:graphic>
          </wp:inline>
        </w:drawing>
      </w:r>
      <w:r w:rsidRPr="00EB4CC0">
        <w:rPr>
          <w:rStyle w:val="DefaultParagraphFont"/>
          <w:rFonts w:ascii="宋体" w:hAnsi="宋体" w:hint="eastAsia"/>
          <w:b w:val="0"/>
          <w:color w:val="000000"/>
          <w:kern w:val="2"/>
          <w:szCs w:val="24"/>
          <w:lang w:val="en-US" w:eastAsia="zh-CN" w:bidi="ar-SA"/>
        </w:rPr>
        <w:t>图1</w:t>
      </w:r>
    </w:p>
    <w:p w:rsidRPr="00EB4CC0" w:rsidP="00482B19">
      <w:pPr>
        <w:pStyle w:val="-"/>
        <w:ind w:firstLine="0" w:firstLineChars="0"/>
        <w:jc w:val="center"/>
        <w:rPr>
          <w:rStyle w:val="DefaultParagraphFont"/>
          <w:rFonts w:ascii="宋体" w:hAnsi="宋体" w:hint="eastAsia"/>
          <w:b/>
          <w:color w:val="000000"/>
          <w:kern w:val="2"/>
          <w:szCs w:val="24"/>
          <w:lang w:val="en-US" w:eastAsia="zh-CN" w:bidi="ar-SA"/>
        </w:rPr>
      </w:pPr>
      <w:r w:rsidRPr="00EB4CC0">
        <w:rPr>
          <w:rStyle w:val="DefaultParagraphFont"/>
          <w:rFonts w:ascii="宋体" w:hAnsi="宋体" w:hint="eastAsia"/>
          <w:b/>
          <w:color w:val="000000"/>
          <w:kern w:val="2"/>
          <w:szCs w:val="24"/>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
              <w:jc w:val="center"/>
              <w:rPr>
                <w:rStyle w:val="DefaultParagraphFont"/>
                <w:rFonts w:ascii="宋体" w:hAnsi="宋体"/>
                <w:kern w:val="2"/>
                <w:sz w:val="21"/>
                <w:lang w:val="en-US" w:eastAsia="zh-CN" w:bidi="ar-SA"/>
              </w:rPr>
            </w:pPr>
            <w:bookmarkStart w:id="65" w:name="OLE_LINK2"/>
            <w:r w:rsidRPr="0057417A">
              <w:rPr>
                <w:rStyle w:val="DefaultParagraphFont"/>
                <w:rFonts w:ascii="宋体" w:hAnsi="宋体" w:hint="eastAsia"/>
                <w:kern w:val="2"/>
                <w:sz w:val="21"/>
                <w:lang w:val="en-US" w:eastAsia="zh-CN" w:bidi="ar-SA"/>
              </w:rPr>
              <w:t>断面里程</w:t>
            </w:r>
            <w:bookmarkEnd w:id="65"/>
          </w:p>
        </w:tc>
        <w:tc>
          <w:tcPr>
            <w:tcW w:w="1984" w:type="dxa"/>
            <w:vAlign w:val="center"/>
          </w:tcPr>
          <w:p w:rsidR="00A45D2F" w:rsidRPr="0057417A" w:rsidP="002B0295">
            <w:pPr>
              <w:pStyle w:val="Normal1"/>
              <w:jc w:val="center"/>
              <w:rPr>
                <w:rStyle w:val="DefaultParagraphFont"/>
                <w:rFonts w:ascii="宋体" w:hAnsi="宋体"/>
                <w:kern w:val="2"/>
                <w:sz w:val="21"/>
                <w:lang w:val="en-US" w:eastAsia="zh-CN" w:bidi="ar-SA"/>
              </w:rPr>
            </w:pPr>
            <w:bookmarkStart w:id="66" w:name="OLE_LINK4"/>
            <w:r w:rsidRPr="0057417A">
              <w:rPr>
                <w:rStyle w:val="DefaultParagraphFont"/>
                <w:rFonts w:ascii="宋体" w:hAnsi="宋体" w:hint="eastAsia"/>
                <w:kern w:val="2"/>
                <w:sz w:val="21"/>
                <w:lang w:val="en-US" w:eastAsia="zh-CN" w:bidi="ar-SA"/>
              </w:rPr>
              <w:t>拱顶下沉累计值</w:t>
            </w:r>
            <w:bookmarkEnd w:id="66"/>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
              <w:jc w:val="center"/>
              <w:rPr>
                <w:rStyle w:val="DefaultParagraphFont"/>
                <w:rFonts w:ascii="宋体" w:hAnsi="宋体"/>
                <w:kern w:val="2"/>
                <w:sz w:val="21"/>
                <w:lang w:val="en-US" w:eastAsia="zh-CN" w:bidi="ar-SA"/>
              </w:rPr>
            </w:pPr>
            <w:bookmarkStart w:id="67" w:name="OLE_LINK5"/>
            <w:r w:rsidRPr="0057417A">
              <w:rPr>
                <w:rStyle w:val="DefaultParagraphFont"/>
                <w:rFonts w:ascii="宋体" w:hAnsi="宋体" w:hint="eastAsia"/>
                <w:kern w:val="2"/>
                <w:sz w:val="21"/>
                <w:lang w:val="en-US" w:eastAsia="zh-CN" w:bidi="ar-SA"/>
              </w:rPr>
              <w:t>周边位移累计值</w:t>
            </w:r>
            <w:bookmarkEnd w:id="67"/>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
              <w:jc w:val="center"/>
              <w:rPr>
                <w:rStyle w:val="DefaultParagraphFont"/>
                <w:rFonts w:ascii="宋体" w:hAnsi="宋体"/>
                <w:kern w:val="2"/>
                <w:sz w:val="21"/>
                <w:lang w:val="en-US" w:eastAsia="zh-CN" w:bidi="ar-SA"/>
              </w:rPr>
            </w:pPr>
            <w:bookmarkStart w:id="68" w:name="OLE_LINK7"/>
            <w:r w:rsidRPr="0057417A">
              <w:rPr>
                <w:rStyle w:val="DefaultParagraphFont"/>
                <w:rFonts w:ascii="宋体" w:hAnsi="宋体" w:hint="eastAsia"/>
                <w:kern w:val="2"/>
                <w:sz w:val="21"/>
                <w:lang w:val="en-US" w:eastAsia="zh-CN" w:bidi="ar-SA"/>
              </w:rPr>
              <w:t>备注</w:t>
            </w:r>
            <w:bookmarkEnd w:id="68"/>
          </w:p>
        </w:tc>
      </w:tr>
      <w:tr>
        <w:tblPrEx>
          <w:tblW w:w="5000" w:type="pct"/>
          <w:tblBorders>
            <w:top w:val="single" w:sz="4" w:space="0" w:color="auto"/>
          </w:tblBorders>
          <w:tblCellMar>
            <w:left w:w="108" w:type="dxa"/>
            <w:right w:w="108" w:type="dxa"/>
          </w:tblCellMar>
        </w:tblPrEx>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
              <w:jc w:val="center"/>
              <w:rPr>
                <w:rStyle w:val="DefaultParagraphFont"/>
                <w:kern w:val="2"/>
                <w:sz w:val="21"/>
                <w:lang w:val="en-US" w:eastAsia="zh-CN" w:bidi="ar-SA"/>
              </w:rPr>
            </w:pPr>
          </w:p>
        </w:tc>
      </w:tr>
    </w:tbl>
    <w:p w:rsidR="00915344" w:rsidP="00961C20">
      <w:pPr>
        <w:pStyle w:val="Normal1"/>
        <w:rPr>
          <w:rStyle w:val="DefaultParagraphFont"/>
          <w:kern w:val="2"/>
          <w:sz w:val="21"/>
          <w:lang w:val="en-US" w:eastAsia="zh-CN" w:bidi="ar-SA"/>
        </w:rPr>
      </w:pPr>
    </w:p>
    <w:p w:rsidRPr="00EB4CC0" w:rsidP="00482B19">
      <w:pPr>
        <w:pStyle w:val="-"/>
        <w:ind w:firstLine="0" w:firstLineChars="0"/>
        <w:jc w:val="center"/>
        <w:rPr>
          <w:rStyle w:val="DefaultParagraphFont"/>
          <w:rFonts w:ascii="宋体" w:hAnsi="宋体" w:hint="eastAsia"/>
          <w:b/>
          <w:color w:val="000000"/>
          <w:kern w:val="2"/>
          <w:szCs w:val="24"/>
          <w:lang w:val="en-US" w:eastAsia="zh-CN" w:bidi="ar-SA"/>
        </w:rPr>
      </w:pPr>
      <w:r w:rsidRPr="00EB4CC0">
        <w:rPr>
          <w:rStyle w:val="DefaultParagraphFont"/>
          <w:rFonts w:ascii="宋体" w:hAnsi="宋体" w:hint="eastAsia"/>
          <w:b/>
          <w:color w:val="000000"/>
          <w:kern w:val="2"/>
          <w:szCs w:val="24"/>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
              <w:spacing w:line="360" w:lineRule="auto"/>
              <w:jc w:val="center"/>
              <w:rPr>
                <w:rStyle w:val="DefaultParagraphFont"/>
                <w:rFonts w:hint="eastAsia"/>
                <w:kern w:val="2"/>
                <w:sz w:val="21"/>
                <w:lang w:val="en-US" w:eastAsia="zh-CN" w:bidi="ar-SA"/>
              </w:rPr>
            </w:pPr>
            <w:bookmarkStart w:id="69" w:name="OLE_LINK13"/>
            <w:bookmarkStart w:id="70" w:name="OLE_LINK14"/>
            <w:r w:rsidRPr="00845DF9">
              <w:rPr>
                <w:rStyle w:val="DefaultParagraphFont"/>
                <w:rFonts w:hint="eastAsia"/>
                <w:kern w:val="2"/>
                <w:sz w:val="21"/>
                <w:lang w:val="en-US" w:eastAsia="zh-CN" w:bidi="ar-SA"/>
              </w:rPr>
              <w:t>名称</w:t>
            </w:r>
            <w:bookmarkEnd w:id="69"/>
            <w:bookmarkEnd w:id="70"/>
          </w:p>
        </w:tc>
        <w:tc>
          <w:tcPr>
            <w:tcW w:w="840" w:type="pct"/>
            <w:gridSpan w:val="3"/>
            <w:vAlign w:val="center"/>
          </w:tcPr>
          <w:p w:rsidR="00217010" w:rsidRPr="00845DF9" w:rsidP="002B0295">
            <w:pPr>
              <w:pStyle w:val="Normal2"/>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2"/>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2"/>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2"/>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2"/>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2"/>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2"/>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2"/>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2"/>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2"/>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2"/>
              <w:jc w:val="center"/>
              <w:rPr>
                <w:rStyle w:val="DefaultParagraphFont"/>
                <w:kern w:val="2"/>
                <w:sz w:val="21"/>
                <w:lang w:val="en-US" w:eastAsia="zh-CN" w:bidi="ar-SA"/>
              </w:rPr>
            </w:pPr>
          </w:p>
        </w:tc>
      </w:tr>
    </w:tbl>
    <w:p w:rsidR="00915344" w:rsidP="00961C20">
      <w:pPr>
        <w:pStyle w:val="Normal2"/>
        <w:rPr>
          <w:rStyle w:val="DefaultParagraphFont"/>
          <w:kern w:val="2"/>
          <w:sz w:val="21"/>
          <w:lang w:val="en-US" w:eastAsia="zh-CN" w:bidi="ar-SA"/>
        </w:rPr>
      </w:pPr>
    </w:p>
    <w:p w:rsidRPr="00EB4CC0" w:rsidP="00482B19">
      <w:pPr>
        <w:pStyle w:val="-"/>
        <w:ind w:firstLine="0" w:firstLineChars="0"/>
        <w:jc w:val="center"/>
        <w:rPr>
          <w:rStyle w:val="DefaultParagraphFont"/>
          <w:rFonts w:ascii="宋体" w:hAnsi="宋体" w:hint="eastAsia"/>
          <w:b/>
          <w:color w:val="000000"/>
          <w:kern w:val="2"/>
          <w:szCs w:val="24"/>
          <w:lang w:val="en-US" w:eastAsia="zh-CN" w:bidi="ar-SA"/>
        </w:rPr>
      </w:pPr>
      <w:r w:rsidRPr="00EB4CC0">
        <w:rPr>
          <w:rStyle w:val="DefaultParagraphFont"/>
          <w:rFonts w:ascii="宋体" w:hAnsi="宋体" w:hint="eastAsia"/>
          <w:b/>
          <w:color w:val="000000"/>
          <w:kern w:val="2"/>
          <w:szCs w:val="24"/>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3"/>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3"/>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3"/>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3"/>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3"/>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3"/>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3"/>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
              <w:jc w:val="center"/>
              <w:rPr>
                <w:rStyle w:val="DefaultParagraphFont"/>
                <w:kern w:val="2"/>
                <w:sz w:val="21"/>
                <w:lang w:val="en-US" w:eastAsia="zh-CN" w:bidi="ar-SA"/>
              </w:rPr>
            </w:pPr>
          </w:p>
        </w:tc>
        <w:tc>
          <w:tcPr>
            <w:tcW w:w="840"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
              <w:jc w:val="center"/>
              <w:rPr>
                <w:rStyle w:val="DefaultParagraphFont"/>
                <w:kern w:val="2"/>
                <w:sz w:val="21"/>
                <w:lang w:val="en-US" w:eastAsia="zh-CN" w:bidi="ar-SA"/>
              </w:rPr>
            </w:pPr>
          </w:p>
        </w:tc>
        <w:tc>
          <w:tcPr>
            <w:tcW w:w="840"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
              <w:jc w:val="center"/>
              <w:rPr>
                <w:rStyle w:val="DefaultParagraphFont"/>
                <w:kern w:val="2"/>
                <w:sz w:val="21"/>
                <w:lang w:val="en-US" w:eastAsia="zh-CN" w:bidi="ar-SA"/>
              </w:rPr>
            </w:pPr>
          </w:p>
        </w:tc>
        <w:tc>
          <w:tcPr>
            <w:tcW w:w="840"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
              <w:rPr>
                <w:rStyle w:val="DefaultParagraphFont"/>
                <w:kern w:val="2"/>
                <w:sz w:val="21"/>
                <w:lang w:val="en-US" w:eastAsia="zh-CN" w:bidi="ar-SA"/>
              </w:rPr>
            </w:pPr>
          </w:p>
        </w:tc>
      </w:tr>
    </w:tbl>
    <w:p w:rsidR="00915344" w:rsidP="00961C20">
      <w:pPr>
        <w:pStyle w:val="Normal3"/>
        <w:rPr>
          <w:rStyle w:val="DefaultParagraphFont"/>
          <w:kern w:val="2"/>
          <w:sz w:val="21"/>
          <w:lang w:val="en-US" w:eastAsia="zh-CN" w:bidi="ar-SA"/>
        </w:rPr>
      </w:pPr>
    </w:p>
    <w:p w:rsidRPr="00EB4CC0" w:rsidP="00482B19">
      <w:pPr>
        <w:pStyle w:val="-"/>
        <w:ind w:firstLine="0" w:firstLineChars="0"/>
        <w:jc w:val="left"/>
        <w:rPr>
          <w:rStyle w:val="DefaultParagraphFont"/>
          <w:rFonts w:ascii="宋体" w:hAnsi="宋体" w:hint="eastAsia"/>
          <w:b w:val="0"/>
          <w:color w:val="000000"/>
          <w:kern w:val="2"/>
          <w:szCs w:val="24"/>
          <w:lang w:val="en-US" w:eastAsia="zh-CN" w:bidi="ar-SA"/>
        </w:rPr>
      </w:pPr>
    </w:p>
    <w:p w:rsidR="00482B19" w:rsidP="00482B19">
      <w:pPr>
        <w:pStyle w:val="Title"/>
        <w:jc w:val="both"/>
        <w:rPr>
          <w:rStyle w:val="DefaultParagraphFont"/>
          <w:rFonts w:ascii="宋体" w:hAnsi="宋体"/>
          <w:kern w:val="2"/>
          <w:sz w:val="30"/>
          <w:szCs w:val="30"/>
          <w:lang w:val="en-US" w:eastAsia="zh-CN" w:bidi="ar-SA"/>
        </w:rPr>
      </w:pPr>
      <w:bookmarkStart w:id="71" w:name="_Toc256000004"/>
      <w:bookmarkStart w:id="72" w:name="_Toc256000023"/>
      <w:bookmarkStart w:id="73" w:name="_Toc256000044"/>
      <w:bookmarkStart w:id="74" w:name="_Toc256000066"/>
      <w:r>
        <w:rPr>
          <w:rStyle w:val="DefaultParagraphFont"/>
          <w:rFonts w:ascii="宋体" w:hAnsi="宋体" w:hint="eastAsia"/>
          <w:kern w:val="2"/>
          <w:sz w:val="30"/>
          <w:szCs w:val="30"/>
          <w:lang w:val="en-US" w:eastAsia="zh-CN" w:bidi="ar-SA"/>
        </w:rPr>
        <w:t>2、隧道施工监控量测</w:t>
      </w:r>
      <w:bookmarkEnd w:id="74"/>
      <w:bookmarkEnd w:id="73"/>
      <w:bookmarkEnd w:id="72"/>
      <w:bookmarkEnd w:id="71"/>
      <w:bookmarkEnd w:id="56"/>
      <w:bookmarkEnd w:id="57"/>
      <w:bookmarkEnd w:id="58"/>
      <w:bookmarkEnd w:id="59"/>
      <w:bookmarkEnd w:id="60"/>
      <w:bookmarkEnd w:id="61"/>
      <w:bookmarkEnd w:id="62"/>
    </w:p>
    <w:p w:rsidR="00482B19" w:rsidP="00482B19">
      <w:pPr>
        <w:pStyle w:val="Subtitle"/>
        <w:jc w:val="left"/>
        <w:rPr>
          <w:rStyle w:val="DefaultParagraphFont"/>
          <w:rFonts w:ascii="宋体" w:hAnsi="宋体"/>
          <w:sz w:val="28"/>
          <w:szCs w:val="28"/>
          <w:lang w:val="en-US" w:eastAsia="zh-CN" w:bidi="ar-SA"/>
        </w:rPr>
      </w:pPr>
      <w:bookmarkStart w:id="75" w:name="_Toc273450594"/>
      <w:bookmarkStart w:id="76" w:name="_Toc382416489"/>
      <w:bookmarkStart w:id="77" w:name="_Toc386206495"/>
      <w:bookmarkStart w:id="78" w:name="_Toc218144968"/>
      <w:bookmarkStart w:id="79" w:name="_Toc219100363"/>
      <w:bookmarkStart w:id="80" w:name="_Toc220054234"/>
      <w:bookmarkStart w:id="81" w:name="_Toc220055619"/>
      <w:bookmarkStart w:id="82" w:name="_Toc463395335"/>
      <w:bookmarkStart w:id="83" w:name="_Toc256000005"/>
      <w:bookmarkStart w:id="84" w:name="_Toc256000024"/>
      <w:bookmarkStart w:id="85" w:name="_Toc256000045"/>
      <w:bookmarkStart w:id="86" w:name="_Toc256000067"/>
      <w:r>
        <w:rPr>
          <w:rStyle w:val="DefaultParagraphFont"/>
          <w:rFonts w:ascii="宋体" w:hAnsi="宋体" w:hint="eastAsia"/>
          <w:sz w:val="28"/>
          <w:szCs w:val="28"/>
          <w:lang w:val="en-US" w:eastAsia="zh-CN" w:bidi="ar-SA"/>
        </w:rPr>
        <w:t>2.1监控量测参考依据</w:t>
      </w:r>
      <w:bookmarkEnd w:id="86"/>
      <w:bookmarkEnd w:id="85"/>
      <w:bookmarkEnd w:id="84"/>
      <w:bookmarkEnd w:id="83"/>
      <w:bookmarkEnd w:id="75"/>
      <w:bookmarkEnd w:id="76"/>
      <w:bookmarkEnd w:id="77"/>
      <w:bookmarkEnd w:id="78"/>
      <w:bookmarkEnd w:id="79"/>
      <w:bookmarkEnd w:id="80"/>
      <w:bookmarkEnd w:id="81"/>
      <w:bookmarkEnd w:id="82"/>
    </w:p>
    <w:p w:rsidR="00482B19" w:rsidP="00482B19">
      <w:pPr>
        <w:pStyle w:val="Normal0"/>
        <w:spacing w:line="360" w:lineRule="auto"/>
        <w:ind w:firstLine="480" w:firstLineChars="200"/>
        <w:rPr>
          <w:rStyle w:val="DefaultParagraphFont"/>
          <w:rFonts w:ascii="宋体" w:hAnsi="宋体"/>
          <w:color w:val="000000"/>
          <w:kern w:val="2"/>
          <w:sz w:val="24"/>
          <w:szCs w:val="24"/>
          <w:lang w:val="en-US" w:eastAsia="zh-CN" w:bidi="ar-SA"/>
        </w:rPr>
      </w:pPr>
      <w:r>
        <w:rPr>
          <w:rStyle w:val="DefaultParagraphFont"/>
          <w:rFonts w:ascii="宋体" w:hAnsi="宋体" w:hint="eastAsia"/>
          <w:color w:val="000000"/>
          <w:kern w:val="2"/>
          <w:sz w:val="24"/>
          <w:lang w:val="en-US" w:eastAsia="zh-CN" w:bidi="ar-SA"/>
        </w:rPr>
        <w:t>（1） 《云南保山至泸水高速公路控制性工程勘察试验段隧道超前预报、监控量测及质量检测JC-1标段合同协议书》</w:t>
      </w:r>
      <w:r>
        <w:rPr>
          <w:rStyle w:val="DefaultParagraphFont"/>
          <w:rFonts w:ascii="宋体" w:hAnsi="宋体" w:hint="eastAsia"/>
          <w:color w:val="000000"/>
          <w:kern w:val="2"/>
          <w:sz w:val="24"/>
          <w:u w:color="FF0000"/>
          <w:lang w:val="en-US" w:eastAsia="zh-CN" w:bidi="ar-SA"/>
        </w:rPr>
        <w:t>；</w:t>
      </w:r>
    </w:p>
    <w:p w:rsidR="00482B19" w:rsidP="00482B19">
      <w:pPr>
        <w:pStyle w:val="Normal0"/>
        <w:spacing w:line="360" w:lineRule="auto"/>
        <w:ind w:firstLine="480" w:firstLineChars="200"/>
        <w:rPr>
          <w:rStyle w:val="DefaultParagraphFont"/>
          <w:rFonts w:ascii="宋体" w:hAnsi="宋体"/>
          <w:color w:val="000000"/>
          <w:kern w:val="2"/>
          <w:sz w:val="24"/>
          <w:u w:color="FF0000"/>
          <w:lang w:val="en-US" w:eastAsia="zh-CN" w:bidi="ar-SA"/>
        </w:rPr>
      </w:pPr>
      <w:r>
        <w:rPr>
          <w:rStyle w:val="DefaultParagraphFont"/>
          <w:rFonts w:ascii="宋体" w:hAnsi="宋体" w:hint="eastAsia"/>
          <w:color w:val="000000"/>
          <w:kern w:val="2"/>
          <w:sz w:val="24"/>
          <w:u w:color="FF0000"/>
          <w:lang w:val="en-US" w:eastAsia="zh-CN" w:bidi="ar-SA"/>
        </w:rPr>
        <w:t>（</w:t>
      </w:r>
      <w:r>
        <w:rPr>
          <w:rStyle w:val="DefaultParagraphFont"/>
          <w:rFonts w:ascii="宋体" w:hAnsi="宋体"/>
          <w:color w:val="000000"/>
          <w:kern w:val="2"/>
          <w:sz w:val="24"/>
          <w:u w:color="FF0000"/>
          <w:lang w:val="en-US" w:eastAsia="zh-CN" w:bidi="ar-SA"/>
        </w:rPr>
        <w:t>2</w:t>
      </w:r>
      <w:r>
        <w:rPr>
          <w:rStyle w:val="DefaultParagraphFont"/>
          <w:rFonts w:ascii="宋体" w:hAnsi="宋体" w:hint="eastAsia"/>
          <w:color w:val="000000"/>
          <w:kern w:val="2"/>
          <w:sz w:val="24"/>
          <w:u w:color="FF0000"/>
          <w:lang w:val="en-US" w:eastAsia="zh-CN" w:bidi="ar-SA"/>
        </w:rPr>
        <w:t>） 《公路隧道设计规范》（JTG D70-2004）；</w:t>
      </w:r>
    </w:p>
    <w:p w:rsidR="00482B19" w:rsidP="00482B19">
      <w:pPr>
        <w:pStyle w:val="Normal0"/>
        <w:spacing w:line="360" w:lineRule="auto"/>
        <w:ind w:firstLine="480" w:firstLineChars="200"/>
        <w:rPr>
          <w:rStyle w:val="DefaultParagraphFont"/>
          <w:rFonts w:ascii="宋体" w:hAnsi="宋体"/>
          <w:color w:val="000000"/>
          <w:kern w:val="2"/>
          <w:sz w:val="24"/>
          <w:u w:color="FF0000"/>
          <w:lang w:val="en-US" w:eastAsia="zh-CN" w:bidi="ar-SA"/>
        </w:rPr>
      </w:pPr>
      <w:r>
        <w:rPr>
          <w:rStyle w:val="DefaultParagraphFont"/>
          <w:rFonts w:ascii="宋体" w:hAnsi="宋体" w:hint="eastAsia"/>
          <w:color w:val="000000"/>
          <w:kern w:val="2"/>
          <w:sz w:val="24"/>
          <w:u w:color="FF0000"/>
          <w:lang w:val="en-US" w:eastAsia="zh-CN" w:bidi="ar-SA"/>
        </w:rPr>
        <w:t>（</w:t>
      </w:r>
      <w:r>
        <w:rPr>
          <w:rStyle w:val="DefaultParagraphFont"/>
          <w:rFonts w:ascii="宋体" w:hAnsi="宋体"/>
          <w:color w:val="000000"/>
          <w:kern w:val="2"/>
          <w:sz w:val="24"/>
          <w:u w:color="FF0000"/>
          <w:lang w:val="en-US" w:eastAsia="zh-CN" w:bidi="ar-SA"/>
        </w:rPr>
        <w:t>3</w:t>
      </w:r>
      <w:r>
        <w:rPr>
          <w:rStyle w:val="DefaultParagraphFont"/>
          <w:rFonts w:ascii="宋体" w:hAnsi="宋体" w:hint="eastAsia"/>
          <w:color w:val="000000"/>
          <w:kern w:val="2"/>
          <w:sz w:val="24"/>
          <w:u w:color="FF0000"/>
          <w:lang w:val="en-US" w:eastAsia="zh-CN" w:bidi="ar-SA"/>
        </w:rPr>
        <w:t>） 《公路隧道施工技术规范》（JTG F60-2009）；</w:t>
      </w:r>
    </w:p>
    <w:p w:rsidR="00482B19" w:rsidP="00482B19">
      <w:pPr>
        <w:pStyle w:val="Normal0"/>
        <w:spacing w:line="360" w:lineRule="auto"/>
        <w:ind w:firstLine="480" w:firstLineChars="200"/>
        <w:rPr>
          <w:rStyle w:val="DefaultParagraphFont"/>
          <w:rFonts w:ascii="宋体" w:hAnsi="宋体"/>
          <w:color w:val="000000"/>
          <w:kern w:val="2"/>
          <w:sz w:val="24"/>
          <w:u w:color="FF0000"/>
          <w:lang w:val="en-US" w:eastAsia="zh-CN" w:bidi="ar-SA"/>
        </w:rPr>
      </w:pPr>
      <w:r>
        <w:rPr>
          <w:rStyle w:val="DefaultParagraphFont"/>
          <w:rFonts w:ascii="宋体" w:hAnsi="宋体" w:hint="eastAsia"/>
          <w:color w:val="000000"/>
          <w:kern w:val="2"/>
          <w:sz w:val="24"/>
          <w:u w:color="FF0000"/>
          <w:lang w:val="en-US" w:eastAsia="zh-CN" w:bidi="ar-SA"/>
        </w:rPr>
        <w:t>（</w:t>
      </w:r>
      <w:r>
        <w:rPr>
          <w:rStyle w:val="DefaultParagraphFont"/>
          <w:rFonts w:ascii="宋体" w:hAnsi="宋体"/>
          <w:color w:val="000000"/>
          <w:kern w:val="2"/>
          <w:sz w:val="24"/>
          <w:u w:color="FF0000"/>
          <w:lang w:val="en-US" w:eastAsia="zh-CN" w:bidi="ar-SA"/>
        </w:rPr>
        <w:t>4</w:t>
      </w:r>
      <w:r>
        <w:rPr>
          <w:rStyle w:val="DefaultParagraphFont"/>
          <w:rFonts w:ascii="宋体" w:hAnsi="宋体" w:hint="eastAsia"/>
          <w:color w:val="000000"/>
          <w:kern w:val="2"/>
          <w:sz w:val="24"/>
          <w:u w:color="FF0000"/>
          <w:lang w:val="en-US" w:eastAsia="zh-CN" w:bidi="ar-SA"/>
        </w:rPr>
        <w:t>） 《公路工程物探规程》（JTG/T C22-2009）；</w:t>
      </w:r>
    </w:p>
    <w:p w:rsidR="00482B19" w:rsidP="00482B19">
      <w:pPr>
        <w:pStyle w:val="Normal0"/>
        <w:spacing w:line="360" w:lineRule="auto"/>
        <w:ind w:firstLine="480" w:firstLineChars="200"/>
        <w:rPr>
          <w:rStyle w:val="DefaultParagraphFont"/>
          <w:rFonts w:ascii="宋体" w:hAnsi="宋体"/>
          <w:color w:val="000000"/>
          <w:kern w:val="2"/>
          <w:sz w:val="24"/>
          <w:u w:color="FF0000"/>
          <w:lang w:val="en-US" w:eastAsia="zh-CN" w:bidi="ar-SA"/>
        </w:rPr>
      </w:pPr>
      <w:r>
        <w:rPr>
          <w:rStyle w:val="DefaultParagraphFont"/>
          <w:rFonts w:ascii="宋体" w:hAnsi="宋体" w:hint="eastAsia"/>
          <w:color w:val="000000"/>
          <w:kern w:val="2"/>
          <w:sz w:val="24"/>
          <w:u w:color="FF0000"/>
          <w:lang w:val="en-US" w:eastAsia="zh-CN" w:bidi="ar-SA"/>
        </w:rPr>
        <w:t>（</w:t>
      </w:r>
      <w:r>
        <w:rPr>
          <w:rStyle w:val="DefaultParagraphFont"/>
          <w:rFonts w:ascii="宋体" w:hAnsi="宋体"/>
          <w:color w:val="000000"/>
          <w:kern w:val="2"/>
          <w:sz w:val="24"/>
          <w:u w:color="FF0000"/>
          <w:lang w:val="en-US" w:eastAsia="zh-CN" w:bidi="ar-SA"/>
        </w:rPr>
        <w:t>5</w:t>
      </w:r>
      <w:r>
        <w:rPr>
          <w:rStyle w:val="DefaultParagraphFont"/>
          <w:rFonts w:ascii="宋体" w:hAnsi="宋体" w:hint="eastAsia"/>
          <w:color w:val="000000"/>
          <w:kern w:val="2"/>
          <w:sz w:val="24"/>
          <w:u w:color="FF0000"/>
          <w:lang w:val="en-US" w:eastAsia="zh-CN" w:bidi="ar-SA"/>
        </w:rPr>
        <w:t>） 《工程岩体分级标准》（GB/T 50218-2014）；</w:t>
      </w:r>
    </w:p>
    <w:p w:rsidR="00482B19" w:rsidP="00482B19">
      <w:pPr>
        <w:pStyle w:val="Normal0"/>
        <w:spacing w:line="360" w:lineRule="auto"/>
        <w:ind w:firstLine="480" w:firstLineChars="200"/>
        <w:rPr>
          <w:rStyle w:val="DefaultParagraphFont"/>
          <w:rFonts w:ascii="宋体" w:hAnsi="宋体"/>
          <w:color w:val="000000"/>
          <w:kern w:val="2"/>
          <w:sz w:val="24"/>
          <w:u w:color="FF0000"/>
          <w:lang w:val="en-US" w:eastAsia="zh-CN" w:bidi="ar-SA"/>
        </w:rPr>
      </w:pPr>
      <w:r>
        <w:rPr>
          <w:rStyle w:val="DefaultParagraphFont"/>
          <w:rFonts w:ascii="宋体" w:hAnsi="宋体" w:hint="eastAsia"/>
          <w:color w:val="000000"/>
          <w:kern w:val="2"/>
          <w:sz w:val="24"/>
          <w:u w:color="FF0000"/>
          <w:lang w:val="en-US" w:eastAsia="zh-CN" w:bidi="ar-SA"/>
        </w:rPr>
        <w:t>（</w:t>
      </w:r>
      <w:r>
        <w:rPr>
          <w:rStyle w:val="DefaultParagraphFont"/>
          <w:rFonts w:ascii="宋体" w:hAnsi="宋体"/>
          <w:color w:val="000000"/>
          <w:kern w:val="2"/>
          <w:sz w:val="24"/>
          <w:u w:color="FF0000"/>
          <w:lang w:val="en-US" w:eastAsia="zh-CN" w:bidi="ar-SA"/>
        </w:rPr>
        <w:t>6</w:t>
      </w:r>
      <w:r>
        <w:rPr>
          <w:rStyle w:val="DefaultParagraphFont"/>
          <w:rFonts w:ascii="宋体" w:hAnsi="宋体" w:hint="eastAsia"/>
          <w:color w:val="000000"/>
          <w:kern w:val="2"/>
          <w:sz w:val="24"/>
          <w:u w:color="FF0000"/>
          <w:lang w:val="en-US" w:eastAsia="zh-CN" w:bidi="ar-SA"/>
        </w:rPr>
        <w:t>） 《公路工程地质勘察规范》(JTG C20-2011)；</w:t>
      </w:r>
    </w:p>
    <w:p w:rsidR="00482B19" w:rsidP="00482B19">
      <w:pPr>
        <w:pStyle w:val="Normal0"/>
        <w:spacing w:line="360" w:lineRule="auto"/>
        <w:ind w:firstLine="480" w:firstLineChars="200"/>
        <w:rPr>
          <w:rStyle w:val="DefaultParagraphFont"/>
          <w:rFonts w:ascii="宋体" w:hAnsi="宋体"/>
          <w:color w:val="000000"/>
          <w:kern w:val="2"/>
          <w:sz w:val="24"/>
          <w:u w:color="FF0000"/>
          <w:lang w:val="en-US" w:eastAsia="zh-CN" w:bidi="ar-SA"/>
        </w:rPr>
      </w:pPr>
      <w:r>
        <w:rPr>
          <w:rStyle w:val="DefaultParagraphFont"/>
          <w:rFonts w:ascii="宋体" w:hAnsi="宋体" w:hint="eastAsia"/>
          <w:color w:val="000000"/>
          <w:kern w:val="2"/>
          <w:sz w:val="24"/>
          <w:u w:color="FF0000"/>
          <w:lang w:val="en-US" w:eastAsia="zh-CN" w:bidi="ar-SA"/>
        </w:rPr>
        <w:t>（</w:t>
      </w:r>
      <w:r>
        <w:rPr>
          <w:rStyle w:val="DefaultParagraphFont"/>
          <w:rFonts w:ascii="宋体" w:hAnsi="宋体"/>
          <w:color w:val="000000"/>
          <w:kern w:val="2"/>
          <w:sz w:val="24"/>
          <w:u w:color="FF0000"/>
          <w:lang w:val="en-US" w:eastAsia="zh-CN" w:bidi="ar-SA"/>
        </w:rPr>
        <w:t>7</w:t>
      </w:r>
      <w:r>
        <w:rPr>
          <w:rStyle w:val="DefaultParagraphFont"/>
          <w:rFonts w:ascii="宋体" w:hAnsi="宋体" w:hint="eastAsia"/>
          <w:color w:val="000000"/>
          <w:kern w:val="2"/>
          <w:sz w:val="24"/>
          <w:u w:color="FF0000"/>
          <w:lang w:val="en-US" w:eastAsia="zh-CN" w:bidi="ar-SA"/>
        </w:rPr>
        <w:t>） 《公路隧道施工技术细则》(JTG/T F60-2009)；</w:t>
      </w:r>
    </w:p>
    <w:p w:rsidR="00482B19" w:rsidP="00482B19">
      <w:pPr>
        <w:pStyle w:val="Normal0"/>
        <w:spacing w:line="360" w:lineRule="auto"/>
        <w:ind w:firstLine="480" w:firstLineChars="200"/>
        <w:rPr>
          <w:rStyle w:val="DefaultParagraphFont"/>
          <w:rFonts w:ascii="宋体" w:hAnsi="宋体"/>
          <w:color w:val="000000"/>
          <w:kern w:val="2"/>
          <w:sz w:val="24"/>
          <w:u w:color="FF0000"/>
          <w:lang w:val="en-US" w:eastAsia="zh-CN" w:bidi="ar-SA"/>
        </w:rPr>
      </w:pPr>
      <w:r>
        <w:rPr>
          <w:rStyle w:val="DefaultParagraphFont"/>
          <w:rFonts w:hint="eastAsia"/>
          <w:kern w:val="2"/>
          <w:sz w:val="24"/>
          <w:szCs w:val="20"/>
          <w:lang w:val="en-US" w:eastAsia="zh-CN" w:bidi="ar-SA"/>
        </w:rPr>
        <w:t>（</w:t>
      </w:r>
      <w:r>
        <w:rPr>
          <w:rStyle w:val="DefaultParagraphFont"/>
          <w:kern w:val="2"/>
          <w:sz w:val="24"/>
          <w:szCs w:val="20"/>
          <w:lang w:val="en-US" w:eastAsia="zh-CN" w:bidi="ar-SA"/>
        </w:rPr>
        <w:t>8</w:t>
      </w:r>
      <w:r>
        <w:rPr>
          <w:rStyle w:val="DefaultParagraphFont"/>
          <w:rFonts w:hint="eastAsia"/>
          <w:kern w:val="2"/>
          <w:sz w:val="24"/>
          <w:szCs w:val="20"/>
          <w:lang w:val="en-US" w:eastAsia="zh-CN" w:bidi="ar-SA"/>
        </w:rPr>
        <w:t>）</w:t>
      </w:r>
      <w:r>
        <w:rPr>
          <w:rStyle w:val="DefaultParagraphFont"/>
          <w:rFonts w:hint="eastAsia"/>
          <w:kern w:val="2"/>
          <w:sz w:val="24"/>
          <w:szCs w:val="20"/>
          <w:lang w:val="en-US" w:eastAsia="zh-CN" w:bidi="ar-SA"/>
        </w:rPr>
        <w:t xml:space="preserve"> </w:t>
      </w:r>
      <w:r w:rsidRPr="00D71583">
        <w:rPr>
          <w:rStyle w:val="DefaultParagraphFont"/>
          <w:rFonts w:hint="eastAsia"/>
          <w:kern w:val="2"/>
          <w:sz w:val="24"/>
          <w:szCs w:val="20"/>
          <w:lang w:val="en-US" w:eastAsia="zh-CN" w:bidi="ar-SA"/>
        </w:rPr>
        <w:t>《铁路隧道施工规范》（</w:t>
      </w:r>
      <w:r w:rsidRPr="00FF4DF6">
        <w:rPr>
          <w:rStyle w:val="DefaultParagraphFont"/>
          <w:rFonts w:ascii="宋体" w:hAnsi="宋体" w:hint="eastAsia"/>
          <w:color w:val="000000"/>
          <w:kern w:val="2"/>
          <w:sz w:val="24"/>
          <w:u w:color="FF0000"/>
          <w:lang w:val="en-US" w:eastAsia="zh-CN" w:bidi="ar-SA"/>
        </w:rPr>
        <w:t>TB10104-2001</w:t>
      </w:r>
      <w:r w:rsidRPr="00D71583">
        <w:rPr>
          <w:rStyle w:val="DefaultParagraphFont"/>
          <w:rFonts w:hint="eastAsia"/>
          <w:kern w:val="2"/>
          <w:sz w:val="24"/>
          <w:szCs w:val="20"/>
          <w:lang w:val="en-US" w:eastAsia="zh-CN" w:bidi="ar-SA"/>
        </w:rPr>
        <w:t>）</w:t>
      </w:r>
      <w:r>
        <w:rPr>
          <w:rStyle w:val="DefaultParagraphFont"/>
          <w:rFonts w:hint="eastAsia"/>
          <w:kern w:val="2"/>
          <w:sz w:val="24"/>
          <w:szCs w:val="20"/>
          <w:lang w:val="en-US" w:eastAsia="zh-CN" w:bidi="ar-SA"/>
        </w:rPr>
        <w:t>;</w:t>
      </w:r>
    </w:p>
    <w:p w:rsidR="00482B19" w:rsidP="00482B19">
      <w:pPr>
        <w:pStyle w:val="Normal0"/>
        <w:spacing w:line="360" w:lineRule="auto"/>
        <w:ind w:firstLine="480" w:firstLineChars="200"/>
        <w:rPr>
          <w:rStyle w:val="DefaultParagraphFont"/>
          <w:rFonts w:ascii="宋体" w:hAnsi="宋体"/>
          <w:color w:val="000000"/>
          <w:kern w:val="2"/>
          <w:sz w:val="24"/>
          <w:u w:color="FF0000"/>
          <w:lang w:val="en-US" w:eastAsia="zh-CN" w:bidi="ar-SA"/>
        </w:rPr>
      </w:pPr>
      <w:r>
        <w:rPr>
          <w:rStyle w:val="DefaultParagraphFont"/>
          <w:rFonts w:ascii="宋体" w:hAnsi="宋体" w:hint="eastAsia"/>
          <w:color w:val="000000"/>
          <w:kern w:val="2"/>
          <w:sz w:val="24"/>
          <w:u w:color="FF0000"/>
          <w:lang w:val="en-US" w:eastAsia="zh-CN" w:bidi="ar-SA"/>
        </w:rPr>
        <w:t>（</w:t>
      </w:r>
      <w:r>
        <w:rPr>
          <w:rStyle w:val="DefaultParagraphFont"/>
          <w:rFonts w:ascii="宋体" w:hAnsi="宋体"/>
          <w:color w:val="000000"/>
          <w:kern w:val="2"/>
          <w:sz w:val="24"/>
          <w:u w:color="FF0000"/>
          <w:lang w:val="en-US" w:eastAsia="zh-CN" w:bidi="ar-SA"/>
        </w:rPr>
        <w:t>9</w:t>
      </w:r>
      <w:r>
        <w:rPr>
          <w:rStyle w:val="DefaultParagraphFont"/>
          <w:rFonts w:ascii="宋体" w:hAnsi="宋体" w:hint="eastAsia"/>
          <w:color w:val="000000"/>
          <w:kern w:val="2"/>
          <w:sz w:val="24"/>
          <w:u w:color="FF0000"/>
          <w:lang w:val="en-US" w:eastAsia="zh-CN" w:bidi="ar-SA"/>
        </w:rPr>
        <w:t>）  老营特长隧道设计、变更资料、工程任务书。</w:t>
      </w:r>
    </w:p>
    <w:p w:rsidR="00482B19" w:rsidP="00482B19">
      <w:pPr>
        <w:pStyle w:val="Subtitle"/>
        <w:jc w:val="left"/>
        <w:rPr>
          <w:rStyle w:val="DefaultParagraphFont"/>
          <w:rFonts w:ascii="宋体" w:hAnsi="宋体"/>
          <w:sz w:val="28"/>
          <w:szCs w:val="28"/>
          <w:lang w:val="en-US" w:eastAsia="zh-CN" w:bidi="ar-SA"/>
        </w:rPr>
      </w:pPr>
      <w:bookmarkStart w:id="87" w:name="_Toc463395336"/>
      <w:bookmarkStart w:id="88" w:name="_Toc256000006"/>
      <w:bookmarkStart w:id="89" w:name="_Toc256000025"/>
      <w:bookmarkStart w:id="90" w:name="_Toc256000046"/>
      <w:bookmarkStart w:id="91" w:name="_Toc256000068"/>
      <w:r>
        <w:rPr>
          <w:rStyle w:val="DefaultParagraphFont"/>
          <w:rFonts w:ascii="宋体" w:hAnsi="宋体" w:hint="eastAsia"/>
          <w:sz w:val="28"/>
          <w:szCs w:val="28"/>
          <w:lang w:val="en-US" w:eastAsia="zh-CN" w:bidi="ar-SA"/>
        </w:rPr>
        <w:t>2.2监控量测的目的</w:t>
      </w:r>
      <w:bookmarkEnd w:id="91"/>
      <w:bookmarkEnd w:id="90"/>
      <w:bookmarkEnd w:id="89"/>
      <w:bookmarkEnd w:id="88"/>
      <w:bookmarkEnd w:id="87"/>
    </w:p>
    <w:p w:rsidR="00482B19" w:rsidP="00482B19">
      <w:pPr>
        <w:pStyle w:val="BodyTextIndent"/>
        <w:snapToGrid w:val="0"/>
        <w:ind w:firstLine="480" w:firstLineChars="200"/>
        <w:rPr>
          <w:rStyle w:val="DefaultParagraphFont"/>
          <w:rFonts w:ascii="宋体" w:hAnsi="宋体"/>
          <w:kern w:val="2"/>
          <w:lang w:val="en-US" w:eastAsia="zh-CN" w:bidi="ar-SA"/>
        </w:rPr>
      </w:pPr>
      <w:r>
        <w:rPr>
          <w:rStyle w:val="DefaultParagraphFont"/>
          <w:rFonts w:ascii="宋体" w:hAnsi="宋体" w:hint="eastAsia"/>
          <w:kern w:val="2"/>
          <w:lang w:val="en-US" w:eastAsia="zh-CN" w:bidi="ar-SA"/>
        </w:rPr>
        <w:t>在隧道施工期间实施监测，是加强工程安全质量管理，防止重大事故发生的有力措施。通过监测工作为业主及施工方提供及时、可靠的安全、质量信息，及时准确预报安全隐患，避免事故发生，科学指导设计和施工，实现“动态设计、动态施工”的根本目的。主要有以下几点：</w:t>
      </w:r>
    </w:p>
    <w:p w:rsidR="00482B19" w:rsidP="00482B19">
      <w:pPr>
        <w:pStyle w:val="BodyTextIndent"/>
        <w:snapToGrid w:val="0"/>
        <w:ind w:firstLine="480" w:firstLineChars="200"/>
        <w:rPr>
          <w:rStyle w:val="DefaultParagraphFont"/>
          <w:rFonts w:ascii="宋体" w:hAnsi="宋体"/>
          <w:kern w:val="2"/>
          <w:lang w:val="en-US" w:eastAsia="zh-CN" w:bidi="ar-SA"/>
        </w:rPr>
      </w:pPr>
      <w:r>
        <w:rPr>
          <w:rStyle w:val="DefaultParagraphFont"/>
          <w:rFonts w:ascii="宋体" w:hAnsi="宋体" w:hint="eastAsia"/>
          <w:kern w:val="2"/>
          <w:lang w:val="en-US" w:eastAsia="zh-CN" w:bidi="ar-SA"/>
        </w:rPr>
        <w:t>（1）确保安全；</w:t>
      </w:r>
    </w:p>
    <w:p w:rsidR="00482B19" w:rsidP="00482B19">
      <w:pPr>
        <w:pStyle w:val="BodyTextIndent"/>
        <w:snapToGrid w:val="0"/>
        <w:ind w:firstLine="480" w:firstLineChars="200"/>
        <w:rPr>
          <w:rStyle w:val="DefaultParagraphFont"/>
          <w:rFonts w:ascii="宋体" w:hAnsi="宋体"/>
          <w:kern w:val="2"/>
          <w:lang w:val="en-US" w:eastAsia="zh-CN" w:bidi="ar-SA"/>
        </w:rPr>
      </w:pPr>
      <w:r>
        <w:rPr>
          <w:rStyle w:val="DefaultParagraphFont"/>
          <w:rFonts w:ascii="宋体" w:hAnsi="宋体" w:hint="eastAsia"/>
          <w:kern w:val="2"/>
          <w:lang w:val="en-US" w:eastAsia="zh-CN" w:bidi="ar-SA"/>
        </w:rPr>
        <w:t>（2）指导施工；</w:t>
      </w:r>
    </w:p>
    <w:p w:rsidR="00482B19" w:rsidP="00482B19">
      <w:pPr>
        <w:pStyle w:val="BodyTextIndent"/>
        <w:snapToGrid w:val="0"/>
        <w:ind w:firstLine="480" w:firstLineChars="200"/>
        <w:rPr>
          <w:rStyle w:val="DefaultParagraphFont"/>
          <w:rFonts w:ascii="宋体" w:hAnsi="宋体"/>
          <w:kern w:val="2"/>
          <w:lang w:val="en-US" w:eastAsia="zh-CN" w:bidi="ar-SA"/>
        </w:rPr>
      </w:pPr>
      <w:r>
        <w:rPr>
          <w:rStyle w:val="DefaultParagraphFont"/>
          <w:rFonts w:ascii="宋体" w:hAnsi="宋体" w:hint="eastAsia"/>
          <w:kern w:val="2"/>
          <w:lang w:val="en-US" w:eastAsia="zh-CN" w:bidi="ar-SA"/>
        </w:rPr>
        <w:t>（3）修正设计；</w:t>
      </w:r>
    </w:p>
    <w:p w:rsidR="00482B19" w:rsidP="00482B19">
      <w:pPr>
        <w:pStyle w:val="BodyTextIndent"/>
        <w:snapToGrid w:val="0"/>
        <w:rPr>
          <w:rStyle w:val="DefaultParagraphFont"/>
          <w:rFonts w:ascii="宋体" w:hAnsi="宋体"/>
          <w:kern w:val="2"/>
          <w:lang w:val="en-US" w:eastAsia="zh-CN" w:bidi="ar-SA"/>
        </w:rPr>
      </w:pPr>
      <w:r>
        <w:rPr>
          <w:rStyle w:val="DefaultParagraphFont"/>
          <w:rFonts w:ascii="宋体" w:hAnsi="宋体" w:hint="eastAsia"/>
          <w:kern w:val="2"/>
          <w:lang w:val="en-US" w:eastAsia="zh-CN" w:bidi="ar-SA"/>
        </w:rPr>
        <w:t>（4）积累资料。</w:t>
      </w:r>
    </w:p>
    <w:p w:rsidR="00482B19" w:rsidP="00482B19">
      <w:pPr>
        <w:pStyle w:val="Subtitle"/>
        <w:jc w:val="left"/>
        <w:rPr>
          <w:rStyle w:val="DefaultParagraphFont"/>
          <w:rFonts w:ascii="宋体" w:hAnsi="宋体"/>
          <w:sz w:val="28"/>
          <w:szCs w:val="28"/>
          <w:lang w:val="en-US" w:eastAsia="zh-CN" w:bidi="ar-SA"/>
        </w:rPr>
      </w:pPr>
      <w:bookmarkStart w:id="92" w:name="_Toc463395337"/>
      <w:bookmarkStart w:id="93" w:name="_Toc256000007"/>
      <w:bookmarkStart w:id="94" w:name="_Toc256000026"/>
      <w:bookmarkStart w:id="95" w:name="_Toc256000047"/>
      <w:bookmarkStart w:id="96" w:name="_Toc256000069"/>
      <w:r>
        <w:rPr>
          <w:rStyle w:val="DefaultParagraphFont"/>
          <w:rFonts w:ascii="宋体" w:hAnsi="宋体" w:hint="eastAsia"/>
          <w:sz w:val="28"/>
          <w:szCs w:val="28"/>
          <w:lang w:val="en-US" w:eastAsia="zh-CN" w:bidi="ar-SA"/>
        </w:rPr>
        <w:t>2.3监控量测内容</w:t>
      </w:r>
      <w:bookmarkEnd w:id="96"/>
      <w:bookmarkEnd w:id="95"/>
      <w:bookmarkEnd w:id="94"/>
      <w:bookmarkEnd w:id="93"/>
      <w:bookmarkEnd w:id="92"/>
    </w:p>
    <w:p w:rsidR="00482B19" w:rsidP="00482B19">
      <w:pPr>
        <w:pStyle w:val="Normal0"/>
        <w:spacing w:line="360" w:lineRule="auto"/>
        <w:ind w:firstLine="480" w:firstLineChars="200"/>
        <w:rPr>
          <w:rStyle w:val="DefaultParagraphFont"/>
          <w:rFonts w:ascii="宋体" w:hAnsi="宋体"/>
          <w:kern w:val="2"/>
          <w:sz w:val="24"/>
          <w:lang w:val="en-US" w:eastAsia="zh-CN" w:bidi="ar-SA"/>
        </w:rPr>
      </w:pPr>
      <w:r>
        <w:rPr>
          <w:rStyle w:val="DefaultParagraphFont"/>
          <w:rFonts w:ascii="宋体" w:hAnsi="宋体" w:hint="eastAsia"/>
          <w:kern w:val="2"/>
          <w:sz w:val="24"/>
          <w:lang w:val="en-US" w:eastAsia="zh-CN" w:bidi="ar-SA"/>
        </w:rPr>
        <w:t>隧道</w:t>
      </w:r>
      <w:r>
        <w:rPr>
          <w:rStyle w:val="DefaultParagraphFont"/>
          <w:rFonts w:ascii="宋体" w:hAnsi="宋体"/>
          <w:kern w:val="2"/>
          <w:sz w:val="24"/>
          <w:lang w:val="en-US" w:eastAsia="zh-CN" w:bidi="ar-SA"/>
        </w:rPr>
        <w:t>监测工作的主要内容见表</w:t>
      </w:r>
      <w:r>
        <w:rPr>
          <w:rStyle w:val="DefaultParagraphFont"/>
          <w:rFonts w:ascii="宋体" w:hAnsi="宋体" w:hint="eastAsia"/>
          <w:kern w:val="2"/>
          <w:sz w:val="24"/>
          <w:lang w:val="en-US" w:eastAsia="zh-CN" w:bidi="ar-SA"/>
        </w:rPr>
        <w:t>4、5</w:t>
      </w:r>
      <w:r>
        <w:rPr>
          <w:rStyle w:val="DefaultParagraphFont"/>
          <w:rFonts w:ascii="宋体" w:hAnsi="宋体"/>
          <w:kern w:val="2"/>
          <w:sz w:val="24"/>
          <w:lang w:val="en-US" w:eastAsia="zh-CN" w:bidi="ar-SA"/>
        </w:rPr>
        <w:t>。</w:t>
      </w:r>
    </w:p>
    <w:p w:rsidR="00482B19" w:rsidP="00482B19">
      <w:pPr>
        <w:pStyle w:val="Normal0"/>
        <w:spacing w:line="360" w:lineRule="auto"/>
        <w:ind w:firstLine="315" w:firstLineChars="150"/>
        <w:jc w:val="center"/>
        <w:rPr>
          <w:rStyle w:val="DefaultParagraphFont"/>
          <w:rFonts w:ascii="宋体" w:hAnsi="宋体"/>
          <w:b/>
          <w:kern w:val="2"/>
          <w:sz w:val="21"/>
          <w:lang w:val="en-US" w:eastAsia="zh-CN" w:bidi="ar-SA"/>
        </w:rPr>
      </w:pPr>
      <w:r>
        <w:rPr>
          <w:rStyle w:val="DefaultParagraphFont"/>
          <w:rFonts w:ascii="宋体" w:hAnsi="宋体"/>
          <w:b/>
          <w:kern w:val="2"/>
          <w:sz w:val="21"/>
          <w:lang w:val="en-US" w:eastAsia="zh-CN" w:bidi="ar-SA"/>
        </w:rPr>
        <w:t>表</w:t>
      </w:r>
      <w:r>
        <w:rPr>
          <w:rStyle w:val="DefaultParagraphFont"/>
          <w:rFonts w:ascii="宋体" w:hAnsi="宋体" w:hint="eastAsia"/>
          <w:b/>
          <w:kern w:val="2"/>
          <w:sz w:val="21"/>
          <w:lang w:val="en-US" w:eastAsia="zh-CN" w:bidi="ar-SA"/>
        </w:rPr>
        <w:t>4 隧道现场监控量测必测</w:t>
      </w:r>
      <w:r>
        <w:rPr>
          <w:rStyle w:val="DefaultParagraphFont"/>
          <w:rFonts w:ascii="宋体" w:hAnsi="宋体"/>
          <w:b/>
          <w:kern w:val="2"/>
          <w:sz w:val="21"/>
          <w:lang w:val="en-US" w:eastAsia="zh-CN" w:bidi="ar-SA"/>
        </w:rPr>
        <w:t xml:space="preserve">项目表      </w:t>
      </w: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33"/>
        <w:gridCol w:w="1295"/>
        <w:gridCol w:w="1620"/>
        <w:gridCol w:w="1620"/>
        <w:gridCol w:w="720"/>
        <w:gridCol w:w="900"/>
        <w:gridCol w:w="799"/>
        <w:gridCol w:w="641"/>
        <w:gridCol w:w="1130"/>
      </w:tblGrid>
      <w:tr w:rsidTr="00403313">
        <w:tblPrEx>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rPr>
          <w:trHeight w:val="383"/>
          <w:tblHeader/>
          <w:jc w:val="center"/>
        </w:trPr>
        <w:tc>
          <w:tcPr>
            <w:tcW w:w="433" w:type="dxa"/>
            <w:vMerge w:val="restart"/>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序号</w:t>
            </w:r>
          </w:p>
        </w:tc>
        <w:tc>
          <w:tcPr>
            <w:tcW w:w="1295" w:type="dxa"/>
            <w:vMerge w:val="restart"/>
            <w:vAlign w:val="center"/>
          </w:tcPr>
          <w:p w:rsidR="00482B19" w:rsidRPr="00323F30" w:rsidP="00403313">
            <w:pPr>
              <w:pStyle w:val="Normal0"/>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项目</w:t>
            </w:r>
            <w:r>
              <w:rPr>
                <w:rStyle w:val="DefaultParagraphFont"/>
                <w:rFonts w:ascii="宋体" w:hAnsi="宋体" w:hint="eastAsia"/>
                <w:kern w:val="2"/>
                <w:sz w:val="21"/>
                <w:lang w:val="en-US" w:eastAsia="zh-CN" w:bidi="ar-SA"/>
              </w:rPr>
              <w:t>名称</w:t>
            </w:r>
          </w:p>
        </w:tc>
        <w:tc>
          <w:tcPr>
            <w:tcW w:w="1620" w:type="dxa"/>
            <w:vMerge w:val="restart"/>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方法及工具</w:t>
            </w:r>
          </w:p>
        </w:tc>
        <w:tc>
          <w:tcPr>
            <w:tcW w:w="1620" w:type="dxa"/>
            <w:vMerge w:val="restart"/>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布置</w:t>
            </w:r>
          </w:p>
        </w:tc>
        <w:tc>
          <w:tcPr>
            <w:tcW w:w="720" w:type="dxa"/>
            <w:vMerge w:val="restart"/>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测试</w:t>
            </w:r>
          </w:p>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精度</w:t>
            </w:r>
          </w:p>
        </w:tc>
        <w:tc>
          <w:tcPr>
            <w:tcW w:w="3470" w:type="dxa"/>
            <w:gridSpan w:val="4"/>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量</w:t>
            </w:r>
            <w:r>
              <w:rPr>
                <w:rStyle w:val="DefaultParagraphFont"/>
                <w:rFonts w:ascii="宋体" w:hAnsi="宋体"/>
                <w:kern w:val="2"/>
                <w:sz w:val="21"/>
                <w:lang w:val="en-US" w:eastAsia="zh-CN" w:bidi="ar-SA"/>
              </w:rPr>
              <w:t>测间隔时间</w:t>
            </w:r>
          </w:p>
        </w:tc>
      </w:tr>
      <w:tr w:rsidTr="00403313">
        <w:tblPrEx>
          <w:tblW w:w="0" w:type="auto"/>
          <w:jc w:val="center"/>
          <w:tblLayout w:type="fixed"/>
          <w:tblLook w:val="0000"/>
        </w:tblPrEx>
        <w:trPr>
          <w:trHeight w:val="382"/>
          <w:tblHeader/>
          <w:jc w:val="center"/>
        </w:trPr>
        <w:tc>
          <w:tcPr>
            <w:tcW w:w="433" w:type="dxa"/>
            <w:vMerge/>
            <w:vAlign w:val="center"/>
          </w:tcPr>
          <w:p w:rsidR="00482B19" w:rsidRPr="00323F30" w:rsidP="00403313">
            <w:pPr>
              <w:pStyle w:val="Normal0"/>
              <w:jc w:val="center"/>
              <w:rPr>
                <w:rStyle w:val="DefaultParagraphFont"/>
                <w:rFonts w:ascii="宋体" w:hAnsi="宋体"/>
                <w:kern w:val="2"/>
                <w:sz w:val="21"/>
                <w:lang w:val="en-US" w:eastAsia="zh-CN" w:bidi="ar-SA"/>
              </w:rPr>
            </w:pPr>
          </w:p>
        </w:tc>
        <w:tc>
          <w:tcPr>
            <w:tcW w:w="1295" w:type="dxa"/>
            <w:vMerge/>
            <w:vAlign w:val="center"/>
          </w:tcPr>
          <w:p w:rsidR="00482B19" w:rsidRPr="00323F30" w:rsidP="00403313">
            <w:pPr>
              <w:pStyle w:val="Normal0"/>
              <w:jc w:val="center"/>
              <w:rPr>
                <w:rStyle w:val="DefaultParagraphFont"/>
                <w:rFonts w:ascii="宋体" w:hAnsi="宋体"/>
                <w:kern w:val="2"/>
                <w:sz w:val="21"/>
                <w:lang w:val="en-US" w:eastAsia="zh-CN" w:bidi="ar-SA"/>
              </w:rPr>
            </w:pPr>
          </w:p>
        </w:tc>
        <w:tc>
          <w:tcPr>
            <w:tcW w:w="1620" w:type="dxa"/>
            <w:vMerge/>
            <w:vAlign w:val="center"/>
          </w:tcPr>
          <w:p w:rsidR="00482B19" w:rsidP="00403313">
            <w:pPr>
              <w:pStyle w:val="Normal0"/>
              <w:jc w:val="center"/>
              <w:rPr>
                <w:rStyle w:val="DefaultParagraphFont"/>
                <w:rFonts w:ascii="宋体" w:hAnsi="宋体"/>
                <w:kern w:val="2"/>
                <w:sz w:val="21"/>
                <w:lang w:val="en-US" w:eastAsia="zh-CN" w:bidi="ar-SA"/>
              </w:rPr>
            </w:pPr>
          </w:p>
        </w:tc>
        <w:tc>
          <w:tcPr>
            <w:tcW w:w="1620" w:type="dxa"/>
            <w:vMerge/>
            <w:vAlign w:val="center"/>
          </w:tcPr>
          <w:p w:rsidR="00482B19" w:rsidP="00403313">
            <w:pPr>
              <w:pStyle w:val="Normal0"/>
              <w:jc w:val="center"/>
              <w:rPr>
                <w:rStyle w:val="DefaultParagraphFont"/>
                <w:rFonts w:ascii="宋体" w:hAnsi="宋体"/>
                <w:kern w:val="2"/>
                <w:sz w:val="21"/>
                <w:lang w:val="en-US" w:eastAsia="zh-CN" w:bidi="ar-SA"/>
              </w:rPr>
            </w:pPr>
          </w:p>
        </w:tc>
        <w:tc>
          <w:tcPr>
            <w:tcW w:w="720" w:type="dxa"/>
            <w:vMerge/>
            <w:vAlign w:val="center"/>
          </w:tcPr>
          <w:p w:rsidR="00482B19" w:rsidP="00403313">
            <w:pPr>
              <w:pStyle w:val="Normal0"/>
              <w:jc w:val="center"/>
              <w:rPr>
                <w:rStyle w:val="DefaultParagraphFont"/>
                <w:rFonts w:ascii="宋体" w:hAnsi="宋体"/>
                <w:kern w:val="2"/>
                <w:sz w:val="21"/>
                <w:lang w:val="en-US" w:eastAsia="zh-CN" w:bidi="ar-SA"/>
              </w:rPr>
            </w:pPr>
          </w:p>
        </w:tc>
        <w:tc>
          <w:tcPr>
            <w:tcW w:w="900"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1～15d</w:t>
            </w:r>
          </w:p>
        </w:tc>
        <w:tc>
          <w:tcPr>
            <w:tcW w:w="799"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16d～1个月</w:t>
            </w:r>
          </w:p>
        </w:tc>
        <w:tc>
          <w:tcPr>
            <w:tcW w:w="641"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1～3个月</w:t>
            </w:r>
          </w:p>
        </w:tc>
        <w:tc>
          <w:tcPr>
            <w:tcW w:w="1130"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大于3个月</w:t>
            </w:r>
          </w:p>
        </w:tc>
      </w:tr>
      <w:tr w:rsidTr="00403313">
        <w:tblPrEx>
          <w:tblW w:w="0" w:type="auto"/>
          <w:jc w:val="center"/>
          <w:tblLayout w:type="fixed"/>
          <w:tblLook w:val="0000"/>
        </w:tblPrEx>
        <w:trPr>
          <w:jc w:val="center"/>
        </w:trPr>
        <w:tc>
          <w:tcPr>
            <w:tcW w:w="433" w:type="dxa"/>
            <w:vAlign w:val="center"/>
          </w:tcPr>
          <w:p w:rsidR="00482B19" w:rsidP="00403313">
            <w:pPr>
              <w:pStyle w:val="Normal0"/>
              <w:jc w:val="center"/>
              <w:rPr>
                <w:rStyle w:val="DefaultParagraphFont"/>
                <w:rFonts w:ascii="宋体" w:hAnsi="宋体"/>
                <w:spacing w:val="-20"/>
                <w:kern w:val="2"/>
                <w:sz w:val="21"/>
                <w:lang w:val="en-US" w:eastAsia="zh-CN" w:bidi="ar-SA"/>
              </w:rPr>
            </w:pPr>
            <w:r>
              <w:rPr>
                <w:rStyle w:val="DefaultParagraphFont"/>
                <w:rFonts w:ascii="宋体" w:hAnsi="宋体"/>
                <w:spacing w:val="-20"/>
                <w:kern w:val="2"/>
                <w:sz w:val="21"/>
                <w:lang w:val="en-US" w:eastAsia="zh-CN" w:bidi="ar-SA"/>
              </w:rPr>
              <w:t>1</w:t>
            </w:r>
          </w:p>
        </w:tc>
        <w:tc>
          <w:tcPr>
            <w:tcW w:w="1295"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洞内、外观察</w:t>
            </w:r>
          </w:p>
        </w:tc>
        <w:tc>
          <w:tcPr>
            <w:tcW w:w="1620" w:type="dxa"/>
            <w:vAlign w:val="center"/>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地质素描；地质罗盘、地质锤；相机</w:t>
            </w:r>
          </w:p>
        </w:tc>
        <w:tc>
          <w:tcPr>
            <w:tcW w:w="1620" w:type="dxa"/>
            <w:vAlign w:val="center"/>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开挖后及初期支护后进行</w:t>
            </w:r>
          </w:p>
        </w:tc>
        <w:tc>
          <w:tcPr>
            <w:tcW w:w="720" w:type="dxa"/>
            <w:tcBorders>
              <w:bottom w:val="single" w:sz="4" w:space="0" w:color="auto"/>
            </w:tcBorders>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w:t>
            </w:r>
          </w:p>
        </w:tc>
        <w:tc>
          <w:tcPr>
            <w:tcW w:w="3470" w:type="dxa"/>
            <w:gridSpan w:val="4"/>
            <w:tcBorders>
              <w:bottom w:val="single" w:sz="4" w:space="0" w:color="auto"/>
            </w:tcBorders>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w:t>
            </w:r>
          </w:p>
        </w:tc>
      </w:tr>
      <w:tr w:rsidTr="00403313">
        <w:tblPrEx>
          <w:tblW w:w="0" w:type="auto"/>
          <w:jc w:val="center"/>
          <w:tblLayout w:type="fixed"/>
          <w:tblLook w:val="0000"/>
        </w:tblPrEx>
        <w:trPr>
          <w:jc w:val="center"/>
        </w:trPr>
        <w:tc>
          <w:tcPr>
            <w:tcW w:w="433" w:type="dxa"/>
            <w:vAlign w:val="center"/>
          </w:tcPr>
          <w:p w:rsidR="00482B19" w:rsidP="00403313">
            <w:pPr>
              <w:pStyle w:val="Normal0"/>
              <w:jc w:val="center"/>
              <w:rPr>
                <w:rStyle w:val="DefaultParagraphFont"/>
                <w:rFonts w:ascii="宋体" w:hAnsi="宋体"/>
                <w:spacing w:val="-20"/>
                <w:kern w:val="2"/>
                <w:sz w:val="21"/>
                <w:lang w:val="en-US" w:eastAsia="zh-CN" w:bidi="ar-SA"/>
              </w:rPr>
            </w:pPr>
            <w:r>
              <w:rPr>
                <w:rStyle w:val="DefaultParagraphFont"/>
                <w:rFonts w:ascii="宋体" w:hAnsi="宋体"/>
                <w:spacing w:val="-20"/>
                <w:kern w:val="2"/>
                <w:sz w:val="21"/>
                <w:lang w:val="en-US" w:eastAsia="zh-CN" w:bidi="ar-SA"/>
              </w:rPr>
              <w:t>2</w:t>
            </w:r>
          </w:p>
        </w:tc>
        <w:tc>
          <w:tcPr>
            <w:tcW w:w="1295"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周边位移</w:t>
            </w:r>
          </w:p>
        </w:tc>
        <w:tc>
          <w:tcPr>
            <w:tcW w:w="1620" w:type="dxa"/>
            <w:vAlign w:val="center"/>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各种类型</w:t>
            </w:r>
            <w:r>
              <w:rPr>
                <w:rStyle w:val="DefaultParagraphFont"/>
                <w:rFonts w:ascii="宋体" w:hAnsi="宋体"/>
                <w:kern w:val="2"/>
                <w:sz w:val="21"/>
                <w:lang w:val="en-US" w:eastAsia="zh-CN" w:bidi="ar-SA"/>
              </w:rPr>
              <w:t>位移计</w:t>
            </w:r>
          </w:p>
        </w:tc>
        <w:tc>
          <w:tcPr>
            <w:tcW w:w="1620" w:type="dxa"/>
            <w:vAlign w:val="center"/>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每</w:t>
            </w:r>
            <w:r>
              <w:rPr>
                <w:rStyle w:val="DefaultParagraphFont"/>
                <w:rFonts w:ascii="宋体" w:hAnsi="宋体" w:hint="eastAsia"/>
                <w:kern w:val="2"/>
                <w:sz w:val="21"/>
                <w:lang w:val="en-US" w:eastAsia="zh-CN" w:bidi="ar-SA"/>
              </w:rPr>
              <w:t>10</w:t>
            </w:r>
            <w:r>
              <w:rPr>
                <w:rStyle w:val="DefaultParagraphFont"/>
                <w:rFonts w:ascii="宋体" w:hAnsi="宋体"/>
                <w:kern w:val="2"/>
                <w:sz w:val="21"/>
                <w:lang w:val="en-US" w:eastAsia="zh-CN" w:bidi="ar-SA"/>
              </w:rPr>
              <w:t>～50m一个断面，每断面2～3对测点。</w:t>
            </w:r>
          </w:p>
        </w:tc>
        <w:tc>
          <w:tcPr>
            <w:tcW w:w="720" w:type="dxa"/>
            <w:vAlign w:val="center"/>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0.1mm</w:t>
            </w:r>
          </w:p>
        </w:tc>
        <w:tc>
          <w:tcPr>
            <w:tcW w:w="900" w:type="dxa"/>
            <w:vMerge w:val="restart"/>
            <w:vAlign w:val="center"/>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1～2次/</w:t>
            </w:r>
            <w:r>
              <w:rPr>
                <w:rStyle w:val="DefaultParagraphFont"/>
                <w:rFonts w:ascii="宋体" w:hAnsi="宋体" w:hint="eastAsia"/>
                <w:kern w:val="2"/>
                <w:sz w:val="21"/>
                <w:lang w:val="en-US" w:eastAsia="zh-CN" w:bidi="ar-SA"/>
              </w:rPr>
              <w:t>d</w:t>
            </w:r>
          </w:p>
        </w:tc>
        <w:tc>
          <w:tcPr>
            <w:tcW w:w="799" w:type="dxa"/>
            <w:vMerge w:val="restart"/>
            <w:vAlign w:val="center"/>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1次/2</w:t>
            </w:r>
            <w:r>
              <w:rPr>
                <w:rStyle w:val="DefaultParagraphFont"/>
                <w:rFonts w:ascii="宋体" w:hAnsi="宋体" w:hint="eastAsia"/>
                <w:kern w:val="2"/>
                <w:sz w:val="21"/>
                <w:lang w:val="en-US" w:eastAsia="zh-CN" w:bidi="ar-SA"/>
              </w:rPr>
              <w:t>d</w:t>
            </w:r>
          </w:p>
        </w:tc>
        <w:tc>
          <w:tcPr>
            <w:tcW w:w="641" w:type="dxa"/>
            <w:vMerge w:val="restart"/>
            <w:vAlign w:val="center"/>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1～2次/周</w:t>
            </w:r>
          </w:p>
        </w:tc>
        <w:tc>
          <w:tcPr>
            <w:tcW w:w="1130" w:type="dxa"/>
            <w:vMerge w:val="restart"/>
            <w:vAlign w:val="center"/>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1～3次/月</w:t>
            </w:r>
          </w:p>
        </w:tc>
      </w:tr>
      <w:tr w:rsidTr="00403313">
        <w:tblPrEx>
          <w:tblW w:w="0" w:type="auto"/>
          <w:jc w:val="center"/>
          <w:tblLayout w:type="fixed"/>
          <w:tblLook w:val="0000"/>
        </w:tblPrEx>
        <w:trPr>
          <w:jc w:val="center"/>
        </w:trPr>
        <w:tc>
          <w:tcPr>
            <w:tcW w:w="433" w:type="dxa"/>
            <w:vAlign w:val="center"/>
          </w:tcPr>
          <w:p w:rsidR="00482B19" w:rsidP="00403313">
            <w:pPr>
              <w:pStyle w:val="Normal0"/>
              <w:jc w:val="center"/>
              <w:rPr>
                <w:rStyle w:val="DefaultParagraphFont"/>
                <w:rFonts w:ascii="宋体" w:hAnsi="宋体"/>
                <w:spacing w:val="-20"/>
                <w:kern w:val="2"/>
                <w:sz w:val="21"/>
                <w:lang w:val="en-US" w:eastAsia="zh-CN" w:bidi="ar-SA"/>
              </w:rPr>
            </w:pPr>
            <w:r>
              <w:rPr>
                <w:rStyle w:val="DefaultParagraphFont"/>
                <w:rFonts w:ascii="宋体" w:hAnsi="宋体"/>
                <w:spacing w:val="-20"/>
                <w:kern w:val="2"/>
                <w:sz w:val="21"/>
                <w:lang w:val="en-US" w:eastAsia="zh-CN" w:bidi="ar-SA"/>
              </w:rPr>
              <w:t>3</w:t>
            </w:r>
          </w:p>
        </w:tc>
        <w:tc>
          <w:tcPr>
            <w:tcW w:w="1295"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拱顶下沉</w:t>
            </w:r>
          </w:p>
        </w:tc>
        <w:tc>
          <w:tcPr>
            <w:tcW w:w="1620" w:type="dxa"/>
            <w:vAlign w:val="center"/>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水准测量的方法，</w:t>
            </w:r>
            <w:r>
              <w:rPr>
                <w:rStyle w:val="DefaultParagraphFont"/>
                <w:rFonts w:ascii="宋体" w:hAnsi="宋体"/>
                <w:kern w:val="2"/>
                <w:sz w:val="21"/>
                <w:lang w:val="en-US" w:eastAsia="zh-CN" w:bidi="ar-SA"/>
              </w:rPr>
              <w:t>水准仪、钢尺</w:t>
            </w:r>
            <w:r>
              <w:rPr>
                <w:rStyle w:val="DefaultParagraphFont"/>
                <w:rFonts w:ascii="宋体" w:hAnsi="宋体" w:hint="eastAsia"/>
                <w:kern w:val="2"/>
                <w:sz w:val="21"/>
                <w:lang w:val="en-US" w:eastAsia="zh-CN" w:bidi="ar-SA"/>
              </w:rPr>
              <w:t>等</w:t>
            </w:r>
          </w:p>
        </w:tc>
        <w:tc>
          <w:tcPr>
            <w:tcW w:w="1620" w:type="dxa"/>
            <w:vAlign w:val="center"/>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每</w:t>
            </w:r>
            <w:r>
              <w:rPr>
                <w:rStyle w:val="DefaultParagraphFont"/>
                <w:rFonts w:ascii="宋体" w:hAnsi="宋体" w:hint="eastAsia"/>
                <w:kern w:val="2"/>
                <w:sz w:val="21"/>
                <w:lang w:val="en-US" w:eastAsia="zh-CN" w:bidi="ar-SA"/>
              </w:rPr>
              <w:t>10</w:t>
            </w:r>
            <w:r>
              <w:rPr>
                <w:rStyle w:val="DefaultParagraphFont"/>
                <w:rFonts w:ascii="宋体" w:hAnsi="宋体"/>
                <w:kern w:val="2"/>
                <w:sz w:val="21"/>
                <w:lang w:val="en-US" w:eastAsia="zh-CN" w:bidi="ar-SA"/>
              </w:rPr>
              <w:t>～50m一个断面</w:t>
            </w:r>
          </w:p>
        </w:tc>
        <w:tc>
          <w:tcPr>
            <w:tcW w:w="720" w:type="dxa"/>
            <w:vAlign w:val="center"/>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0.1mm</w:t>
            </w:r>
          </w:p>
        </w:tc>
        <w:tc>
          <w:tcPr>
            <w:tcW w:w="900" w:type="dxa"/>
            <w:vMerge/>
            <w:vAlign w:val="center"/>
          </w:tcPr>
          <w:p w:rsidR="00482B19" w:rsidP="00403313">
            <w:pPr>
              <w:pStyle w:val="Normal0"/>
              <w:ind w:firstLine="105" w:firstLineChars="50"/>
              <w:rPr>
                <w:rStyle w:val="DefaultParagraphFont"/>
                <w:rFonts w:ascii="宋体" w:hAnsi="宋体"/>
                <w:kern w:val="2"/>
                <w:sz w:val="21"/>
                <w:lang w:val="en-US" w:eastAsia="zh-CN" w:bidi="ar-SA"/>
              </w:rPr>
            </w:pPr>
          </w:p>
        </w:tc>
        <w:tc>
          <w:tcPr>
            <w:tcW w:w="799" w:type="dxa"/>
            <w:vMerge/>
            <w:vAlign w:val="center"/>
          </w:tcPr>
          <w:p w:rsidR="00482B19" w:rsidP="00403313">
            <w:pPr>
              <w:pStyle w:val="Normal0"/>
              <w:rPr>
                <w:rStyle w:val="DefaultParagraphFont"/>
                <w:rFonts w:ascii="宋体" w:hAnsi="宋体"/>
                <w:kern w:val="2"/>
                <w:sz w:val="21"/>
                <w:lang w:val="en-US" w:eastAsia="zh-CN" w:bidi="ar-SA"/>
              </w:rPr>
            </w:pPr>
          </w:p>
        </w:tc>
        <w:tc>
          <w:tcPr>
            <w:tcW w:w="641" w:type="dxa"/>
            <w:vMerge/>
            <w:vAlign w:val="center"/>
          </w:tcPr>
          <w:p w:rsidR="00482B19" w:rsidP="00403313">
            <w:pPr>
              <w:pStyle w:val="Normal0"/>
              <w:rPr>
                <w:rStyle w:val="DefaultParagraphFont"/>
                <w:rFonts w:ascii="宋体" w:hAnsi="宋体"/>
                <w:kern w:val="2"/>
                <w:sz w:val="21"/>
                <w:lang w:val="en-US" w:eastAsia="zh-CN" w:bidi="ar-SA"/>
              </w:rPr>
            </w:pPr>
          </w:p>
        </w:tc>
        <w:tc>
          <w:tcPr>
            <w:tcW w:w="1130" w:type="dxa"/>
            <w:vMerge/>
            <w:vAlign w:val="center"/>
          </w:tcPr>
          <w:p w:rsidR="00482B19" w:rsidP="00403313">
            <w:pPr>
              <w:pStyle w:val="Normal0"/>
              <w:rPr>
                <w:rStyle w:val="DefaultParagraphFont"/>
                <w:rFonts w:ascii="宋体" w:hAnsi="宋体"/>
                <w:kern w:val="2"/>
                <w:sz w:val="21"/>
                <w:lang w:val="en-US" w:eastAsia="zh-CN" w:bidi="ar-SA"/>
              </w:rPr>
            </w:pPr>
          </w:p>
        </w:tc>
      </w:tr>
      <w:tr w:rsidTr="00403313">
        <w:tblPrEx>
          <w:tblW w:w="0" w:type="auto"/>
          <w:jc w:val="center"/>
          <w:tblLayout w:type="fixed"/>
          <w:tblLook w:val="0000"/>
        </w:tblPrEx>
        <w:trPr>
          <w:trHeight w:val="1105"/>
          <w:jc w:val="center"/>
        </w:trPr>
        <w:tc>
          <w:tcPr>
            <w:tcW w:w="433" w:type="dxa"/>
            <w:vAlign w:val="center"/>
          </w:tcPr>
          <w:p w:rsidR="00482B19" w:rsidP="00403313">
            <w:pPr>
              <w:pStyle w:val="Normal0"/>
              <w:jc w:val="center"/>
              <w:rPr>
                <w:rStyle w:val="DefaultParagraphFont"/>
                <w:rFonts w:ascii="宋体" w:hAnsi="宋体"/>
                <w:spacing w:val="-20"/>
                <w:kern w:val="2"/>
                <w:sz w:val="21"/>
                <w:lang w:val="en-US" w:eastAsia="zh-CN" w:bidi="ar-SA"/>
              </w:rPr>
            </w:pPr>
            <w:r>
              <w:rPr>
                <w:rStyle w:val="DefaultParagraphFont"/>
                <w:rFonts w:ascii="宋体" w:hAnsi="宋体"/>
                <w:spacing w:val="-20"/>
                <w:kern w:val="2"/>
                <w:sz w:val="21"/>
                <w:lang w:val="en-US" w:eastAsia="zh-CN" w:bidi="ar-SA"/>
              </w:rPr>
              <w:t>4</w:t>
            </w:r>
          </w:p>
        </w:tc>
        <w:tc>
          <w:tcPr>
            <w:tcW w:w="1295"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地表下沉</w:t>
            </w:r>
          </w:p>
        </w:tc>
        <w:tc>
          <w:tcPr>
            <w:tcW w:w="1620" w:type="dxa"/>
            <w:vAlign w:val="center"/>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水准测量的方法，</w:t>
            </w:r>
            <w:r>
              <w:rPr>
                <w:rStyle w:val="DefaultParagraphFont"/>
                <w:rFonts w:ascii="宋体" w:hAnsi="宋体"/>
                <w:kern w:val="2"/>
                <w:sz w:val="21"/>
                <w:lang w:val="en-US" w:eastAsia="zh-CN" w:bidi="ar-SA"/>
              </w:rPr>
              <w:t>水准仪、</w:t>
            </w:r>
            <w:r>
              <w:rPr>
                <w:rStyle w:val="DefaultParagraphFont"/>
                <w:rFonts w:ascii="宋体" w:hAnsi="宋体" w:hint="eastAsia"/>
                <w:kern w:val="2"/>
                <w:sz w:val="21"/>
                <w:lang w:val="en-US" w:eastAsia="zh-CN" w:bidi="ar-SA"/>
              </w:rPr>
              <w:t>铟</w:t>
            </w:r>
            <w:r>
              <w:rPr>
                <w:rStyle w:val="DefaultParagraphFont"/>
                <w:rFonts w:ascii="宋体" w:hAnsi="宋体"/>
                <w:kern w:val="2"/>
                <w:sz w:val="21"/>
                <w:lang w:val="en-US" w:eastAsia="zh-CN" w:bidi="ar-SA"/>
              </w:rPr>
              <w:t>钢尺</w:t>
            </w:r>
            <w:r>
              <w:rPr>
                <w:rStyle w:val="DefaultParagraphFont"/>
                <w:rFonts w:ascii="宋体" w:hAnsi="宋体" w:hint="eastAsia"/>
                <w:kern w:val="2"/>
                <w:sz w:val="21"/>
                <w:lang w:val="en-US" w:eastAsia="zh-CN" w:bidi="ar-SA"/>
              </w:rPr>
              <w:t>等</w:t>
            </w:r>
          </w:p>
        </w:tc>
        <w:tc>
          <w:tcPr>
            <w:tcW w:w="1620" w:type="dxa"/>
            <w:vAlign w:val="center"/>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进口段、</w:t>
            </w:r>
            <w:r>
              <w:rPr>
                <w:rStyle w:val="DefaultParagraphFont"/>
                <w:rFonts w:ascii="宋体" w:hAnsi="宋体"/>
                <w:kern w:val="2"/>
                <w:sz w:val="21"/>
                <w:lang w:val="en-US" w:eastAsia="zh-CN" w:bidi="ar-SA"/>
              </w:rPr>
              <w:t>浅埋段</w:t>
            </w:r>
            <w:r>
              <w:rPr>
                <w:rStyle w:val="DefaultParagraphFont"/>
                <w:rFonts w:ascii="宋体" w:hAnsi="宋体" w:hint="eastAsia"/>
                <w:kern w:val="2"/>
                <w:sz w:val="21"/>
                <w:lang w:val="en-US" w:eastAsia="zh-CN" w:bidi="ar-SA"/>
              </w:rPr>
              <w:t>h.0≤2b)</w:t>
            </w:r>
          </w:p>
        </w:tc>
        <w:tc>
          <w:tcPr>
            <w:tcW w:w="720" w:type="dxa"/>
            <w:vAlign w:val="center"/>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0.5mm</w:t>
            </w:r>
          </w:p>
        </w:tc>
        <w:tc>
          <w:tcPr>
            <w:tcW w:w="3470" w:type="dxa"/>
            <w:gridSpan w:val="4"/>
          </w:tcPr>
          <w:p w:rsidR="00482B19" w:rsidP="00403313">
            <w:pPr>
              <w:pStyle w:val="Normal0"/>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开挖面距量测断面前后＜2b时，</w:t>
            </w:r>
            <w:r>
              <w:rPr>
                <w:rStyle w:val="DefaultParagraphFont"/>
                <w:rFonts w:ascii="宋体" w:hAnsi="宋体"/>
                <w:kern w:val="2"/>
                <w:sz w:val="21"/>
                <w:lang w:val="en-US" w:eastAsia="zh-CN" w:bidi="ar-SA"/>
              </w:rPr>
              <w:t>1～2次/</w:t>
            </w:r>
            <w:r>
              <w:rPr>
                <w:rStyle w:val="DefaultParagraphFont"/>
                <w:rFonts w:ascii="宋体" w:hAnsi="宋体" w:hint="eastAsia"/>
                <w:kern w:val="2"/>
                <w:sz w:val="21"/>
                <w:lang w:val="en-US" w:eastAsia="zh-CN" w:bidi="ar-SA"/>
              </w:rPr>
              <w:t>d；</w:t>
            </w:r>
          </w:p>
          <w:p w:rsidR="00482B19" w:rsidP="00403313">
            <w:pPr>
              <w:pStyle w:val="Normal0"/>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开挖面距量测断面前后＜5b时，</w:t>
            </w:r>
            <w:r>
              <w:rPr>
                <w:rStyle w:val="DefaultParagraphFont"/>
                <w:rFonts w:ascii="宋体" w:hAnsi="宋体"/>
                <w:kern w:val="2"/>
                <w:sz w:val="21"/>
                <w:lang w:val="en-US" w:eastAsia="zh-CN" w:bidi="ar-SA"/>
              </w:rPr>
              <w:t>1次/</w:t>
            </w:r>
            <w:r>
              <w:rPr>
                <w:rStyle w:val="DefaultParagraphFont"/>
                <w:rFonts w:ascii="宋体" w:hAnsi="宋体" w:hint="eastAsia"/>
                <w:kern w:val="2"/>
                <w:sz w:val="21"/>
                <w:lang w:val="en-US" w:eastAsia="zh-CN" w:bidi="ar-SA"/>
              </w:rPr>
              <w:t>2~3d；</w:t>
            </w:r>
          </w:p>
          <w:p w:rsidR="00482B19" w:rsidP="00403313">
            <w:pPr>
              <w:pStyle w:val="Normal0"/>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开挖面距量测断面前后＞5b时，</w:t>
            </w:r>
            <w:r>
              <w:rPr>
                <w:rStyle w:val="DefaultParagraphFont"/>
                <w:rFonts w:ascii="宋体" w:hAnsi="宋体"/>
                <w:kern w:val="2"/>
                <w:sz w:val="21"/>
                <w:lang w:val="en-US" w:eastAsia="zh-CN" w:bidi="ar-SA"/>
              </w:rPr>
              <w:t>1次/</w:t>
            </w:r>
            <w:r>
              <w:rPr>
                <w:rStyle w:val="DefaultParagraphFont"/>
                <w:rFonts w:ascii="宋体" w:hAnsi="宋体" w:hint="eastAsia"/>
                <w:kern w:val="2"/>
                <w:sz w:val="21"/>
                <w:lang w:val="en-US" w:eastAsia="zh-CN" w:bidi="ar-SA"/>
              </w:rPr>
              <w:t>3~7d.。</w:t>
            </w:r>
          </w:p>
        </w:tc>
      </w:tr>
    </w:tbl>
    <w:p w:rsidR="00482B19" w:rsidP="00482B19">
      <w:pPr>
        <w:pStyle w:val="Normal0"/>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注:</w:t>
      </w:r>
      <w:r>
        <w:rPr>
          <w:rStyle w:val="DefaultParagraphFont"/>
          <w:rFonts w:ascii="宋体" w:hAnsi="宋体" w:hint="eastAsia"/>
          <w:b/>
          <w:kern w:val="2"/>
          <w:sz w:val="21"/>
          <w:lang w:val="en-US" w:eastAsia="zh-CN" w:bidi="ar-SA"/>
        </w:rPr>
        <w:t xml:space="preserve"> </w:t>
      </w:r>
      <w:r>
        <w:rPr>
          <w:rStyle w:val="DefaultParagraphFont"/>
          <w:rFonts w:ascii="宋体" w:hAnsi="宋体" w:hint="eastAsia"/>
          <w:kern w:val="2"/>
          <w:sz w:val="21"/>
          <w:lang w:val="en-US" w:eastAsia="zh-CN" w:bidi="ar-SA"/>
        </w:rPr>
        <w:t>依据《公路隧道施工技术规范》JTG F60—2009；b—</w:t>
      </w:r>
      <w:r>
        <w:rPr>
          <w:rStyle w:val="DefaultParagraphFont"/>
          <w:rFonts w:ascii="宋体" w:hAnsi="宋体"/>
          <w:kern w:val="2"/>
          <w:sz w:val="21"/>
          <w:lang w:val="en-US" w:eastAsia="zh-CN" w:bidi="ar-SA"/>
        </w:rPr>
        <w:t>隧道开挖宽度</w:t>
      </w:r>
      <w:r>
        <w:rPr>
          <w:rStyle w:val="DefaultParagraphFont"/>
          <w:rFonts w:ascii="宋体" w:hAnsi="宋体" w:hint="eastAsia"/>
          <w:kern w:val="2"/>
          <w:sz w:val="21"/>
          <w:lang w:val="en-US" w:eastAsia="zh-CN" w:bidi="ar-SA"/>
        </w:rPr>
        <w:t>，</w:t>
      </w:r>
      <w:r>
        <w:rPr>
          <w:rStyle w:val="DefaultParagraphFont"/>
          <w:rFonts w:ascii="宋体" w:hAnsi="宋体" w:hint="eastAsia"/>
          <w:spacing w:val="-20"/>
          <w:kern w:val="2"/>
          <w:sz w:val="21"/>
          <w:lang w:val="en-US" w:eastAsia="zh-CN" w:bidi="ar-SA"/>
        </w:rPr>
        <w:t>h</w:t>
      </w:r>
      <w:r>
        <w:rPr>
          <w:rStyle w:val="DefaultParagraphFont"/>
          <w:rFonts w:ascii="宋体" w:hAnsi="宋体" w:hint="eastAsia"/>
          <w:spacing w:val="-20"/>
          <w:kern w:val="2"/>
          <w:sz w:val="21"/>
          <w:vertAlign w:val="subscript"/>
          <w:lang w:val="en-US" w:eastAsia="zh-CN" w:bidi="ar-SA"/>
        </w:rPr>
        <w:t>.0</w:t>
      </w:r>
      <w:r>
        <w:rPr>
          <w:rStyle w:val="DefaultParagraphFont"/>
          <w:rFonts w:ascii="宋体" w:hAnsi="宋体"/>
          <w:kern w:val="2"/>
          <w:sz w:val="21"/>
          <w:lang w:val="en-US" w:eastAsia="zh-CN" w:bidi="ar-SA"/>
        </w:rPr>
        <w:t>—</w:t>
      </w:r>
      <w:r>
        <w:rPr>
          <w:rStyle w:val="DefaultParagraphFont"/>
          <w:rFonts w:ascii="宋体" w:hAnsi="宋体" w:hint="eastAsia"/>
          <w:kern w:val="2"/>
          <w:sz w:val="21"/>
          <w:lang w:val="en-US" w:eastAsia="zh-CN" w:bidi="ar-SA"/>
        </w:rPr>
        <w:t>隧道埋深</w:t>
      </w:r>
      <w:r>
        <w:rPr>
          <w:rStyle w:val="DefaultParagraphFont"/>
          <w:rFonts w:ascii="宋体" w:hAnsi="宋体"/>
          <w:kern w:val="2"/>
          <w:sz w:val="21"/>
          <w:lang w:val="en-US" w:eastAsia="zh-CN" w:bidi="ar-SA"/>
        </w:rPr>
        <w:t>。</w:t>
      </w:r>
    </w:p>
    <w:p w:rsidR="00482B19" w:rsidP="00482B19">
      <w:pPr>
        <w:pStyle w:val="Normal0"/>
        <w:spacing w:before="240"/>
        <w:jc w:val="center"/>
        <w:rPr>
          <w:rStyle w:val="DefaultParagraphFont"/>
          <w:rFonts w:ascii="宋体" w:hAnsi="宋体"/>
          <w:b/>
          <w:kern w:val="2"/>
          <w:sz w:val="21"/>
          <w:lang w:val="en-US" w:eastAsia="zh-CN" w:bidi="ar-SA"/>
        </w:rPr>
      </w:pPr>
    </w:p>
    <w:p w:rsidR="00482B19" w:rsidP="00482B19">
      <w:pPr>
        <w:pStyle w:val="Normal0"/>
        <w:spacing w:before="240"/>
        <w:jc w:val="center"/>
        <w:rPr>
          <w:rStyle w:val="DefaultParagraphFont"/>
          <w:rFonts w:ascii="宋体" w:hAnsi="宋体"/>
          <w:b/>
          <w:kern w:val="2"/>
          <w:sz w:val="21"/>
          <w:lang w:val="en-US" w:eastAsia="zh-CN" w:bidi="ar-SA"/>
        </w:rPr>
      </w:pPr>
    </w:p>
    <w:p w:rsidR="006E14E1" w:rsidP="00482B19">
      <w:pPr>
        <w:pStyle w:val="Normal0"/>
        <w:spacing w:before="240"/>
        <w:jc w:val="center"/>
        <w:rPr>
          <w:rStyle w:val="DefaultParagraphFont"/>
          <w:rFonts w:ascii="宋体" w:hAnsi="宋体"/>
          <w:b/>
          <w:kern w:val="2"/>
          <w:sz w:val="21"/>
          <w:lang w:val="en-US" w:eastAsia="zh-CN" w:bidi="ar-SA"/>
        </w:rPr>
      </w:pPr>
    </w:p>
    <w:p w:rsidR="00482B19" w:rsidP="00482B19">
      <w:pPr>
        <w:pStyle w:val="Normal0"/>
        <w:spacing w:before="240"/>
        <w:jc w:val="center"/>
        <w:rPr>
          <w:rStyle w:val="DefaultParagraphFont"/>
          <w:rFonts w:ascii="宋体" w:hAnsi="宋体"/>
          <w:b/>
          <w:kern w:val="2"/>
          <w:sz w:val="21"/>
          <w:lang w:val="en-US" w:eastAsia="zh-CN" w:bidi="ar-SA"/>
        </w:rPr>
      </w:pPr>
    </w:p>
    <w:p w:rsidR="00482B19" w:rsidP="00482B19">
      <w:pPr>
        <w:pStyle w:val="Normal0"/>
        <w:spacing w:before="240"/>
        <w:jc w:val="center"/>
        <w:rPr>
          <w:rStyle w:val="DefaultParagraphFont"/>
          <w:rFonts w:ascii="宋体" w:hAnsi="宋体"/>
          <w:b/>
          <w:kern w:val="2"/>
          <w:sz w:val="21"/>
          <w:lang w:val="en-US" w:eastAsia="zh-CN" w:bidi="ar-SA"/>
        </w:rPr>
      </w:pPr>
    </w:p>
    <w:p w:rsidR="00482B19" w:rsidP="00482B19">
      <w:pPr>
        <w:pStyle w:val="Normal0"/>
        <w:spacing w:before="240"/>
        <w:jc w:val="center"/>
        <w:rPr>
          <w:rStyle w:val="DefaultParagraphFont"/>
          <w:rFonts w:ascii="宋体" w:hAnsi="宋体"/>
          <w:kern w:val="2"/>
          <w:sz w:val="21"/>
          <w:lang w:val="en-US" w:eastAsia="zh-CN" w:bidi="ar-SA"/>
        </w:rPr>
      </w:pPr>
      <w:r>
        <w:rPr>
          <w:rStyle w:val="DefaultParagraphFont"/>
          <w:rFonts w:ascii="宋体" w:hAnsi="宋体"/>
          <w:b/>
          <w:kern w:val="2"/>
          <w:sz w:val="21"/>
          <w:lang w:val="en-US" w:eastAsia="zh-CN" w:bidi="ar-SA"/>
        </w:rPr>
        <w:t>表</w:t>
      </w:r>
      <w:r>
        <w:rPr>
          <w:rStyle w:val="DefaultParagraphFont"/>
          <w:rFonts w:ascii="宋体" w:hAnsi="宋体" w:hint="eastAsia"/>
          <w:b/>
          <w:kern w:val="2"/>
          <w:sz w:val="21"/>
          <w:lang w:val="en-US" w:eastAsia="zh-CN" w:bidi="ar-SA"/>
        </w:rPr>
        <w:t>5 隧道现场监控量测</w:t>
      </w:r>
      <w:r>
        <w:rPr>
          <w:rStyle w:val="DefaultParagraphFont"/>
          <w:rFonts w:ascii="宋体" w:hAnsi="宋体" w:hint="eastAsia"/>
          <w:b/>
          <w:kern w:val="2"/>
          <w:sz w:val="21"/>
          <w:lang w:val="en-US" w:eastAsia="zh-CN" w:bidi="ar-SA"/>
        </w:rPr>
        <w:t>选测</w:t>
      </w:r>
      <w:r>
        <w:rPr>
          <w:rStyle w:val="DefaultParagraphFont"/>
          <w:rFonts w:ascii="宋体" w:hAnsi="宋体"/>
          <w:b/>
          <w:kern w:val="2"/>
          <w:sz w:val="21"/>
          <w:lang w:val="en-US" w:eastAsia="zh-CN" w:bidi="ar-SA"/>
        </w:rPr>
        <w:t>项目</w:t>
      </w:r>
      <w:r>
        <w:rPr>
          <w:rStyle w:val="DefaultParagraphFont"/>
          <w:rFonts w:ascii="宋体" w:hAnsi="宋体"/>
          <w:b/>
          <w:kern w:val="2"/>
          <w:sz w:val="21"/>
          <w:lang w:val="en-US" w:eastAsia="zh-CN" w:bidi="ar-SA"/>
        </w:rPr>
        <w:t>表</w:t>
      </w: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68"/>
        <w:gridCol w:w="1533"/>
        <w:gridCol w:w="1347"/>
        <w:gridCol w:w="1466"/>
        <w:gridCol w:w="730"/>
        <w:gridCol w:w="864"/>
        <w:gridCol w:w="900"/>
        <w:gridCol w:w="900"/>
        <w:gridCol w:w="950"/>
      </w:tblGrid>
      <w:tr w:rsidTr="00403313">
        <w:tblPrEx>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rPr>
          <w:trHeight w:hRule="exact" w:val="373"/>
          <w:tblHeader/>
          <w:jc w:val="center"/>
        </w:trPr>
        <w:tc>
          <w:tcPr>
            <w:tcW w:w="468" w:type="dxa"/>
            <w:vMerge w:val="restart"/>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序号</w:t>
            </w:r>
          </w:p>
        </w:tc>
        <w:tc>
          <w:tcPr>
            <w:tcW w:w="1533" w:type="dxa"/>
            <w:vMerge w:val="restart"/>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项目</w:t>
            </w:r>
            <w:r>
              <w:rPr>
                <w:rStyle w:val="DefaultParagraphFont"/>
                <w:rFonts w:ascii="宋体" w:hAnsi="宋体" w:hint="eastAsia"/>
                <w:kern w:val="2"/>
                <w:sz w:val="21"/>
                <w:lang w:val="en-US" w:eastAsia="zh-CN" w:bidi="ar-SA"/>
              </w:rPr>
              <w:t>名称</w:t>
            </w:r>
          </w:p>
        </w:tc>
        <w:tc>
          <w:tcPr>
            <w:tcW w:w="1347" w:type="dxa"/>
            <w:vMerge w:val="restart"/>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方法及工具</w:t>
            </w:r>
          </w:p>
        </w:tc>
        <w:tc>
          <w:tcPr>
            <w:tcW w:w="1466" w:type="dxa"/>
            <w:vMerge w:val="restart"/>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布置</w:t>
            </w:r>
          </w:p>
        </w:tc>
        <w:tc>
          <w:tcPr>
            <w:tcW w:w="730" w:type="dxa"/>
            <w:vMerge w:val="restart"/>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测试</w:t>
            </w:r>
          </w:p>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精度</w:t>
            </w:r>
          </w:p>
        </w:tc>
        <w:tc>
          <w:tcPr>
            <w:tcW w:w="3614" w:type="dxa"/>
            <w:gridSpan w:val="4"/>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量</w:t>
            </w:r>
            <w:r>
              <w:rPr>
                <w:rStyle w:val="DefaultParagraphFont"/>
                <w:rFonts w:ascii="宋体" w:hAnsi="宋体"/>
                <w:kern w:val="2"/>
                <w:sz w:val="21"/>
                <w:lang w:val="en-US" w:eastAsia="zh-CN" w:bidi="ar-SA"/>
              </w:rPr>
              <w:t>测间隔时间</w:t>
            </w:r>
          </w:p>
        </w:tc>
      </w:tr>
      <w:tr w:rsidTr="00403313">
        <w:tblPrEx>
          <w:tblW w:w="0" w:type="auto"/>
          <w:jc w:val="center"/>
          <w:tblLayout w:type="fixed"/>
          <w:tblLook w:val="0000"/>
        </w:tblPrEx>
        <w:trPr>
          <w:trHeight w:hRule="exact" w:val="627"/>
          <w:tblHeader/>
          <w:jc w:val="center"/>
        </w:trPr>
        <w:tc>
          <w:tcPr>
            <w:tcW w:w="468" w:type="dxa"/>
            <w:vMerge/>
            <w:vAlign w:val="center"/>
          </w:tcPr>
          <w:p w:rsidR="00482B19" w:rsidP="00403313">
            <w:pPr>
              <w:pStyle w:val="Normal0"/>
              <w:jc w:val="center"/>
              <w:rPr>
                <w:rStyle w:val="DefaultParagraphFont"/>
                <w:rFonts w:ascii="宋体" w:hAnsi="宋体"/>
                <w:kern w:val="2"/>
                <w:sz w:val="21"/>
                <w:lang w:val="en-US" w:eastAsia="zh-CN" w:bidi="ar-SA"/>
              </w:rPr>
            </w:pPr>
          </w:p>
        </w:tc>
        <w:tc>
          <w:tcPr>
            <w:tcW w:w="1533" w:type="dxa"/>
            <w:vMerge/>
            <w:vAlign w:val="center"/>
          </w:tcPr>
          <w:p w:rsidR="00482B19" w:rsidRPr="00323F30" w:rsidP="00403313">
            <w:pPr>
              <w:pStyle w:val="Normal0"/>
              <w:jc w:val="center"/>
              <w:rPr>
                <w:rStyle w:val="DefaultParagraphFont"/>
                <w:rFonts w:ascii="宋体" w:hAnsi="宋体"/>
                <w:kern w:val="2"/>
                <w:sz w:val="21"/>
                <w:lang w:val="en-US" w:eastAsia="zh-CN" w:bidi="ar-SA"/>
              </w:rPr>
            </w:pPr>
          </w:p>
        </w:tc>
        <w:tc>
          <w:tcPr>
            <w:tcW w:w="1347" w:type="dxa"/>
            <w:vMerge/>
            <w:vAlign w:val="center"/>
          </w:tcPr>
          <w:p w:rsidR="00482B19" w:rsidRPr="00323F30" w:rsidP="00403313">
            <w:pPr>
              <w:pStyle w:val="Normal0"/>
              <w:jc w:val="center"/>
              <w:rPr>
                <w:rStyle w:val="DefaultParagraphFont"/>
                <w:rFonts w:ascii="宋体" w:hAnsi="宋体"/>
                <w:kern w:val="2"/>
                <w:sz w:val="21"/>
                <w:lang w:val="en-US" w:eastAsia="zh-CN" w:bidi="ar-SA"/>
              </w:rPr>
            </w:pPr>
          </w:p>
        </w:tc>
        <w:tc>
          <w:tcPr>
            <w:tcW w:w="1466" w:type="dxa"/>
            <w:vMerge/>
            <w:vAlign w:val="center"/>
          </w:tcPr>
          <w:p w:rsidR="00482B19" w:rsidRPr="00323F30" w:rsidP="00403313">
            <w:pPr>
              <w:pStyle w:val="Normal0"/>
              <w:jc w:val="center"/>
              <w:rPr>
                <w:rStyle w:val="DefaultParagraphFont"/>
                <w:rFonts w:ascii="宋体" w:hAnsi="宋体"/>
                <w:kern w:val="2"/>
                <w:sz w:val="21"/>
                <w:lang w:val="en-US" w:eastAsia="zh-CN" w:bidi="ar-SA"/>
              </w:rPr>
            </w:pPr>
          </w:p>
        </w:tc>
        <w:tc>
          <w:tcPr>
            <w:tcW w:w="730" w:type="dxa"/>
            <w:vMerge/>
            <w:vAlign w:val="center"/>
          </w:tcPr>
          <w:p w:rsidR="00482B19" w:rsidRPr="00323F30" w:rsidP="00403313">
            <w:pPr>
              <w:pStyle w:val="Normal0"/>
              <w:jc w:val="center"/>
              <w:rPr>
                <w:rStyle w:val="DefaultParagraphFont"/>
                <w:rFonts w:ascii="宋体" w:hAnsi="宋体"/>
                <w:kern w:val="2"/>
                <w:sz w:val="21"/>
                <w:lang w:val="en-US" w:eastAsia="zh-CN" w:bidi="ar-SA"/>
              </w:rPr>
            </w:pPr>
          </w:p>
        </w:tc>
        <w:tc>
          <w:tcPr>
            <w:tcW w:w="864" w:type="dxa"/>
            <w:vAlign w:val="center"/>
          </w:tcPr>
          <w:p w:rsidR="00482B19" w:rsidRPr="00323F30" w:rsidP="00403313">
            <w:pPr>
              <w:pStyle w:val="Normal0"/>
              <w:jc w:val="center"/>
              <w:rPr>
                <w:rStyle w:val="DefaultParagraphFont"/>
                <w:rFonts w:ascii="宋体" w:hAnsi="宋体"/>
                <w:kern w:val="2"/>
                <w:sz w:val="21"/>
                <w:lang w:val="en-US" w:eastAsia="zh-CN" w:bidi="ar-SA"/>
              </w:rPr>
            </w:pPr>
            <w:r w:rsidRPr="00323F30">
              <w:rPr>
                <w:rStyle w:val="DefaultParagraphFont"/>
                <w:rFonts w:ascii="宋体" w:hAnsi="宋体"/>
                <w:kern w:val="2"/>
                <w:sz w:val="21"/>
                <w:lang w:val="en-US" w:eastAsia="zh-CN" w:bidi="ar-SA"/>
              </w:rPr>
              <w:t>1～15d</w:t>
            </w:r>
          </w:p>
        </w:tc>
        <w:tc>
          <w:tcPr>
            <w:tcW w:w="900" w:type="dxa"/>
            <w:vAlign w:val="center"/>
          </w:tcPr>
          <w:p w:rsidR="00482B19" w:rsidRPr="00323F30" w:rsidP="00403313">
            <w:pPr>
              <w:pStyle w:val="Normal0"/>
              <w:jc w:val="center"/>
              <w:rPr>
                <w:rStyle w:val="DefaultParagraphFont"/>
                <w:rFonts w:ascii="宋体" w:hAnsi="宋体"/>
                <w:kern w:val="2"/>
                <w:sz w:val="21"/>
                <w:lang w:val="en-US" w:eastAsia="zh-CN" w:bidi="ar-SA"/>
              </w:rPr>
            </w:pPr>
            <w:r w:rsidRPr="00323F30">
              <w:rPr>
                <w:rStyle w:val="DefaultParagraphFont"/>
                <w:rFonts w:ascii="宋体" w:hAnsi="宋体"/>
                <w:kern w:val="2"/>
                <w:sz w:val="21"/>
                <w:lang w:val="en-US" w:eastAsia="zh-CN" w:bidi="ar-SA"/>
              </w:rPr>
              <w:t>16d～1个月</w:t>
            </w:r>
          </w:p>
        </w:tc>
        <w:tc>
          <w:tcPr>
            <w:tcW w:w="900" w:type="dxa"/>
            <w:vAlign w:val="center"/>
          </w:tcPr>
          <w:p w:rsidR="00482B19" w:rsidRPr="00323F30" w:rsidP="00403313">
            <w:pPr>
              <w:pStyle w:val="Normal0"/>
              <w:jc w:val="center"/>
              <w:rPr>
                <w:rStyle w:val="DefaultParagraphFont"/>
                <w:rFonts w:ascii="宋体" w:hAnsi="宋体"/>
                <w:kern w:val="2"/>
                <w:sz w:val="21"/>
                <w:lang w:val="en-US" w:eastAsia="zh-CN" w:bidi="ar-SA"/>
              </w:rPr>
            </w:pPr>
            <w:r w:rsidRPr="00323F30">
              <w:rPr>
                <w:rStyle w:val="DefaultParagraphFont"/>
                <w:rFonts w:ascii="宋体" w:hAnsi="宋体"/>
                <w:kern w:val="2"/>
                <w:sz w:val="21"/>
                <w:lang w:val="en-US" w:eastAsia="zh-CN" w:bidi="ar-SA"/>
              </w:rPr>
              <w:t>1～3个月</w:t>
            </w:r>
          </w:p>
        </w:tc>
        <w:tc>
          <w:tcPr>
            <w:tcW w:w="950" w:type="dxa"/>
            <w:vAlign w:val="center"/>
          </w:tcPr>
          <w:p w:rsidR="00482B19" w:rsidRPr="00323F30" w:rsidP="00403313">
            <w:pPr>
              <w:pStyle w:val="Normal0"/>
              <w:jc w:val="center"/>
              <w:rPr>
                <w:rStyle w:val="DefaultParagraphFont"/>
                <w:rFonts w:ascii="宋体" w:hAnsi="宋体"/>
                <w:kern w:val="2"/>
                <w:sz w:val="21"/>
                <w:lang w:val="en-US" w:eastAsia="zh-CN" w:bidi="ar-SA"/>
              </w:rPr>
            </w:pPr>
            <w:r w:rsidRPr="00323F30">
              <w:rPr>
                <w:rStyle w:val="DefaultParagraphFont"/>
                <w:rFonts w:ascii="宋体" w:hAnsi="宋体"/>
                <w:kern w:val="2"/>
                <w:sz w:val="21"/>
                <w:lang w:val="en-US" w:eastAsia="zh-CN" w:bidi="ar-SA"/>
              </w:rPr>
              <w:t>大于3个月</w:t>
            </w:r>
          </w:p>
        </w:tc>
      </w:tr>
      <w:tr w:rsidTr="00403313">
        <w:tblPrEx>
          <w:tblW w:w="0" w:type="auto"/>
          <w:jc w:val="center"/>
          <w:tblLayout w:type="fixed"/>
          <w:tblLook w:val="0000"/>
        </w:tblPrEx>
        <w:trPr>
          <w:trHeight w:hRule="exact" w:val="2007"/>
          <w:jc w:val="center"/>
        </w:trPr>
        <w:tc>
          <w:tcPr>
            <w:tcW w:w="468"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1</w:t>
            </w:r>
          </w:p>
        </w:tc>
        <w:tc>
          <w:tcPr>
            <w:tcW w:w="1533"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钢架内力及外力</w:t>
            </w:r>
          </w:p>
        </w:tc>
        <w:tc>
          <w:tcPr>
            <w:tcW w:w="1347"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支柱压力计或其他测力计</w:t>
            </w:r>
          </w:p>
        </w:tc>
        <w:tc>
          <w:tcPr>
            <w:tcW w:w="1466" w:type="dxa"/>
            <w:vAlign w:val="center"/>
          </w:tcPr>
          <w:p w:rsidR="00482B19" w:rsidP="00403313">
            <w:pPr>
              <w:pStyle w:val="Normal0"/>
              <w:jc w:val="left"/>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每代表性地段1</w:t>
            </w:r>
            <w:r>
              <w:rPr>
                <w:rStyle w:val="DefaultParagraphFont"/>
                <w:rFonts w:ascii="宋体" w:hAnsi="宋体"/>
                <w:kern w:val="2"/>
                <w:sz w:val="18"/>
                <w:szCs w:val="18"/>
                <w:lang w:val="en-US" w:eastAsia="zh-CN" w:bidi="ar-SA"/>
              </w:rPr>
              <w:t>～</w:t>
            </w:r>
            <w:r>
              <w:rPr>
                <w:rStyle w:val="DefaultParagraphFont"/>
                <w:rFonts w:ascii="宋体" w:hAnsi="宋体" w:hint="eastAsia"/>
                <w:kern w:val="2"/>
                <w:sz w:val="18"/>
                <w:szCs w:val="18"/>
                <w:lang w:val="en-US" w:eastAsia="zh-CN" w:bidi="ar-SA"/>
              </w:rPr>
              <w:t>2个断面，每断面钢支撑内力3</w:t>
            </w:r>
            <w:r>
              <w:rPr>
                <w:rStyle w:val="DefaultParagraphFont"/>
                <w:rFonts w:ascii="宋体" w:hAnsi="宋体"/>
                <w:kern w:val="2"/>
                <w:sz w:val="18"/>
                <w:szCs w:val="18"/>
                <w:lang w:val="en-US" w:eastAsia="zh-CN" w:bidi="ar-SA"/>
              </w:rPr>
              <w:t>～</w:t>
            </w:r>
            <w:r>
              <w:rPr>
                <w:rStyle w:val="DefaultParagraphFont"/>
                <w:rFonts w:ascii="宋体" w:hAnsi="宋体" w:hint="eastAsia"/>
                <w:kern w:val="2"/>
                <w:sz w:val="18"/>
                <w:szCs w:val="18"/>
                <w:lang w:val="en-US" w:eastAsia="zh-CN" w:bidi="ar-SA"/>
              </w:rPr>
              <w:t>7个测点，或外力1对测力计。</w:t>
            </w:r>
          </w:p>
        </w:tc>
        <w:tc>
          <w:tcPr>
            <w:tcW w:w="73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0.1</w:t>
            </w:r>
          </w:p>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MPa</w:t>
            </w:r>
          </w:p>
        </w:tc>
        <w:tc>
          <w:tcPr>
            <w:tcW w:w="864" w:type="dxa"/>
            <w:vAlign w:val="center"/>
          </w:tcPr>
          <w:p w:rsidR="00482B19" w:rsidP="00403313">
            <w:pPr>
              <w:pStyle w:val="Normal0"/>
              <w:ind w:firstLine="90" w:firstLineChars="5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1～2次/</w:t>
            </w:r>
            <w:r>
              <w:rPr>
                <w:rStyle w:val="DefaultParagraphFont"/>
                <w:rFonts w:ascii="宋体" w:hAnsi="宋体" w:hint="eastAsia"/>
                <w:kern w:val="2"/>
                <w:sz w:val="18"/>
                <w:szCs w:val="18"/>
                <w:lang w:val="en-US" w:eastAsia="zh-CN" w:bidi="ar-SA"/>
              </w:rPr>
              <w:t>d</w:t>
            </w:r>
          </w:p>
        </w:tc>
        <w:tc>
          <w:tcPr>
            <w:tcW w:w="90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1次/2</w:t>
            </w:r>
            <w:r>
              <w:rPr>
                <w:rStyle w:val="DefaultParagraphFont"/>
                <w:rFonts w:ascii="宋体" w:hAnsi="宋体" w:hint="eastAsia"/>
                <w:kern w:val="2"/>
                <w:sz w:val="18"/>
                <w:szCs w:val="18"/>
                <w:lang w:val="en-US" w:eastAsia="zh-CN" w:bidi="ar-SA"/>
              </w:rPr>
              <w:t>d</w:t>
            </w:r>
          </w:p>
        </w:tc>
        <w:tc>
          <w:tcPr>
            <w:tcW w:w="90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1～2次/周</w:t>
            </w:r>
          </w:p>
        </w:tc>
        <w:tc>
          <w:tcPr>
            <w:tcW w:w="95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1～3次/月</w:t>
            </w:r>
          </w:p>
        </w:tc>
      </w:tr>
      <w:tr w:rsidTr="00403313">
        <w:tblPrEx>
          <w:tblW w:w="0" w:type="auto"/>
          <w:jc w:val="center"/>
          <w:tblLayout w:type="fixed"/>
          <w:tblLook w:val="0000"/>
        </w:tblPrEx>
        <w:trPr>
          <w:trHeight w:hRule="exact" w:val="1425"/>
          <w:jc w:val="center"/>
        </w:trPr>
        <w:tc>
          <w:tcPr>
            <w:tcW w:w="468"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2</w:t>
            </w:r>
          </w:p>
        </w:tc>
        <w:tc>
          <w:tcPr>
            <w:tcW w:w="1533"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围岩体内位移</w:t>
            </w:r>
          </w:p>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（幅内设点）</w:t>
            </w:r>
          </w:p>
        </w:tc>
        <w:tc>
          <w:tcPr>
            <w:tcW w:w="1347"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幅内钻孔中安设</w:t>
            </w:r>
            <w:r>
              <w:rPr>
                <w:rStyle w:val="DefaultParagraphFont"/>
                <w:rFonts w:ascii="宋体" w:hAnsi="宋体" w:hint="eastAsia"/>
                <w:kern w:val="2"/>
                <w:sz w:val="18"/>
                <w:szCs w:val="18"/>
                <w:lang w:val="en-US" w:eastAsia="zh-CN" w:bidi="ar-SA"/>
              </w:rPr>
              <w:t>各类</w:t>
            </w:r>
            <w:r>
              <w:rPr>
                <w:rStyle w:val="DefaultParagraphFont"/>
                <w:rFonts w:ascii="宋体" w:hAnsi="宋体"/>
                <w:kern w:val="2"/>
                <w:sz w:val="18"/>
                <w:szCs w:val="18"/>
                <w:lang w:val="en-US" w:eastAsia="zh-CN" w:bidi="ar-SA"/>
              </w:rPr>
              <w:t>位移计</w:t>
            </w:r>
          </w:p>
        </w:tc>
        <w:tc>
          <w:tcPr>
            <w:tcW w:w="1466" w:type="dxa"/>
            <w:vAlign w:val="center"/>
          </w:tcPr>
          <w:p w:rsidR="00482B19" w:rsidP="00403313">
            <w:pPr>
              <w:pStyle w:val="Normal0"/>
              <w:jc w:val="left"/>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每代表性地段1</w:t>
            </w:r>
            <w:r>
              <w:rPr>
                <w:rStyle w:val="DefaultParagraphFont"/>
                <w:rFonts w:ascii="宋体" w:hAnsi="宋体"/>
                <w:kern w:val="2"/>
                <w:sz w:val="18"/>
                <w:szCs w:val="18"/>
                <w:lang w:val="en-US" w:eastAsia="zh-CN" w:bidi="ar-SA"/>
              </w:rPr>
              <w:t>～</w:t>
            </w:r>
            <w:r>
              <w:rPr>
                <w:rStyle w:val="DefaultParagraphFont"/>
                <w:rFonts w:ascii="宋体" w:hAnsi="宋体" w:hint="eastAsia"/>
                <w:kern w:val="2"/>
                <w:sz w:val="18"/>
                <w:szCs w:val="18"/>
                <w:lang w:val="en-US" w:eastAsia="zh-CN" w:bidi="ar-SA"/>
              </w:rPr>
              <w:t>2个断面，每断面 3</w:t>
            </w:r>
            <w:r>
              <w:rPr>
                <w:rStyle w:val="DefaultParagraphFont"/>
                <w:rFonts w:ascii="宋体" w:hAnsi="宋体"/>
                <w:kern w:val="2"/>
                <w:sz w:val="18"/>
                <w:szCs w:val="18"/>
                <w:lang w:val="en-US" w:eastAsia="zh-CN" w:bidi="ar-SA"/>
              </w:rPr>
              <w:t>～</w:t>
            </w:r>
            <w:r>
              <w:rPr>
                <w:rStyle w:val="DefaultParagraphFont"/>
                <w:rFonts w:ascii="宋体" w:hAnsi="宋体" w:hint="eastAsia"/>
                <w:kern w:val="2"/>
                <w:sz w:val="18"/>
                <w:szCs w:val="18"/>
                <w:lang w:val="en-US" w:eastAsia="zh-CN" w:bidi="ar-SA"/>
              </w:rPr>
              <w:t>7个钻孔。</w:t>
            </w:r>
          </w:p>
        </w:tc>
        <w:tc>
          <w:tcPr>
            <w:tcW w:w="73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0.1mm</w:t>
            </w:r>
          </w:p>
        </w:tc>
        <w:tc>
          <w:tcPr>
            <w:tcW w:w="864" w:type="dxa"/>
            <w:vAlign w:val="center"/>
          </w:tcPr>
          <w:p w:rsidR="00482B19" w:rsidP="00403313">
            <w:pPr>
              <w:pStyle w:val="Normal0"/>
              <w:ind w:firstLine="90" w:firstLineChars="5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1～2次/</w:t>
            </w:r>
            <w:r>
              <w:rPr>
                <w:rStyle w:val="DefaultParagraphFont"/>
                <w:rFonts w:ascii="宋体" w:hAnsi="宋体" w:hint="eastAsia"/>
                <w:kern w:val="2"/>
                <w:sz w:val="18"/>
                <w:szCs w:val="18"/>
                <w:lang w:val="en-US" w:eastAsia="zh-CN" w:bidi="ar-SA"/>
              </w:rPr>
              <w:t>d</w:t>
            </w:r>
          </w:p>
        </w:tc>
        <w:tc>
          <w:tcPr>
            <w:tcW w:w="90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1次/2</w:t>
            </w:r>
            <w:r>
              <w:rPr>
                <w:rStyle w:val="DefaultParagraphFont"/>
                <w:rFonts w:ascii="宋体" w:hAnsi="宋体" w:hint="eastAsia"/>
                <w:kern w:val="2"/>
                <w:sz w:val="18"/>
                <w:szCs w:val="18"/>
                <w:lang w:val="en-US" w:eastAsia="zh-CN" w:bidi="ar-SA"/>
              </w:rPr>
              <w:t>d</w:t>
            </w:r>
          </w:p>
        </w:tc>
        <w:tc>
          <w:tcPr>
            <w:tcW w:w="90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1～2次/周</w:t>
            </w:r>
          </w:p>
        </w:tc>
        <w:tc>
          <w:tcPr>
            <w:tcW w:w="95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1～3次/月</w:t>
            </w:r>
          </w:p>
        </w:tc>
      </w:tr>
      <w:tr w:rsidTr="00403313">
        <w:tblPrEx>
          <w:tblW w:w="0" w:type="auto"/>
          <w:jc w:val="center"/>
          <w:tblLayout w:type="fixed"/>
          <w:tblLook w:val="0000"/>
        </w:tblPrEx>
        <w:trPr>
          <w:trHeight w:hRule="exact" w:val="1276"/>
          <w:jc w:val="center"/>
        </w:trPr>
        <w:tc>
          <w:tcPr>
            <w:tcW w:w="468"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3</w:t>
            </w:r>
          </w:p>
        </w:tc>
        <w:tc>
          <w:tcPr>
            <w:tcW w:w="1533"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围岩压力</w:t>
            </w:r>
          </w:p>
        </w:tc>
        <w:tc>
          <w:tcPr>
            <w:tcW w:w="1347"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各种类型岩土压力盒</w:t>
            </w:r>
          </w:p>
        </w:tc>
        <w:tc>
          <w:tcPr>
            <w:tcW w:w="1466" w:type="dxa"/>
            <w:vAlign w:val="center"/>
          </w:tcPr>
          <w:p w:rsidR="00482B19" w:rsidP="00403313">
            <w:pPr>
              <w:pStyle w:val="Normal0"/>
              <w:jc w:val="left"/>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每代表性地段</w:t>
            </w:r>
            <w:r>
              <w:rPr>
                <w:rStyle w:val="DefaultParagraphFont"/>
                <w:rFonts w:ascii="宋体" w:hAnsi="宋体" w:hint="eastAsia"/>
                <w:kern w:val="2"/>
                <w:sz w:val="18"/>
                <w:szCs w:val="18"/>
                <w:lang w:val="en-US" w:eastAsia="zh-CN" w:bidi="ar-SA"/>
              </w:rPr>
              <w:t>1</w:t>
            </w:r>
            <w:r>
              <w:rPr>
                <w:rStyle w:val="DefaultParagraphFont"/>
                <w:rFonts w:ascii="宋体" w:hAnsi="宋体"/>
                <w:kern w:val="2"/>
                <w:sz w:val="18"/>
                <w:szCs w:val="18"/>
                <w:lang w:val="en-US" w:eastAsia="zh-CN" w:bidi="ar-SA"/>
              </w:rPr>
              <w:t>～</w:t>
            </w:r>
            <w:r>
              <w:rPr>
                <w:rStyle w:val="DefaultParagraphFont"/>
                <w:rFonts w:ascii="宋体" w:hAnsi="宋体" w:hint="eastAsia"/>
                <w:kern w:val="2"/>
                <w:sz w:val="18"/>
                <w:szCs w:val="18"/>
                <w:lang w:val="en-US" w:eastAsia="zh-CN" w:bidi="ar-SA"/>
              </w:rPr>
              <w:t>2</w:t>
            </w:r>
            <w:r>
              <w:rPr>
                <w:rStyle w:val="DefaultParagraphFont"/>
                <w:rFonts w:ascii="宋体" w:hAnsi="宋体"/>
                <w:kern w:val="2"/>
                <w:sz w:val="18"/>
                <w:szCs w:val="18"/>
                <w:lang w:val="en-US" w:eastAsia="zh-CN" w:bidi="ar-SA"/>
              </w:rPr>
              <w:t>个断面，每断面设</w:t>
            </w:r>
            <w:r>
              <w:rPr>
                <w:rStyle w:val="DefaultParagraphFont"/>
                <w:rFonts w:ascii="宋体" w:hAnsi="宋体" w:hint="eastAsia"/>
                <w:kern w:val="2"/>
                <w:sz w:val="18"/>
                <w:szCs w:val="18"/>
                <w:lang w:val="en-US" w:eastAsia="zh-CN" w:bidi="ar-SA"/>
              </w:rPr>
              <w:t>3</w:t>
            </w:r>
            <w:r>
              <w:rPr>
                <w:rStyle w:val="DefaultParagraphFont"/>
                <w:rFonts w:ascii="宋体" w:hAnsi="宋体"/>
                <w:kern w:val="2"/>
                <w:sz w:val="18"/>
                <w:szCs w:val="18"/>
                <w:lang w:val="en-US" w:eastAsia="zh-CN" w:bidi="ar-SA"/>
              </w:rPr>
              <w:t>～7个测点。</w:t>
            </w:r>
          </w:p>
        </w:tc>
        <w:tc>
          <w:tcPr>
            <w:tcW w:w="73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0.01</w:t>
            </w:r>
          </w:p>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MPa</w:t>
            </w:r>
          </w:p>
        </w:tc>
        <w:tc>
          <w:tcPr>
            <w:tcW w:w="864" w:type="dxa"/>
            <w:vAlign w:val="center"/>
          </w:tcPr>
          <w:p w:rsidR="00482B19" w:rsidP="00403313">
            <w:pPr>
              <w:pStyle w:val="Normal0"/>
              <w:ind w:firstLine="90" w:firstLineChars="5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1～2次/</w:t>
            </w:r>
            <w:r>
              <w:rPr>
                <w:rStyle w:val="DefaultParagraphFont"/>
                <w:rFonts w:ascii="宋体" w:hAnsi="宋体" w:hint="eastAsia"/>
                <w:kern w:val="2"/>
                <w:sz w:val="18"/>
                <w:szCs w:val="18"/>
                <w:lang w:val="en-US" w:eastAsia="zh-CN" w:bidi="ar-SA"/>
              </w:rPr>
              <w:t>d</w:t>
            </w:r>
          </w:p>
        </w:tc>
        <w:tc>
          <w:tcPr>
            <w:tcW w:w="90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1次/2</w:t>
            </w:r>
            <w:r>
              <w:rPr>
                <w:rStyle w:val="DefaultParagraphFont"/>
                <w:rFonts w:ascii="宋体" w:hAnsi="宋体" w:hint="eastAsia"/>
                <w:kern w:val="2"/>
                <w:sz w:val="18"/>
                <w:szCs w:val="18"/>
                <w:lang w:val="en-US" w:eastAsia="zh-CN" w:bidi="ar-SA"/>
              </w:rPr>
              <w:t>d</w:t>
            </w:r>
          </w:p>
        </w:tc>
        <w:tc>
          <w:tcPr>
            <w:tcW w:w="90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1～2次/周</w:t>
            </w:r>
          </w:p>
        </w:tc>
        <w:tc>
          <w:tcPr>
            <w:tcW w:w="95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1～3次/月</w:t>
            </w:r>
          </w:p>
        </w:tc>
      </w:tr>
      <w:tr w:rsidTr="00403313">
        <w:tblPrEx>
          <w:tblW w:w="0" w:type="auto"/>
          <w:jc w:val="center"/>
          <w:tblLayout w:type="fixed"/>
          <w:tblLook w:val="0000"/>
        </w:tblPrEx>
        <w:trPr>
          <w:trHeight w:hRule="exact" w:val="1266"/>
          <w:jc w:val="center"/>
        </w:trPr>
        <w:tc>
          <w:tcPr>
            <w:tcW w:w="468"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4</w:t>
            </w:r>
          </w:p>
        </w:tc>
        <w:tc>
          <w:tcPr>
            <w:tcW w:w="1533"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两层</w:t>
            </w:r>
            <w:r>
              <w:rPr>
                <w:rStyle w:val="DefaultParagraphFont"/>
                <w:rFonts w:ascii="宋体" w:hAnsi="宋体" w:hint="eastAsia"/>
                <w:kern w:val="2"/>
                <w:sz w:val="18"/>
                <w:szCs w:val="18"/>
                <w:lang w:val="en-US" w:eastAsia="zh-CN" w:bidi="ar-SA"/>
              </w:rPr>
              <w:t>支护间</w:t>
            </w:r>
            <w:r>
              <w:rPr>
                <w:rStyle w:val="DefaultParagraphFont"/>
                <w:rFonts w:ascii="宋体" w:hAnsi="宋体" w:hint="eastAsia"/>
                <w:kern w:val="2"/>
                <w:sz w:val="18"/>
                <w:szCs w:val="18"/>
                <w:lang w:val="en-US" w:eastAsia="zh-CN" w:bidi="ar-SA"/>
              </w:rPr>
              <w:t>压力</w:t>
            </w:r>
          </w:p>
        </w:tc>
        <w:tc>
          <w:tcPr>
            <w:tcW w:w="1347"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各种类型岩土压力盒</w:t>
            </w:r>
          </w:p>
        </w:tc>
        <w:tc>
          <w:tcPr>
            <w:tcW w:w="1466" w:type="dxa"/>
            <w:vAlign w:val="center"/>
          </w:tcPr>
          <w:p w:rsidR="00482B19" w:rsidP="00403313">
            <w:pPr>
              <w:pStyle w:val="Normal0"/>
              <w:jc w:val="left"/>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每代表性地段</w:t>
            </w:r>
            <w:r>
              <w:rPr>
                <w:rStyle w:val="DefaultParagraphFont"/>
                <w:rFonts w:ascii="宋体" w:hAnsi="宋体" w:hint="eastAsia"/>
                <w:kern w:val="2"/>
                <w:sz w:val="18"/>
                <w:szCs w:val="18"/>
                <w:lang w:val="en-US" w:eastAsia="zh-CN" w:bidi="ar-SA"/>
              </w:rPr>
              <w:t>1</w:t>
            </w:r>
            <w:r>
              <w:rPr>
                <w:rStyle w:val="DefaultParagraphFont"/>
                <w:rFonts w:ascii="宋体" w:hAnsi="宋体"/>
                <w:kern w:val="2"/>
                <w:sz w:val="18"/>
                <w:szCs w:val="18"/>
                <w:lang w:val="en-US" w:eastAsia="zh-CN" w:bidi="ar-SA"/>
              </w:rPr>
              <w:t>～</w:t>
            </w:r>
            <w:r>
              <w:rPr>
                <w:rStyle w:val="DefaultParagraphFont"/>
                <w:rFonts w:ascii="宋体" w:hAnsi="宋体" w:hint="eastAsia"/>
                <w:kern w:val="2"/>
                <w:sz w:val="18"/>
                <w:szCs w:val="18"/>
                <w:lang w:val="en-US" w:eastAsia="zh-CN" w:bidi="ar-SA"/>
              </w:rPr>
              <w:t>2</w:t>
            </w:r>
            <w:r>
              <w:rPr>
                <w:rStyle w:val="DefaultParagraphFont"/>
                <w:rFonts w:ascii="宋体" w:hAnsi="宋体"/>
                <w:kern w:val="2"/>
                <w:sz w:val="18"/>
                <w:szCs w:val="18"/>
                <w:lang w:val="en-US" w:eastAsia="zh-CN" w:bidi="ar-SA"/>
              </w:rPr>
              <w:t>个断面，每断面设</w:t>
            </w:r>
            <w:r>
              <w:rPr>
                <w:rStyle w:val="DefaultParagraphFont"/>
                <w:rFonts w:ascii="宋体" w:hAnsi="宋体" w:hint="eastAsia"/>
                <w:kern w:val="2"/>
                <w:sz w:val="18"/>
                <w:szCs w:val="18"/>
                <w:lang w:val="en-US" w:eastAsia="zh-CN" w:bidi="ar-SA"/>
              </w:rPr>
              <w:t>3</w:t>
            </w:r>
            <w:r>
              <w:rPr>
                <w:rStyle w:val="DefaultParagraphFont"/>
                <w:rFonts w:ascii="宋体" w:hAnsi="宋体"/>
                <w:kern w:val="2"/>
                <w:sz w:val="18"/>
                <w:szCs w:val="18"/>
                <w:lang w:val="en-US" w:eastAsia="zh-CN" w:bidi="ar-SA"/>
              </w:rPr>
              <w:t>～7个测点。</w:t>
            </w:r>
          </w:p>
        </w:tc>
        <w:tc>
          <w:tcPr>
            <w:tcW w:w="73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0.01</w:t>
            </w:r>
          </w:p>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MPa</w:t>
            </w:r>
          </w:p>
        </w:tc>
        <w:tc>
          <w:tcPr>
            <w:tcW w:w="864" w:type="dxa"/>
            <w:vAlign w:val="center"/>
          </w:tcPr>
          <w:p w:rsidR="00482B19" w:rsidP="00403313">
            <w:pPr>
              <w:pStyle w:val="Normal0"/>
              <w:ind w:firstLine="90" w:firstLineChars="5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1～2次/</w:t>
            </w:r>
            <w:r>
              <w:rPr>
                <w:rStyle w:val="DefaultParagraphFont"/>
                <w:rFonts w:ascii="宋体" w:hAnsi="宋体" w:hint="eastAsia"/>
                <w:kern w:val="2"/>
                <w:sz w:val="18"/>
                <w:szCs w:val="18"/>
                <w:lang w:val="en-US" w:eastAsia="zh-CN" w:bidi="ar-SA"/>
              </w:rPr>
              <w:t>d</w:t>
            </w:r>
          </w:p>
        </w:tc>
        <w:tc>
          <w:tcPr>
            <w:tcW w:w="90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1次/2</w:t>
            </w:r>
            <w:r>
              <w:rPr>
                <w:rStyle w:val="DefaultParagraphFont"/>
                <w:rFonts w:ascii="宋体" w:hAnsi="宋体" w:hint="eastAsia"/>
                <w:kern w:val="2"/>
                <w:sz w:val="18"/>
                <w:szCs w:val="18"/>
                <w:lang w:val="en-US" w:eastAsia="zh-CN" w:bidi="ar-SA"/>
              </w:rPr>
              <w:t>d</w:t>
            </w:r>
          </w:p>
        </w:tc>
        <w:tc>
          <w:tcPr>
            <w:tcW w:w="90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1～2次/周</w:t>
            </w:r>
          </w:p>
        </w:tc>
        <w:tc>
          <w:tcPr>
            <w:tcW w:w="95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1～3次/月</w:t>
            </w:r>
          </w:p>
        </w:tc>
      </w:tr>
      <w:tr w:rsidTr="00403313">
        <w:tblPrEx>
          <w:tblW w:w="0" w:type="auto"/>
          <w:jc w:val="center"/>
          <w:tblLayout w:type="fixed"/>
          <w:tblLook w:val="0000"/>
        </w:tblPrEx>
        <w:trPr>
          <w:trHeight w:hRule="exact" w:val="1398"/>
          <w:jc w:val="center"/>
        </w:trPr>
        <w:tc>
          <w:tcPr>
            <w:tcW w:w="468"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5</w:t>
            </w:r>
          </w:p>
        </w:tc>
        <w:tc>
          <w:tcPr>
            <w:tcW w:w="1533"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锚杆轴力</w:t>
            </w:r>
          </w:p>
        </w:tc>
        <w:tc>
          <w:tcPr>
            <w:tcW w:w="1347"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钢筋计、锚杆测力计</w:t>
            </w:r>
          </w:p>
        </w:tc>
        <w:tc>
          <w:tcPr>
            <w:tcW w:w="1466" w:type="dxa"/>
            <w:vAlign w:val="center"/>
          </w:tcPr>
          <w:p w:rsidR="00482B19" w:rsidP="00403313">
            <w:pPr>
              <w:pStyle w:val="Normal0"/>
              <w:jc w:val="left"/>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每代表性地段</w:t>
            </w:r>
            <w:r>
              <w:rPr>
                <w:rStyle w:val="DefaultParagraphFont"/>
                <w:rFonts w:ascii="宋体" w:hAnsi="宋体" w:hint="eastAsia"/>
                <w:kern w:val="2"/>
                <w:sz w:val="18"/>
                <w:szCs w:val="18"/>
                <w:lang w:val="en-US" w:eastAsia="zh-CN" w:bidi="ar-SA"/>
              </w:rPr>
              <w:t>1</w:t>
            </w:r>
            <w:r>
              <w:rPr>
                <w:rStyle w:val="DefaultParagraphFont"/>
                <w:rFonts w:ascii="宋体" w:hAnsi="宋体"/>
                <w:kern w:val="2"/>
                <w:sz w:val="18"/>
                <w:szCs w:val="18"/>
                <w:lang w:val="en-US" w:eastAsia="zh-CN" w:bidi="ar-SA"/>
              </w:rPr>
              <w:t>～</w:t>
            </w:r>
            <w:r>
              <w:rPr>
                <w:rStyle w:val="DefaultParagraphFont"/>
                <w:rFonts w:ascii="宋体" w:hAnsi="宋体" w:hint="eastAsia"/>
                <w:kern w:val="2"/>
                <w:sz w:val="18"/>
                <w:szCs w:val="18"/>
                <w:lang w:val="en-US" w:eastAsia="zh-CN" w:bidi="ar-SA"/>
              </w:rPr>
              <w:t>2</w:t>
            </w:r>
            <w:r>
              <w:rPr>
                <w:rStyle w:val="DefaultParagraphFont"/>
                <w:rFonts w:ascii="宋体" w:hAnsi="宋体"/>
                <w:kern w:val="2"/>
                <w:sz w:val="18"/>
                <w:szCs w:val="18"/>
                <w:lang w:val="en-US" w:eastAsia="zh-CN" w:bidi="ar-SA"/>
              </w:rPr>
              <w:t>个断面，每断面设</w:t>
            </w:r>
            <w:r>
              <w:rPr>
                <w:rStyle w:val="DefaultParagraphFont"/>
                <w:rFonts w:ascii="宋体" w:hAnsi="宋体" w:hint="eastAsia"/>
                <w:kern w:val="2"/>
                <w:sz w:val="18"/>
                <w:szCs w:val="18"/>
                <w:lang w:val="en-US" w:eastAsia="zh-CN" w:bidi="ar-SA"/>
              </w:rPr>
              <w:t>2</w:t>
            </w:r>
            <w:r>
              <w:rPr>
                <w:rStyle w:val="DefaultParagraphFont"/>
                <w:rFonts w:ascii="宋体" w:hAnsi="宋体"/>
                <w:kern w:val="2"/>
                <w:sz w:val="18"/>
                <w:szCs w:val="18"/>
                <w:lang w:val="en-US" w:eastAsia="zh-CN" w:bidi="ar-SA"/>
              </w:rPr>
              <w:t>～</w:t>
            </w:r>
            <w:r>
              <w:rPr>
                <w:rStyle w:val="DefaultParagraphFont"/>
                <w:rFonts w:ascii="宋体" w:hAnsi="宋体" w:hint="eastAsia"/>
                <w:kern w:val="2"/>
                <w:sz w:val="18"/>
                <w:szCs w:val="18"/>
                <w:lang w:val="en-US" w:eastAsia="zh-CN" w:bidi="ar-SA"/>
              </w:rPr>
              <w:t>4</w:t>
            </w:r>
            <w:r>
              <w:rPr>
                <w:rStyle w:val="DefaultParagraphFont"/>
                <w:rFonts w:ascii="宋体" w:hAnsi="宋体"/>
                <w:kern w:val="2"/>
                <w:sz w:val="18"/>
                <w:szCs w:val="18"/>
                <w:lang w:val="en-US" w:eastAsia="zh-CN" w:bidi="ar-SA"/>
              </w:rPr>
              <w:t>个测点。</w:t>
            </w:r>
          </w:p>
        </w:tc>
        <w:tc>
          <w:tcPr>
            <w:tcW w:w="73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0.01</w:t>
            </w:r>
          </w:p>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MPa</w:t>
            </w:r>
          </w:p>
        </w:tc>
        <w:tc>
          <w:tcPr>
            <w:tcW w:w="864" w:type="dxa"/>
            <w:vAlign w:val="center"/>
          </w:tcPr>
          <w:p w:rsidR="00482B19" w:rsidP="00403313">
            <w:pPr>
              <w:pStyle w:val="Normal0"/>
              <w:ind w:firstLine="90" w:firstLineChars="5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1～2次/</w:t>
            </w:r>
            <w:r>
              <w:rPr>
                <w:rStyle w:val="DefaultParagraphFont"/>
                <w:rFonts w:ascii="宋体" w:hAnsi="宋体" w:hint="eastAsia"/>
                <w:kern w:val="2"/>
                <w:sz w:val="18"/>
                <w:szCs w:val="18"/>
                <w:lang w:val="en-US" w:eastAsia="zh-CN" w:bidi="ar-SA"/>
              </w:rPr>
              <w:t>d</w:t>
            </w:r>
          </w:p>
        </w:tc>
        <w:tc>
          <w:tcPr>
            <w:tcW w:w="90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1次/2</w:t>
            </w:r>
            <w:r>
              <w:rPr>
                <w:rStyle w:val="DefaultParagraphFont"/>
                <w:rFonts w:ascii="宋体" w:hAnsi="宋体" w:hint="eastAsia"/>
                <w:kern w:val="2"/>
                <w:sz w:val="18"/>
                <w:szCs w:val="18"/>
                <w:lang w:val="en-US" w:eastAsia="zh-CN" w:bidi="ar-SA"/>
              </w:rPr>
              <w:t>d</w:t>
            </w:r>
          </w:p>
        </w:tc>
        <w:tc>
          <w:tcPr>
            <w:tcW w:w="90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1～2次/周</w:t>
            </w:r>
          </w:p>
        </w:tc>
        <w:tc>
          <w:tcPr>
            <w:tcW w:w="95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1～3次/月</w:t>
            </w:r>
          </w:p>
        </w:tc>
      </w:tr>
      <w:tr w:rsidTr="00403313">
        <w:tblPrEx>
          <w:tblW w:w="0" w:type="auto"/>
          <w:jc w:val="center"/>
          <w:tblLayout w:type="fixed"/>
          <w:tblLook w:val="0000"/>
        </w:tblPrEx>
        <w:trPr>
          <w:trHeight w:hRule="exact" w:val="1274"/>
          <w:jc w:val="center"/>
        </w:trPr>
        <w:tc>
          <w:tcPr>
            <w:tcW w:w="468"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6</w:t>
            </w:r>
          </w:p>
        </w:tc>
        <w:tc>
          <w:tcPr>
            <w:tcW w:w="1533"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支护、衬砌内</w:t>
            </w:r>
          </w:p>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应力</w:t>
            </w:r>
          </w:p>
        </w:tc>
        <w:tc>
          <w:tcPr>
            <w:tcW w:w="1347"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各类混凝土内应变计及表面应力解除法</w:t>
            </w:r>
          </w:p>
        </w:tc>
        <w:tc>
          <w:tcPr>
            <w:tcW w:w="1466" w:type="dxa"/>
            <w:vAlign w:val="center"/>
          </w:tcPr>
          <w:p w:rsidR="00482B19" w:rsidP="00403313">
            <w:pPr>
              <w:pStyle w:val="Normal0"/>
              <w:jc w:val="left"/>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每代表性地段一个断面，每断面设</w:t>
            </w:r>
            <w:r>
              <w:rPr>
                <w:rStyle w:val="DefaultParagraphFont"/>
                <w:rFonts w:ascii="宋体" w:hAnsi="宋体" w:hint="eastAsia"/>
                <w:kern w:val="2"/>
                <w:sz w:val="18"/>
                <w:szCs w:val="18"/>
                <w:lang w:val="en-US" w:eastAsia="zh-CN" w:bidi="ar-SA"/>
              </w:rPr>
              <w:t>3</w:t>
            </w:r>
            <w:r>
              <w:rPr>
                <w:rStyle w:val="DefaultParagraphFont"/>
                <w:rFonts w:ascii="宋体" w:hAnsi="宋体"/>
                <w:kern w:val="2"/>
                <w:sz w:val="18"/>
                <w:szCs w:val="18"/>
                <w:lang w:val="en-US" w:eastAsia="zh-CN" w:bidi="ar-SA"/>
              </w:rPr>
              <w:t>～</w:t>
            </w:r>
            <w:r>
              <w:rPr>
                <w:rStyle w:val="DefaultParagraphFont"/>
                <w:rFonts w:ascii="宋体" w:hAnsi="宋体" w:hint="eastAsia"/>
                <w:kern w:val="2"/>
                <w:sz w:val="18"/>
                <w:szCs w:val="18"/>
                <w:lang w:val="en-US" w:eastAsia="zh-CN" w:bidi="ar-SA"/>
              </w:rPr>
              <w:t>7</w:t>
            </w:r>
            <w:r>
              <w:rPr>
                <w:rStyle w:val="DefaultParagraphFont"/>
                <w:rFonts w:ascii="宋体" w:hAnsi="宋体"/>
                <w:kern w:val="2"/>
                <w:sz w:val="18"/>
                <w:szCs w:val="18"/>
                <w:lang w:val="en-US" w:eastAsia="zh-CN" w:bidi="ar-SA"/>
              </w:rPr>
              <w:t>个测点。</w:t>
            </w:r>
          </w:p>
        </w:tc>
        <w:tc>
          <w:tcPr>
            <w:tcW w:w="73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0.01</w:t>
            </w:r>
          </w:p>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hint="eastAsia"/>
                <w:kern w:val="2"/>
                <w:sz w:val="18"/>
                <w:szCs w:val="18"/>
                <w:lang w:val="en-US" w:eastAsia="zh-CN" w:bidi="ar-SA"/>
              </w:rPr>
              <w:t>MPa</w:t>
            </w:r>
          </w:p>
        </w:tc>
        <w:tc>
          <w:tcPr>
            <w:tcW w:w="864"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1～2次/d</w:t>
            </w:r>
          </w:p>
        </w:tc>
        <w:tc>
          <w:tcPr>
            <w:tcW w:w="90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1次/2d</w:t>
            </w:r>
          </w:p>
        </w:tc>
        <w:tc>
          <w:tcPr>
            <w:tcW w:w="90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1～2次/周</w:t>
            </w:r>
          </w:p>
        </w:tc>
        <w:tc>
          <w:tcPr>
            <w:tcW w:w="950" w:type="dxa"/>
            <w:vAlign w:val="center"/>
          </w:tcPr>
          <w:p w:rsidR="00482B19" w:rsidP="00403313">
            <w:pPr>
              <w:pStyle w:val="Normal0"/>
              <w:jc w:val="center"/>
              <w:rPr>
                <w:rStyle w:val="DefaultParagraphFont"/>
                <w:rFonts w:ascii="宋体" w:hAnsi="宋体"/>
                <w:kern w:val="2"/>
                <w:sz w:val="18"/>
                <w:szCs w:val="18"/>
                <w:lang w:val="en-US" w:eastAsia="zh-CN" w:bidi="ar-SA"/>
              </w:rPr>
            </w:pPr>
            <w:r>
              <w:rPr>
                <w:rStyle w:val="DefaultParagraphFont"/>
                <w:rFonts w:ascii="宋体" w:hAnsi="宋体"/>
                <w:kern w:val="2"/>
                <w:sz w:val="18"/>
                <w:szCs w:val="18"/>
                <w:lang w:val="en-US" w:eastAsia="zh-CN" w:bidi="ar-SA"/>
              </w:rPr>
              <w:t>1～3次/月</w:t>
            </w:r>
          </w:p>
        </w:tc>
      </w:tr>
    </w:tbl>
    <w:p w:rsidR="00482B19" w:rsidP="00482B19">
      <w:pPr>
        <w:pStyle w:val="Normal0"/>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注：依据《公路隧道施工技术规范》JTG F60—2009。</w:t>
      </w:r>
    </w:p>
    <w:p w:rsidR="00482B19" w:rsidP="00482B19">
      <w:pPr>
        <w:pStyle w:val="Subtitle"/>
        <w:jc w:val="left"/>
        <w:rPr>
          <w:rStyle w:val="DefaultParagraphFont"/>
          <w:rFonts w:ascii="宋体" w:hAnsi="宋体"/>
          <w:lang w:val="en-US" w:eastAsia="zh-CN" w:bidi="ar-SA"/>
        </w:rPr>
      </w:pPr>
      <w:bookmarkStart w:id="97" w:name="_Toc463395338"/>
      <w:bookmarkStart w:id="98" w:name="_Toc256000008"/>
      <w:bookmarkStart w:id="99" w:name="_Toc256000027"/>
      <w:bookmarkStart w:id="100" w:name="_Toc256000048"/>
      <w:bookmarkStart w:id="101" w:name="_Toc256000070"/>
      <w:r>
        <w:rPr>
          <w:rStyle w:val="DefaultParagraphFont"/>
          <w:rFonts w:ascii="宋体" w:hAnsi="宋体" w:hint="eastAsia"/>
          <w:sz w:val="28"/>
          <w:szCs w:val="28"/>
          <w:lang w:val="en-US" w:eastAsia="zh-CN" w:bidi="ar-SA"/>
        </w:rPr>
        <w:t>2.4监控量测频率</w:t>
      </w:r>
      <w:bookmarkEnd w:id="101"/>
      <w:bookmarkEnd w:id="100"/>
      <w:bookmarkEnd w:id="99"/>
      <w:bookmarkEnd w:id="98"/>
      <w:bookmarkEnd w:id="97"/>
    </w:p>
    <w:p w:rsidR="00482B19" w:rsidP="00482B19">
      <w:pPr>
        <w:pStyle w:val="BodyTextIndent"/>
        <w:snapToGrid w:val="0"/>
        <w:rPr>
          <w:rStyle w:val="DefaultParagraphFont"/>
          <w:rFonts w:ascii="宋体" w:hAnsi="宋体"/>
          <w:kern w:val="2"/>
          <w:lang w:val="en-US" w:eastAsia="zh-CN" w:bidi="ar-SA"/>
        </w:rPr>
      </w:pPr>
      <w:bookmarkStart w:id="102" w:name="_Toc386206496"/>
      <w:bookmarkEnd w:id="38"/>
      <w:bookmarkEnd w:id="39"/>
      <w:r>
        <w:rPr>
          <w:rStyle w:val="DefaultParagraphFont"/>
          <w:rFonts w:ascii="宋体" w:hAnsi="宋体" w:hint="eastAsia"/>
          <w:kern w:val="2"/>
          <w:lang w:val="en-US" w:eastAsia="zh-CN" w:bidi="ar-SA"/>
        </w:rPr>
        <w:t>周边位移和拱顶下沉量测的量测频率主要根据规范、位移速度和量测断面距开挖</w:t>
      </w:r>
      <w:r>
        <w:rPr>
          <w:rStyle w:val="DefaultParagraphFont"/>
          <w:rFonts w:ascii="宋体" w:hAnsi="宋体" w:hint="eastAsia"/>
          <w:kern w:val="2"/>
          <w:lang w:val="en-US" w:eastAsia="zh-CN" w:bidi="ar-SA"/>
        </w:rPr>
        <w:t>面距离</w:t>
      </w:r>
      <w:r>
        <w:rPr>
          <w:rStyle w:val="DefaultParagraphFont"/>
          <w:rFonts w:ascii="宋体" w:hAnsi="宋体" w:hint="eastAsia"/>
          <w:kern w:val="2"/>
          <w:lang w:val="en-US" w:eastAsia="zh-CN" w:bidi="ar-SA"/>
        </w:rPr>
        <w:t>确定，见表6和7，当按表6、7选择量测频率出现较大差异时，</w:t>
      </w:r>
      <w:r>
        <w:rPr>
          <w:rStyle w:val="DefaultParagraphFont"/>
          <w:rFonts w:ascii="宋体" w:hAnsi="宋体" w:hint="eastAsia"/>
          <w:kern w:val="2"/>
          <w:lang w:val="en-US" w:eastAsia="zh-CN" w:bidi="ar-SA"/>
        </w:rPr>
        <w:t>取较高</w:t>
      </w:r>
      <w:r>
        <w:rPr>
          <w:rStyle w:val="DefaultParagraphFont"/>
          <w:rFonts w:ascii="宋体" w:hAnsi="宋体" w:hint="eastAsia"/>
          <w:kern w:val="2"/>
          <w:lang w:val="en-US" w:eastAsia="zh-CN" w:bidi="ar-SA"/>
        </w:rPr>
        <w:t>的量测频率作为实施的量测频率。也可以参考表4、5量测间隔时间来确定。施工状况发生变化时（各开挖、支护工序衔接），增加量测频率。</w:t>
      </w:r>
      <w:r>
        <w:rPr>
          <w:rStyle w:val="DefaultParagraphFont"/>
          <w:rFonts w:ascii="宋体" w:hAnsi="宋体" w:hint="eastAsia"/>
          <w:kern w:val="2"/>
          <w:lang w:val="en-US" w:eastAsia="zh-CN" w:bidi="ar-SA"/>
        </w:rPr>
        <w:t>选测项目量</w:t>
      </w:r>
      <w:r>
        <w:rPr>
          <w:rStyle w:val="DefaultParagraphFont"/>
          <w:rFonts w:ascii="宋体" w:hAnsi="宋体" w:hint="eastAsia"/>
          <w:kern w:val="2"/>
          <w:lang w:val="en-US" w:eastAsia="zh-CN" w:bidi="ar-SA"/>
        </w:rPr>
        <w:t>测频率基本与必测项目相同。</w:t>
      </w:r>
    </w:p>
    <w:p w:rsidR="006E14E1" w:rsidP="00482B19">
      <w:pPr>
        <w:pStyle w:val="BodyTextIndent"/>
        <w:snapToGrid w:val="0"/>
        <w:rPr>
          <w:rStyle w:val="DefaultParagraphFont"/>
          <w:rFonts w:ascii="宋体" w:hAnsi="宋体"/>
          <w:kern w:val="2"/>
          <w:lang w:val="en-US" w:eastAsia="zh-CN" w:bidi="ar-SA"/>
        </w:rPr>
      </w:pPr>
    </w:p>
    <w:p w:rsidR="00482B19" w:rsidP="00482B19">
      <w:pPr>
        <w:pStyle w:val="Normal0"/>
        <w:adjustRightInd w:val="0"/>
        <w:snapToGrid w:val="0"/>
        <w:spacing w:before="120" w:after="60"/>
        <w:jc w:val="center"/>
        <w:rPr>
          <w:rStyle w:val="DefaultParagraphFont"/>
          <w:rFonts w:ascii="宋体" w:hAnsi="宋体"/>
          <w:b/>
          <w:kern w:val="2"/>
          <w:sz w:val="21"/>
          <w:lang w:val="en-US" w:eastAsia="zh-CN" w:bidi="ar-SA"/>
        </w:rPr>
      </w:pPr>
      <w:r>
        <w:rPr>
          <w:rStyle w:val="DefaultParagraphFont"/>
          <w:rFonts w:ascii="宋体" w:hAnsi="宋体" w:hint="eastAsia"/>
          <w:b/>
          <w:kern w:val="2"/>
          <w:sz w:val="21"/>
          <w:lang w:val="en-US" w:eastAsia="zh-CN" w:bidi="ar-SA"/>
        </w:rPr>
        <w:t>表6周边位移和拱顶下沉的量测频率（按位移速度）</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
      <w:tblGrid>
        <w:gridCol w:w="4367"/>
        <w:gridCol w:w="3960"/>
      </w:tblGrid>
      <w:tr w:rsidTr="00403313">
        <w:tblPrEx>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Ex>
        <w:trPr>
          <w:cantSplit/>
          <w:trHeight w:hRule="exact" w:val="454"/>
          <w:jc w:val="center"/>
        </w:trPr>
        <w:tc>
          <w:tcPr>
            <w:tcW w:w="4367" w:type="dxa"/>
            <w:tcBorders>
              <w:top w:val="single" w:sz="12" w:space="0" w:color="auto"/>
              <w:left w:val="single" w:sz="12" w:space="0" w:color="auto"/>
              <w:bottom w:val="single" w:sz="12" w:space="0" w:color="auto"/>
              <w:right w:val="single" w:sz="4" w:space="0" w:color="auto"/>
            </w:tcBorders>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位移速度（</w:t>
            </w:r>
            <w:r>
              <w:rPr>
                <w:rStyle w:val="DefaultParagraphFont"/>
                <w:rFonts w:ascii="宋体" w:hAnsi="宋体"/>
                <w:kern w:val="2"/>
                <w:sz w:val="21"/>
                <w:lang w:val="en-US" w:eastAsia="zh-CN" w:bidi="ar-SA"/>
              </w:rPr>
              <w:t>mm/d</w:t>
            </w:r>
            <w:r>
              <w:rPr>
                <w:rStyle w:val="DefaultParagraphFont"/>
                <w:rFonts w:ascii="宋体" w:hAnsi="宋体" w:hint="eastAsia"/>
                <w:kern w:val="2"/>
                <w:sz w:val="21"/>
                <w:lang w:val="en-US" w:eastAsia="zh-CN" w:bidi="ar-SA"/>
              </w:rPr>
              <w:t>）</w:t>
            </w:r>
          </w:p>
        </w:tc>
        <w:tc>
          <w:tcPr>
            <w:tcW w:w="3960" w:type="dxa"/>
            <w:tcBorders>
              <w:top w:val="single" w:sz="12" w:space="0" w:color="auto"/>
              <w:left w:val="single" w:sz="4" w:space="0" w:color="auto"/>
              <w:bottom w:val="single" w:sz="12" w:space="0" w:color="auto"/>
              <w:right w:val="single" w:sz="12" w:space="0" w:color="auto"/>
            </w:tcBorders>
            <w:tcMar>
              <w:left w:w="-1" w:type="dxa"/>
              <w:right w:w="-1" w:type="dxa"/>
            </w:tcMar>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量测频率</w:t>
            </w:r>
          </w:p>
        </w:tc>
      </w:tr>
      <w:tr w:rsidTr="00403313">
        <w:tblPrEx>
          <w:tblW w:w="0" w:type="auto"/>
          <w:jc w:val="center"/>
          <w:tblLayout w:type="fixed"/>
          <w:tblLook w:val="0000"/>
        </w:tblPrEx>
        <w:trPr>
          <w:cantSplit/>
          <w:trHeight w:hRule="exact" w:val="454"/>
          <w:jc w:val="center"/>
        </w:trPr>
        <w:tc>
          <w:tcPr>
            <w:tcW w:w="4367" w:type="dxa"/>
            <w:tcBorders>
              <w:top w:val="single" w:sz="12" w:space="0" w:color="auto"/>
              <w:left w:val="single" w:sz="12" w:space="0" w:color="auto"/>
            </w:tcBorders>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5</w:t>
            </w:r>
          </w:p>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kern w:val="2"/>
                <w:sz w:val="21"/>
                <w:lang w:val="en-US" w:eastAsia="zh-CN" w:bidi="ar-SA"/>
              </w:rPr>
              <w:t>Ms</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0.7</w:t>
            </w:r>
          </w:p>
        </w:tc>
        <w:tc>
          <w:tcPr>
            <w:tcW w:w="3960" w:type="dxa"/>
            <w:tcBorders>
              <w:top w:val="single" w:sz="12" w:space="0" w:color="auto"/>
              <w:right w:val="single" w:sz="12" w:space="0" w:color="auto"/>
            </w:tcBorders>
            <w:tcMar>
              <w:left w:w="-1" w:type="dxa"/>
              <w:right w:w="-1" w:type="dxa"/>
            </w:tcMar>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kern w:val="2"/>
                <w:sz w:val="21"/>
                <w:lang w:val="en-US" w:eastAsia="zh-CN" w:bidi="ar-SA"/>
              </w:rPr>
              <w:t>2</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3</w:t>
            </w:r>
            <w:r>
              <w:rPr>
                <w:rStyle w:val="DefaultParagraphFont"/>
                <w:rFonts w:hAnsi="宋体" w:hint="eastAsia"/>
                <w:kern w:val="2"/>
                <w:sz w:val="21"/>
                <w:lang w:val="en-US" w:eastAsia="zh-CN" w:bidi="ar-SA"/>
              </w:rPr>
              <w:t>次</w:t>
            </w:r>
            <w:r>
              <w:rPr>
                <w:rStyle w:val="DefaultParagraphFont"/>
                <w:rFonts w:hAnsi="宋体"/>
                <w:kern w:val="2"/>
                <w:sz w:val="21"/>
                <w:lang w:val="en-US" w:eastAsia="zh-CN" w:bidi="ar-SA"/>
              </w:rPr>
              <w:t>/d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kern w:val="2"/>
                <w:sz w:val="21"/>
                <w:lang w:val="en-US" w:eastAsia="zh-CN" w:bidi="ar-SA"/>
              </w:rPr>
              <w:t>1</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5</w:t>
            </w:r>
          </w:p>
        </w:tc>
        <w:tc>
          <w:tcPr>
            <w:tcW w:w="3960" w:type="dxa"/>
            <w:tcBorders>
              <w:right w:val="single" w:sz="12" w:space="0" w:color="auto"/>
            </w:tcBorders>
            <w:tcMar>
              <w:left w:w="-1" w:type="dxa"/>
              <w:right w:w="0" w:type="dxa"/>
            </w:tcMar>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kern w:val="2"/>
                <w:sz w:val="21"/>
                <w:lang w:val="en-US" w:eastAsia="zh-CN" w:bidi="ar-SA"/>
              </w:rPr>
              <w:t>1</w:t>
            </w:r>
            <w:r>
              <w:rPr>
                <w:rStyle w:val="DefaultParagraphFont"/>
                <w:rFonts w:hAnsi="宋体" w:hint="eastAsia"/>
                <w:kern w:val="2"/>
                <w:sz w:val="21"/>
                <w:lang w:val="en-US" w:eastAsia="zh-CN" w:bidi="ar-SA"/>
              </w:rPr>
              <w:t>次</w:t>
            </w:r>
            <w:r>
              <w:rPr>
                <w:rStyle w:val="DefaultParagraphFont"/>
                <w:rFonts w:hAnsi="宋体"/>
                <w:kern w:val="2"/>
                <w:sz w:val="21"/>
                <w:lang w:val="en-US" w:eastAsia="zh-CN" w:bidi="ar-SA"/>
              </w:rPr>
              <w:t>/d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kern w:val="2"/>
                <w:sz w:val="21"/>
                <w:lang w:val="en-US" w:eastAsia="zh-CN" w:bidi="ar-SA"/>
              </w:rPr>
              <w:t>0.5</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1</w:t>
            </w:r>
          </w:p>
        </w:tc>
        <w:tc>
          <w:tcPr>
            <w:tcW w:w="3960" w:type="dxa"/>
            <w:tcBorders>
              <w:right w:val="single" w:sz="12" w:space="0" w:color="auto"/>
            </w:tcBorders>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kern w:val="2"/>
                <w:sz w:val="21"/>
                <w:lang w:val="en-US" w:eastAsia="zh-CN" w:bidi="ar-SA"/>
              </w:rPr>
              <w:t>1</w:t>
            </w:r>
            <w:r>
              <w:rPr>
                <w:rStyle w:val="DefaultParagraphFont"/>
                <w:rFonts w:hAnsi="宋体" w:hint="eastAsia"/>
                <w:kern w:val="2"/>
                <w:sz w:val="21"/>
                <w:lang w:val="en-US" w:eastAsia="zh-CN" w:bidi="ar-SA"/>
              </w:rPr>
              <w:t>次</w:t>
            </w:r>
            <w:r>
              <w:rPr>
                <w:rStyle w:val="DefaultParagraphFont"/>
                <w:rFonts w:hAnsi="宋体"/>
                <w:kern w:val="2"/>
                <w:sz w:val="21"/>
                <w:lang w:val="en-US" w:eastAsia="zh-CN" w:bidi="ar-SA"/>
              </w:rPr>
              <w:t>/2</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3d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kern w:val="2"/>
                <w:sz w:val="21"/>
                <w:lang w:val="en-US" w:eastAsia="zh-CN" w:bidi="ar-SA"/>
              </w:rPr>
              <w:t>0.2</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0.5</w:t>
            </w:r>
          </w:p>
          <w:p w:rsidR="00482B19" w:rsidP="00403313">
            <w:pPr>
              <w:pStyle w:val="Normal0"/>
              <w:spacing w:before="40" w:after="40"/>
              <w:jc w:val="center"/>
              <w:rPr>
                <w:rStyle w:val="DefaultParagraphFont"/>
                <w:rFonts w:hAnsi="宋体"/>
                <w:kern w:val="2"/>
                <w:sz w:val="21"/>
                <w:lang w:val="en-US" w:eastAsia="zh-CN" w:bidi="ar-SA"/>
              </w:rPr>
            </w:pPr>
          </w:p>
        </w:tc>
        <w:tc>
          <w:tcPr>
            <w:tcW w:w="3960" w:type="dxa"/>
            <w:tcBorders>
              <w:right w:val="single" w:sz="12" w:space="0" w:color="auto"/>
            </w:tcBorders>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kern w:val="2"/>
                <w:sz w:val="21"/>
                <w:lang w:val="en-US" w:eastAsia="zh-CN" w:bidi="ar-SA"/>
              </w:rPr>
              <w:t>1</w:t>
            </w:r>
            <w:r>
              <w:rPr>
                <w:rStyle w:val="DefaultParagraphFont"/>
                <w:rFonts w:hAnsi="宋体" w:hint="eastAsia"/>
                <w:kern w:val="2"/>
                <w:sz w:val="21"/>
                <w:lang w:val="en-US" w:eastAsia="zh-CN" w:bidi="ar-SA"/>
              </w:rPr>
              <w:t>次</w:t>
            </w:r>
            <w:r>
              <w:rPr>
                <w:rStyle w:val="DefaultParagraphFont"/>
                <w:rFonts w:hAnsi="宋体"/>
                <w:kern w:val="2"/>
                <w:sz w:val="21"/>
                <w:lang w:val="en-US" w:eastAsia="zh-CN" w:bidi="ar-SA"/>
              </w:rPr>
              <w:t>/3d</w:t>
            </w:r>
          </w:p>
        </w:tc>
      </w:tr>
      <w:tr w:rsidTr="00403313">
        <w:tblPrEx>
          <w:tblW w:w="0" w:type="auto"/>
          <w:jc w:val="center"/>
          <w:tblLayout w:type="fixed"/>
          <w:tblLook w:val="0000"/>
        </w:tblPrEx>
        <w:trPr>
          <w:cantSplit/>
          <w:trHeight w:hRule="exact" w:val="454"/>
          <w:jc w:val="center"/>
        </w:trPr>
        <w:tc>
          <w:tcPr>
            <w:tcW w:w="4367" w:type="dxa"/>
            <w:tcBorders>
              <w:left w:val="single" w:sz="12" w:space="0" w:color="auto"/>
              <w:bottom w:val="single" w:sz="12" w:space="0" w:color="auto"/>
            </w:tcBorders>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0.2</w:t>
            </w:r>
          </w:p>
        </w:tc>
        <w:tc>
          <w:tcPr>
            <w:tcW w:w="3960" w:type="dxa"/>
            <w:tcBorders>
              <w:bottom w:val="single" w:sz="12" w:space="0" w:color="auto"/>
              <w:right w:val="single" w:sz="12" w:space="0" w:color="auto"/>
            </w:tcBorders>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kern w:val="2"/>
                <w:sz w:val="21"/>
                <w:lang w:val="en-US" w:eastAsia="zh-CN" w:bidi="ar-SA"/>
              </w:rPr>
              <w:t>1</w:t>
            </w:r>
            <w:r>
              <w:rPr>
                <w:rStyle w:val="DefaultParagraphFont"/>
                <w:rFonts w:hAnsi="宋体" w:hint="eastAsia"/>
                <w:kern w:val="2"/>
                <w:sz w:val="21"/>
                <w:lang w:val="en-US" w:eastAsia="zh-CN" w:bidi="ar-SA"/>
              </w:rPr>
              <w:t>次</w:t>
            </w:r>
            <w:r>
              <w:rPr>
                <w:rStyle w:val="DefaultParagraphFont"/>
                <w:rFonts w:hAnsi="宋体"/>
                <w:kern w:val="2"/>
                <w:sz w:val="21"/>
                <w:lang w:val="en-US" w:eastAsia="zh-CN" w:bidi="ar-SA"/>
              </w:rPr>
              <w:t>/3</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7d</w:t>
            </w:r>
          </w:p>
        </w:tc>
      </w:tr>
    </w:tbl>
    <w:p w:rsidR="00482B19" w:rsidP="00482B19">
      <w:pPr>
        <w:pStyle w:val="Normal0"/>
        <w:adjustRightInd w:val="0"/>
        <w:snapToGrid w:val="0"/>
        <w:spacing w:before="120" w:after="60"/>
        <w:jc w:val="center"/>
        <w:rPr>
          <w:rStyle w:val="DefaultParagraphFont"/>
          <w:rFonts w:ascii="宋体" w:hAnsi="宋体"/>
          <w:b/>
          <w:kern w:val="2"/>
          <w:sz w:val="21"/>
          <w:lang w:val="en-US" w:eastAsia="zh-CN" w:bidi="ar-SA"/>
        </w:rPr>
      </w:pPr>
      <w:r>
        <w:rPr>
          <w:rStyle w:val="DefaultParagraphFont"/>
          <w:rFonts w:ascii="宋体" w:hAnsi="宋体" w:hint="eastAsia"/>
          <w:b/>
          <w:kern w:val="2"/>
          <w:sz w:val="21"/>
          <w:lang w:val="en-US" w:eastAsia="zh-CN" w:bidi="ar-SA"/>
        </w:rPr>
        <w:t>表7周边位移和拱顶下沉的量测频率（</w:t>
      </w:r>
      <w:r>
        <w:rPr>
          <w:rStyle w:val="DefaultParagraphFont"/>
          <w:rFonts w:ascii="宋体" w:hAnsi="宋体" w:hint="eastAsia"/>
          <w:b/>
          <w:kern w:val="2"/>
          <w:sz w:val="21"/>
          <w:lang w:val="en-US" w:eastAsia="zh-CN" w:bidi="ar-SA"/>
        </w:rPr>
        <w:t>按距开挖</w:t>
      </w:r>
      <w:r>
        <w:rPr>
          <w:rStyle w:val="DefaultParagraphFont"/>
          <w:rFonts w:ascii="宋体" w:hAnsi="宋体" w:hint="eastAsia"/>
          <w:b/>
          <w:kern w:val="2"/>
          <w:sz w:val="21"/>
          <w:lang w:val="en-US" w:eastAsia="zh-CN" w:bidi="ar-SA"/>
        </w:rPr>
        <w:t>面距离）</w:t>
      </w:r>
    </w:p>
    <w:tbl>
      <w:tblPr>
        <w:tblStyle w:val="TableNormal"/>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
      <w:tblGrid>
        <w:gridCol w:w="4367"/>
        <w:gridCol w:w="3960"/>
      </w:tblGrid>
      <w:tr w:rsidTr="00403313">
        <w:tblPrEx>
          <w:tblW w:w="0" w:type="auto"/>
          <w:jc w:val="center"/>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tblPrEx>
        <w:trPr>
          <w:cantSplit/>
          <w:trHeight w:hRule="exact" w:val="454"/>
          <w:jc w:val="center"/>
        </w:trPr>
        <w:tc>
          <w:tcPr>
            <w:tcW w:w="4367" w:type="dxa"/>
            <w:tcBorders>
              <w:top w:val="single" w:sz="12" w:space="0" w:color="auto"/>
              <w:left w:val="single" w:sz="12" w:space="0" w:color="auto"/>
              <w:bottom w:val="single" w:sz="12" w:space="0" w:color="auto"/>
              <w:right w:val="single" w:sz="4" w:space="0" w:color="auto"/>
            </w:tcBorders>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量测断面距开挖面距离（</w:t>
            </w:r>
            <w:r>
              <w:rPr>
                <w:rStyle w:val="DefaultParagraphFont"/>
                <w:rFonts w:ascii="宋体" w:hAnsi="宋体"/>
                <w:kern w:val="2"/>
                <w:sz w:val="21"/>
                <w:lang w:val="en-US" w:eastAsia="zh-CN" w:bidi="ar-SA"/>
              </w:rPr>
              <w:t>m</w:t>
            </w:r>
            <w:r>
              <w:rPr>
                <w:rStyle w:val="DefaultParagraphFont"/>
                <w:rFonts w:ascii="宋体" w:hAnsi="宋体" w:hint="eastAsia"/>
                <w:kern w:val="2"/>
                <w:sz w:val="21"/>
                <w:lang w:val="en-US" w:eastAsia="zh-CN" w:bidi="ar-SA"/>
              </w:rPr>
              <w:t>）</w:t>
            </w:r>
          </w:p>
        </w:tc>
        <w:tc>
          <w:tcPr>
            <w:tcW w:w="3960" w:type="dxa"/>
            <w:tcBorders>
              <w:top w:val="single" w:sz="12" w:space="0" w:color="auto"/>
              <w:left w:val="single" w:sz="4" w:space="0" w:color="auto"/>
              <w:bottom w:val="single" w:sz="12" w:space="0" w:color="auto"/>
              <w:right w:val="single" w:sz="12" w:space="0" w:color="auto"/>
            </w:tcBorders>
            <w:tcMar>
              <w:left w:w="-1" w:type="dxa"/>
              <w:right w:w="-1" w:type="dxa"/>
            </w:tcMar>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量测频率</w:t>
            </w:r>
          </w:p>
        </w:tc>
      </w:tr>
      <w:tr w:rsidTr="00403313">
        <w:tblPrEx>
          <w:tblW w:w="0" w:type="auto"/>
          <w:jc w:val="center"/>
          <w:tblLayout w:type="fixed"/>
          <w:tblLook w:val="0000"/>
        </w:tblPrEx>
        <w:trPr>
          <w:cantSplit/>
          <w:trHeight w:hRule="exact" w:val="397"/>
          <w:jc w:val="center"/>
        </w:trPr>
        <w:tc>
          <w:tcPr>
            <w:tcW w:w="4367" w:type="dxa"/>
            <w:tcBorders>
              <w:top w:val="single" w:sz="12" w:space="0" w:color="auto"/>
              <w:left w:val="single" w:sz="12" w:space="0" w:color="auto"/>
            </w:tcBorders>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0</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1</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b</w:t>
            </w:r>
          </w:p>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kern w:val="2"/>
                <w:sz w:val="21"/>
                <w:lang w:val="en-US" w:eastAsia="zh-CN" w:bidi="ar-SA"/>
              </w:rPr>
              <w:t>Ms</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0.7</w:t>
            </w:r>
          </w:p>
        </w:tc>
        <w:tc>
          <w:tcPr>
            <w:tcW w:w="3960" w:type="dxa"/>
            <w:tcBorders>
              <w:top w:val="single" w:sz="12" w:space="0" w:color="auto"/>
              <w:right w:val="single" w:sz="12" w:space="0" w:color="auto"/>
            </w:tcBorders>
            <w:tcMar>
              <w:left w:w="-1" w:type="dxa"/>
              <w:right w:w="-1" w:type="dxa"/>
            </w:tcMar>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kern w:val="2"/>
                <w:sz w:val="21"/>
                <w:lang w:val="en-US" w:eastAsia="zh-CN" w:bidi="ar-SA"/>
              </w:rPr>
              <w:t>2</w:t>
            </w:r>
            <w:r>
              <w:rPr>
                <w:rStyle w:val="DefaultParagraphFont"/>
                <w:rFonts w:hAnsi="宋体" w:hint="eastAsia"/>
                <w:kern w:val="2"/>
                <w:sz w:val="21"/>
                <w:lang w:val="en-US" w:eastAsia="zh-CN" w:bidi="ar-SA"/>
              </w:rPr>
              <w:t>次</w:t>
            </w:r>
            <w:r>
              <w:rPr>
                <w:rStyle w:val="DefaultParagraphFont"/>
                <w:rFonts w:hAnsi="宋体"/>
                <w:kern w:val="2"/>
                <w:sz w:val="21"/>
                <w:lang w:val="en-US" w:eastAsia="zh-CN" w:bidi="ar-SA"/>
              </w:rPr>
              <w:t>/d</w:t>
            </w:r>
          </w:p>
        </w:tc>
      </w:tr>
      <w:tr w:rsidTr="00403313">
        <w:tblPrEx>
          <w:tblW w:w="0" w:type="auto"/>
          <w:jc w:val="center"/>
          <w:tblLayout w:type="fixed"/>
          <w:tblLook w:val="0000"/>
        </w:tblPrEx>
        <w:trPr>
          <w:cantSplit/>
          <w:trHeight w:hRule="exact" w:val="397"/>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1</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2</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b</w:t>
            </w:r>
          </w:p>
        </w:tc>
        <w:tc>
          <w:tcPr>
            <w:tcW w:w="3960" w:type="dxa"/>
            <w:tcBorders>
              <w:right w:val="single" w:sz="12" w:space="0" w:color="auto"/>
            </w:tcBorders>
            <w:tcMar>
              <w:left w:w="-1" w:type="dxa"/>
              <w:right w:w="0" w:type="dxa"/>
            </w:tcMar>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kern w:val="2"/>
                <w:sz w:val="21"/>
                <w:lang w:val="en-US" w:eastAsia="zh-CN" w:bidi="ar-SA"/>
              </w:rPr>
              <w:t>1</w:t>
            </w:r>
            <w:r>
              <w:rPr>
                <w:rStyle w:val="DefaultParagraphFont"/>
                <w:rFonts w:hAnsi="宋体" w:hint="eastAsia"/>
                <w:kern w:val="2"/>
                <w:sz w:val="21"/>
                <w:lang w:val="en-US" w:eastAsia="zh-CN" w:bidi="ar-SA"/>
              </w:rPr>
              <w:t>次</w:t>
            </w:r>
            <w:r>
              <w:rPr>
                <w:rStyle w:val="DefaultParagraphFont"/>
                <w:rFonts w:hAnsi="宋体"/>
                <w:kern w:val="2"/>
                <w:sz w:val="21"/>
                <w:lang w:val="en-US" w:eastAsia="zh-CN" w:bidi="ar-SA"/>
              </w:rPr>
              <w:t>/d</w:t>
            </w:r>
          </w:p>
        </w:tc>
      </w:tr>
      <w:tr w:rsidTr="00403313">
        <w:tblPrEx>
          <w:tblW w:w="0" w:type="auto"/>
          <w:jc w:val="center"/>
          <w:tblLayout w:type="fixed"/>
          <w:tblLook w:val="0000"/>
        </w:tblPrEx>
        <w:trPr>
          <w:cantSplit/>
          <w:trHeight w:hRule="exact" w:val="397"/>
          <w:jc w:val="center"/>
        </w:trPr>
        <w:tc>
          <w:tcPr>
            <w:tcW w:w="4367" w:type="dxa"/>
            <w:tcBorders>
              <w:left w:val="single" w:sz="12" w:space="0" w:color="auto"/>
            </w:tcBorders>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2</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5</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b</w:t>
            </w:r>
          </w:p>
        </w:tc>
        <w:tc>
          <w:tcPr>
            <w:tcW w:w="3960" w:type="dxa"/>
            <w:tcBorders>
              <w:right w:val="single" w:sz="12" w:space="0" w:color="auto"/>
            </w:tcBorders>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kern w:val="2"/>
                <w:sz w:val="21"/>
                <w:lang w:val="en-US" w:eastAsia="zh-CN" w:bidi="ar-SA"/>
              </w:rPr>
              <w:t>1</w:t>
            </w:r>
            <w:r>
              <w:rPr>
                <w:rStyle w:val="DefaultParagraphFont"/>
                <w:rFonts w:hAnsi="宋体" w:hint="eastAsia"/>
                <w:kern w:val="2"/>
                <w:sz w:val="21"/>
                <w:lang w:val="en-US" w:eastAsia="zh-CN" w:bidi="ar-SA"/>
              </w:rPr>
              <w:t>次</w:t>
            </w:r>
            <w:r>
              <w:rPr>
                <w:rStyle w:val="DefaultParagraphFont"/>
                <w:rFonts w:hAnsi="宋体"/>
                <w:kern w:val="2"/>
                <w:sz w:val="21"/>
                <w:lang w:val="en-US" w:eastAsia="zh-CN" w:bidi="ar-SA"/>
              </w:rPr>
              <w:t>/2</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3d</w:t>
            </w:r>
          </w:p>
        </w:tc>
      </w:tr>
      <w:tr w:rsidTr="00403313">
        <w:tblPrEx>
          <w:tblW w:w="0" w:type="auto"/>
          <w:jc w:val="center"/>
          <w:tblLayout w:type="fixed"/>
          <w:tblLook w:val="0000"/>
        </w:tblPrEx>
        <w:trPr>
          <w:cantSplit/>
          <w:trHeight w:hRule="exact" w:val="397"/>
          <w:jc w:val="center"/>
        </w:trPr>
        <w:tc>
          <w:tcPr>
            <w:tcW w:w="4367" w:type="dxa"/>
            <w:tcBorders>
              <w:left w:val="single" w:sz="12" w:space="0" w:color="auto"/>
              <w:bottom w:val="single" w:sz="12" w:space="0" w:color="auto"/>
            </w:tcBorders>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5b</w:t>
            </w:r>
          </w:p>
        </w:tc>
        <w:tc>
          <w:tcPr>
            <w:tcW w:w="3960" w:type="dxa"/>
            <w:tcBorders>
              <w:bottom w:val="single" w:sz="12" w:space="0" w:color="auto"/>
              <w:right w:val="single" w:sz="12" w:space="0" w:color="auto"/>
            </w:tcBorders>
            <w:vAlign w:val="center"/>
          </w:tcPr>
          <w:p w:rsidR="00482B19" w:rsidP="00403313">
            <w:pPr>
              <w:pStyle w:val="Normal0"/>
              <w:spacing w:before="40" w:after="40"/>
              <w:jc w:val="center"/>
              <w:rPr>
                <w:rStyle w:val="DefaultParagraphFont"/>
                <w:rFonts w:hAnsi="宋体"/>
                <w:kern w:val="2"/>
                <w:sz w:val="21"/>
                <w:lang w:val="en-US" w:eastAsia="zh-CN" w:bidi="ar-SA"/>
              </w:rPr>
            </w:pPr>
            <w:r>
              <w:rPr>
                <w:rStyle w:val="DefaultParagraphFont"/>
                <w:rFonts w:hAnsi="宋体"/>
                <w:kern w:val="2"/>
                <w:sz w:val="21"/>
                <w:lang w:val="en-US" w:eastAsia="zh-CN" w:bidi="ar-SA"/>
              </w:rPr>
              <w:t>1</w:t>
            </w:r>
            <w:r>
              <w:rPr>
                <w:rStyle w:val="DefaultParagraphFont"/>
                <w:rFonts w:hAnsi="宋体" w:hint="eastAsia"/>
                <w:kern w:val="2"/>
                <w:sz w:val="21"/>
                <w:lang w:val="en-US" w:eastAsia="zh-CN" w:bidi="ar-SA"/>
              </w:rPr>
              <w:t>次</w:t>
            </w:r>
            <w:r>
              <w:rPr>
                <w:rStyle w:val="DefaultParagraphFont"/>
                <w:rFonts w:hAnsi="宋体"/>
                <w:kern w:val="2"/>
                <w:sz w:val="21"/>
                <w:lang w:val="en-US" w:eastAsia="zh-CN" w:bidi="ar-SA"/>
              </w:rPr>
              <w:t>/3</w:t>
            </w:r>
            <w:r>
              <w:rPr>
                <w:rStyle w:val="DefaultParagraphFont"/>
                <w:rFonts w:hAnsi="宋体" w:hint="eastAsia"/>
                <w:kern w:val="2"/>
                <w:sz w:val="21"/>
                <w:lang w:val="en-US" w:eastAsia="zh-CN" w:bidi="ar-SA"/>
              </w:rPr>
              <w:t>～</w:t>
            </w:r>
            <w:r>
              <w:rPr>
                <w:rStyle w:val="DefaultParagraphFont"/>
                <w:rFonts w:hAnsi="宋体"/>
                <w:kern w:val="2"/>
                <w:sz w:val="21"/>
                <w:lang w:val="en-US" w:eastAsia="zh-CN" w:bidi="ar-SA"/>
              </w:rPr>
              <w:t>7d</w:t>
            </w:r>
          </w:p>
        </w:tc>
      </w:tr>
    </w:tbl>
    <w:p w:rsidR="00482B19" w:rsidP="00482B19">
      <w:pPr>
        <w:pStyle w:val="Normal0"/>
        <w:ind w:firstLine="420" w:firstLineChars="200"/>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注：</w:t>
      </w:r>
      <w:r>
        <w:rPr>
          <w:rStyle w:val="DefaultParagraphFont"/>
          <w:rFonts w:ascii="宋体" w:hAnsi="宋体"/>
          <w:kern w:val="2"/>
          <w:sz w:val="21"/>
          <w:lang w:val="en-US" w:eastAsia="zh-CN" w:bidi="ar-SA"/>
        </w:rPr>
        <w:t>b-</w:t>
      </w:r>
      <w:r>
        <w:rPr>
          <w:rStyle w:val="DefaultParagraphFont"/>
          <w:rFonts w:ascii="宋体" w:hAnsi="宋体" w:hint="eastAsia"/>
          <w:kern w:val="2"/>
          <w:sz w:val="21"/>
          <w:lang w:val="en-US" w:eastAsia="zh-CN" w:bidi="ar-SA"/>
        </w:rPr>
        <w:t>隧道开挖宽度，</w:t>
      </w:r>
      <w:r>
        <w:rPr>
          <w:rStyle w:val="DefaultParagraphFont"/>
          <w:rFonts w:ascii="宋体" w:hAnsi="宋体"/>
          <w:kern w:val="2"/>
          <w:sz w:val="21"/>
          <w:lang w:val="en-US" w:eastAsia="zh-CN" w:bidi="ar-SA"/>
        </w:rPr>
        <w:t>d-</w:t>
      </w:r>
      <w:r>
        <w:rPr>
          <w:rStyle w:val="DefaultParagraphFont"/>
          <w:rFonts w:ascii="宋体" w:hAnsi="宋体" w:hint="eastAsia"/>
          <w:kern w:val="2"/>
          <w:sz w:val="21"/>
          <w:lang w:val="en-US" w:eastAsia="zh-CN" w:bidi="ar-SA"/>
        </w:rPr>
        <w:t>天。</w:t>
      </w:r>
    </w:p>
    <w:p w:rsidR="00482B19" w:rsidP="00482B19">
      <w:pPr>
        <w:pStyle w:val="Normal0"/>
        <w:ind w:firstLine="420" w:firstLineChars="200"/>
        <w:rPr>
          <w:rStyle w:val="DefaultParagraphFont"/>
          <w:rFonts w:ascii="宋体" w:hAnsi="宋体"/>
          <w:kern w:val="2"/>
          <w:sz w:val="21"/>
          <w:lang w:val="en-US" w:eastAsia="zh-CN" w:bidi="ar-SA"/>
        </w:rPr>
      </w:pPr>
      <w:bookmarkStart w:id="103" w:name="_Toc386206502"/>
      <w:r>
        <w:rPr>
          <w:rStyle w:val="DefaultParagraphFont"/>
          <w:rFonts w:ascii="宋体" w:hAnsi="宋体" w:hint="eastAsia"/>
          <w:kern w:val="2"/>
          <w:sz w:val="21"/>
          <w:lang w:val="en-US" w:eastAsia="zh-CN" w:bidi="ar-SA"/>
        </w:rPr>
        <w:t>各项量测作业，应持续到变形基本稳定后，15～20d结束。</w:t>
      </w:r>
    </w:p>
    <w:p w:rsidR="00482B19" w:rsidP="00482B19">
      <w:pPr>
        <w:pStyle w:val="Title"/>
        <w:jc w:val="both"/>
        <w:rPr>
          <w:rStyle w:val="DefaultParagraphFont"/>
          <w:rFonts w:ascii="宋体" w:hAnsi="宋体"/>
          <w:kern w:val="2"/>
          <w:sz w:val="30"/>
          <w:szCs w:val="30"/>
          <w:lang w:val="en-US" w:eastAsia="zh-CN" w:bidi="ar-SA"/>
        </w:rPr>
      </w:pPr>
      <w:bookmarkStart w:id="104" w:name="_Toc463395339"/>
      <w:bookmarkEnd w:id="103"/>
      <w:bookmarkStart w:id="105" w:name="_Toc256000009"/>
      <w:bookmarkStart w:id="106" w:name="_Toc256000028"/>
      <w:bookmarkStart w:id="107" w:name="_Toc256000049"/>
      <w:bookmarkStart w:id="108" w:name="_Toc256000071"/>
      <w:r>
        <w:rPr>
          <w:rStyle w:val="DefaultParagraphFont"/>
          <w:rFonts w:ascii="宋体" w:hAnsi="宋体" w:hint="eastAsia"/>
          <w:kern w:val="2"/>
          <w:sz w:val="30"/>
          <w:szCs w:val="30"/>
          <w:lang w:val="en-US" w:eastAsia="zh-CN" w:bidi="ar-SA"/>
        </w:rPr>
        <w:t>3</w:t>
      </w:r>
      <w:bookmarkEnd w:id="102"/>
      <w:r>
        <w:rPr>
          <w:rStyle w:val="DefaultParagraphFont"/>
          <w:rFonts w:ascii="宋体" w:hAnsi="宋体" w:hint="eastAsia"/>
          <w:kern w:val="2"/>
          <w:sz w:val="30"/>
          <w:szCs w:val="30"/>
          <w:lang w:val="en-US" w:eastAsia="zh-CN" w:bidi="ar-SA"/>
        </w:rPr>
        <w:t>、测点布置及量测方法</w:t>
      </w:r>
      <w:bookmarkEnd w:id="108"/>
      <w:bookmarkEnd w:id="107"/>
      <w:bookmarkEnd w:id="106"/>
      <w:bookmarkEnd w:id="105"/>
      <w:bookmarkEnd w:id="104"/>
    </w:p>
    <w:p w:rsidR="00482B19" w:rsidP="00482B19">
      <w:pPr>
        <w:pStyle w:val="Heading2"/>
        <w:rPr>
          <w:rStyle w:val="DefaultParagraphFont"/>
          <w:kern w:val="2"/>
          <w:sz w:val="28"/>
          <w:szCs w:val="28"/>
          <w:lang w:val="en-US" w:eastAsia="zh-CN" w:bidi="ar-SA"/>
        </w:rPr>
      </w:pPr>
      <w:bookmarkStart w:id="109" w:name="_Toc463081056"/>
      <w:bookmarkStart w:id="110" w:name="_Toc463395340"/>
      <w:bookmarkStart w:id="111" w:name="_Toc256000010"/>
      <w:bookmarkStart w:id="112" w:name="_Toc256000029"/>
      <w:bookmarkStart w:id="113" w:name="_Toc256000050"/>
      <w:bookmarkStart w:id="114" w:name="_Toc256000072"/>
      <w:r>
        <w:rPr>
          <w:rStyle w:val="DefaultParagraphFont"/>
          <w:rFonts w:ascii="宋体" w:hAnsi="宋体" w:hint="eastAsia"/>
          <w:kern w:val="2"/>
          <w:sz w:val="28"/>
          <w:szCs w:val="28"/>
          <w:lang w:val="en-US" w:eastAsia="zh-CN" w:bidi="ar-SA"/>
        </w:rPr>
        <w:t>3.1</w:t>
      </w:r>
      <w:r w:rsidRPr="002C3F72">
        <w:rPr>
          <w:rStyle w:val="DefaultParagraphFont"/>
          <w:rFonts w:hint="eastAsia"/>
          <w:kern w:val="2"/>
          <w:sz w:val="28"/>
          <w:szCs w:val="28"/>
          <w:lang w:val="en-US" w:eastAsia="zh-CN" w:bidi="ar-SA"/>
        </w:rPr>
        <w:t>必测项目测点布置及量测方法</w:t>
      </w:r>
      <w:bookmarkEnd w:id="114"/>
      <w:bookmarkEnd w:id="113"/>
      <w:bookmarkEnd w:id="112"/>
      <w:bookmarkEnd w:id="111"/>
      <w:bookmarkStart w:id="115" w:name="_Toc457031073"/>
      <w:bookmarkStart w:id="116" w:name="_Toc463081057"/>
      <w:bookmarkEnd w:id="109"/>
      <w:bookmarkEnd w:id="110"/>
    </w:p>
    <w:p w:rsidR="00482B19" w:rsidRPr="00581E3D" w:rsidP="00482B19">
      <w:pPr>
        <w:pStyle w:val="Heading3"/>
        <w:rPr>
          <w:rStyle w:val="DefaultParagraphFont"/>
          <w:rFonts w:ascii="宋体" w:hAnsi="宋体"/>
          <w:kern w:val="2"/>
          <w:sz w:val="24"/>
          <w:szCs w:val="24"/>
          <w:lang w:val="en-US" w:eastAsia="zh-CN" w:bidi="ar-SA"/>
        </w:rPr>
      </w:pPr>
      <w:r w:rsidRPr="002C3F72">
        <w:rPr>
          <w:rStyle w:val="DefaultParagraphFont"/>
          <w:rFonts w:ascii="宋体" w:hAnsi="宋体" w:hint="eastAsia"/>
          <w:kern w:val="2"/>
          <w:sz w:val="24"/>
          <w:szCs w:val="24"/>
          <w:lang w:val="en-US" w:eastAsia="zh-CN" w:bidi="ar-SA"/>
        </w:rPr>
        <w:t>3.1.1洞内观察</w:t>
      </w:r>
      <w:bookmarkEnd w:id="115"/>
      <w:bookmarkEnd w:id="116"/>
    </w:p>
    <w:p w:rsidR="00482B19" w:rsidP="00482B19">
      <w:pPr>
        <w:pStyle w:val="Normal0"/>
        <w:spacing w:line="360" w:lineRule="auto"/>
        <w:ind w:firstLine="425"/>
        <w:rPr>
          <w:rStyle w:val="DefaultParagraphFont"/>
          <w:rFonts w:ascii="宋体" w:hAnsi="宋体"/>
          <w:kern w:val="2"/>
          <w:sz w:val="24"/>
          <w:szCs w:val="20"/>
          <w:lang w:val="en-US" w:eastAsia="zh-CN" w:bidi="ar-SA"/>
        </w:rPr>
      </w:pPr>
      <w:bookmarkStart w:id="117" w:name="_Toc386206498"/>
      <w:r>
        <w:rPr>
          <w:rStyle w:val="DefaultParagraphFont"/>
          <w:rFonts w:ascii="宋体" w:hAnsi="宋体" w:hint="eastAsia"/>
          <w:kern w:val="2"/>
          <w:sz w:val="24"/>
          <w:szCs w:val="20"/>
          <w:lang w:val="en-US" w:eastAsia="zh-CN" w:bidi="ar-SA"/>
        </w:rPr>
        <w:t>隧道掌子面每次爆破后</w:t>
      </w:r>
      <w:r>
        <w:rPr>
          <w:rStyle w:val="DefaultParagraphFont"/>
          <w:rFonts w:ascii="宋体" w:hAnsi="宋体" w:hint="eastAsia"/>
          <w:kern w:val="2"/>
          <w:sz w:val="24"/>
          <w:szCs w:val="20"/>
          <w:lang w:val="en-US" w:eastAsia="zh-CN" w:bidi="ar-SA"/>
        </w:rPr>
        <w:t>和初喷后</w:t>
      </w:r>
      <w:r>
        <w:rPr>
          <w:rStyle w:val="DefaultParagraphFont"/>
          <w:rFonts w:ascii="宋体" w:hAnsi="宋体" w:hint="eastAsia"/>
          <w:kern w:val="2"/>
          <w:sz w:val="24"/>
          <w:szCs w:val="20"/>
          <w:lang w:val="en-US" w:eastAsia="zh-CN" w:bidi="ar-SA"/>
        </w:rPr>
        <w:t>通过肉眼观察、地质罗盘和地质</w:t>
      </w:r>
      <w:r>
        <w:rPr>
          <w:rStyle w:val="DefaultParagraphFont"/>
          <w:rFonts w:ascii="宋体" w:hAnsi="宋体" w:hint="eastAsia"/>
          <w:kern w:val="2"/>
          <w:sz w:val="24"/>
          <w:szCs w:val="20"/>
          <w:lang w:val="en-US" w:eastAsia="zh-CN" w:bidi="ar-SA"/>
        </w:rPr>
        <w:t>锤</w:t>
      </w:r>
      <w:r>
        <w:rPr>
          <w:rStyle w:val="DefaultParagraphFont"/>
          <w:rFonts w:ascii="宋体" w:hAnsi="宋体" w:hint="eastAsia"/>
          <w:kern w:val="2"/>
          <w:sz w:val="24"/>
          <w:szCs w:val="20"/>
          <w:lang w:val="en-US" w:eastAsia="zh-CN" w:bidi="ar-SA"/>
        </w:rPr>
        <w:t>检查，描述和记录围岩地质情况：岩性、岩层产状、裂隙、地下水情况、围岩完整性与稳定性。判断围岩级别是否与设计相符，必要时应拍照，测量地下水流量；观察支护效果。</w:t>
      </w:r>
    </w:p>
    <w:p w:rsidR="00482B19" w:rsidRPr="002C3F72" w:rsidP="00482B19">
      <w:pPr>
        <w:pStyle w:val="Heading3"/>
        <w:rPr>
          <w:rStyle w:val="DefaultParagraphFont"/>
          <w:rFonts w:ascii="宋体" w:hAnsi="宋体"/>
          <w:kern w:val="2"/>
          <w:sz w:val="24"/>
          <w:szCs w:val="24"/>
          <w:lang w:val="en-US" w:eastAsia="zh-CN" w:bidi="ar-SA"/>
        </w:rPr>
      </w:pPr>
      <w:bookmarkStart w:id="118" w:name="_Toc457031074"/>
      <w:bookmarkStart w:id="119" w:name="_Toc463081058"/>
      <w:r w:rsidRPr="002C3F72">
        <w:rPr>
          <w:rStyle w:val="DefaultParagraphFont"/>
          <w:rFonts w:ascii="宋体" w:hAnsi="宋体" w:hint="eastAsia"/>
          <w:kern w:val="2"/>
          <w:sz w:val="24"/>
          <w:szCs w:val="24"/>
          <w:lang w:val="en-US" w:eastAsia="zh-CN" w:bidi="ar-SA"/>
        </w:rPr>
        <w:t>3.</w:t>
      </w:r>
      <w:r w:rsidRPr="002C3F72">
        <w:rPr>
          <w:rStyle w:val="DefaultParagraphFont"/>
          <w:rFonts w:ascii="宋体" w:hAnsi="宋体"/>
          <w:kern w:val="2"/>
          <w:sz w:val="24"/>
          <w:szCs w:val="24"/>
          <w:lang w:val="en-US" w:eastAsia="zh-CN" w:bidi="ar-SA"/>
        </w:rPr>
        <w:t>1.</w:t>
      </w:r>
      <w:r w:rsidRPr="002C3F72">
        <w:rPr>
          <w:rStyle w:val="DefaultParagraphFont"/>
          <w:rFonts w:ascii="宋体" w:hAnsi="宋体" w:hint="eastAsia"/>
          <w:kern w:val="2"/>
          <w:sz w:val="24"/>
          <w:szCs w:val="24"/>
          <w:lang w:val="en-US" w:eastAsia="zh-CN" w:bidi="ar-SA"/>
        </w:rPr>
        <w:t>2隧道周边位移、拱顶下沉量测及地表沉降量测</w:t>
      </w:r>
      <w:bookmarkEnd w:id="118"/>
      <w:bookmarkEnd w:id="119"/>
    </w:p>
    <w:p w:rsidR="00482B19" w:rsidP="00482B19">
      <w:pPr>
        <w:pStyle w:val="Normal0"/>
        <w:spacing w:line="360" w:lineRule="auto"/>
        <w:rPr>
          <w:rStyle w:val="DefaultParagraphFont"/>
          <w:rFonts w:ascii="宋体" w:hAnsi="宋体"/>
          <w:bCs/>
          <w:kern w:val="2"/>
          <w:sz w:val="24"/>
          <w:szCs w:val="24"/>
          <w:lang w:val="en-US" w:eastAsia="zh-CN" w:bidi="ar-SA"/>
        </w:rPr>
      </w:pPr>
      <w:bookmarkEnd w:id="117"/>
      <w:r>
        <w:rPr>
          <w:rStyle w:val="DefaultParagraphFont"/>
          <w:rFonts w:ascii="宋体" w:hAnsi="宋体" w:hint="eastAsia"/>
          <w:bCs/>
          <w:kern w:val="2"/>
          <w:sz w:val="24"/>
          <w:szCs w:val="24"/>
          <w:lang w:val="en-US" w:eastAsia="zh-CN" w:bidi="ar-SA"/>
        </w:rPr>
        <w:t>（1）围岩周边位移量测</w:t>
      </w:r>
    </w:p>
    <w:p w:rsidR="00482B19" w:rsidP="00482B19">
      <w:pPr>
        <w:pStyle w:val="Normal0"/>
        <w:spacing w:line="360" w:lineRule="auto"/>
        <w:ind w:firstLine="420"/>
        <w:rPr>
          <w:rStyle w:val="DefaultParagraphFont"/>
          <w:rFonts w:ascii="宋体" w:hAnsi="宋体"/>
          <w:kern w:val="2"/>
          <w:sz w:val="24"/>
          <w:szCs w:val="20"/>
          <w:lang w:val="en-US" w:eastAsia="zh-CN" w:bidi="ar-SA"/>
        </w:rPr>
      </w:pPr>
      <w:r>
        <w:rPr>
          <w:rStyle w:val="DefaultParagraphFont"/>
          <w:rFonts w:ascii="宋体" w:hAnsi="宋体"/>
          <w:kern w:val="2"/>
          <w:sz w:val="24"/>
          <w:szCs w:val="20"/>
          <w:lang w:val="en-US" w:eastAsia="zh-CN" w:bidi="ar-SA"/>
        </w:rPr>
        <w:t>在预设点的断面，隧道开挖爆破以后，沿隧道周边的拱腰（或</w:t>
      </w:r>
      <w:r>
        <w:rPr>
          <w:rStyle w:val="DefaultParagraphFont"/>
          <w:rFonts w:ascii="宋体" w:hAnsi="宋体"/>
          <w:kern w:val="2"/>
          <w:sz w:val="24"/>
          <w:szCs w:val="20"/>
          <w:lang w:val="en-US" w:eastAsia="zh-CN" w:bidi="ar-SA"/>
        </w:rPr>
        <w:t>导幅拱腰</w:t>
      </w:r>
      <w:r>
        <w:rPr>
          <w:rStyle w:val="DefaultParagraphFont"/>
          <w:rFonts w:ascii="宋体" w:hAnsi="宋体"/>
          <w:kern w:val="2"/>
          <w:sz w:val="24"/>
          <w:szCs w:val="20"/>
          <w:lang w:val="en-US" w:eastAsia="zh-CN" w:bidi="ar-SA"/>
        </w:rPr>
        <w:t>）</w:t>
      </w:r>
      <w:r>
        <w:rPr>
          <w:rStyle w:val="DefaultParagraphFont"/>
          <w:rFonts w:ascii="宋体" w:hAnsi="宋体" w:hint="eastAsia"/>
          <w:kern w:val="2"/>
          <w:sz w:val="24"/>
          <w:szCs w:val="20"/>
          <w:lang w:val="en-US" w:eastAsia="zh-CN" w:bidi="ar-SA"/>
        </w:rPr>
        <w:t>或</w:t>
      </w:r>
      <w:r>
        <w:rPr>
          <w:rStyle w:val="DefaultParagraphFont"/>
          <w:rFonts w:ascii="宋体" w:hAnsi="宋体"/>
          <w:kern w:val="2"/>
          <w:sz w:val="24"/>
          <w:szCs w:val="20"/>
          <w:lang w:val="en-US" w:eastAsia="zh-CN" w:bidi="ar-SA"/>
        </w:rPr>
        <w:t>边墙部位分别埋设测桩。测桩埋设深度</w:t>
      </w:r>
      <w:r>
        <w:rPr>
          <w:rStyle w:val="DefaultParagraphFont"/>
          <w:rFonts w:ascii="宋体" w:hAnsi="宋体" w:hint="eastAsia"/>
          <w:kern w:val="2"/>
          <w:sz w:val="24"/>
          <w:szCs w:val="20"/>
          <w:lang w:val="en-US" w:eastAsia="zh-CN" w:bidi="ar-SA"/>
        </w:rPr>
        <w:t>30</w:t>
      </w:r>
      <w:r>
        <w:rPr>
          <w:rStyle w:val="DefaultParagraphFont"/>
          <w:rFonts w:ascii="宋体" w:hAnsi="宋体"/>
          <w:kern w:val="2"/>
          <w:sz w:val="24"/>
          <w:szCs w:val="20"/>
          <w:lang w:val="en-US" w:eastAsia="zh-CN" w:bidi="ar-SA"/>
        </w:rPr>
        <w:t>cm，钻孔直径φ</w:t>
      </w:r>
      <w:r>
        <w:rPr>
          <w:rStyle w:val="DefaultParagraphFont"/>
          <w:rFonts w:ascii="宋体" w:hAnsi="宋体" w:hint="eastAsia"/>
          <w:kern w:val="2"/>
          <w:sz w:val="24"/>
          <w:szCs w:val="20"/>
          <w:lang w:val="en-US" w:eastAsia="zh-CN" w:bidi="ar-SA"/>
        </w:rPr>
        <w:t>42</w:t>
      </w:r>
      <w:r>
        <w:rPr>
          <w:rStyle w:val="DefaultParagraphFont"/>
          <w:rFonts w:ascii="宋体" w:hAnsi="宋体"/>
          <w:kern w:val="2"/>
          <w:sz w:val="24"/>
          <w:szCs w:val="20"/>
          <w:lang w:val="en-US" w:eastAsia="zh-CN" w:bidi="ar-SA"/>
        </w:rPr>
        <w:t>，用快凝水泥或早强锚固剂固定，测桩头贴上反光片</w:t>
      </w:r>
      <w:r>
        <w:rPr>
          <w:rStyle w:val="DefaultParagraphFont"/>
          <w:rFonts w:ascii="宋体" w:hAnsi="宋体"/>
          <w:kern w:val="2"/>
          <w:sz w:val="24"/>
          <w:szCs w:val="20"/>
          <w:lang w:val="en-US" w:eastAsia="zh-CN" w:bidi="ar-SA"/>
        </w:rPr>
        <w:t>并设保护罩</w:t>
      </w:r>
      <w:r>
        <w:rPr>
          <w:rStyle w:val="DefaultParagraphFont"/>
          <w:rFonts w:ascii="宋体" w:hAnsi="宋体"/>
          <w:kern w:val="2"/>
          <w:sz w:val="24"/>
          <w:szCs w:val="20"/>
          <w:lang w:val="en-US" w:eastAsia="zh-CN" w:bidi="ar-SA"/>
        </w:rPr>
        <w:t>。测桩单幅每断面</w:t>
      </w:r>
      <w:r>
        <w:rPr>
          <w:rStyle w:val="DefaultParagraphFont"/>
          <w:rFonts w:ascii="宋体" w:hAnsi="宋体" w:hint="eastAsia"/>
          <w:kern w:val="2"/>
          <w:sz w:val="24"/>
          <w:szCs w:val="20"/>
          <w:lang w:val="en-US" w:eastAsia="zh-CN" w:bidi="ar-SA"/>
        </w:rPr>
        <w:t>1</w:t>
      </w:r>
      <w:r>
        <w:rPr>
          <w:rStyle w:val="DefaultParagraphFont"/>
          <w:rFonts w:ascii="宋体" w:hAnsi="宋体"/>
          <w:kern w:val="2"/>
          <w:sz w:val="24"/>
          <w:szCs w:val="20"/>
          <w:lang w:val="en-US" w:eastAsia="zh-CN" w:bidi="ar-SA"/>
        </w:rPr>
        <w:t>组共</w:t>
      </w:r>
      <w:r>
        <w:rPr>
          <w:rStyle w:val="DefaultParagraphFont"/>
          <w:rFonts w:ascii="宋体" w:hAnsi="宋体" w:hint="eastAsia"/>
          <w:kern w:val="2"/>
          <w:sz w:val="24"/>
          <w:szCs w:val="20"/>
          <w:lang w:val="en-US" w:eastAsia="zh-CN" w:bidi="ar-SA"/>
        </w:rPr>
        <w:t>2</w:t>
      </w:r>
      <w:r>
        <w:rPr>
          <w:rStyle w:val="DefaultParagraphFont"/>
          <w:rFonts w:ascii="宋体" w:hAnsi="宋体"/>
          <w:kern w:val="2"/>
          <w:sz w:val="24"/>
          <w:szCs w:val="20"/>
          <w:lang w:val="en-US" w:eastAsia="zh-CN" w:bidi="ar-SA"/>
        </w:rPr>
        <w:t>根。一般采用</w:t>
      </w:r>
      <w:r>
        <w:rPr>
          <w:rStyle w:val="DefaultParagraphFont"/>
          <w:rFonts w:ascii="宋体" w:hAnsi="宋体" w:hint="eastAsia"/>
          <w:kern w:val="2"/>
          <w:sz w:val="24"/>
          <w:szCs w:val="20"/>
          <w:lang w:val="en-US" w:eastAsia="zh-CN" w:bidi="ar-SA"/>
        </w:rPr>
        <w:t>全站仪</w:t>
      </w:r>
      <w:r>
        <w:rPr>
          <w:rStyle w:val="DefaultParagraphFont"/>
          <w:rFonts w:ascii="宋体" w:hAnsi="宋体"/>
          <w:kern w:val="2"/>
          <w:sz w:val="24"/>
          <w:szCs w:val="20"/>
          <w:lang w:val="en-US" w:eastAsia="zh-CN" w:bidi="ar-SA"/>
        </w:rPr>
        <w:t>量测周边位移变形。在</w:t>
      </w:r>
      <w:r>
        <w:rPr>
          <w:rStyle w:val="DefaultParagraphFont"/>
          <w:rFonts w:ascii="宋体" w:hAnsi="宋体"/>
          <w:kern w:val="2"/>
          <w:sz w:val="24"/>
          <w:szCs w:val="20"/>
          <w:lang w:val="en-US" w:eastAsia="zh-CN" w:bidi="ar-SA"/>
        </w:rPr>
        <w:t>选测项目</w:t>
      </w:r>
      <w:r>
        <w:rPr>
          <w:rStyle w:val="DefaultParagraphFont"/>
          <w:rFonts w:ascii="宋体" w:hAnsi="宋体"/>
          <w:kern w:val="2"/>
          <w:sz w:val="24"/>
          <w:szCs w:val="20"/>
          <w:lang w:val="en-US" w:eastAsia="zh-CN" w:bidi="ar-SA"/>
        </w:rPr>
        <w:t>量测断面位置应有测点布置。其单幅断面测点、测线布置见图</w:t>
      </w:r>
      <w:r>
        <w:rPr>
          <w:rStyle w:val="DefaultParagraphFont"/>
          <w:rFonts w:ascii="宋体" w:hAnsi="宋体" w:hint="eastAsia"/>
          <w:kern w:val="2"/>
          <w:sz w:val="24"/>
          <w:szCs w:val="20"/>
          <w:lang w:val="en-US" w:eastAsia="zh-CN" w:bidi="ar-SA"/>
        </w:rPr>
        <w:t>1</w:t>
      </w:r>
      <w:r>
        <w:rPr>
          <w:rStyle w:val="DefaultParagraphFont"/>
          <w:rFonts w:ascii="宋体" w:hAnsi="宋体"/>
          <w:kern w:val="2"/>
          <w:sz w:val="24"/>
          <w:szCs w:val="20"/>
          <w:lang w:val="en-US" w:eastAsia="zh-CN" w:bidi="ar-SA"/>
        </w:rPr>
        <w:t>。</w:t>
      </w:r>
    </w:p>
    <w:p w:rsidR="00482B19" w:rsidP="00482B19">
      <w:pPr>
        <w:pStyle w:val="Normal0"/>
        <w:spacing w:line="360" w:lineRule="auto"/>
        <w:rPr>
          <w:rStyle w:val="DefaultParagraphFont"/>
          <w:rFonts w:ascii="宋体" w:hAnsi="宋体"/>
          <w:kern w:val="2"/>
          <w:sz w:val="24"/>
          <w:szCs w:val="24"/>
          <w:lang w:val="en-US" w:eastAsia="zh-CN" w:bidi="ar-SA"/>
        </w:rPr>
      </w:pPr>
      <w:r>
        <w:rPr>
          <w:rStyle w:val="DefaultParagraphFont"/>
          <w:rFonts w:ascii="宋体" w:hAnsi="宋体" w:hint="eastAsia"/>
          <w:bCs/>
          <w:kern w:val="2"/>
          <w:sz w:val="24"/>
          <w:szCs w:val="24"/>
          <w:lang w:val="en-US" w:eastAsia="zh-CN" w:bidi="ar-SA"/>
        </w:rPr>
        <w:t>（2）</w:t>
      </w:r>
      <w:r>
        <w:rPr>
          <w:rStyle w:val="DefaultParagraphFont"/>
          <w:rFonts w:ascii="宋体" w:hAnsi="宋体" w:hint="eastAsia"/>
          <w:kern w:val="2"/>
          <w:sz w:val="24"/>
          <w:szCs w:val="24"/>
          <w:lang w:val="en-US" w:eastAsia="zh-CN" w:bidi="ar-SA"/>
        </w:rPr>
        <w:t>拱顶下沉量测</w:t>
      </w:r>
    </w:p>
    <w:p w:rsidR="00482B19" w:rsidP="00482B19">
      <w:pPr>
        <w:pStyle w:val="Normal0"/>
        <w:spacing w:line="360" w:lineRule="auto"/>
        <w:ind w:firstLine="527"/>
        <w:rPr>
          <w:rStyle w:val="DefaultParagraphFont"/>
          <w:rFonts w:ascii="宋体" w:hAnsi="宋体"/>
          <w:kern w:val="2"/>
          <w:sz w:val="24"/>
          <w:szCs w:val="20"/>
          <w:lang w:val="en-US" w:eastAsia="zh-CN" w:bidi="ar-SA"/>
        </w:rPr>
      </w:pPr>
      <w:r>
        <w:rPr>
          <w:rStyle w:val="DefaultParagraphFont"/>
          <w:rFonts w:ascii="宋体" w:hAnsi="宋体" w:hint="eastAsia"/>
          <w:kern w:val="2"/>
          <w:sz w:val="24"/>
          <w:szCs w:val="20"/>
          <w:lang w:val="en-US" w:eastAsia="zh-CN" w:bidi="ar-SA"/>
        </w:rPr>
        <w:t>拱顶下沉量测是在隧道开挖施工初期支护后的拱顶共设1个锚桩,测桩埋设深度30</w:t>
      </w:r>
      <w:r>
        <w:rPr>
          <w:rStyle w:val="DefaultParagraphFont"/>
          <w:rFonts w:ascii="宋体" w:hAnsi="宋体"/>
          <w:kern w:val="2"/>
          <w:sz w:val="24"/>
          <w:szCs w:val="20"/>
          <w:lang w:val="en-US" w:eastAsia="zh-CN" w:bidi="ar-SA"/>
        </w:rPr>
        <w:t>cm</w:t>
      </w:r>
      <w:r>
        <w:rPr>
          <w:rStyle w:val="DefaultParagraphFont"/>
          <w:rFonts w:ascii="宋体" w:hAnsi="宋体" w:hint="eastAsia"/>
          <w:kern w:val="2"/>
          <w:sz w:val="24"/>
          <w:szCs w:val="20"/>
          <w:lang w:val="en-US" w:eastAsia="zh-CN" w:bidi="ar-SA"/>
        </w:rPr>
        <w:t>，钻孔直径φ42，用快凝水泥或早强锚固剂固定，</w:t>
      </w:r>
      <w:r>
        <w:rPr>
          <w:rStyle w:val="DefaultParagraphFont"/>
          <w:rFonts w:ascii="宋体" w:hAnsi="宋体"/>
          <w:kern w:val="2"/>
          <w:sz w:val="24"/>
          <w:szCs w:val="20"/>
          <w:lang w:val="en-US" w:eastAsia="zh-CN" w:bidi="ar-SA"/>
        </w:rPr>
        <w:t>测桩头贴上反光片</w:t>
      </w:r>
      <w:r>
        <w:rPr>
          <w:rStyle w:val="DefaultParagraphFont"/>
          <w:rFonts w:ascii="宋体" w:hAnsi="宋体"/>
          <w:kern w:val="2"/>
          <w:sz w:val="24"/>
          <w:szCs w:val="20"/>
          <w:lang w:val="en-US" w:eastAsia="zh-CN" w:bidi="ar-SA"/>
        </w:rPr>
        <w:t>并设保护罩</w:t>
      </w:r>
      <w:r>
        <w:rPr>
          <w:rStyle w:val="DefaultParagraphFont"/>
          <w:rFonts w:ascii="宋体" w:hAnsi="宋体" w:hint="eastAsia"/>
          <w:kern w:val="2"/>
          <w:sz w:val="24"/>
          <w:szCs w:val="20"/>
          <w:lang w:val="en-US" w:eastAsia="zh-CN" w:bidi="ar-SA"/>
        </w:rPr>
        <w:t>。</w:t>
      </w:r>
      <w:r>
        <w:rPr>
          <w:rStyle w:val="DefaultParagraphFont"/>
          <w:rFonts w:ascii="宋体" w:hAnsi="宋体"/>
          <w:kern w:val="2"/>
          <w:sz w:val="24"/>
          <w:szCs w:val="20"/>
          <w:lang w:val="en-US" w:eastAsia="zh-CN" w:bidi="ar-SA"/>
        </w:rPr>
        <w:t>一般采用</w:t>
      </w:r>
      <w:r>
        <w:rPr>
          <w:rStyle w:val="DefaultParagraphFont"/>
          <w:rFonts w:ascii="宋体" w:hAnsi="宋体" w:hint="eastAsia"/>
          <w:kern w:val="2"/>
          <w:sz w:val="24"/>
          <w:szCs w:val="20"/>
          <w:lang w:val="en-US" w:eastAsia="zh-CN" w:bidi="ar-SA"/>
        </w:rPr>
        <w:t>全站仪</w:t>
      </w:r>
      <w:r>
        <w:rPr>
          <w:rStyle w:val="DefaultParagraphFont"/>
          <w:rFonts w:ascii="宋体" w:hAnsi="宋体"/>
          <w:kern w:val="2"/>
          <w:sz w:val="24"/>
          <w:szCs w:val="20"/>
          <w:lang w:val="en-US" w:eastAsia="zh-CN" w:bidi="ar-SA"/>
        </w:rPr>
        <w:t>量测拱顶下沉</w:t>
      </w:r>
      <w:r>
        <w:rPr>
          <w:rStyle w:val="DefaultParagraphFont"/>
          <w:rFonts w:ascii="宋体" w:hAnsi="宋体" w:hint="eastAsia"/>
          <w:kern w:val="2"/>
          <w:sz w:val="24"/>
          <w:szCs w:val="20"/>
          <w:lang w:val="en-US" w:eastAsia="zh-CN" w:bidi="ar-SA"/>
        </w:rPr>
        <w:t>，</w:t>
      </w:r>
      <w:r>
        <w:rPr>
          <w:rStyle w:val="DefaultParagraphFont"/>
          <w:rFonts w:ascii="宋体" w:hAnsi="宋体"/>
          <w:kern w:val="2"/>
          <w:sz w:val="24"/>
          <w:szCs w:val="20"/>
          <w:lang w:val="en-US" w:eastAsia="zh-CN" w:bidi="ar-SA"/>
        </w:rPr>
        <w:t>其单幅断面测点、测线布置见图1。</w:t>
      </w:r>
    </w:p>
    <w:p w:rsidR="00482B19" w:rsidP="00482B19">
      <w:pPr>
        <w:pStyle w:val="Normal0"/>
        <w:ind w:firstLine="206" w:firstLineChars="98"/>
        <w:rPr>
          <w:rStyle w:val="DefaultParagraphFont"/>
          <w:kern w:val="2"/>
          <w:sz w:val="21"/>
          <w:lang w:val="en-US" w:eastAsia="zh-CN" w:bidi="ar-SA"/>
        </w:rPr>
      </w:pPr>
      <w:r>
        <w:rPr>
          <w:rStyle w:val="DefaultParagraphFont"/>
          <w:rFonts w:hint="eastAsia"/>
          <w:color w:val="FF0000"/>
          <w:kern w:val="2"/>
          <w:sz w:val="21"/>
          <w:szCs w:val="20"/>
          <w:lang w:val="en-US" w:eastAsia="zh-CN" w:bidi="ar-SA"/>
        </w:rPr>
        <w:t xml:space="preserve">   </w:t>
      </w:r>
      <w:r>
        <w:rPr>
          <w:rStyle w:val="DefaultParagraphFont"/>
          <w:rFonts w:ascii="宋体" w:hAnsi="宋体" w:cs="宋体" w:hint="eastAsia"/>
          <w:kern w:val="0"/>
          <w:sz w:val="24"/>
          <w:szCs w:val="24"/>
          <w:lang w:val="en-US" w:eastAsia="zh-CN" w:bidi="ar-SA"/>
        </w:rPr>
        <w:t xml:space="preserve">          </w:t>
      </w:r>
      <w:r>
        <w:rPr>
          <w:rFonts w:ascii="宋体" w:hAnsi="宋体" w:cs="宋体"/>
          <w:noProof/>
          <w:kern w:val="0"/>
          <w:sz w:val="24"/>
          <w:szCs w:val="24"/>
        </w:rPr>
        <w:drawing>
          <wp:inline distT="0" distB="0" distL="0" distR="0">
            <wp:extent cx="3600450" cy="2362200"/>
            <wp:effectExtent l="19050" t="0" r="0" b="0"/>
            <wp:docPr id="1" name="图片 1" descr="2016-07-28_093008"/>
            <wp:cNvGraphicFramePr/>
            <a:graphic xmlns:a="http://schemas.openxmlformats.org/drawingml/2006/main">
              <a:graphicData uri="http://schemas.openxmlformats.org/drawingml/2006/picture">
                <pic:pic xmlns:pic="http://schemas.openxmlformats.org/drawingml/2006/picture">
                  <pic:nvPicPr>
                    <pic:cNvPr id="212444270" name="Picture 1" descr="2016-07-28_093008"/>
                    <pic:cNvPicPr>
                      <a:picLocks noChangeArrowheads="1"/>
                    </pic:cNvPicPr>
                  </pic:nvPicPr>
                  <pic:blipFill>
                    <a:blip xmlns:r="http://schemas.openxmlformats.org/officeDocument/2006/relationships" r:embed="rId8" cstate="print"/>
                    <a:stretch>
                      <a:fillRect/>
                    </a:stretch>
                  </pic:blipFill>
                  <pic:spPr bwMode="auto">
                    <a:xfrm>
                      <a:off x="0" y="0"/>
                      <a:ext cx="3600450" cy="2362200"/>
                    </a:xfrm>
                    <a:prstGeom prst="rect">
                      <a:avLst/>
                    </a:prstGeom>
                    <a:noFill/>
                    <a:ln w="9525">
                      <a:noFill/>
                      <a:miter lim="800000"/>
                      <a:headEnd/>
                      <a:tailEnd/>
                    </a:ln>
                  </pic:spPr>
                </pic:pic>
              </a:graphicData>
            </a:graphic>
          </wp:inline>
        </w:drawing>
      </w:r>
    </w:p>
    <w:p w:rsidR="00482B19" w:rsidP="00482B19">
      <w:pPr>
        <w:pStyle w:val="Normal0"/>
        <w:ind w:firstLine="206" w:firstLineChars="98"/>
        <w:jc w:val="center"/>
        <w:rPr>
          <w:rStyle w:val="DefaultParagraphFont"/>
          <w:kern w:val="2"/>
          <w:sz w:val="21"/>
          <w:lang w:val="en-US" w:eastAsia="zh-CN" w:bidi="ar-SA"/>
        </w:rPr>
      </w:pPr>
      <w:r>
        <w:rPr>
          <w:rStyle w:val="DefaultParagraphFont"/>
          <w:rFonts w:ascii="宋体" w:hAnsi="宋体" w:hint="eastAsia"/>
          <w:bCs/>
          <w:kern w:val="2"/>
          <w:sz w:val="21"/>
          <w:lang w:val="en-US" w:eastAsia="zh-CN" w:bidi="ar-SA"/>
        </w:rPr>
        <w:t xml:space="preserve">     图1</w:t>
      </w:r>
      <w:r>
        <w:rPr>
          <w:rStyle w:val="DefaultParagraphFont"/>
          <w:rFonts w:hint="eastAsia"/>
          <w:bCs/>
          <w:kern w:val="2"/>
          <w:sz w:val="21"/>
          <w:lang w:val="en-US" w:eastAsia="zh-CN" w:bidi="ar-SA"/>
        </w:rPr>
        <w:t>拱顶下沉及周边位移测点布置示意图</w:t>
      </w:r>
    </w:p>
    <w:p w:rsidR="00482B19" w:rsidP="00482B19">
      <w:pPr>
        <w:pStyle w:val="Normal0"/>
        <w:spacing w:line="360" w:lineRule="auto"/>
        <w:rPr>
          <w:rStyle w:val="DefaultParagraphFont"/>
          <w:rFonts w:ascii="宋体" w:hAnsi="宋体"/>
          <w:kern w:val="2"/>
          <w:sz w:val="24"/>
          <w:szCs w:val="20"/>
          <w:lang w:val="en-US" w:eastAsia="zh-CN" w:bidi="ar-SA"/>
        </w:rPr>
      </w:pPr>
      <w:r>
        <w:rPr>
          <w:rStyle w:val="DefaultParagraphFont"/>
          <w:rFonts w:ascii="宋体" w:hAnsi="宋体" w:hint="eastAsia"/>
          <w:bCs/>
          <w:kern w:val="2"/>
          <w:sz w:val="24"/>
          <w:szCs w:val="20"/>
          <w:lang w:val="en-US" w:eastAsia="zh-CN" w:bidi="ar-SA"/>
        </w:rPr>
        <w:t>（3）</w:t>
      </w:r>
      <w:r>
        <w:rPr>
          <w:rStyle w:val="DefaultParagraphFont"/>
          <w:rFonts w:ascii="宋体" w:hAnsi="宋体" w:hint="eastAsia"/>
          <w:kern w:val="2"/>
          <w:sz w:val="24"/>
          <w:szCs w:val="20"/>
          <w:lang w:val="en-US" w:eastAsia="zh-CN" w:bidi="ar-SA"/>
        </w:rPr>
        <w:t>地表下沉量测</w:t>
      </w:r>
    </w:p>
    <w:p w:rsidR="00482B19" w:rsidP="00482B19">
      <w:pPr>
        <w:pStyle w:val="Normal0"/>
        <w:spacing w:line="360" w:lineRule="auto"/>
        <w:ind w:firstLine="525"/>
        <w:rPr>
          <w:rStyle w:val="DefaultParagraphFont"/>
          <w:rFonts w:ascii="宋体" w:hAnsi="宋体"/>
          <w:kern w:val="2"/>
          <w:sz w:val="24"/>
          <w:szCs w:val="20"/>
          <w:lang w:val="en-US" w:eastAsia="zh-CN" w:bidi="ar-SA"/>
        </w:rPr>
      </w:pPr>
      <w:r>
        <w:rPr>
          <w:rStyle w:val="DefaultParagraphFont"/>
          <w:rFonts w:ascii="宋体" w:hAnsi="宋体"/>
          <w:kern w:val="2"/>
          <w:sz w:val="24"/>
          <w:szCs w:val="20"/>
          <w:lang w:val="en-US" w:eastAsia="zh-CN" w:bidi="ar-SA"/>
        </w:rPr>
        <w:t>地表沉降观测设于隧道洞口浅埋地段，沿隧道轴线方向设1～2个量测断面，断面间距10m～15m。在选定的量测断面区域，首先应设一个通视条件较好、测量方便、牢固的基准点。地面测点布置在隧道轴线及其两侧,每个断面</w:t>
      </w:r>
      <w:r>
        <w:rPr>
          <w:rStyle w:val="DefaultParagraphFont"/>
          <w:rFonts w:ascii="宋体" w:hAnsi="宋体" w:hint="eastAsia"/>
          <w:kern w:val="2"/>
          <w:sz w:val="24"/>
          <w:szCs w:val="20"/>
          <w:lang w:val="en-US" w:eastAsia="zh-CN" w:bidi="ar-SA"/>
        </w:rPr>
        <w:t>7~10</w:t>
      </w:r>
      <w:r>
        <w:rPr>
          <w:rStyle w:val="DefaultParagraphFont"/>
          <w:rFonts w:ascii="宋体" w:hAnsi="宋体"/>
          <w:kern w:val="2"/>
          <w:sz w:val="24"/>
          <w:szCs w:val="20"/>
          <w:lang w:val="en-US" w:eastAsia="zh-CN" w:bidi="ar-SA"/>
        </w:rPr>
        <w:t>个测点。</w:t>
      </w:r>
      <w:r>
        <w:rPr>
          <w:rStyle w:val="DefaultParagraphFont"/>
          <w:rFonts w:ascii="宋体" w:hAnsi="宋体"/>
          <w:kern w:val="2"/>
          <w:sz w:val="24"/>
          <w:szCs w:val="20"/>
          <w:lang w:val="en-US" w:eastAsia="zh-CN" w:bidi="ar-SA"/>
        </w:rPr>
        <w:t>测点应埋水泥</w:t>
      </w:r>
      <w:r>
        <w:rPr>
          <w:rStyle w:val="DefaultParagraphFont"/>
          <w:rFonts w:ascii="宋体" w:hAnsi="宋体"/>
          <w:kern w:val="2"/>
          <w:sz w:val="24"/>
          <w:szCs w:val="20"/>
          <w:lang w:val="en-US" w:eastAsia="zh-CN" w:bidi="ar-SA"/>
        </w:rPr>
        <w:t>桩，测量放线定位，用精密水准仪或全站仪量测。地表沉降测桩布置见图2。</w:t>
      </w:r>
    </w:p>
    <w:p w:rsidR="00482B19" w:rsidP="00482B19">
      <w:pPr>
        <w:pStyle w:val="Normal0"/>
        <w:spacing w:line="360" w:lineRule="auto"/>
        <w:ind w:firstLine="527"/>
        <w:jc w:val="center"/>
        <w:rPr>
          <w:rStyle w:val="DefaultParagraphFont"/>
          <w:rFonts w:ascii="宋体" w:hAnsi="宋体"/>
          <w:bCs/>
          <w:kern w:val="2"/>
          <w:sz w:val="21"/>
          <w:lang w:val="en-US" w:eastAsia="zh-CN" w:bidi="ar-SA"/>
        </w:rPr>
      </w:pPr>
      <w:r>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14.75pt;height:154.5pt;mso-position-horizontal-relative:page;mso-position-vertical-relative:page">
            <v:imagedata r:id="rId9" o:title="" croptop="15228f" cropbottom="19422f" cropleft="16486f" cropright="17213f"/>
          </v:shape>
        </w:pict>
      </w:r>
      <w:r>
        <w:rPr>
          <w:rStyle w:val="DefaultParagraphFont"/>
          <w:rFonts w:ascii="宋体" w:hAnsi="宋体"/>
          <w:bCs/>
          <w:kern w:val="2"/>
          <w:sz w:val="21"/>
          <w:lang w:val="en-US" w:eastAsia="zh-CN" w:bidi="ar-SA"/>
        </w:rPr>
        <w:t>图2</w:t>
      </w:r>
      <w:r>
        <w:rPr>
          <w:rStyle w:val="DefaultParagraphFont"/>
          <w:rFonts w:ascii="宋体" w:hAnsi="宋体" w:hint="eastAsia"/>
          <w:bCs/>
          <w:kern w:val="2"/>
          <w:sz w:val="21"/>
          <w:lang w:val="en-US" w:eastAsia="zh-CN" w:bidi="ar-SA"/>
        </w:rPr>
        <w:t xml:space="preserve"> </w:t>
      </w:r>
      <w:r>
        <w:rPr>
          <w:rStyle w:val="DefaultParagraphFont"/>
          <w:rFonts w:ascii="宋体" w:hAnsi="宋体"/>
          <w:bCs/>
          <w:kern w:val="2"/>
          <w:sz w:val="21"/>
          <w:lang w:val="en-US" w:eastAsia="zh-CN" w:bidi="ar-SA"/>
        </w:rPr>
        <w:t>地表沉降测点布置图</w:t>
      </w:r>
    </w:p>
    <w:p w:rsidR="00482B19" w:rsidRPr="002C3F72" w:rsidP="00482B19">
      <w:pPr>
        <w:pStyle w:val="Heading3"/>
        <w:rPr>
          <w:rStyle w:val="DefaultParagraphFont"/>
          <w:rFonts w:ascii="宋体" w:hAnsi="宋体"/>
          <w:kern w:val="2"/>
          <w:sz w:val="24"/>
          <w:szCs w:val="24"/>
          <w:lang w:val="en-US" w:eastAsia="zh-CN" w:bidi="ar-SA"/>
        </w:rPr>
      </w:pPr>
      <w:bookmarkStart w:id="120" w:name="_Toc457031075"/>
      <w:bookmarkStart w:id="121" w:name="_Toc463081059"/>
      <w:r w:rsidRPr="002C3F72">
        <w:rPr>
          <w:rStyle w:val="DefaultParagraphFont"/>
          <w:rFonts w:ascii="宋体" w:hAnsi="宋体" w:hint="eastAsia"/>
          <w:kern w:val="2"/>
          <w:sz w:val="24"/>
          <w:szCs w:val="24"/>
          <w:lang w:val="en-US" w:eastAsia="zh-CN" w:bidi="ar-SA"/>
        </w:rPr>
        <w:t>3.</w:t>
      </w:r>
      <w:r w:rsidRPr="002C3F72">
        <w:rPr>
          <w:rStyle w:val="DefaultParagraphFont"/>
          <w:rFonts w:ascii="宋体" w:hAnsi="宋体"/>
          <w:kern w:val="2"/>
          <w:sz w:val="24"/>
          <w:szCs w:val="24"/>
          <w:lang w:val="en-US" w:eastAsia="zh-CN" w:bidi="ar-SA"/>
        </w:rPr>
        <w:t>1.</w:t>
      </w:r>
      <w:r w:rsidRPr="002C3F72">
        <w:rPr>
          <w:rStyle w:val="DefaultParagraphFont"/>
          <w:rFonts w:ascii="宋体" w:hAnsi="宋体" w:hint="eastAsia"/>
          <w:kern w:val="2"/>
          <w:sz w:val="24"/>
          <w:szCs w:val="24"/>
          <w:lang w:val="en-US" w:eastAsia="zh-CN" w:bidi="ar-SA"/>
        </w:rPr>
        <w:t>3隧道周边位移、拱顶下沉量测布设原则</w:t>
      </w:r>
      <w:bookmarkEnd w:id="120"/>
      <w:bookmarkEnd w:id="121"/>
    </w:p>
    <w:p w:rsidR="00482B19" w:rsidP="00482B19">
      <w:pPr>
        <w:pStyle w:val="Normal0"/>
        <w:jc w:val="center"/>
        <w:rPr>
          <w:rStyle w:val="DefaultParagraphFont"/>
          <w:rFonts w:ascii="宋体" w:hAnsi="宋体"/>
          <w:b/>
          <w:kern w:val="2"/>
          <w:sz w:val="21"/>
          <w:lang w:val="en-US" w:eastAsia="zh-CN" w:bidi="ar-SA"/>
        </w:rPr>
      </w:pPr>
      <w:r>
        <w:rPr>
          <w:rStyle w:val="DefaultParagraphFont"/>
          <w:rFonts w:ascii="宋体" w:hAnsi="宋体" w:hint="eastAsia"/>
          <w:b/>
          <w:kern w:val="2"/>
          <w:sz w:val="21"/>
          <w:lang w:val="en-US" w:eastAsia="zh-CN" w:bidi="ar-SA"/>
        </w:rPr>
        <w:t>表8周边位移、拱顶下沉量测断面间距</w:t>
      </w:r>
    </w:p>
    <w:tbl>
      <w:tblPr>
        <w:tblStyle w:val="TableNormal"/>
        <w:tblW w:w="0" w:type="auto"/>
        <w:tblInd w:w="-45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4705"/>
        <w:gridCol w:w="4793"/>
      </w:tblGrid>
      <w:tr w:rsidTr="00403313">
        <w:tblPrEx>
          <w:tblW w:w="0" w:type="auto"/>
          <w:tblInd w:w="-459"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c>
          <w:tcPr>
            <w:tcW w:w="4705"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围岩级别</w:t>
            </w:r>
          </w:p>
        </w:tc>
        <w:tc>
          <w:tcPr>
            <w:tcW w:w="4793"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断面间距（m）</w:t>
            </w:r>
          </w:p>
        </w:tc>
      </w:tr>
      <w:tr w:rsidTr="00403313">
        <w:tblPrEx>
          <w:tblW w:w="0" w:type="auto"/>
          <w:tblInd w:w="-459" w:type="dxa"/>
          <w:tblLayout w:type="fixed"/>
          <w:tblLook w:val="0000"/>
        </w:tblPrEx>
        <w:tc>
          <w:tcPr>
            <w:tcW w:w="4705"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Ⅴ</w:t>
            </w:r>
          </w:p>
        </w:tc>
        <w:tc>
          <w:tcPr>
            <w:tcW w:w="4793"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5～10</w:t>
            </w:r>
          </w:p>
        </w:tc>
      </w:tr>
      <w:tr w:rsidTr="00403313">
        <w:tblPrEx>
          <w:tblW w:w="0" w:type="auto"/>
          <w:tblInd w:w="-459" w:type="dxa"/>
          <w:tblLayout w:type="fixed"/>
          <w:tblLook w:val="0000"/>
        </w:tblPrEx>
        <w:tc>
          <w:tcPr>
            <w:tcW w:w="4705"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Ⅳ</w:t>
            </w:r>
          </w:p>
        </w:tc>
        <w:tc>
          <w:tcPr>
            <w:tcW w:w="4793"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10～30</w:t>
            </w:r>
          </w:p>
        </w:tc>
      </w:tr>
      <w:tr w:rsidTr="00403313">
        <w:tblPrEx>
          <w:tblW w:w="0" w:type="auto"/>
          <w:tblInd w:w="-459" w:type="dxa"/>
          <w:tblLayout w:type="fixed"/>
          <w:tblLook w:val="0000"/>
        </w:tblPrEx>
        <w:tc>
          <w:tcPr>
            <w:tcW w:w="4705"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Ⅲ</w:t>
            </w:r>
          </w:p>
        </w:tc>
        <w:tc>
          <w:tcPr>
            <w:tcW w:w="4793"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30～50</w:t>
            </w:r>
          </w:p>
        </w:tc>
      </w:tr>
    </w:tbl>
    <w:p w:rsidR="00482B19" w:rsidP="00482B19">
      <w:pPr>
        <w:pStyle w:val="Normal0"/>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注：Ⅱ级围岩视具体情况确定间距。</w:t>
      </w:r>
    </w:p>
    <w:p w:rsidR="00482B19" w:rsidP="00482B19">
      <w:pPr>
        <w:pStyle w:val="Normal0"/>
        <w:overflowPunct w:val="0"/>
        <w:spacing w:line="360" w:lineRule="auto"/>
        <w:ind w:firstLine="420" w:firstLineChars="200"/>
        <w:jc w:val="center"/>
        <w:rPr>
          <w:rStyle w:val="DefaultParagraphFont"/>
          <w:rFonts w:ascii="宋体" w:hAnsi="宋体"/>
          <w:b/>
          <w:kern w:val="2"/>
          <w:sz w:val="21"/>
          <w:lang w:val="en-US" w:eastAsia="zh-CN" w:bidi="ar-SA"/>
        </w:rPr>
      </w:pPr>
      <w:r>
        <w:rPr>
          <w:rStyle w:val="DefaultParagraphFont"/>
          <w:rFonts w:ascii="宋体" w:hAnsi="宋体" w:hint="eastAsia"/>
          <w:b/>
          <w:kern w:val="2"/>
          <w:sz w:val="21"/>
          <w:lang w:val="en-US" w:eastAsia="zh-CN" w:bidi="ar-SA"/>
        </w:rPr>
        <w:t>表</w:t>
      </w:r>
      <w:r>
        <w:rPr>
          <w:rStyle w:val="DefaultParagraphFont"/>
          <w:rFonts w:ascii="宋体" w:hAnsi="宋体"/>
          <w:b/>
          <w:kern w:val="2"/>
          <w:sz w:val="21"/>
          <w:lang w:val="en-US" w:eastAsia="zh-CN" w:bidi="ar-SA"/>
        </w:rPr>
        <w:t>9</w:t>
      </w:r>
      <w:r>
        <w:rPr>
          <w:rStyle w:val="DefaultParagraphFont"/>
          <w:rFonts w:ascii="宋体" w:hAnsi="宋体" w:hint="eastAsia"/>
          <w:b/>
          <w:kern w:val="2"/>
          <w:sz w:val="21"/>
          <w:lang w:val="en-US" w:eastAsia="zh-CN" w:bidi="ar-SA"/>
        </w:rPr>
        <w:t>周边位移、拱顶下沉量测测线数</w:t>
      </w:r>
    </w:p>
    <w:tbl>
      <w:tblPr>
        <w:tblStyle w:val="TableNormal"/>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2835"/>
        <w:gridCol w:w="4395"/>
      </w:tblGrid>
      <w:tr w:rsidTr="00403313">
        <w:tblPrEx>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611"/>
        </w:trPr>
        <w:tc>
          <w:tcPr>
            <w:tcW w:w="2268" w:type="dxa"/>
            <w:tcBorders>
              <w:top w:val="single" w:sz="12" w:space="0" w:color="auto"/>
              <w:left w:val="single" w:sz="12" w:space="0" w:color="auto"/>
              <w:tl2br w:val="single" w:sz="4" w:space="0" w:color="auto"/>
            </w:tcBorders>
          </w:tcPr>
          <w:p w:rsidR="00482B19" w:rsidP="00403313">
            <w:pPr>
              <w:pStyle w:val="Normal0"/>
              <w:overflowPunct w:val="0"/>
              <w:spacing w:line="360" w:lineRule="auto"/>
              <w:ind w:right="120"/>
              <w:jc w:val="right"/>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地段</w:t>
            </w:r>
          </w:p>
          <w:p w:rsidR="00482B19" w:rsidP="00403313">
            <w:pPr>
              <w:pStyle w:val="Normal0"/>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开挖方法</w:t>
            </w:r>
          </w:p>
        </w:tc>
        <w:tc>
          <w:tcPr>
            <w:tcW w:w="2835" w:type="dxa"/>
            <w:tcBorders>
              <w:top w:val="single" w:sz="12" w:space="0" w:color="auto"/>
            </w:tcBorders>
            <w:vAlign w:val="center"/>
          </w:tcPr>
          <w:p w:rsidR="00482B19" w:rsidP="00403313">
            <w:pPr>
              <w:pStyle w:val="Normal0"/>
              <w:overflowPunct w:val="0"/>
              <w:spacing w:line="360" w:lineRule="auto"/>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一般地段</w:t>
            </w:r>
          </w:p>
        </w:tc>
        <w:tc>
          <w:tcPr>
            <w:tcW w:w="4395" w:type="dxa"/>
            <w:tcBorders>
              <w:top w:val="single" w:sz="12" w:space="0" w:color="auto"/>
              <w:right w:val="single" w:sz="12" w:space="0" w:color="auto"/>
            </w:tcBorders>
            <w:vAlign w:val="center"/>
          </w:tcPr>
          <w:p w:rsidR="00482B19" w:rsidP="00403313">
            <w:pPr>
              <w:pStyle w:val="Normal0"/>
              <w:overflowPunct w:val="0"/>
              <w:spacing w:line="360" w:lineRule="auto"/>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特殊地段</w:t>
            </w:r>
          </w:p>
        </w:tc>
      </w:tr>
      <w:tr w:rsidTr="00403313">
        <w:tblPrEx>
          <w:tblW w:w="9498" w:type="dxa"/>
          <w:tblInd w:w="-459" w:type="dxa"/>
          <w:tblLayout w:type="fixed"/>
          <w:tblLook w:val="0000"/>
        </w:tblPrEx>
        <w:trPr>
          <w:trHeight w:val="281"/>
        </w:trPr>
        <w:tc>
          <w:tcPr>
            <w:tcW w:w="2268" w:type="dxa"/>
            <w:tcBorders>
              <w:left w:val="single" w:sz="12" w:space="0" w:color="auto"/>
            </w:tcBorders>
            <w:vAlign w:val="center"/>
          </w:tcPr>
          <w:p w:rsidR="00482B19" w:rsidP="00403313">
            <w:pPr>
              <w:pStyle w:val="Normal0"/>
              <w:overflowPunct w:val="0"/>
              <w:spacing w:line="360" w:lineRule="auto"/>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全断面法</w:t>
            </w:r>
          </w:p>
        </w:tc>
        <w:tc>
          <w:tcPr>
            <w:tcW w:w="2835" w:type="dxa"/>
            <w:vAlign w:val="center"/>
          </w:tcPr>
          <w:p w:rsidR="00482B19" w:rsidP="00403313">
            <w:pPr>
              <w:pStyle w:val="Normal0"/>
              <w:overflowPunct w:val="0"/>
              <w:spacing w:line="360" w:lineRule="auto"/>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一条水平测线</w:t>
            </w:r>
          </w:p>
        </w:tc>
        <w:tc>
          <w:tcPr>
            <w:tcW w:w="4395" w:type="dxa"/>
            <w:tcBorders>
              <w:right w:val="single" w:sz="12" w:space="0" w:color="auto"/>
            </w:tcBorders>
            <w:vAlign w:val="center"/>
          </w:tcPr>
          <w:p w:rsidR="00482B19" w:rsidP="00403313">
            <w:pPr>
              <w:pStyle w:val="Normal0"/>
              <w:overflowPunct w:val="0"/>
              <w:spacing w:line="360" w:lineRule="auto"/>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w:t>
            </w:r>
          </w:p>
        </w:tc>
      </w:tr>
      <w:tr w:rsidTr="00403313">
        <w:tblPrEx>
          <w:tblW w:w="9498" w:type="dxa"/>
          <w:tblInd w:w="-459" w:type="dxa"/>
          <w:tblLayout w:type="fixed"/>
          <w:tblLook w:val="0000"/>
        </w:tblPrEx>
        <w:trPr>
          <w:trHeight w:val="269"/>
        </w:trPr>
        <w:tc>
          <w:tcPr>
            <w:tcW w:w="2268" w:type="dxa"/>
            <w:tcBorders>
              <w:left w:val="single" w:sz="12" w:space="0" w:color="auto"/>
            </w:tcBorders>
            <w:vAlign w:val="center"/>
          </w:tcPr>
          <w:p w:rsidR="00482B19" w:rsidP="00403313">
            <w:pPr>
              <w:pStyle w:val="Normal0"/>
              <w:overflowPunct w:val="0"/>
              <w:spacing w:line="360" w:lineRule="auto"/>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台阶法</w:t>
            </w:r>
          </w:p>
        </w:tc>
        <w:tc>
          <w:tcPr>
            <w:tcW w:w="2835" w:type="dxa"/>
            <w:vAlign w:val="center"/>
          </w:tcPr>
          <w:p w:rsidR="00482B19" w:rsidP="00403313">
            <w:pPr>
              <w:pStyle w:val="Normal0"/>
              <w:overflowPunct w:val="0"/>
              <w:spacing w:line="360" w:lineRule="auto"/>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每台阶一条水平测线</w:t>
            </w:r>
          </w:p>
        </w:tc>
        <w:tc>
          <w:tcPr>
            <w:tcW w:w="4395" w:type="dxa"/>
            <w:tcBorders>
              <w:right w:val="single" w:sz="12" w:space="0" w:color="auto"/>
            </w:tcBorders>
            <w:vAlign w:val="center"/>
          </w:tcPr>
          <w:p w:rsidR="00482B19" w:rsidP="00403313">
            <w:pPr>
              <w:pStyle w:val="Normal0"/>
              <w:overflowPunct w:val="0"/>
              <w:spacing w:line="360" w:lineRule="auto"/>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每台阶一条水平测线两条斜测线</w:t>
            </w:r>
          </w:p>
        </w:tc>
      </w:tr>
      <w:tr w:rsidTr="00403313">
        <w:tblPrEx>
          <w:tblW w:w="9498" w:type="dxa"/>
          <w:tblInd w:w="-459" w:type="dxa"/>
          <w:tblLayout w:type="fixed"/>
          <w:tblLook w:val="0000"/>
        </w:tblPrEx>
        <w:trPr>
          <w:trHeight w:val="1056"/>
        </w:trPr>
        <w:tc>
          <w:tcPr>
            <w:tcW w:w="2268" w:type="dxa"/>
            <w:tcBorders>
              <w:left w:val="single" w:sz="12" w:space="0" w:color="auto"/>
              <w:bottom w:val="single" w:sz="12" w:space="0" w:color="auto"/>
            </w:tcBorders>
            <w:vAlign w:val="center"/>
          </w:tcPr>
          <w:p w:rsidR="00482B19" w:rsidP="00403313">
            <w:pPr>
              <w:pStyle w:val="Normal0"/>
              <w:overflowPunct w:val="0"/>
              <w:spacing w:line="360" w:lineRule="auto"/>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分部开挖法</w:t>
            </w:r>
          </w:p>
        </w:tc>
        <w:tc>
          <w:tcPr>
            <w:tcW w:w="2835" w:type="dxa"/>
            <w:tcBorders>
              <w:bottom w:val="single" w:sz="12" w:space="0" w:color="auto"/>
            </w:tcBorders>
            <w:vAlign w:val="center"/>
          </w:tcPr>
          <w:p w:rsidR="00482B19" w:rsidP="00403313">
            <w:pPr>
              <w:pStyle w:val="Normal0"/>
              <w:overflowPunct w:val="0"/>
              <w:spacing w:line="360" w:lineRule="auto"/>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每分部一条水平测线</w:t>
            </w:r>
          </w:p>
        </w:tc>
        <w:tc>
          <w:tcPr>
            <w:tcW w:w="4395" w:type="dxa"/>
            <w:tcBorders>
              <w:bottom w:val="single" w:sz="12" w:space="0" w:color="auto"/>
              <w:right w:val="single" w:sz="12" w:space="0" w:color="auto"/>
            </w:tcBorders>
            <w:vAlign w:val="center"/>
          </w:tcPr>
          <w:p w:rsidR="00482B19" w:rsidP="00403313">
            <w:pPr>
              <w:pStyle w:val="Normal0"/>
              <w:overflowPunct w:val="0"/>
              <w:spacing w:line="360" w:lineRule="auto"/>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CD或CRD法上部、双侧壁导坑法左右侧部，每分部一条水平测线，两条斜测线、其余分部一条水平测线</w:t>
            </w:r>
          </w:p>
        </w:tc>
      </w:tr>
    </w:tbl>
    <w:p w:rsidR="00482B19" w:rsidP="00482B19">
      <w:pPr>
        <w:pStyle w:val="Subtitle"/>
        <w:jc w:val="left"/>
        <w:rPr>
          <w:rStyle w:val="DefaultParagraphFont"/>
          <w:rFonts w:ascii="宋体" w:hAnsi="宋体"/>
          <w:sz w:val="28"/>
          <w:szCs w:val="28"/>
          <w:lang w:val="en-US" w:eastAsia="zh-CN" w:bidi="ar-SA"/>
        </w:rPr>
      </w:pPr>
      <w:bookmarkStart w:id="122" w:name="_Toc463081060"/>
      <w:bookmarkStart w:id="123" w:name="_Toc463395341"/>
      <w:bookmarkStart w:id="124" w:name="_Toc441245566"/>
      <w:bookmarkStart w:id="125" w:name="_Toc463035101"/>
      <w:bookmarkStart w:id="126" w:name="_Toc383368398"/>
      <w:bookmarkStart w:id="127" w:name="_Toc256000011"/>
      <w:bookmarkStart w:id="128" w:name="_Toc256000030"/>
      <w:bookmarkStart w:id="129" w:name="_Toc256000051"/>
      <w:bookmarkStart w:id="130" w:name="_Toc256000073"/>
      <w:r>
        <w:rPr>
          <w:rStyle w:val="DefaultParagraphFont"/>
          <w:rFonts w:ascii="宋体" w:hAnsi="宋体" w:hint="eastAsia"/>
          <w:sz w:val="28"/>
          <w:szCs w:val="28"/>
          <w:lang w:val="en-US" w:eastAsia="zh-CN" w:bidi="ar-SA"/>
        </w:rPr>
        <w:t>3.</w:t>
      </w:r>
      <w:r>
        <w:rPr>
          <w:rStyle w:val="DefaultParagraphFont"/>
          <w:rFonts w:ascii="宋体" w:hAnsi="宋体"/>
          <w:sz w:val="28"/>
          <w:szCs w:val="28"/>
          <w:lang w:val="en-US" w:eastAsia="zh-CN" w:bidi="ar-SA"/>
        </w:rPr>
        <w:t>2</w:t>
      </w:r>
      <w:r>
        <w:rPr>
          <w:rStyle w:val="DefaultParagraphFont"/>
          <w:rFonts w:ascii="宋体" w:hAnsi="宋体" w:hint="eastAsia"/>
          <w:sz w:val="28"/>
          <w:szCs w:val="28"/>
          <w:lang w:val="en-US" w:eastAsia="zh-CN" w:bidi="ar-SA"/>
        </w:rPr>
        <w:t>选测项目</w:t>
      </w:r>
      <w:r w:rsidRPr="00C031B7">
        <w:rPr>
          <w:rStyle w:val="DefaultParagraphFont"/>
          <w:rFonts w:ascii="宋体" w:hAnsi="宋体" w:hint="eastAsia"/>
          <w:sz w:val="28"/>
          <w:szCs w:val="28"/>
          <w:lang w:val="en-US" w:eastAsia="zh-CN" w:bidi="ar-SA"/>
        </w:rPr>
        <w:t>测点布置及量测方法</w:t>
      </w:r>
      <w:bookmarkEnd w:id="130"/>
      <w:bookmarkEnd w:id="129"/>
      <w:bookmarkEnd w:id="128"/>
      <w:bookmarkEnd w:id="127"/>
      <w:bookmarkEnd w:id="122"/>
      <w:bookmarkEnd w:id="123"/>
    </w:p>
    <w:p w:rsidR="00482B19" w:rsidRPr="002C3F72" w:rsidP="00482B19">
      <w:pPr>
        <w:pStyle w:val="Heading3"/>
        <w:rPr>
          <w:rStyle w:val="DefaultParagraphFont"/>
          <w:rFonts w:ascii="宋体" w:hAnsi="宋体"/>
          <w:kern w:val="2"/>
          <w:sz w:val="24"/>
          <w:szCs w:val="24"/>
          <w:lang w:val="en-US" w:eastAsia="zh-CN" w:bidi="ar-SA"/>
        </w:rPr>
      </w:pPr>
      <w:bookmarkStart w:id="131" w:name="_Toc463081061"/>
      <w:r w:rsidRPr="002C3F72">
        <w:rPr>
          <w:rStyle w:val="DefaultParagraphFont"/>
          <w:rFonts w:ascii="宋体" w:hAnsi="宋体" w:hint="eastAsia"/>
          <w:kern w:val="2"/>
          <w:sz w:val="24"/>
          <w:szCs w:val="24"/>
          <w:lang w:val="en-US" w:eastAsia="zh-CN" w:bidi="ar-SA"/>
        </w:rPr>
        <w:t>3</w:t>
      </w:r>
      <w:r w:rsidRPr="002C3F72">
        <w:rPr>
          <w:rStyle w:val="DefaultParagraphFont"/>
          <w:rFonts w:ascii="宋体" w:hAnsi="宋体"/>
          <w:kern w:val="2"/>
          <w:sz w:val="24"/>
          <w:szCs w:val="24"/>
          <w:lang w:val="en-US" w:eastAsia="zh-CN" w:bidi="ar-SA"/>
        </w:rPr>
        <w:t>.</w:t>
      </w:r>
      <w:r w:rsidRPr="002C3F72">
        <w:rPr>
          <w:rStyle w:val="DefaultParagraphFont"/>
          <w:rFonts w:ascii="宋体" w:hAnsi="宋体" w:hint="eastAsia"/>
          <w:kern w:val="2"/>
          <w:sz w:val="24"/>
          <w:szCs w:val="24"/>
          <w:lang w:val="en-US" w:eastAsia="zh-CN" w:bidi="ar-SA"/>
        </w:rPr>
        <w:t>2.1</w:t>
      </w:r>
      <w:r w:rsidRPr="002C3F72">
        <w:rPr>
          <w:rStyle w:val="DefaultParagraphFont"/>
          <w:rFonts w:ascii="宋体" w:hAnsi="宋体"/>
          <w:kern w:val="2"/>
          <w:sz w:val="24"/>
          <w:szCs w:val="24"/>
          <w:lang w:val="en-US" w:eastAsia="zh-CN" w:bidi="ar-SA"/>
        </w:rPr>
        <w:t>监控量测选测项目</w:t>
      </w:r>
      <w:r w:rsidRPr="002C3F72">
        <w:rPr>
          <w:rStyle w:val="DefaultParagraphFont"/>
          <w:rFonts w:ascii="宋体" w:hAnsi="宋体" w:hint="eastAsia"/>
          <w:kern w:val="2"/>
          <w:sz w:val="24"/>
          <w:szCs w:val="24"/>
          <w:lang w:val="en-US" w:eastAsia="zh-CN" w:bidi="ar-SA"/>
        </w:rPr>
        <w:t>监测内容</w:t>
      </w:r>
      <w:bookmarkEnd w:id="124"/>
      <w:bookmarkEnd w:id="125"/>
      <w:bookmarkEnd w:id="131"/>
    </w:p>
    <w:p w:rsidR="00482B19" w:rsidRPr="00136E15" w:rsidP="00482B19">
      <w:pPr>
        <w:pStyle w:val="Normal0"/>
        <w:spacing w:line="360" w:lineRule="auto"/>
        <w:rPr>
          <w:rStyle w:val="DefaultParagraphFont"/>
          <w:rFonts w:ascii="宋体" w:hAnsi="宋体"/>
          <w:color w:val="000000"/>
          <w:kern w:val="2"/>
          <w:sz w:val="24"/>
          <w:u w:color="FF0000"/>
          <w:lang w:val="en-US" w:eastAsia="zh-CN" w:bidi="ar-SA"/>
        </w:rPr>
      </w:pPr>
      <w:bookmarkEnd w:id="126"/>
      <w:r>
        <w:rPr>
          <w:rStyle w:val="DefaultParagraphFont"/>
          <w:rFonts w:ascii="宋体" w:hAnsi="宋体" w:hint="eastAsia"/>
          <w:color w:val="000000"/>
          <w:kern w:val="2"/>
          <w:sz w:val="24"/>
          <w:u w:color="FF0000"/>
          <w:lang w:val="en-US" w:eastAsia="zh-CN" w:bidi="ar-SA"/>
        </w:rPr>
        <w:t>（</w:t>
      </w:r>
      <w:r>
        <w:rPr>
          <w:rStyle w:val="DefaultParagraphFont"/>
          <w:rFonts w:ascii="宋体" w:hAnsi="宋体"/>
          <w:color w:val="000000"/>
          <w:kern w:val="2"/>
          <w:sz w:val="24"/>
          <w:u w:color="FF0000"/>
          <w:lang w:val="en-US" w:eastAsia="zh-CN" w:bidi="ar-SA"/>
        </w:rPr>
        <w:t>1</w:t>
      </w:r>
      <w:r>
        <w:rPr>
          <w:rStyle w:val="DefaultParagraphFont"/>
          <w:rFonts w:ascii="宋体" w:hAnsi="宋体" w:hint="eastAsia"/>
          <w:color w:val="000000"/>
          <w:kern w:val="2"/>
          <w:sz w:val="24"/>
          <w:u w:color="FF0000"/>
          <w:lang w:val="en-US" w:eastAsia="zh-CN" w:bidi="ar-SA"/>
        </w:rPr>
        <w:t>）</w:t>
      </w:r>
      <w:r w:rsidRPr="00136E15">
        <w:rPr>
          <w:rStyle w:val="DefaultParagraphFont"/>
          <w:rFonts w:ascii="宋体" w:hAnsi="宋体" w:hint="eastAsia"/>
          <w:color w:val="000000"/>
          <w:kern w:val="2"/>
          <w:sz w:val="24"/>
          <w:u w:color="FF0000"/>
          <w:lang w:val="en-US" w:eastAsia="zh-CN" w:bidi="ar-SA"/>
        </w:rPr>
        <w:t xml:space="preserve"> 围岩与初期支护间压力监测</w:t>
      </w:r>
    </w:p>
    <w:p w:rsidR="00482B19" w:rsidRPr="00136E15" w:rsidP="00482B19">
      <w:pPr>
        <w:pStyle w:val="Normal0"/>
        <w:spacing w:line="360" w:lineRule="auto"/>
        <w:rPr>
          <w:rStyle w:val="DefaultParagraphFont"/>
          <w:rFonts w:ascii="宋体" w:hAnsi="宋体"/>
          <w:color w:val="000000"/>
          <w:kern w:val="2"/>
          <w:sz w:val="24"/>
          <w:u w:color="FF0000"/>
          <w:lang w:val="en-US" w:eastAsia="zh-CN" w:bidi="ar-SA"/>
        </w:rPr>
      </w:pPr>
      <w:r>
        <w:rPr>
          <w:rStyle w:val="DefaultParagraphFont"/>
          <w:rFonts w:ascii="宋体" w:hAnsi="宋体" w:hint="eastAsia"/>
          <w:color w:val="000000"/>
          <w:kern w:val="2"/>
          <w:sz w:val="24"/>
          <w:u w:color="FF0000"/>
          <w:lang w:val="en-US" w:eastAsia="zh-CN" w:bidi="ar-SA"/>
        </w:rPr>
        <w:t>（</w:t>
      </w:r>
      <w:r>
        <w:rPr>
          <w:rStyle w:val="DefaultParagraphFont"/>
          <w:rFonts w:ascii="宋体" w:hAnsi="宋体"/>
          <w:color w:val="000000"/>
          <w:kern w:val="2"/>
          <w:sz w:val="24"/>
          <w:u w:color="FF0000"/>
          <w:lang w:val="en-US" w:eastAsia="zh-CN" w:bidi="ar-SA"/>
        </w:rPr>
        <w:t>2</w:t>
      </w:r>
      <w:r>
        <w:rPr>
          <w:rStyle w:val="DefaultParagraphFont"/>
          <w:rFonts w:ascii="宋体" w:hAnsi="宋体" w:hint="eastAsia"/>
          <w:color w:val="000000"/>
          <w:kern w:val="2"/>
          <w:sz w:val="24"/>
          <w:u w:color="FF0000"/>
          <w:lang w:val="en-US" w:eastAsia="zh-CN" w:bidi="ar-SA"/>
        </w:rPr>
        <w:t>）</w:t>
      </w:r>
      <w:r w:rsidRPr="00136E15">
        <w:rPr>
          <w:rStyle w:val="DefaultParagraphFont"/>
          <w:rFonts w:ascii="宋体" w:hAnsi="宋体" w:hint="eastAsia"/>
          <w:color w:val="000000"/>
          <w:kern w:val="2"/>
          <w:sz w:val="24"/>
          <w:u w:color="FF0000"/>
          <w:lang w:val="en-US" w:eastAsia="zh-CN" w:bidi="ar-SA"/>
        </w:rPr>
        <w:t xml:space="preserve"> 钢支撑轴力监测</w:t>
      </w:r>
    </w:p>
    <w:p w:rsidR="00482B19" w:rsidRPr="00136E15" w:rsidP="00482B19">
      <w:pPr>
        <w:pStyle w:val="Normal0"/>
        <w:spacing w:line="360" w:lineRule="auto"/>
        <w:rPr>
          <w:rStyle w:val="DefaultParagraphFont"/>
          <w:rFonts w:ascii="宋体" w:hAnsi="宋体"/>
          <w:color w:val="000000"/>
          <w:kern w:val="2"/>
          <w:sz w:val="24"/>
          <w:u w:color="FF0000"/>
          <w:lang w:val="en-US" w:eastAsia="zh-CN" w:bidi="ar-SA"/>
        </w:rPr>
      </w:pPr>
      <w:r>
        <w:rPr>
          <w:rStyle w:val="DefaultParagraphFont"/>
          <w:rFonts w:ascii="宋体" w:hAnsi="宋体" w:hint="eastAsia"/>
          <w:color w:val="000000"/>
          <w:kern w:val="2"/>
          <w:sz w:val="24"/>
          <w:u w:color="FF0000"/>
          <w:lang w:val="en-US" w:eastAsia="zh-CN" w:bidi="ar-SA"/>
        </w:rPr>
        <w:t>（</w:t>
      </w:r>
      <w:r>
        <w:rPr>
          <w:rStyle w:val="DefaultParagraphFont"/>
          <w:rFonts w:ascii="宋体" w:hAnsi="宋体"/>
          <w:color w:val="000000"/>
          <w:kern w:val="2"/>
          <w:sz w:val="24"/>
          <w:u w:color="FF0000"/>
          <w:lang w:val="en-US" w:eastAsia="zh-CN" w:bidi="ar-SA"/>
        </w:rPr>
        <w:t>3</w:t>
      </w:r>
      <w:r>
        <w:rPr>
          <w:rStyle w:val="DefaultParagraphFont"/>
          <w:rFonts w:ascii="宋体" w:hAnsi="宋体" w:hint="eastAsia"/>
          <w:color w:val="000000"/>
          <w:kern w:val="2"/>
          <w:sz w:val="24"/>
          <w:u w:color="FF0000"/>
          <w:lang w:val="en-US" w:eastAsia="zh-CN" w:bidi="ar-SA"/>
        </w:rPr>
        <w:t>）</w:t>
      </w:r>
      <w:r w:rsidRPr="00136E15">
        <w:rPr>
          <w:rStyle w:val="DefaultParagraphFont"/>
          <w:rFonts w:ascii="宋体" w:hAnsi="宋体" w:hint="eastAsia"/>
          <w:color w:val="000000"/>
          <w:kern w:val="2"/>
          <w:sz w:val="24"/>
          <w:u w:color="FF0000"/>
          <w:lang w:val="en-US" w:eastAsia="zh-CN" w:bidi="ar-SA"/>
        </w:rPr>
        <w:t xml:space="preserve"> 围岩内部位移监测</w:t>
      </w:r>
    </w:p>
    <w:p w:rsidR="00482B19" w:rsidRPr="00136E15" w:rsidP="00482B19">
      <w:pPr>
        <w:pStyle w:val="Normal0"/>
        <w:spacing w:line="360" w:lineRule="auto"/>
        <w:rPr>
          <w:rStyle w:val="DefaultParagraphFont"/>
          <w:rFonts w:ascii="宋体" w:hAnsi="宋体"/>
          <w:color w:val="000000"/>
          <w:kern w:val="2"/>
          <w:sz w:val="24"/>
          <w:u w:color="FF0000"/>
          <w:lang w:val="en-US" w:eastAsia="zh-CN" w:bidi="ar-SA"/>
        </w:rPr>
      </w:pPr>
      <w:r>
        <w:rPr>
          <w:rStyle w:val="DefaultParagraphFont"/>
          <w:rFonts w:ascii="宋体" w:hAnsi="宋体" w:hint="eastAsia"/>
          <w:color w:val="000000"/>
          <w:kern w:val="2"/>
          <w:sz w:val="24"/>
          <w:u w:color="FF0000"/>
          <w:lang w:val="en-US" w:eastAsia="zh-CN" w:bidi="ar-SA"/>
        </w:rPr>
        <w:t>（</w:t>
      </w:r>
      <w:r>
        <w:rPr>
          <w:rStyle w:val="DefaultParagraphFont"/>
          <w:rFonts w:ascii="宋体" w:hAnsi="宋体"/>
          <w:color w:val="000000"/>
          <w:kern w:val="2"/>
          <w:sz w:val="24"/>
          <w:u w:color="FF0000"/>
          <w:lang w:val="en-US" w:eastAsia="zh-CN" w:bidi="ar-SA"/>
        </w:rPr>
        <w:t>4</w:t>
      </w:r>
      <w:r>
        <w:rPr>
          <w:rStyle w:val="DefaultParagraphFont"/>
          <w:rFonts w:ascii="宋体" w:hAnsi="宋体" w:hint="eastAsia"/>
          <w:color w:val="000000"/>
          <w:kern w:val="2"/>
          <w:sz w:val="24"/>
          <w:u w:color="FF0000"/>
          <w:lang w:val="en-US" w:eastAsia="zh-CN" w:bidi="ar-SA"/>
        </w:rPr>
        <w:t>）</w:t>
      </w:r>
      <w:r w:rsidRPr="00136E15">
        <w:rPr>
          <w:rStyle w:val="DefaultParagraphFont"/>
          <w:rFonts w:ascii="宋体" w:hAnsi="宋体" w:hint="eastAsia"/>
          <w:color w:val="000000"/>
          <w:kern w:val="2"/>
          <w:sz w:val="24"/>
          <w:u w:color="FF0000"/>
          <w:lang w:val="en-US" w:eastAsia="zh-CN" w:bidi="ar-SA"/>
        </w:rPr>
        <w:t xml:space="preserve"> 锚杆轴力监测</w:t>
      </w:r>
    </w:p>
    <w:p w:rsidR="00482B19" w:rsidRPr="00136E15" w:rsidP="00482B19">
      <w:pPr>
        <w:pStyle w:val="Normal0"/>
        <w:spacing w:line="360" w:lineRule="auto"/>
        <w:rPr>
          <w:rStyle w:val="DefaultParagraphFont"/>
          <w:rFonts w:ascii="宋体" w:hAnsi="宋体"/>
          <w:color w:val="000000"/>
          <w:kern w:val="2"/>
          <w:sz w:val="24"/>
          <w:u w:color="FF0000"/>
          <w:lang w:val="en-US" w:eastAsia="zh-CN" w:bidi="ar-SA"/>
        </w:rPr>
      </w:pPr>
      <w:r>
        <w:rPr>
          <w:rStyle w:val="DefaultParagraphFont"/>
          <w:rFonts w:ascii="宋体" w:hAnsi="宋体" w:hint="eastAsia"/>
          <w:color w:val="000000"/>
          <w:kern w:val="2"/>
          <w:sz w:val="24"/>
          <w:u w:color="FF0000"/>
          <w:lang w:val="en-US" w:eastAsia="zh-CN" w:bidi="ar-SA"/>
        </w:rPr>
        <w:t>（</w:t>
      </w:r>
      <w:r>
        <w:rPr>
          <w:rStyle w:val="DefaultParagraphFont"/>
          <w:rFonts w:ascii="宋体" w:hAnsi="宋体"/>
          <w:color w:val="000000"/>
          <w:kern w:val="2"/>
          <w:sz w:val="24"/>
          <w:u w:color="FF0000"/>
          <w:lang w:val="en-US" w:eastAsia="zh-CN" w:bidi="ar-SA"/>
        </w:rPr>
        <w:t>5</w:t>
      </w:r>
      <w:r>
        <w:rPr>
          <w:rStyle w:val="DefaultParagraphFont"/>
          <w:rFonts w:ascii="宋体" w:hAnsi="宋体" w:hint="eastAsia"/>
          <w:color w:val="000000"/>
          <w:kern w:val="2"/>
          <w:sz w:val="24"/>
          <w:u w:color="FF0000"/>
          <w:lang w:val="en-US" w:eastAsia="zh-CN" w:bidi="ar-SA"/>
        </w:rPr>
        <w:t>）</w:t>
      </w:r>
      <w:r w:rsidRPr="00136E15">
        <w:rPr>
          <w:rStyle w:val="DefaultParagraphFont"/>
          <w:rFonts w:ascii="宋体" w:hAnsi="宋体" w:hint="eastAsia"/>
          <w:color w:val="000000"/>
          <w:kern w:val="2"/>
          <w:sz w:val="24"/>
          <w:u w:color="FF0000"/>
          <w:lang w:val="en-US" w:eastAsia="zh-CN" w:bidi="ar-SA"/>
        </w:rPr>
        <w:t xml:space="preserve"> 二次衬砌混凝土应力监测</w:t>
      </w:r>
    </w:p>
    <w:p w:rsidR="00482B19" w:rsidRPr="00136E15" w:rsidP="00482B19">
      <w:pPr>
        <w:pStyle w:val="Normal0"/>
        <w:spacing w:line="360" w:lineRule="auto"/>
        <w:rPr>
          <w:rStyle w:val="DefaultParagraphFont"/>
          <w:rFonts w:ascii="宋体" w:hAnsi="宋体"/>
          <w:color w:val="000000"/>
          <w:kern w:val="2"/>
          <w:sz w:val="24"/>
          <w:u w:color="FF0000"/>
          <w:lang w:val="en-US" w:eastAsia="zh-CN" w:bidi="ar-SA"/>
        </w:rPr>
      </w:pPr>
      <w:r>
        <w:rPr>
          <w:rStyle w:val="DefaultParagraphFont"/>
          <w:rFonts w:ascii="宋体" w:hAnsi="宋体" w:hint="eastAsia"/>
          <w:color w:val="000000"/>
          <w:kern w:val="2"/>
          <w:sz w:val="24"/>
          <w:u w:color="FF0000"/>
          <w:lang w:val="en-US" w:eastAsia="zh-CN" w:bidi="ar-SA"/>
        </w:rPr>
        <w:t>（</w:t>
      </w:r>
      <w:r>
        <w:rPr>
          <w:rStyle w:val="DefaultParagraphFont"/>
          <w:rFonts w:ascii="宋体" w:hAnsi="宋体"/>
          <w:color w:val="000000"/>
          <w:kern w:val="2"/>
          <w:sz w:val="24"/>
          <w:u w:color="FF0000"/>
          <w:lang w:val="en-US" w:eastAsia="zh-CN" w:bidi="ar-SA"/>
        </w:rPr>
        <w:t>6</w:t>
      </w:r>
      <w:r>
        <w:rPr>
          <w:rStyle w:val="DefaultParagraphFont"/>
          <w:rFonts w:ascii="宋体" w:hAnsi="宋体" w:hint="eastAsia"/>
          <w:color w:val="000000"/>
          <w:kern w:val="2"/>
          <w:sz w:val="24"/>
          <w:u w:color="FF0000"/>
          <w:lang w:val="en-US" w:eastAsia="zh-CN" w:bidi="ar-SA"/>
        </w:rPr>
        <w:t>）</w:t>
      </w:r>
      <w:r w:rsidRPr="00136E15">
        <w:rPr>
          <w:rStyle w:val="DefaultParagraphFont"/>
          <w:rFonts w:ascii="宋体" w:hAnsi="宋体" w:hint="eastAsia"/>
          <w:color w:val="000000"/>
          <w:kern w:val="2"/>
          <w:sz w:val="24"/>
          <w:u w:color="FF0000"/>
          <w:lang w:val="en-US" w:eastAsia="zh-CN" w:bidi="ar-SA"/>
        </w:rPr>
        <w:t>渗水压力监测</w:t>
      </w:r>
    </w:p>
    <w:p w:rsidR="00482B19" w:rsidRPr="00B22123" w:rsidP="00482B19">
      <w:pPr>
        <w:pStyle w:val="Heading3"/>
        <w:rPr>
          <w:rStyle w:val="DefaultParagraphFont"/>
          <w:kern w:val="2"/>
          <w:sz w:val="24"/>
          <w:szCs w:val="24"/>
          <w:lang w:val="en-US" w:eastAsia="zh-CN" w:bidi="ar-SA"/>
        </w:rPr>
      </w:pPr>
      <w:bookmarkStart w:id="132" w:name="_Toc463035102"/>
      <w:bookmarkStart w:id="133" w:name="_Toc463081062"/>
      <w:r w:rsidRPr="00B22123">
        <w:rPr>
          <w:rStyle w:val="DefaultParagraphFont"/>
          <w:rFonts w:hint="eastAsia"/>
          <w:kern w:val="2"/>
          <w:sz w:val="24"/>
          <w:szCs w:val="24"/>
          <w:lang w:val="en-US" w:eastAsia="zh-CN" w:bidi="ar-SA"/>
        </w:rPr>
        <w:t>3.2.2</w:t>
      </w:r>
      <w:r w:rsidRPr="00B22123">
        <w:rPr>
          <w:rStyle w:val="DefaultParagraphFont"/>
          <w:kern w:val="2"/>
          <w:sz w:val="24"/>
          <w:szCs w:val="24"/>
          <w:lang w:val="en-US" w:eastAsia="zh-CN" w:bidi="ar-SA"/>
        </w:rPr>
        <w:t>监控量测选测项目</w:t>
      </w:r>
      <w:r w:rsidRPr="00B22123">
        <w:rPr>
          <w:rStyle w:val="DefaultParagraphFont"/>
          <w:rFonts w:hint="eastAsia"/>
          <w:kern w:val="2"/>
          <w:sz w:val="24"/>
          <w:szCs w:val="24"/>
          <w:lang w:val="en-US" w:eastAsia="zh-CN" w:bidi="ar-SA"/>
        </w:rPr>
        <w:t>监测原理</w:t>
      </w:r>
      <w:bookmarkEnd w:id="132"/>
      <w:bookmarkEnd w:id="133"/>
    </w:p>
    <w:p w:rsidR="00482B19" w:rsidRPr="00CF1C76" w:rsidP="00482B19">
      <w:pPr>
        <w:pStyle w:val="Normal0"/>
        <w:rPr>
          <w:rStyle w:val="DefaultParagraphFont"/>
          <w:rFonts w:ascii="宋体" w:hAnsi="宋体"/>
          <w:kern w:val="2"/>
          <w:sz w:val="24"/>
          <w:lang w:val="en-US" w:eastAsia="zh-CN" w:bidi="ar-SA"/>
        </w:rPr>
      </w:pPr>
      <w:r>
        <w:rPr>
          <w:rStyle w:val="DefaultParagraphFont"/>
          <w:rFonts w:ascii="宋体" w:hAnsi="宋体" w:hint="eastAsia"/>
          <w:kern w:val="2"/>
          <w:sz w:val="24"/>
          <w:lang w:val="en-US" w:eastAsia="zh-CN" w:bidi="ar-SA"/>
        </w:rPr>
        <w:t>3</w:t>
      </w:r>
      <w:r w:rsidRPr="00CF1C76">
        <w:rPr>
          <w:rStyle w:val="DefaultParagraphFont"/>
          <w:rFonts w:ascii="宋体" w:hAnsi="宋体" w:hint="eastAsia"/>
          <w:kern w:val="2"/>
          <w:sz w:val="24"/>
          <w:lang w:val="en-US" w:eastAsia="zh-CN" w:bidi="ar-SA"/>
        </w:rPr>
        <w:t>.</w:t>
      </w:r>
      <w:r>
        <w:rPr>
          <w:rStyle w:val="DefaultParagraphFont"/>
          <w:rFonts w:ascii="宋体" w:hAnsi="宋体" w:hint="eastAsia"/>
          <w:kern w:val="2"/>
          <w:sz w:val="24"/>
          <w:lang w:val="en-US" w:eastAsia="zh-CN" w:bidi="ar-SA"/>
        </w:rPr>
        <w:t>2</w:t>
      </w:r>
      <w:r w:rsidRPr="00CF1C76">
        <w:rPr>
          <w:rStyle w:val="DefaultParagraphFont"/>
          <w:rFonts w:ascii="宋体" w:hAnsi="宋体"/>
          <w:kern w:val="2"/>
          <w:sz w:val="24"/>
          <w:lang w:val="en-US" w:eastAsia="zh-CN" w:bidi="ar-SA"/>
        </w:rPr>
        <w:t>.</w:t>
      </w:r>
      <w:r>
        <w:rPr>
          <w:rStyle w:val="DefaultParagraphFont"/>
          <w:rFonts w:ascii="宋体" w:hAnsi="宋体" w:hint="eastAsia"/>
          <w:kern w:val="2"/>
          <w:sz w:val="24"/>
          <w:lang w:val="en-US" w:eastAsia="zh-CN" w:bidi="ar-SA"/>
        </w:rPr>
        <w:t>2-1</w:t>
      </w:r>
      <w:r w:rsidRPr="00CF1C76">
        <w:rPr>
          <w:rStyle w:val="DefaultParagraphFont"/>
          <w:rFonts w:ascii="宋体" w:hAnsi="宋体" w:hint="eastAsia"/>
          <w:kern w:val="2"/>
          <w:sz w:val="24"/>
          <w:lang w:val="en-US" w:eastAsia="zh-CN" w:bidi="ar-SA"/>
        </w:rPr>
        <w:t>钢支撑轴力监测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kern w:val="2"/>
          <w:sz w:val="24"/>
          <w:lang w:val="en-US" w:eastAsia="zh-CN" w:bidi="ar-SA"/>
        </w:rPr>
      </w:pPr>
      <w:r>
        <w:rPr>
          <w:rStyle w:val="DefaultParagraphFont"/>
          <w:rFonts w:ascii="宋体" w:hAnsi="宋体" w:hint="eastAsia"/>
          <w:color w:val="000000"/>
          <w:kern w:val="2"/>
          <w:sz w:val="24"/>
          <w:lang w:val="en-US" w:eastAsia="zh-CN" w:bidi="ar-SA"/>
        </w:rPr>
        <w:t>钢支撑轴力监测每断面内外缘埋设3个监测点，其设备规格为Φ</w:t>
      </w:r>
      <w:smartTag w:uri="urn:schemas-microsoft-com:office:smarttags" w:element="chmetcnv">
        <w:smartTagPr>
          <w:attr w:name="HasSpace" w:val="False"/>
          <w:attr w:name="Negative" w:val="False"/>
          <w:attr w:name="NumberType" w:val="1"/>
          <w:attr w:name="SourceValue" w:val="22"/>
          <w:attr w:name="TCSC" w:val="0"/>
          <w:attr w:name="UnitName" w:val="mm"/>
        </w:smartTagPr>
        <w:r>
          <w:rPr>
            <w:rStyle w:val="DefaultParagraphFont"/>
            <w:rFonts w:ascii="宋体" w:hAnsi="宋体" w:hint="eastAsia"/>
            <w:color w:val="000000"/>
            <w:kern w:val="2"/>
            <w:sz w:val="24"/>
            <w:lang w:val="en-US" w:eastAsia="zh-CN" w:bidi="ar-SA"/>
          </w:rPr>
          <w:t>22mm</w:t>
        </w:r>
      </w:smartTag>
      <w:r>
        <w:rPr>
          <w:rStyle w:val="DefaultParagraphFont"/>
          <w:rFonts w:ascii="宋体" w:hAnsi="宋体" w:hint="eastAsia"/>
          <w:color w:val="000000"/>
          <w:kern w:val="2"/>
          <w:sz w:val="24"/>
          <w:lang w:val="en-US" w:eastAsia="zh-CN" w:bidi="ar-SA"/>
        </w:rPr>
        <w:t>，</w:t>
      </w:r>
      <w:r>
        <w:rPr>
          <w:rStyle w:val="DefaultParagraphFont"/>
          <w:rFonts w:ascii="宋体" w:hAnsi="宋体" w:cs="Arial" w:hint="eastAsia"/>
          <w:color w:val="111111"/>
          <w:kern w:val="2"/>
          <w:sz w:val="24"/>
          <w:lang w:val="en-US" w:eastAsia="zh-CN" w:bidi="ar-SA"/>
        </w:rPr>
        <w:t>分辨率为</w:t>
      </w:r>
      <w:r w:rsidRPr="00644B02">
        <w:rPr>
          <w:rStyle w:val="DefaultParagraphFont"/>
          <w:rFonts w:ascii="宋体" w:hAnsi="宋体" w:hint="eastAsia"/>
          <w:color w:val="000000"/>
          <w:kern w:val="2"/>
          <w:sz w:val="24"/>
          <w:lang w:val="en-US" w:eastAsia="zh-CN" w:bidi="ar-SA"/>
        </w:rPr>
        <w:t>≤0.2%F.S</w:t>
      </w:r>
      <w:r>
        <w:rPr>
          <w:rStyle w:val="DefaultParagraphFont"/>
          <w:rFonts w:ascii="宋体" w:hAnsi="宋体" w:hint="eastAsia"/>
          <w:color w:val="000000"/>
          <w:kern w:val="2"/>
          <w:sz w:val="24"/>
          <w:lang w:val="en-US" w:eastAsia="zh-CN" w:bidi="ar-SA"/>
        </w:rPr>
        <w:t>，</w:t>
      </w:r>
      <w:r>
        <w:rPr>
          <w:rStyle w:val="DefaultParagraphFont"/>
          <w:rFonts w:ascii="宋体" w:hAnsi="宋体" w:cs="Arial" w:hint="eastAsia"/>
          <w:color w:val="111111"/>
          <w:kern w:val="2"/>
          <w:sz w:val="24"/>
          <w:lang w:val="en-US" w:eastAsia="zh-CN" w:bidi="ar-SA"/>
        </w:rPr>
        <w:t>温度范围</w:t>
      </w:r>
      <w:r w:rsidRPr="00644B02">
        <w:rPr>
          <w:rStyle w:val="DefaultParagraphFont"/>
          <w:rFonts w:ascii="宋体" w:hAnsi="宋体" w:hint="eastAsia"/>
          <w:color w:val="000000"/>
          <w:kern w:val="2"/>
          <w:sz w:val="24"/>
          <w:lang w:val="en-US" w:eastAsia="zh-CN" w:bidi="ar-SA"/>
        </w:rPr>
        <w:t>-10~+</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kern w:val="2"/>
            <w:sz w:val="24"/>
            <w:lang w:val="en-US" w:eastAsia="zh-CN" w:bidi="ar-SA"/>
          </w:rPr>
          <w:t>60℃</w:t>
        </w:r>
      </w:smartTag>
      <w:r>
        <w:rPr>
          <w:rStyle w:val="DefaultParagraphFont"/>
          <w:rFonts w:ascii="宋体" w:hAnsi="宋体" w:hint="eastAsia"/>
          <w:color w:val="000000"/>
          <w:kern w:val="2"/>
          <w:sz w:val="24"/>
          <w:lang w:val="en-US" w:eastAsia="zh-CN" w:bidi="ar-SA"/>
        </w:rPr>
        <w:t>，设备量程为（±150</w:t>
      </w:r>
      <w:r w:rsidRPr="00D4182F">
        <w:rPr>
          <w:rStyle w:val="DefaultParagraphFont"/>
          <w:rFonts w:ascii="宋体" w:hAnsi="宋体" w:hint="eastAsia"/>
          <w:color w:val="000000"/>
          <w:kern w:val="2"/>
          <w:sz w:val="24"/>
          <w:lang w:val="en-US" w:eastAsia="zh-CN" w:bidi="ar-SA"/>
        </w:rPr>
        <w:t>KN</w:t>
      </w:r>
      <w:r>
        <w:rPr>
          <w:rStyle w:val="DefaultParagraphFont"/>
          <w:rFonts w:ascii="宋体" w:hAnsi="宋体" w:hint="eastAsia"/>
          <w:color w:val="000000"/>
          <w:kern w:val="2"/>
          <w:sz w:val="24"/>
          <w:lang w:val="en-US" w:eastAsia="zh-CN" w:bidi="ar-SA"/>
        </w:rPr>
        <w:t>）。在型钢拱架上的上、下缘分别安装</w:t>
      </w:r>
      <w:r>
        <w:rPr>
          <w:rStyle w:val="DefaultParagraphFont"/>
          <w:rFonts w:ascii="宋体" w:hAnsi="宋体" w:hint="eastAsia"/>
          <w:color w:val="000000"/>
          <w:kern w:val="2"/>
          <w:sz w:val="24"/>
          <w:lang w:val="en-US" w:eastAsia="zh-CN" w:bidi="ar-SA"/>
        </w:rPr>
        <w:t>钢弦式表面</w:t>
      </w:r>
      <w:r>
        <w:rPr>
          <w:rStyle w:val="DefaultParagraphFont"/>
          <w:rFonts w:ascii="宋体" w:hAnsi="宋体" w:hint="eastAsia"/>
          <w:color w:val="000000"/>
          <w:kern w:val="2"/>
          <w:sz w:val="24"/>
          <w:lang w:val="en-US" w:eastAsia="zh-CN" w:bidi="ar-SA"/>
        </w:rPr>
        <w:t>应变传感器，量测钢架受力后所发生的应变值，然后通过计算获得钢架的应力值。在传感器中有一根张紧的钢弦,当传感器受外力作用时,弦的内应力发生变化,随着弦的内应力改变,自振频率也相应地发生变化,弦的张力越大,自振频率越高,</w:t>
      </w:r>
      <w:r>
        <w:rPr>
          <w:rStyle w:val="DefaultParagraphFont"/>
          <w:rFonts w:ascii="宋体" w:hAnsi="宋体" w:hint="eastAsia"/>
          <w:color w:val="000000"/>
          <w:kern w:val="2"/>
          <w:sz w:val="24"/>
          <w:lang w:val="en-US" w:eastAsia="zh-CN" w:bidi="ar-SA"/>
        </w:rPr>
        <w:t>反之,</w:t>
      </w:r>
      <w:r>
        <w:rPr>
          <w:rStyle w:val="DefaultParagraphFont"/>
          <w:rFonts w:ascii="宋体" w:hAnsi="宋体" w:hint="eastAsia"/>
          <w:color w:val="000000"/>
          <w:kern w:val="2"/>
          <w:sz w:val="24"/>
          <w:lang w:val="en-US" w:eastAsia="zh-CN" w:bidi="ar-SA"/>
        </w:rPr>
        <w:t>自振频率越低。因此利用钢弦张</w:t>
      </w:r>
      <w:r>
        <w:rPr>
          <w:rStyle w:val="DefaultParagraphFont"/>
          <w:rFonts w:ascii="宋体" w:hAnsi="宋体" w:hint="eastAsia"/>
          <w:color w:val="000000"/>
          <w:kern w:val="2"/>
          <w:sz w:val="24"/>
          <w:lang w:val="en-US" w:eastAsia="zh-CN" w:bidi="ar-SA"/>
        </w:rPr>
        <w:t>拉不同</w:t>
      </w:r>
      <w:r>
        <w:rPr>
          <w:rStyle w:val="DefaultParagraphFont"/>
          <w:rFonts w:ascii="宋体" w:hAnsi="宋体" w:hint="eastAsia"/>
          <w:color w:val="000000"/>
          <w:kern w:val="2"/>
          <w:sz w:val="24"/>
          <w:lang w:val="en-US" w:eastAsia="zh-CN" w:bidi="ar-SA"/>
        </w:rPr>
        <w:t>(应力不同)而它的自振频率也相应变化的原理,</w:t>
      </w:r>
      <w:r>
        <w:rPr>
          <w:rStyle w:val="DefaultParagraphFont"/>
          <w:rFonts w:ascii="宋体" w:hAnsi="宋体" w:hint="eastAsia"/>
          <w:color w:val="000000"/>
          <w:kern w:val="2"/>
          <w:sz w:val="24"/>
          <w:lang w:val="en-US" w:eastAsia="zh-CN" w:bidi="ar-SA"/>
        </w:rPr>
        <w:t>可由测其钢</w:t>
      </w:r>
      <w:r>
        <w:rPr>
          <w:rStyle w:val="DefaultParagraphFont"/>
          <w:rFonts w:ascii="宋体" w:hAnsi="宋体" w:hint="eastAsia"/>
          <w:color w:val="000000"/>
          <w:kern w:val="2"/>
          <w:sz w:val="24"/>
          <w:lang w:val="en-US" w:eastAsia="zh-CN" w:bidi="ar-SA"/>
        </w:rPr>
        <w:t>弦的频率变化而得知引起钢弦应力变化。</w:t>
      </w:r>
    </w:p>
    <w:p w:rsidR="00482B19" w:rsidRPr="00CF1C76" w:rsidP="00482B19">
      <w:pPr>
        <w:pStyle w:val="Normal0"/>
        <w:rPr>
          <w:rStyle w:val="DefaultParagraphFont"/>
          <w:rFonts w:ascii="宋体" w:hAnsi="宋体"/>
          <w:kern w:val="2"/>
          <w:sz w:val="24"/>
          <w:lang w:val="en-US" w:eastAsia="zh-CN" w:bidi="ar-SA"/>
        </w:rPr>
      </w:pPr>
      <w:r>
        <w:rPr>
          <w:rStyle w:val="DefaultParagraphFont"/>
          <w:rFonts w:ascii="宋体" w:hAnsi="宋体" w:hint="eastAsia"/>
          <w:kern w:val="2"/>
          <w:sz w:val="24"/>
          <w:lang w:val="en-US" w:eastAsia="zh-CN" w:bidi="ar-SA"/>
        </w:rPr>
        <w:t>3</w:t>
      </w:r>
      <w:r w:rsidRPr="00CF1C76">
        <w:rPr>
          <w:rStyle w:val="DefaultParagraphFont"/>
          <w:rFonts w:ascii="宋体" w:hAnsi="宋体"/>
          <w:kern w:val="2"/>
          <w:sz w:val="24"/>
          <w:lang w:val="en-US" w:eastAsia="zh-CN" w:bidi="ar-SA"/>
        </w:rPr>
        <w:t>.</w:t>
      </w:r>
      <w:r>
        <w:rPr>
          <w:rStyle w:val="DefaultParagraphFont"/>
          <w:rFonts w:ascii="宋体" w:hAnsi="宋体" w:hint="eastAsia"/>
          <w:kern w:val="2"/>
          <w:sz w:val="24"/>
          <w:lang w:val="en-US" w:eastAsia="zh-CN" w:bidi="ar-SA"/>
        </w:rPr>
        <w:t>2</w:t>
      </w:r>
      <w:r w:rsidRPr="00CF1C76">
        <w:rPr>
          <w:rStyle w:val="DefaultParagraphFont"/>
          <w:rFonts w:ascii="宋体" w:hAnsi="宋体"/>
          <w:kern w:val="2"/>
          <w:sz w:val="24"/>
          <w:lang w:val="en-US" w:eastAsia="zh-CN" w:bidi="ar-SA"/>
        </w:rPr>
        <w:t>.2</w:t>
      </w:r>
      <w:r>
        <w:rPr>
          <w:rStyle w:val="DefaultParagraphFont"/>
          <w:rFonts w:ascii="宋体" w:hAnsi="宋体" w:hint="eastAsia"/>
          <w:kern w:val="2"/>
          <w:sz w:val="24"/>
          <w:lang w:val="en-US" w:eastAsia="zh-CN" w:bidi="ar-SA"/>
        </w:rPr>
        <w:t>-2</w:t>
      </w:r>
      <w:r w:rsidRPr="00CF1C76">
        <w:rPr>
          <w:rStyle w:val="DefaultParagraphFont"/>
          <w:rFonts w:ascii="宋体" w:hAnsi="宋体" w:hint="eastAsia"/>
          <w:kern w:val="2"/>
          <w:sz w:val="24"/>
          <w:lang w:val="en-US" w:eastAsia="zh-CN" w:bidi="ar-SA"/>
        </w:rPr>
        <w:t>围岩内部位移监测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kern w:val="2"/>
          <w:sz w:val="24"/>
          <w:lang w:val="en-US" w:eastAsia="zh-CN" w:bidi="ar-SA"/>
        </w:rPr>
      </w:pPr>
      <w:r w:rsidRPr="00F120BE">
        <w:rPr>
          <w:rStyle w:val="DefaultParagraphFont"/>
          <w:rFonts w:ascii="宋体" w:hAnsi="宋体" w:hint="eastAsia"/>
          <w:color w:val="000000"/>
          <w:kern w:val="2"/>
          <w:sz w:val="24"/>
          <w:lang w:val="en-US" w:eastAsia="zh-CN" w:bidi="ar-SA"/>
        </w:rPr>
        <w:t>围岩内部位移监测</w:t>
      </w:r>
      <w:r>
        <w:rPr>
          <w:rStyle w:val="DefaultParagraphFont"/>
          <w:rFonts w:ascii="宋体" w:hAnsi="宋体" w:hint="eastAsia"/>
          <w:color w:val="000000"/>
          <w:kern w:val="2"/>
          <w:sz w:val="24"/>
          <w:lang w:val="en-US" w:eastAsia="zh-CN" w:bidi="ar-SA"/>
        </w:rPr>
        <w:t>每断面左右各埋设1个监测点，其设备规格为Φ</w:t>
      </w:r>
      <w:smartTag w:uri="urn:schemas-microsoft-com:office:smarttags" w:element="chmetcnv">
        <w:smartTagPr>
          <w:attr w:name="HasSpace" w:val="False"/>
          <w:attr w:name="Negative" w:val="False"/>
          <w:attr w:name="NumberType" w:val="1"/>
          <w:attr w:name="SourceValue" w:val="10"/>
          <w:attr w:name="TCSC" w:val="0"/>
          <w:attr w:name="UnitName" w:val="mm"/>
        </w:smartTagPr>
        <w:r>
          <w:rPr>
            <w:rStyle w:val="DefaultParagraphFont"/>
            <w:rFonts w:ascii="宋体" w:hAnsi="宋体" w:hint="eastAsia"/>
            <w:color w:val="000000"/>
            <w:kern w:val="2"/>
            <w:sz w:val="24"/>
            <w:lang w:val="en-US" w:eastAsia="zh-CN" w:bidi="ar-SA"/>
          </w:rPr>
          <w:t>10mm</w:t>
        </w:r>
      </w:smartTag>
      <w:r>
        <w:rPr>
          <w:rStyle w:val="DefaultParagraphFont"/>
          <w:rFonts w:ascii="宋体" w:hAnsi="宋体" w:hint="eastAsia"/>
          <w:color w:val="000000"/>
          <w:kern w:val="2"/>
          <w:sz w:val="24"/>
          <w:lang w:val="en-US" w:eastAsia="zh-CN" w:bidi="ar-SA"/>
        </w:rPr>
        <w:t>，</w:t>
      </w:r>
      <w:r>
        <w:rPr>
          <w:rStyle w:val="DefaultParagraphFont"/>
          <w:rFonts w:ascii="宋体" w:hAnsi="宋体" w:cs="Arial" w:hint="eastAsia"/>
          <w:color w:val="111111"/>
          <w:kern w:val="2"/>
          <w:sz w:val="24"/>
          <w:lang w:val="en-US" w:eastAsia="zh-CN" w:bidi="ar-SA"/>
        </w:rPr>
        <w:t>分</w:t>
      </w:r>
      <w:r>
        <w:rPr>
          <w:rStyle w:val="DefaultParagraphFont"/>
          <w:rFonts w:ascii="宋体" w:hAnsi="宋体" w:cs="Arial" w:hint="eastAsia"/>
          <w:color w:val="111111"/>
          <w:kern w:val="2"/>
          <w:sz w:val="24"/>
          <w:lang w:val="en-US" w:eastAsia="zh-CN" w:bidi="ar-SA"/>
        </w:rPr>
        <w:t>辨率为</w:t>
      </w:r>
      <w:r w:rsidRPr="00644B02">
        <w:rPr>
          <w:rStyle w:val="DefaultParagraphFont"/>
          <w:rFonts w:ascii="宋体" w:hAnsi="宋体" w:hint="eastAsia"/>
          <w:color w:val="000000"/>
          <w:kern w:val="2"/>
          <w:sz w:val="24"/>
          <w:lang w:val="en-US" w:eastAsia="zh-CN" w:bidi="ar-SA"/>
        </w:rPr>
        <w:t>≤0.2%F.S</w:t>
      </w:r>
      <w:r>
        <w:rPr>
          <w:rStyle w:val="DefaultParagraphFont"/>
          <w:rFonts w:ascii="宋体" w:hAnsi="宋体" w:hint="eastAsia"/>
          <w:color w:val="000000"/>
          <w:kern w:val="2"/>
          <w:sz w:val="24"/>
          <w:lang w:val="en-US" w:eastAsia="zh-CN" w:bidi="ar-SA"/>
        </w:rPr>
        <w:t>，</w:t>
      </w:r>
      <w:r>
        <w:rPr>
          <w:rStyle w:val="DefaultParagraphFont"/>
          <w:rFonts w:ascii="宋体" w:hAnsi="宋体" w:cs="Arial" w:hint="eastAsia"/>
          <w:color w:val="111111"/>
          <w:kern w:val="2"/>
          <w:sz w:val="24"/>
          <w:lang w:val="en-US" w:eastAsia="zh-CN" w:bidi="ar-SA"/>
        </w:rPr>
        <w:t>温度范围</w:t>
      </w:r>
      <w:r w:rsidRPr="00644B02">
        <w:rPr>
          <w:rStyle w:val="DefaultParagraphFont"/>
          <w:rFonts w:ascii="宋体" w:hAnsi="宋体" w:hint="eastAsia"/>
          <w:color w:val="000000"/>
          <w:kern w:val="2"/>
          <w:sz w:val="24"/>
          <w:lang w:val="en-US" w:eastAsia="zh-CN" w:bidi="ar-SA"/>
        </w:rPr>
        <w:t>-10~+</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kern w:val="2"/>
            <w:sz w:val="24"/>
            <w:lang w:val="en-US" w:eastAsia="zh-CN" w:bidi="ar-SA"/>
          </w:rPr>
          <w:t>60℃</w:t>
        </w:r>
      </w:smartTag>
      <w:r>
        <w:rPr>
          <w:rStyle w:val="DefaultParagraphFont"/>
          <w:rFonts w:ascii="宋体" w:hAnsi="宋体" w:hint="eastAsia"/>
          <w:color w:val="000000"/>
          <w:kern w:val="2"/>
          <w:sz w:val="24"/>
          <w:lang w:val="en-US" w:eastAsia="zh-CN" w:bidi="ar-SA"/>
        </w:rPr>
        <w:t>，该设备量程（+</w:t>
      </w:r>
      <w:smartTag w:uri="urn:schemas-microsoft-com:office:smarttags" w:element="chmetcnv">
        <w:smartTagPr>
          <w:attr w:name="HasSpace" w:val="False"/>
          <w:attr w:name="Negative" w:val="False"/>
          <w:attr w:name="NumberType" w:val="1"/>
          <w:attr w:name="SourceValue" w:val="60"/>
          <w:attr w:name="TCSC" w:val="0"/>
          <w:attr w:name="UnitName" w:val="mm"/>
        </w:smartTagPr>
        <w:r>
          <w:rPr>
            <w:rStyle w:val="DefaultParagraphFont"/>
            <w:rFonts w:ascii="宋体" w:hAnsi="宋体" w:hint="eastAsia"/>
            <w:color w:val="000000"/>
            <w:kern w:val="2"/>
            <w:sz w:val="24"/>
            <w:lang w:val="en-US" w:eastAsia="zh-CN" w:bidi="ar-SA"/>
          </w:rPr>
          <w:t>60mm</w:t>
        </w:r>
      </w:smartTag>
      <w:r>
        <w:rPr>
          <w:rStyle w:val="DefaultParagraphFont"/>
          <w:rFonts w:ascii="宋体" w:hAnsi="宋体" w:hint="eastAsia"/>
          <w:color w:val="000000"/>
          <w:kern w:val="2"/>
          <w:sz w:val="24"/>
          <w:lang w:val="en-US" w:eastAsia="zh-CN" w:bidi="ar-SA"/>
        </w:rPr>
        <w:t>）。埋设在钻孔内的各测点与钻孔壁紧密连接，岩层移动时能带动测点一起移动，测量钻孔不同深度岩层的位移，也就是测量各点相对于钻孔深度的相对位移，当在钻孔内布置多个测点时，就能分别测出沿钻孔不同深度岩层的位移值。测点的深度愈大，本身受开挖的影响愈小，所测出的位移值愈接近绝对值。</w:t>
      </w:r>
    </w:p>
    <w:p w:rsidR="00482B19" w:rsidRPr="00CF1C76" w:rsidP="00482B19">
      <w:pPr>
        <w:pStyle w:val="Normal0"/>
        <w:rPr>
          <w:rStyle w:val="DefaultParagraphFont"/>
          <w:rFonts w:ascii="宋体" w:hAnsi="宋体"/>
          <w:kern w:val="2"/>
          <w:sz w:val="24"/>
          <w:lang w:val="en-US" w:eastAsia="zh-CN" w:bidi="ar-SA"/>
        </w:rPr>
      </w:pPr>
      <w:r>
        <w:rPr>
          <w:rStyle w:val="DefaultParagraphFont"/>
          <w:rFonts w:ascii="宋体" w:hAnsi="宋体" w:hint="eastAsia"/>
          <w:kern w:val="2"/>
          <w:sz w:val="24"/>
          <w:lang w:val="en-US" w:eastAsia="zh-CN" w:bidi="ar-SA"/>
        </w:rPr>
        <w:t>3</w:t>
      </w:r>
      <w:r w:rsidRPr="00CF1C76">
        <w:rPr>
          <w:rStyle w:val="DefaultParagraphFont"/>
          <w:rFonts w:ascii="宋体" w:hAnsi="宋体"/>
          <w:kern w:val="2"/>
          <w:sz w:val="24"/>
          <w:lang w:val="en-US" w:eastAsia="zh-CN" w:bidi="ar-SA"/>
        </w:rPr>
        <w:t>.</w:t>
      </w:r>
      <w:r>
        <w:rPr>
          <w:rStyle w:val="DefaultParagraphFont"/>
          <w:rFonts w:ascii="宋体" w:hAnsi="宋体" w:hint="eastAsia"/>
          <w:kern w:val="2"/>
          <w:sz w:val="24"/>
          <w:lang w:val="en-US" w:eastAsia="zh-CN" w:bidi="ar-SA"/>
        </w:rPr>
        <w:t>2.2-3</w:t>
      </w:r>
      <w:r w:rsidRPr="00CF1C76">
        <w:rPr>
          <w:rStyle w:val="DefaultParagraphFont"/>
          <w:rFonts w:ascii="宋体" w:hAnsi="宋体" w:hint="eastAsia"/>
          <w:kern w:val="2"/>
          <w:sz w:val="24"/>
          <w:lang w:val="en-US" w:eastAsia="zh-CN" w:bidi="ar-SA"/>
        </w:rPr>
        <w:t>锚杆轴力监测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kern w:val="2"/>
          <w:sz w:val="24"/>
          <w:lang w:val="en-US" w:eastAsia="zh-CN" w:bidi="ar-SA"/>
        </w:rPr>
      </w:pPr>
      <w:r w:rsidRPr="00485A66">
        <w:rPr>
          <w:rStyle w:val="DefaultParagraphFont"/>
          <w:rFonts w:ascii="宋体" w:hAnsi="宋体" w:hint="eastAsia"/>
          <w:color w:val="000000"/>
          <w:kern w:val="2"/>
          <w:sz w:val="24"/>
          <w:lang w:val="en-US" w:eastAsia="zh-CN" w:bidi="ar-SA"/>
        </w:rPr>
        <w:t>锚杆轴力监测</w:t>
      </w:r>
      <w:r>
        <w:rPr>
          <w:rStyle w:val="DefaultParagraphFont"/>
          <w:rFonts w:ascii="宋体" w:hAnsi="宋体" w:hint="eastAsia"/>
          <w:color w:val="000000"/>
          <w:kern w:val="2"/>
          <w:sz w:val="24"/>
          <w:lang w:val="en-US" w:eastAsia="zh-CN" w:bidi="ar-SA"/>
        </w:rPr>
        <w:t>每断面左右各埋设1个监测点，其设备规格为Φ</w:t>
      </w:r>
      <w:smartTag w:uri="urn:schemas-microsoft-com:office:smarttags" w:element="chmetcnv">
        <w:smartTagPr>
          <w:attr w:name="HasSpace" w:val="False"/>
          <w:attr w:name="Negative" w:val="False"/>
          <w:attr w:name="NumberType" w:val="1"/>
          <w:attr w:name="SourceValue" w:val="22"/>
          <w:attr w:name="TCSC" w:val="0"/>
          <w:attr w:name="UnitName" w:val="mm"/>
        </w:smartTagPr>
        <w:r>
          <w:rPr>
            <w:rStyle w:val="DefaultParagraphFont"/>
            <w:rFonts w:ascii="宋体" w:hAnsi="宋体" w:hint="eastAsia"/>
            <w:color w:val="000000"/>
            <w:kern w:val="2"/>
            <w:sz w:val="24"/>
            <w:lang w:val="en-US" w:eastAsia="zh-CN" w:bidi="ar-SA"/>
          </w:rPr>
          <w:t>22mm</w:t>
        </w:r>
      </w:smartTag>
      <w:r>
        <w:rPr>
          <w:rStyle w:val="DefaultParagraphFont"/>
          <w:rFonts w:ascii="宋体" w:hAnsi="宋体" w:hint="eastAsia"/>
          <w:color w:val="000000"/>
          <w:kern w:val="2"/>
          <w:sz w:val="24"/>
          <w:lang w:val="en-US" w:eastAsia="zh-CN" w:bidi="ar-SA"/>
        </w:rPr>
        <w:t>，</w:t>
      </w:r>
      <w:r>
        <w:rPr>
          <w:rStyle w:val="DefaultParagraphFont"/>
          <w:rFonts w:ascii="宋体" w:hAnsi="宋体" w:cs="Arial" w:hint="eastAsia"/>
          <w:color w:val="111111"/>
          <w:kern w:val="2"/>
          <w:sz w:val="24"/>
          <w:lang w:val="en-US" w:eastAsia="zh-CN" w:bidi="ar-SA"/>
        </w:rPr>
        <w:t>分辨率为</w:t>
      </w:r>
      <w:r w:rsidRPr="00644B02">
        <w:rPr>
          <w:rStyle w:val="DefaultParagraphFont"/>
          <w:rFonts w:ascii="宋体" w:hAnsi="宋体" w:hint="eastAsia"/>
          <w:color w:val="000000"/>
          <w:kern w:val="2"/>
          <w:sz w:val="24"/>
          <w:lang w:val="en-US" w:eastAsia="zh-CN" w:bidi="ar-SA"/>
        </w:rPr>
        <w:t>≤0.2%F.S</w:t>
      </w:r>
      <w:r>
        <w:rPr>
          <w:rStyle w:val="DefaultParagraphFont"/>
          <w:rFonts w:ascii="宋体" w:hAnsi="宋体" w:hint="eastAsia"/>
          <w:color w:val="000000"/>
          <w:kern w:val="2"/>
          <w:sz w:val="24"/>
          <w:lang w:val="en-US" w:eastAsia="zh-CN" w:bidi="ar-SA"/>
        </w:rPr>
        <w:t>，</w:t>
      </w:r>
      <w:r>
        <w:rPr>
          <w:rStyle w:val="DefaultParagraphFont"/>
          <w:rFonts w:ascii="宋体" w:hAnsi="宋体" w:cs="Arial" w:hint="eastAsia"/>
          <w:color w:val="111111"/>
          <w:kern w:val="2"/>
          <w:sz w:val="24"/>
          <w:lang w:val="en-US" w:eastAsia="zh-CN" w:bidi="ar-SA"/>
        </w:rPr>
        <w:t>温度范围</w:t>
      </w:r>
      <w:r w:rsidRPr="00644B02">
        <w:rPr>
          <w:rStyle w:val="DefaultParagraphFont"/>
          <w:rFonts w:ascii="宋体" w:hAnsi="宋体" w:hint="eastAsia"/>
          <w:color w:val="000000"/>
          <w:kern w:val="2"/>
          <w:sz w:val="24"/>
          <w:lang w:val="en-US" w:eastAsia="zh-CN" w:bidi="ar-SA"/>
        </w:rPr>
        <w:t>-</w:t>
      </w:r>
      <w:r>
        <w:rPr>
          <w:rStyle w:val="DefaultParagraphFont"/>
          <w:rFonts w:ascii="宋体" w:hAnsi="宋体" w:hint="eastAsia"/>
          <w:color w:val="000000"/>
          <w:kern w:val="2"/>
          <w:sz w:val="24"/>
          <w:lang w:val="en-US" w:eastAsia="zh-CN" w:bidi="ar-SA"/>
        </w:rPr>
        <w:t>2</w:t>
      </w:r>
      <w:r w:rsidRPr="00644B02">
        <w:rPr>
          <w:rStyle w:val="DefaultParagraphFont"/>
          <w:rFonts w:ascii="宋体" w:hAnsi="宋体" w:hint="eastAsia"/>
          <w:color w:val="000000"/>
          <w:kern w:val="2"/>
          <w:sz w:val="24"/>
          <w:lang w:val="en-US" w:eastAsia="zh-CN" w:bidi="ar-SA"/>
        </w:rPr>
        <w:t>0~+</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kern w:val="2"/>
            <w:sz w:val="24"/>
            <w:lang w:val="en-US" w:eastAsia="zh-CN" w:bidi="ar-SA"/>
          </w:rPr>
          <w:t>60℃</w:t>
        </w:r>
      </w:smartTag>
      <w:r>
        <w:rPr>
          <w:rStyle w:val="DefaultParagraphFont"/>
          <w:rFonts w:ascii="宋体" w:hAnsi="宋体" w:hint="eastAsia"/>
          <w:color w:val="000000"/>
          <w:kern w:val="2"/>
          <w:sz w:val="24"/>
          <w:lang w:val="en-US" w:eastAsia="zh-CN" w:bidi="ar-SA"/>
        </w:rPr>
        <w:t>，设备量程为(</w:t>
      </w:r>
      <w:r w:rsidRPr="00784305">
        <w:rPr>
          <w:rStyle w:val="DefaultParagraphFont"/>
          <w:rFonts w:ascii="宋体" w:hAnsi="宋体" w:hint="eastAsia"/>
          <w:color w:val="000000"/>
          <w:kern w:val="2"/>
          <w:sz w:val="24"/>
          <w:lang w:val="en-US" w:eastAsia="zh-CN" w:bidi="ar-SA"/>
        </w:rPr>
        <w:t>±</w:t>
      </w:r>
      <w:r>
        <w:rPr>
          <w:rStyle w:val="DefaultParagraphFont"/>
          <w:rFonts w:ascii="宋体" w:hAnsi="宋体" w:hint="eastAsia"/>
          <w:color w:val="000000"/>
          <w:kern w:val="2"/>
          <w:sz w:val="24"/>
          <w:lang w:val="en-US" w:eastAsia="zh-CN" w:bidi="ar-SA"/>
        </w:rPr>
        <w:t>150</w:t>
      </w:r>
      <w:r w:rsidRPr="00784305">
        <w:rPr>
          <w:rStyle w:val="DefaultParagraphFont"/>
          <w:rFonts w:ascii="宋体" w:hAnsi="宋体" w:hint="eastAsia"/>
          <w:color w:val="000000"/>
          <w:kern w:val="2"/>
          <w:sz w:val="24"/>
          <w:lang w:val="en-US" w:eastAsia="zh-CN" w:bidi="ar-SA"/>
        </w:rPr>
        <w:t>KN</w:t>
      </w:r>
      <w:r>
        <w:rPr>
          <w:rStyle w:val="DefaultParagraphFont"/>
          <w:rFonts w:ascii="宋体" w:hAnsi="宋体" w:hint="eastAsia"/>
          <w:color w:val="000000"/>
          <w:kern w:val="2"/>
          <w:sz w:val="24"/>
          <w:lang w:val="en-US" w:eastAsia="zh-CN" w:bidi="ar-SA"/>
        </w:rPr>
        <w:t>)。</w:t>
      </w:r>
      <w:r>
        <w:rPr>
          <w:rStyle w:val="DefaultParagraphFont"/>
          <w:rFonts w:ascii="宋体" w:hAnsi="宋体" w:hint="eastAsia"/>
          <w:color w:val="000000"/>
          <w:kern w:val="2"/>
          <w:sz w:val="24"/>
          <w:lang w:val="en-US" w:eastAsia="zh-CN" w:bidi="ar-SA"/>
        </w:rPr>
        <w:t>钢弦式测力</w:t>
      </w:r>
      <w:r>
        <w:rPr>
          <w:rStyle w:val="DefaultParagraphFont"/>
          <w:rFonts w:ascii="宋体" w:hAnsi="宋体" w:hint="eastAsia"/>
          <w:color w:val="000000"/>
          <w:kern w:val="2"/>
          <w:sz w:val="24"/>
          <w:lang w:val="en-US" w:eastAsia="zh-CN" w:bidi="ar-SA"/>
        </w:rPr>
        <w:t>锚杆它是由若干个</w:t>
      </w:r>
      <w:r>
        <w:rPr>
          <w:rStyle w:val="DefaultParagraphFont"/>
          <w:rFonts w:ascii="宋体" w:hAnsi="宋体" w:hint="eastAsia"/>
          <w:color w:val="000000"/>
          <w:kern w:val="2"/>
          <w:sz w:val="24"/>
          <w:lang w:val="en-US" w:eastAsia="zh-CN" w:bidi="ar-SA"/>
        </w:rPr>
        <w:t>钢弦式钢筋</w:t>
      </w:r>
      <w:r>
        <w:rPr>
          <w:rStyle w:val="DefaultParagraphFont"/>
          <w:rFonts w:ascii="宋体" w:hAnsi="宋体" w:hint="eastAsia"/>
          <w:color w:val="000000"/>
          <w:kern w:val="2"/>
          <w:sz w:val="24"/>
          <w:lang w:val="en-US" w:eastAsia="zh-CN" w:bidi="ar-SA"/>
        </w:rPr>
        <w:t>应力计串联组合而成，每个</w:t>
      </w:r>
      <w:r>
        <w:rPr>
          <w:rStyle w:val="DefaultParagraphFont"/>
          <w:rFonts w:ascii="宋体" w:hAnsi="宋体" w:hint="eastAsia"/>
          <w:color w:val="000000"/>
          <w:kern w:val="2"/>
          <w:sz w:val="24"/>
          <w:lang w:val="en-US" w:eastAsia="zh-CN" w:bidi="ar-SA"/>
        </w:rPr>
        <w:t>钢弦式钢筋</w:t>
      </w:r>
      <w:r>
        <w:rPr>
          <w:rStyle w:val="DefaultParagraphFont"/>
          <w:rFonts w:ascii="宋体" w:hAnsi="宋体" w:hint="eastAsia"/>
          <w:color w:val="000000"/>
          <w:kern w:val="2"/>
          <w:sz w:val="24"/>
          <w:lang w:val="en-US" w:eastAsia="zh-CN" w:bidi="ar-SA"/>
        </w:rPr>
        <w:t>应力是一个单元，各单元之间以螺母形式相联。每个钢筋应力计有一个出线孔，测量线由出线孔引出，再沿着锚杆引向钻孔外。为了减小测量线的干扰，上一个钢筋应力计的测量线在经过下一个钢筋应力计时，将二者的测量线合并为一条线（零线共用），继续向钻孔外引。量测时，将插头与频率仪相连，就可测出每个测点的钢筋应力计中钢弦的频率变化，从而知其应力。</w:t>
      </w:r>
    </w:p>
    <w:p w:rsidR="00482B19" w:rsidRPr="00CF1C76" w:rsidP="00482B19">
      <w:pPr>
        <w:pStyle w:val="Normal0"/>
        <w:rPr>
          <w:rStyle w:val="DefaultParagraphFont"/>
          <w:rFonts w:ascii="宋体" w:hAnsi="宋体"/>
          <w:kern w:val="2"/>
          <w:sz w:val="24"/>
          <w:lang w:val="en-US" w:eastAsia="zh-CN" w:bidi="ar-SA"/>
        </w:rPr>
      </w:pPr>
      <w:r>
        <w:rPr>
          <w:rStyle w:val="DefaultParagraphFont"/>
          <w:rFonts w:ascii="宋体" w:hAnsi="宋体" w:hint="eastAsia"/>
          <w:kern w:val="2"/>
          <w:sz w:val="24"/>
          <w:lang w:val="en-US" w:eastAsia="zh-CN" w:bidi="ar-SA"/>
        </w:rPr>
        <w:t>3</w:t>
      </w:r>
      <w:r w:rsidRPr="00CF1C76">
        <w:rPr>
          <w:rStyle w:val="DefaultParagraphFont"/>
          <w:rFonts w:ascii="宋体" w:hAnsi="宋体"/>
          <w:kern w:val="2"/>
          <w:sz w:val="24"/>
          <w:lang w:val="en-US" w:eastAsia="zh-CN" w:bidi="ar-SA"/>
        </w:rPr>
        <w:t>.</w:t>
      </w:r>
      <w:r>
        <w:rPr>
          <w:rStyle w:val="DefaultParagraphFont"/>
          <w:rFonts w:ascii="宋体" w:hAnsi="宋体" w:hint="eastAsia"/>
          <w:kern w:val="2"/>
          <w:sz w:val="24"/>
          <w:lang w:val="en-US" w:eastAsia="zh-CN" w:bidi="ar-SA"/>
        </w:rPr>
        <w:t>2</w:t>
      </w:r>
      <w:r w:rsidRPr="00CF1C76">
        <w:rPr>
          <w:rStyle w:val="DefaultParagraphFont"/>
          <w:rFonts w:ascii="宋体" w:hAnsi="宋体"/>
          <w:kern w:val="2"/>
          <w:sz w:val="24"/>
          <w:lang w:val="en-US" w:eastAsia="zh-CN" w:bidi="ar-SA"/>
        </w:rPr>
        <w:t>.</w:t>
      </w:r>
      <w:r>
        <w:rPr>
          <w:rStyle w:val="DefaultParagraphFont"/>
          <w:rFonts w:ascii="宋体" w:hAnsi="宋体" w:hint="eastAsia"/>
          <w:kern w:val="2"/>
          <w:sz w:val="24"/>
          <w:lang w:val="en-US" w:eastAsia="zh-CN" w:bidi="ar-SA"/>
        </w:rPr>
        <w:t>2-4</w:t>
      </w:r>
      <w:r w:rsidRPr="00CF1C76">
        <w:rPr>
          <w:rStyle w:val="DefaultParagraphFont"/>
          <w:rFonts w:ascii="宋体" w:hAnsi="宋体" w:hint="eastAsia"/>
          <w:kern w:val="2"/>
          <w:sz w:val="24"/>
          <w:lang w:val="en-US" w:eastAsia="zh-CN" w:bidi="ar-SA"/>
        </w:rPr>
        <w:t>渗水压力监测</w:t>
      </w:r>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kern w:val="2"/>
          <w:sz w:val="24"/>
          <w:lang w:val="en-US" w:eastAsia="zh-CN" w:bidi="ar-SA"/>
        </w:rPr>
      </w:pPr>
      <w:r w:rsidRPr="000A0729">
        <w:rPr>
          <w:rStyle w:val="DefaultParagraphFont"/>
          <w:rFonts w:ascii="宋体" w:hAnsi="宋体" w:hint="eastAsia"/>
          <w:color w:val="000000"/>
          <w:kern w:val="2"/>
          <w:sz w:val="24"/>
          <w:lang w:val="en-US" w:eastAsia="zh-CN" w:bidi="ar-SA"/>
        </w:rPr>
        <w:t>渗水压力监测</w:t>
      </w:r>
      <w:r>
        <w:rPr>
          <w:rStyle w:val="DefaultParagraphFont"/>
          <w:rFonts w:ascii="宋体" w:hAnsi="宋体" w:hint="eastAsia"/>
          <w:color w:val="000000"/>
          <w:kern w:val="2"/>
          <w:sz w:val="24"/>
          <w:lang w:val="en-US" w:eastAsia="zh-CN" w:bidi="ar-SA"/>
        </w:rPr>
        <w:t>每断面埋设5个监测点，其设备规格为Φ</w:t>
      </w:r>
      <w:smartTag w:uri="urn:schemas-microsoft-com:office:smarttags" w:element="chmetcnv">
        <w:smartTagPr>
          <w:attr w:name="HasSpace" w:val="False"/>
          <w:attr w:name="Negative" w:val="False"/>
          <w:attr w:name="NumberType" w:val="1"/>
          <w:attr w:name="SourceValue" w:val="40"/>
          <w:attr w:name="TCSC" w:val="0"/>
          <w:attr w:name="UnitName" w:val="mm"/>
        </w:smartTagPr>
        <w:r>
          <w:rPr>
            <w:rStyle w:val="DefaultParagraphFont"/>
            <w:rFonts w:ascii="宋体" w:hAnsi="宋体" w:hint="eastAsia"/>
            <w:color w:val="000000"/>
            <w:kern w:val="2"/>
            <w:sz w:val="24"/>
            <w:lang w:val="en-US" w:eastAsia="zh-CN" w:bidi="ar-SA"/>
          </w:rPr>
          <w:t>40mm</w:t>
        </w:r>
      </w:smartTag>
      <w:r>
        <w:rPr>
          <w:rStyle w:val="DefaultParagraphFont"/>
          <w:rFonts w:ascii="宋体" w:hAnsi="宋体" w:hint="eastAsia"/>
          <w:color w:val="000000"/>
          <w:kern w:val="2"/>
          <w:sz w:val="24"/>
          <w:lang w:val="en-US" w:eastAsia="zh-CN" w:bidi="ar-SA"/>
        </w:rPr>
        <w:t>，</w:t>
      </w:r>
      <w:r>
        <w:rPr>
          <w:rStyle w:val="DefaultParagraphFont"/>
          <w:rFonts w:ascii="宋体" w:hAnsi="宋体" w:cs="Arial" w:hint="eastAsia"/>
          <w:color w:val="111111"/>
          <w:kern w:val="2"/>
          <w:sz w:val="24"/>
          <w:lang w:val="en-US" w:eastAsia="zh-CN" w:bidi="ar-SA"/>
        </w:rPr>
        <w:t>分辨率为</w:t>
      </w:r>
      <w:r w:rsidRPr="00644B02">
        <w:rPr>
          <w:rStyle w:val="DefaultParagraphFont"/>
          <w:rFonts w:ascii="宋体" w:hAnsi="宋体" w:hint="eastAsia"/>
          <w:color w:val="000000"/>
          <w:kern w:val="2"/>
          <w:sz w:val="24"/>
          <w:lang w:val="en-US" w:eastAsia="zh-CN" w:bidi="ar-SA"/>
        </w:rPr>
        <w:t>≤0.</w:t>
      </w:r>
      <w:r>
        <w:rPr>
          <w:rStyle w:val="DefaultParagraphFont"/>
          <w:rFonts w:ascii="宋体" w:hAnsi="宋体" w:hint="eastAsia"/>
          <w:color w:val="000000"/>
          <w:kern w:val="2"/>
          <w:sz w:val="24"/>
          <w:lang w:val="en-US" w:eastAsia="zh-CN" w:bidi="ar-SA"/>
        </w:rPr>
        <w:t>08</w:t>
      </w:r>
      <w:r w:rsidRPr="00644B02">
        <w:rPr>
          <w:rStyle w:val="DefaultParagraphFont"/>
          <w:rFonts w:ascii="宋体" w:hAnsi="宋体" w:hint="eastAsia"/>
          <w:color w:val="000000"/>
          <w:kern w:val="2"/>
          <w:sz w:val="24"/>
          <w:lang w:val="en-US" w:eastAsia="zh-CN" w:bidi="ar-SA"/>
        </w:rPr>
        <w:t>%F.S</w:t>
      </w:r>
      <w:r>
        <w:rPr>
          <w:rStyle w:val="DefaultParagraphFont"/>
          <w:rFonts w:ascii="宋体" w:hAnsi="宋体" w:hint="eastAsia"/>
          <w:color w:val="000000"/>
          <w:kern w:val="2"/>
          <w:sz w:val="24"/>
          <w:lang w:val="en-US" w:eastAsia="zh-CN" w:bidi="ar-SA"/>
        </w:rPr>
        <w:t>，</w:t>
      </w:r>
      <w:r>
        <w:rPr>
          <w:rStyle w:val="DefaultParagraphFont"/>
          <w:rFonts w:ascii="宋体" w:hAnsi="宋体" w:cs="Arial" w:hint="eastAsia"/>
          <w:color w:val="111111"/>
          <w:kern w:val="2"/>
          <w:sz w:val="24"/>
          <w:lang w:val="en-US" w:eastAsia="zh-CN" w:bidi="ar-SA"/>
        </w:rPr>
        <w:t>温度范围</w:t>
      </w:r>
      <w:r w:rsidRPr="00644B02">
        <w:rPr>
          <w:rStyle w:val="DefaultParagraphFont"/>
          <w:rFonts w:ascii="宋体" w:hAnsi="宋体" w:hint="eastAsia"/>
          <w:color w:val="000000"/>
          <w:kern w:val="2"/>
          <w:sz w:val="24"/>
          <w:lang w:val="en-US" w:eastAsia="zh-CN" w:bidi="ar-SA"/>
        </w:rPr>
        <w:t>-</w:t>
      </w:r>
      <w:r>
        <w:rPr>
          <w:rStyle w:val="DefaultParagraphFont"/>
          <w:rFonts w:ascii="宋体" w:hAnsi="宋体" w:hint="eastAsia"/>
          <w:color w:val="000000"/>
          <w:kern w:val="2"/>
          <w:sz w:val="24"/>
          <w:lang w:val="en-US" w:eastAsia="zh-CN" w:bidi="ar-SA"/>
        </w:rPr>
        <w:t>25</w:t>
      </w:r>
      <w:r w:rsidRPr="00644B02">
        <w:rPr>
          <w:rStyle w:val="DefaultParagraphFont"/>
          <w:rFonts w:ascii="宋体" w:hAnsi="宋体" w:hint="eastAsia"/>
          <w:color w:val="000000"/>
          <w:kern w:val="2"/>
          <w:sz w:val="24"/>
          <w:lang w:val="en-US" w:eastAsia="zh-CN" w:bidi="ar-SA"/>
        </w:rPr>
        <w:t>~+</w:t>
      </w:r>
      <w:smartTag w:uri="urn:schemas-microsoft-com:office:smarttags" w:element="chmetcnv">
        <w:smartTagPr>
          <w:attr w:name="HasSpace" w:val="False"/>
          <w:attr w:name="Negative" w:val="False"/>
          <w:attr w:name="NumberType" w:val="1"/>
          <w:attr w:name="SourceValue" w:val="60"/>
          <w:attr w:name="TCSC" w:val="0"/>
          <w:attr w:name="UnitName" w:val="℃"/>
        </w:smartTagPr>
        <w:r w:rsidRPr="00644B02">
          <w:rPr>
            <w:rStyle w:val="DefaultParagraphFont"/>
            <w:rFonts w:ascii="宋体" w:hAnsi="宋体" w:hint="eastAsia"/>
            <w:color w:val="000000"/>
            <w:kern w:val="2"/>
            <w:sz w:val="24"/>
            <w:lang w:val="en-US" w:eastAsia="zh-CN" w:bidi="ar-SA"/>
          </w:rPr>
          <w:t>60℃</w:t>
        </w:r>
      </w:smartTag>
      <w:r>
        <w:rPr>
          <w:rStyle w:val="DefaultParagraphFont"/>
          <w:rFonts w:ascii="宋体" w:hAnsi="宋体" w:hint="eastAsia"/>
          <w:color w:val="000000"/>
          <w:kern w:val="2"/>
          <w:sz w:val="24"/>
          <w:lang w:val="en-US" w:eastAsia="zh-CN" w:bidi="ar-SA"/>
        </w:rPr>
        <w:t>，设备量程（+20MPa）。</w:t>
      </w:r>
      <w:r w:rsidRPr="00A21AD9">
        <w:rPr>
          <w:rStyle w:val="DefaultParagraphFont"/>
          <w:rFonts w:ascii="宋体" w:hAnsi="宋体" w:hint="eastAsia"/>
          <w:color w:val="000000"/>
          <w:kern w:val="2"/>
          <w:sz w:val="24"/>
          <w:lang w:val="en-US" w:eastAsia="zh-CN" w:bidi="ar-SA"/>
        </w:rPr>
        <w:t>根据</w:t>
      </w:r>
      <w:r>
        <w:rPr>
          <w:rStyle w:val="DefaultParagraphFont"/>
          <w:rFonts w:ascii="宋体" w:hAnsi="宋体" w:hint="eastAsia"/>
          <w:color w:val="000000"/>
          <w:kern w:val="2"/>
          <w:sz w:val="24"/>
          <w:lang w:val="en-US" w:eastAsia="zh-CN" w:bidi="ar-SA"/>
        </w:rPr>
        <w:t>渗水压力</w:t>
      </w:r>
      <w:r w:rsidRPr="00660946">
        <w:rPr>
          <w:rStyle w:val="DefaultParagraphFont"/>
          <w:rFonts w:ascii="宋体" w:hAnsi="宋体" w:hint="eastAsia"/>
          <w:kern w:val="2"/>
          <w:sz w:val="24"/>
          <w:lang w:val="en-US" w:eastAsia="zh-CN" w:bidi="ar-SA"/>
        </w:rPr>
        <w:t>通过频率仪读出空隙水压力计的频率，进而换算出渗水压力。进行对渗水位置水压力的量测</w:t>
      </w:r>
      <w:r>
        <w:rPr>
          <w:rStyle w:val="DefaultParagraphFont"/>
          <w:rFonts w:ascii="宋体" w:hAnsi="宋体" w:hint="eastAsia"/>
          <w:color w:val="000000"/>
          <w:kern w:val="2"/>
          <w:sz w:val="24"/>
          <w:lang w:val="en-US" w:eastAsia="zh-CN" w:bidi="ar-SA"/>
        </w:rPr>
        <w:t>。</w:t>
      </w:r>
    </w:p>
    <w:p w:rsidR="00482B19" w:rsidRPr="00CF1C76" w:rsidP="00482B19">
      <w:pPr>
        <w:pStyle w:val="Normal0"/>
        <w:rPr>
          <w:rStyle w:val="DefaultParagraphFont"/>
          <w:rFonts w:ascii="宋体" w:hAnsi="宋体"/>
          <w:kern w:val="2"/>
          <w:sz w:val="24"/>
          <w:lang w:val="en-US" w:eastAsia="zh-CN" w:bidi="ar-SA"/>
        </w:rPr>
      </w:pPr>
      <w:r>
        <w:rPr>
          <w:rStyle w:val="DefaultParagraphFont"/>
          <w:rFonts w:ascii="宋体" w:hAnsi="宋体" w:hint="eastAsia"/>
          <w:kern w:val="2"/>
          <w:sz w:val="24"/>
          <w:lang w:val="en-US" w:eastAsia="zh-CN" w:bidi="ar-SA"/>
        </w:rPr>
        <w:t>3</w:t>
      </w:r>
      <w:r w:rsidRPr="00CF1C76">
        <w:rPr>
          <w:rStyle w:val="DefaultParagraphFont"/>
          <w:rFonts w:ascii="宋体" w:hAnsi="宋体"/>
          <w:kern w:val="2"/>
          <w:sz w:val="24"/>
          <w:lang w:val="en-US" w:eastAsia="zh-CN" w:bidi="ar-SA"/>
        </w:rPr>
        <w:t>.</w:t>
      </w:r>
      <w:r>
        <w:rPr>
          <w:rStyle w:val="DefaultParagraphFont"/>
          <w:rFonts w:ascii="宋体" w:hAnsi="宋体" w:hint="eastAsia"/>
          <w:kern w:val="2"/>
          <w:sz w:val="24"/>
          <w:lang w:val="en-US" w:eastAsia="zh-CN" w:bidi="ar-SA"/>
        </w:rPr>
        <w:t>2</w:t>
      </w:r>
      <w:r w:rsidRPr="00CF1C76">
        <w:rPr>
          <w:rStyle w:val="DefaultParagraphFont"/>
          <w:rFonts w:ascii="宋体" w:hAnsi="宋体"/>
          <w:kern w:val="2"/>
          <w:sz w:val="24"/>
          <w:lang w:val="en-US" w:eastAsia="zh-CN" w:bidi="ar-SA"/>
        </w:rPr>
        <w:t>.</w:t>
      </w:r>
      <w:r>
        <w:rPr>
          <w:rStyle w:val="DefaultParagraphFont"/>
          <w:rFonts w:ascii="宋体" w:hAnsi="宋体" w:hint="eastAsia"/>
          <w:kern w:val="2"/>
          <w:sz w:val="24"/>
          <w:lang w:val="en-US" w:eastAsia="zh-CN" w:bidi="ar-SA"/>
        </w:rPr>
        <w:t>2-</w:t>
      </w:r>
      <w:r w:rsidRPr="00CF1C76">
        <w:rPr>
          <w:rStyle w:val="DefaultParagraphFont"/>
          <w:rFonts w:ascii="宋体" w:hAnsi="宋体"/>
          <w:kern w:val="2"/>
          <w:sz w:val="24"/>
          <w:lang w:val="en-US" w:eastAsia="zh-CN" w:bidi="ar-SA"/>
        </w:rPr>
        <w:t>5</w:t>
      </w:r>
      <w:r w:rsidRPr="00CF1C76">
        <w:rPr>
          <w:rStyle w:val="DefaultParagraphFont"/>
          <w:rFonts w:ascii="宋体" w:hAnsi="宋体" w:hint="eastAsia"/>
          <w:kern w:val="2"/>
          <w:sz w:val="24"/>
          <w:lang w:val="en-US" w:eastAsia="zh-CN" w:bidi="ar-SA"/>
        </w:rPr>
        <w:t>二次衬砌混凝土应力监测</w:t>
      </w:r>
    </w:p>
    <w:p w:rsidR="00482B19" w:rsidP="00482B19">
      <w:pPr>
        <w:pStyle w:val="Normal0"/>
        <w:spacing w:line="360" w:lineRule="auto"/>
        <w:ind w:firstLine="480" w:firstLineChars="200"/>
        <w:rPr>
          <w:rStyle w:val="DefaultParagraphFont"/>
          <w:rFonts w:ascii="宋体" w:hAnsi="宋体"/>
          <w:color w:val="000000"/>
          <w:kern w:val="2"/>
          <w:sz w:val="24"/>
          <w:lang w:val="en-US" w:eastAsia="zh-CN" w:bidi="ar-SA"/>
        </w:rPr>
      </w:pPr>
      <w:r w:rsidRPr="00C660A0">
        <w:rPr>
          <w:rStyle w:val="DefaultParagraphFont"/>
          <w:rFonts w:ascii="宋体" w:hAnsi="宋体" w:hint="eastAsia"/>
          <w:color w:val="000000"/>
          <w:kern w:val="2"/>
          <w:sz w:val="24"/>
          <w:lang w:val="en-US" w:eastAsia="zh-CN" w:bidi="ar-SA"/>
        </w:rPr>
        <w:t>二次衬砌混凝土应力监测每断面埋设5个监测点，其设备规格为Φ</w:t>
      </w:r>
      <w:smartTag w:uri="urn:schemas-microsoft-com:office:smarttags" w:element="chmetcnv">
        <w:smartTagPr>
          <w:attr w:name="HasSpace" w:val="False"/>
          <w:attr w:name="Negative" w:val="False"/>
          <w:attr w:name="NumberType" w:val="1"/>
          <w:attr w:name="SourceValue" w:val="28"/>
          <w:attr w:name="TCSC" w:val="0"/>
          <w:attr w:name="UnitName" w:val="mm"/>
        </w:smartTagPr>
        <w:r w:rsidRPr="00C660A0">
          <w:rPr>
            <w:rStyle w:val="DefaultParagraphFont"/>
            <w:rFonts w:ascii="宋体" w:hAnsi="宋体" w:hint="eastAsia"/>
            <w:color w:val="000000"/>
            <w:kern w:val="2"/>
            <w:sz w:val="24"/>
            <w:lang w:val="en-US" w:eastAsia="zh-CN" w:bidi="ar-SA"/>
          </w:rPr>
          <w:t>28mm</w:t>
        </w:r>
      </w:smartTag>
      <w:r w:rsidRPr="00C660A0">
        <w:rPr>
          <w:rStyle w:val="DefaultParagraphFont"/>
          <w:rFonts w:ascii="宋体" w:hAnsi="宋体" w:hint="eastAsia"/>
          <w:color w:val="000000"/>
          <w:kern w:val="2"/>
          <w:sz w:val="24"/>
          <w:lang w:val="en-US" w:eastAsia="zh-CN" w:bidi="ar-SA"/>
        </w:rPr>
        <w:t>，温度范围20±</w:t>
      </w:r>
      <w:smartTag w:uri="urn:schemas-microsoft-com:office:smarttags" w:element="chmetcnv">
        <w:smartTagPr>
          <w:attr w:name="HasSpace" w:val="False"/>
          <w:attr w:name="Negative" w:val="False"/>
          <w:attr w:name="NumberType" w:val="1"/>
          <w:attr w:name="SourceValue" w:val="2"/>
          <w:attr w:name="TCSC" w:val="0"/>
          <w:attr w:name="UnitName" w:val="℃"/>
        </w:smartTagPr>
        <w:r w:rsidRPr="00C660A0">
          <w:rPr>
            <w:rStyle w:val="DefaultParagraphFont"/>
            <w:rFonts w:ascii="宋体" w:hAnsi="宋体" w:hint="eastAsia"/>
            <w:color w:val="000000"/>
            <w:kern w:val="2"/>
            <w:sz w:val="24"/>
            <w:lang w:val="en-US" w:eastAsia="zh-CN" w:bidi="ar-SA"/>
          </w:rPr>
          <w:t>2℃</w:t>
        </w:r>
      </w:smartTag>
      <w:r w:rsidRPr="00C660A0">
        <w:rPr>
          <w:rStyle w:val="DefaultParagraphFont"/>
          <w:rFonts w:ascii="宋体" w:hAnsi="宋体" w:hint="eastAsia"/>
          <w:color w:val="000000"/>
          <w:kern w:val="2"/>
          <w:sz w:val="24"/>
          <w:lang w:val="en-US" w:eastAsia="zh-CN" w:bidi="ar-SA"/>
        </w:rPr>
        <w:t>，设备量程（-10～+20MPa）。二次衬砌混凝土应力是了解混凝土层的变形特性以及混凝土的应力状态；判断支护结构长期使用的可靠性以及安全程度；检验二次衬砌设计的合理性；对于应力的量测是将量测元件安置在二次衬砌中，在岩</w:t>
      </w:r>
      <w:r w:rsidRPr="00C660A0">
        <w:rPr>
          <w:rStyle w:val="DefaultParagraphFont"/>
          <w:rFonts w:ascii="宋体" w:hAnsi="宋体" w:hint="eastAsia"/>
          <w:color w:val="000000"/>
          <w:kern w:val="2"/>
          <w:sz w:val="24"/>
          <w:lang w:val="en-US" w:eastAsia="zh-CN" w:bidi="ar-SA"/>
        </w:rPr>
        <w:t>围逐渐</w:t>
      </w:r>
      <w:r w:rsidRPr="00C660A0">
        <w:rPr>
          <w:rStyle w:val="DefaultParagraphFont"/>
          <w:rFonts w:ascii="宋体" w:hAnsi="宋体" w:hint="eastAsia"/>
          <w:color w:val="000000"/>
          <w:kern w:val="2"/>
          <w:sz w:val="24"/>
          <w:lang w:val="en-US" w:eastAsia="zh-CN" w:bidi="ar-SA"/>
        </w:rPr>
        <w:t>变形过程中由不受力状态逐渐过渡到受力状态。为了使量测数据能直接反映混凝土层的变形状态和受力的大小，要求量测元件材质的弹性模量应与混凝土层的弹性模量相近，从而不致引起混凝土层应力的异常分布，以免量测出的应力（应变）失真，影响评价效果。</w:t>
      </w:r>
    </w:p>
    <w:p w:rsidR="00482B19" w:rsidRPr="00CF1C76" w:rsidP="00482B19">
      <w:pPr>
        <w:pStyle w:val="Normal0"/>
        <w:rPr>
          <w:rStyle w:val="DefaultParagraphFont"/>
          <w:rFonts w:ascii="宋体" w:hAnsi="宋体"/>
          <w:kern w:val="2"/>
          <w:sz w:val="24"/>
          <w:lang w:val="en-US" w:eastAsia="zh-CN" w:bidi="ar-SA"/>
        </w:rPr>
      </w:pPr>
      <w:r>
        <w:rPr>
          <w:rStyle w:val="DefaultParagraphFont"/>
          <w:rFonts w:ascii="宋体" w:hAnsi="宋体" w:hint="eastAsia"/>
          <w:kern w:val="2"/>
          <w:sz w:val="24"/>
          <w:lang w:val="en-US" w:eastAsia="zh-CN" w:bidi="ar-SA"/>
        </w:rPr>
        <w:t>3</w:t>
      </w:r>
      <w:r w:rsidRPr="00CF1C76">
        <w:rPr>
          <w:rStyle w:val="DefaultParagraphFont"/>
          <w:rFonts w:ascii="宋体" w:hAnsi="宋体"/>
          <w:kern w:val="2"/>
          <w:sz w:val="24"/>
          <w:lang w:val="en-US" w:eastAsia="zh-CN" w:bidi="ar-SA"/>
        </w:rPr>
        <w:t>.</w:t>
      </w:r>
      <w:r>
        <w:rPr>
          <w:rStyle w:val="DefaultParagraphFont"/>
          <w:rFonts w:ascii="宋体" w:hAnsi="宋体" w:hint="eastAsia"/>
          <w:kern w:val="2"/>
          <w:sz w:val="24"/>
          <w:lang w:val="en-US" w:eastAsia="zh-CN" w:bidi="ar-SA"/>
        </w:rPr>
        <w:t>2</w:t>
      </w:r>
      <w:r w:rsidRPr="00CF1C76">
        <w:rPr>
          <w:rStyle w:val="DefaultParagraphFont"/>
          <w:rFonts w:ascii="宋体" w:hAnsi="宋体"/>
          <w:kern w:val="2"/>
          <w:sz w:val="24"/>
          <w:lang w:val="en-US" w:eastAsia="zh-CN" w:bidi="ar-SA"/>
        </w:rPr>
        <w:t>.</w:t>
      </w:r>
      <w:r>
        <w:rPr>
          <w:rStyle w:val="DefaultParagraphFont"/>
          <w:rFonts w:ascii="宋体" w:hAnsi="宋体" w:hint="eastAsia"/>
          <w:kern w:val="2"/>
          <w:sz w:val="24"/>
          <w:lang w:val="en-US" w:eastAsia="zh-CN" w:bidi="ar-SA"/>
        </w:rPr>
        <w:t>2-</w:t>
      </w:r>
      <w:r w:rsidRPr="00CF1C76">
        <w:rPr>
          <w:rStyle w:val="DefaultParagraphFont"/>
          <w:rFonts w:ascii="宋体" w:hAnsi="宋体"/>
          <w:kern w:val="2"/>
          <w:sz w:val="24"/>
          <w:lang w:val="en-US" w:eastAsia="zh-CN" w:bidi="ar-SA"/>
        </w:rPr>
        <w:t>6</w:t>
      </w:r>
      <w:r w:rsidRPr="00CF1C76">
        <w:rPr>
          <w:rStyle w:val="DefaultParagraphFont"/>
          <w:rFonts w:ascii="宋体" w:hAnsi="宋体" w:hint="eastAsia"/>
          <w:kern w:val="2"/>
          <w:sz w:val="24"/>
          <w:lang w:val="en-US" w:eastAsia="zh-CN" w:bidi="ar-SA"/>
        </w:rPr>
        <w:t>围岩与初期支护</w:t>
      </w:r>
      <w:r w:rsidRPr="00CF1C76">
        <w:rPr>
          <w:rStyle w:val="DefaultParagraphFont"/>
          <w:rFonts w:ascii="宋体" w:hAnsi="宋体"/>
          <w:kern w:val="2"/>
          <w:sz w:val="24"/>
          <w:lang w:val="en-US" w:eastAsia="zh-CN" w:bidi="ar-SA"/>
        </w:rPr>
        <w:t>间接触压力量测</w:t>
      </w:r>
    </w:p>
    <w:p w:rsidR="00482B19" w:rsidP="00482B19">
      <w:pPr>
        <w:pStyle w:val="Normal0"/>
        <w:spacing w:line="360" w:lineRule="auto"/>
        <w:ind w:firstLine="480" w:firstLineChars="200"/>
        <w:rPr>
          <w:rStyle w:val="DefaultParagraphFont"/>
          <w:rFonts w:ascii="宋体" w:hAnsi="宋体"/>
          <w:kern w:val="2"/>
          <w:sz w:val="21"/>
          <w:lang w:val="en-US" w:eastAsia="zh-CN" w:bidi="ar-SA"/>
        </w:rPr>
      </w:pPr>
      <w:r w:rsidRPr="004C500F">
        <w:rPr>
          <w:rStyle w:val="DefaultParagraphFont"/>
          <w:rFonts w:ascii="宋体" w:hAnsi="宋体" w:hint="eastAsia"/>
          <w:color w:val="000000"/>
          <w:kern w:val="2"/>
          <w:sz w:val="24"/>
          <w:lang w:val="en-US" w:eastAsia="zh-CN" w:bidi="ar-SA"/>
        </w:rPr>
        <w:t>围岩</w:t>
      </w:r>
      <w:r>
        <w:rPr>
          <w:rStyle w:val="DefaultParagraphFont"/>
          <w:rFonts w:ascii="宋体" w:hAnsi="宋体" w:hint="eastAsia"/>
          <w:color w:val="000000"/>
          <w:kern w:val="2"/>
          <w:sz w:val="24"/>
          <w:lang w:val="en-US" w:eastAsia="zh-CN" w:bidi="ar-SA"/>
        </w:rPr>
        <w:t>与初期</w:t>
      </w:r>
      <w:r>
        <w:rPr>
          <w:rStyle w:val="DefaultParagraphFont"/>
          <w:rFonts w:ascii="宋体" w:hAnsi="宋体"/>
          <w:color w:val="000000"/>
          <w:kern w:val="2"/>
          <w:sz w:val="24"/>
          <w:lang w:val="en-US" w:eastAsia="zh-CN" w:bidi="ar-SA"/>
        </w:rPr>
        <w:t>支护间接触压力</w:t>
      </w:r>
      <w:r>
        <w:rPr>
          <w:rStyle w:val="DefaultParagraphFont"/>
          <w:rFonts w:ascii="宋体" w:hAnsi="宋体" w:hint="eastAsia"/>
          <w:color w:val="000000"/>
          <w:kern w:val="2"/>
          <w:sz w:val="24"/>
          <w:lang w:val="en-US" w:eastAsia="zh-CN" w:bidi="ar-SA"/>
        </w:rPr>
        <w:t>量测每断面埋设5个监测点，其设备规格为Φ</w:t>
      </w:r>
      <w:r w:rsidRPr="00F463CC">
        <w:rPr>
          <w:rStyle w:val="DefaultParagraphFont"/>
          <w:rFonts w:ascii="宋体" w:hAnsi="宋体" w:cs="Arial"/>
          <w:color w:val="111111"/>
          <w:kern w:val="2"/>
          <w:sz w:val="24"/>
          <w:lang w:val="en-US" w:eastAsia="zh-CN" w:bidi="ar-SA"/>
        </w:rPr>
        <w:t>112*</w:t>
      </w:r>
      <w:smartTag w:uri="urn:schemas-microsoft-com:office:smarttags" w:element="chmetcnv">
        <w:smartTagPr>
          <w:attr w:name="HasSpace" w:val="False"/>
          <w:attr w:name="Negative" w:val="False"/>
          <w:attr w:name="NumberType" w:val="1"/>
          <w:attr w:name="SourceValue" w:val="27.5"/>
          <w:attr w:name="TCSC" w:val="0"/>
          <w:attr w:name="UnitName" w:val="mm"/>
        </w:smartTagPr>
        <w:r w:rsidRPr="00F463CC">
          <w:rPr>
            <w:rStyle w:val="DefaultParagraphFont"/>
            <w:rFonts w:ascii="宋体" w:hAnsi="宋体" w:cs="Arial"/>
            <w:color w:val="111111"/>
            <w:kern w:val="2"/>
            <w:sz w:val="24"/>
            <w:lang w:val="en-US" w:eastAsia="zh-CN" w:bidi="ar-SA"/>
          </w:rPr>
          <w:t>27.5mm</w:t>
        </w:r>
      </w:smartTag>
      <w:r>
        <w:rPr>
          <w:rStyle w:val="DefaultParagraphFont"/>
          <w:rFonts w:ascii="宋体" w:hAnsi="宋体" w:cs="Arial" w:hint="eastAsia"/>
          <w:color w:val="111111"/>
          <w:kern w:val="2"/>
          <w:sz w:val="24"/>
          <w:lang w:val="en-US" w:eastAsia="zh-CN" w:bidi="ar-SA"/>
        </w:rPr>
        <w:t>（两型单膜），分辨率为</w:t>
      </w:r>
      <w:r w:rsidRPr="003B0A79">
        <w:rPr>
          <w:rStyle w:val="DefaultParagraphFont"/>
          <w:rFonts w:ascii="宋体" w:hAnsi="宋体" w:cs="Arial"/>
          <w:color w:val="111111"/>
          <w:kern w:val="2"/>
          <w:sz w:val="24"/>
          <w:lang w:val="en-US" w:eastAsia="zh-CN" w:bidi="ar-SA"/>
        </w:rPr>
        <w:t>≤0.2%F.S</w:t>
      </w:r>
      <w:r>
        <w:rPr>
          <w:rStyle w:val="DefaultParagraphFont"/>
          <w:rFonts w:ascii="宋体" w:hAnsi="宋体" w:cs="Arial" w:hint="eastAsia"/>
          <w:color w:val="111111"/>
          <w:kern w:val="2"/>
          <w:sz w:val="24"/>
          <w:lang w:val="en-US" w:eastAsia="zh-CN" w:bidi="ar-SA"/>
        </w:rPr>
        <w:t>，温度范围</w:t>
      </w:r>
      <w:r w:rsidRPr="00491925">
        <w:rPr>
          <w:rStyle w:val="DefaultParagraphFont"/>
          <w:rFonts w:ascii="宋体" w:hAnsi="宋体" w:cs="Arial"/>
          <w:color w:val="111111"/>
          <w:kern w:val="2"/>
          <w:sz w:val="24"/>
          <w:lang w:val="en-US" w:eastAsia="zh-CN" w:bidi="ar-SA"/>
        </w:rPr>
        <w:t>-10~+</w:t>
      </w:r>
      <w:smartTag w:uri="urn:schemas-microsoft-com:office:smarttags" w:element="chmetcnv">
        <w:smartTagPr>
          <w:attr w:name="HasSpace" w:val="False"/>
          <w:attr w:name="Negative" w:val="False"/>
          <w:attr w:name="NumberType" w:val="1"/>
          <w:attr w:name="SourceValue" w:val="60"/>
          <w:attr w:name="TCSC" w:val="0"/>
          <w:attr w:name="UnitName" w:val="℃"/>
        </w:smartTagPr>
        <w:r w:rsidRPr="00491925">
          <w:rPr>
            <w:rStyle w:val="DefaultParagraphFont"/>
            <w:rFonts w:ascii="宋体" w:hAnsi="宋体" w:cs="Arial"/>
            <w:color w:val="111111"/>
            <w:kern w:val="2"/>
            <w:sz w:val="24"/>
            <w:lang w:val="en-US" w:eastAsia="zh-CN" w:bidi="ar-SA"/>
          </w:rPr>
          <w:t>60</w:t>
        </w:r>
        <w:r w:rsidRPr="00491925">
          <w:rPr>
            <w:rStyle w:val="DefaultParagraphFont"/>
            <w:rFonts w:ascii="宋体" w:hAnsi="宋体" w:cs="宋体" w:hint="eastAsia"/>
            <w:color w:val="111111"/>
            <w:kern w:val="2"/>
            <w:sz w:val="24"/>
            <w:lang w:val="en-US" w:eastAsia="zh-CN" w:bidi="ar-SA"/>
          </w:rPr>
          <w:t>℃</w:t>
        </w:r>
      </w:smartTag>
      <w:r>
        <w:rPr>
          <w:rStyle w:val="DefaultParagraphFont"/>
          <w:rFonts w:ascii="宋体" w:hAnsi="宋体" w:cs="宋体" w:hint="eastAsia"/>
          <w:color w:val="111111"/>
          <w:kern w:val="2"/>
          <w:sz w:val="24"/>
          <w:lang w:val="en-US" w:eastAsia="zh-CN" w:bidi="ar-SA"/>
        </w:rPr>
        <w:t>，</w:t>
      </w:r>
      <w:r>
        <w:rPr>
          <w:rStyle w:val="DefaultParagraphFont"/>
          <w:rFonts w:ascii="宋体" w:hAnsi="宋体" w:hint="eastAsia"/>
          <w:color w:val="000000"/>
          <w:kern w:val="2"/>
          <w:sz w:val="24"/>
          <w:lang w:val="en-US" w:eastAsia="zh-CN" w:bidi="ar-SA"/>
        </w:rPr>
        <w:t>设备量程为（±6.</w:t>
      </w:r>
      <w:r w:rsidRPr="00D4182F">
        <w:rPr>
          <w:rStyle w:val="DefaultParagraphFont"/>
          <w:rFonts w:ascii="宋体" w:hAnsi="宋体" w:hint="eastAsia"/>
          <w:color w:val="000000"/>
          <w:kern w:val="2"/>
          <w:sz w:val="24"/>
          <w:lang w:val="en-US" w:eastAsia="zh-CN" w:bidi="ar-SA"/>
        </w:rPr>
        <w:t>0MPa</w:t>
      </w:r>
      <w:r>
        <w:rPr>
          <w:rStyle w:val="DefaultParagraphFont"/>
          <w:rFonts w:ascii="宋体" w:hAnsi="宋体" w:hint="eastAsia"/>
          <w:color w:val="000000"/>
          <w:kern w:val="2"/>
          <w:sz w:val="24"/>
          <w:lang w:val="en-US" w:eastAsia="zh-CN" w:bidi="ar-SA"/>
        </w:rPr>
        <w:t>）</w:t>
      </w:r>
      <w:r w:rsidRPr="00D4182F">
        <w:rPr>
          <w:rStyle w:val="DefaultParagraphFont"/>
          <w:rFonts w:ascii="宋体" w:hAnsi="宋体" w:hint="eastAsia"/>
          <w:color w:val="000000"/>
          <w:kern w:val="2"/>
          <w:sz w:val="24"/>
          <w:lang w:val="en-US" w:eastAsia="zh-CN" w:bidi="ar-SA"/>
        </w:rPr>
        <w:t>。</w:t>
      </w:r>
      <w:r>
        <w:rPr>
          <w:rStyle w:val="DefaultParagraphFont"/>
          <w:rFonts w:ascii="宋体" w:hAnsi="宋体" w:hint="eastAsia"/>
          <w:color w:val="000000"/>
          <w:kern w:val="2"/>
          <w:sz w:val="24"/>
          <w:lang w:val="en-US" w:eastAsia="zh-CN" w:bidi="ar-SA"/>
        </w:rPr>
        <w:t>在传感器中有一根张紧的钢弦,当传感器受外力作用时,弦的内</w:t>
      </w:r>
      <w:r>
        <w:rPr>
          <w:rStyle w:val="DefaultParagraphFont"/>
          <w:rFonts w:ascii="宋体" w:hAnsi="宋体" w:hint="eastAsia"/>
          <w:color w:val="000000"/>
          <w:kern w:val="2"/>
          <w:sz w:val="24"/>
          <w:lang w:val="en-US" w:eastAsia="zh-CN" w:bidi="ar-SA"/>
        </w:rPr>
        <w:t>应力发生变化,随着弦的内应力改变,自振频率也相应地发生变化,弦的张力越大,自振频率越高,</w:t>
      </w:r>
      <w:r>
        <w:rPr>
          <w:rStyle w:val="DefaultParagraphFont"/>
          <w:rFonts w:ascii="宋体" w:hAnsi="宋体" w:hint="eastAsia"/>
          <w:color w:val="000000"/>
          <w:kern w:val="2"/>
          <w:sz w:val="24"/>
          <w:lang w:val="en-US" w:eastAsia="zh-CN" w:bidi="ar-SA"/>
        </w:rPr>
        <w:t>反之,</w:t>
      </w:r>
      <w:r>
        <w:rPr>
          <w:rStyle w:val="DefaultParagraphFont"/>
          <w:rFonts w:ascii="宋体" w:hAnsi="宋体" w:hint="eastAsia"/>
          <w:color w:val="000000"/>
          <w:kern w:val="2"/>
          <w:sz w:val="24"/>
          <w:lang w:val="en-US" w:eastAsia="zh-CN" w:bidi="ar-SA"/>
        </w:rPr>
        <w:t>自振频率越低。因此利用钢弦张</w:t>
      </w:r>
      <w:r>
        <w:rPr>
          <w:rStyle w:val="DefaultParagraphFont"/>
          <w:rFonts w:ascii="宋体" w:hAnsi="宋体" w:hint="eastAsia"/>
          <w:color w:val="000000"/>
          <w:kern w:val="2"/>
          <w:sz w:val="24"/>
          <w:lang w:val="en-US" w:eastAsia="zh-CN" w:bidi="ar-SA"/>
        </w:rPr>
        <w:t>拉不同</w:t>
      </w:r>
      <w:r>
        <w:rPr>
          <w:rStyle w:val="DefaultParagraphFont"/>
          <w:rFonts w:ascii="宋体" w:hAnsi="宋体" w:hint="eastAsia"/>
          <w:color w:val="000000"/>
          <w:kern w:val="2"/>
          <w:sz w:val="24"/>
          <w:lang w:val="en-US" w:eastAsia="zh-CN" w:bidi="ar-SA"/>
        </w:rPr>
        <w:t>(应力不同)而它的自振频率也相应变化的原理,</w:t>
      </w:r>
      <w:r>
        <w:rPr>
          <w:rStyle w:val="DefaultParagraphFont"/>
          <w:rFonts w:ascii="宋体" w:hAnsi="宋体" w:hint="eastAsia"/>
          <w:color w:val="000000"/>
          <w:kern w:val="2"/>
          <w:sz w:val="24"/>
          <w:lang w:val="en-US" w:eastAsia="zh-CN" w:bidi="ar-SA"/>
        </w:rPr>
        <w:t>可由测其钢</w:t>
      </w:r>
      <w:r>
        <w:rPr>
          <w:rStyle w:val="DefaultParagraphFont"/>
          <w:rFonts w:ascii="宋体" w:hAnsi="宋体" w:hint="eastAsia"/>
          <w:color w:val="000000"/>
          <w:kern w:val="2"/>
          <w:sz w:val="24"/>
          <w:lang w:val="en-US" w:eastAsia="zh-CN" w:bidi="ar-SA"/>
        </w:rPr>
        <w:t>弦的频率变化而得知引起钢弦应力变化的压力盒薄膜所受压力的变化。</w:t>
      </w:r>
    </w:p>
    <w:p w:rsidR="00482B19" w:rsidRPr="00B22123" w:rsidP="00482B19">
      <w:pPr>
        <w:pStyle w:val="Heading3"/>
        <w:rPr>
          <w:rStyle w:val="DefaultParagraphFont"/>
          <w:kern w:val="2"/>
          <w:sz w:val="24"/>
          <w:szCs w:val="24"/>
          <w:lang w:val="en-US" w:eastAsia="zh-CN" w:bidi="ar-SA"/>
        </w:rPr>
      </w:pPr>
      <w:bookmarkStart w:id="134" w:name="_Toc463035103"/>
      <w:bookmarkStart w:id="135" w:name="_Toc463081063"/>
      <w:r w:rsidRPr="00B22123">
        <w:rPr>
          <w:rStyle w:val="DefaultParagraphFont"/>
          <w:kern w:val="2"/>
          <w:sz w:val="24"/>
          <w:szCs w:val="24"/>
          <w:lang w:val="en-US" w:eastAsia="zh-CN" w:bidi="ar-SA"/>
        </w:rPr>
        <w:t>3</w:t>
      </w:r>
      <w:r w:rsidRPr="00B22123">
        <w:rPr>
          <w:rStyle w:val="DefaultParagraphFont"/>
          <w:rFonts w:hint="eastAsia"/>
          <w:kern w:val="2"/>
          <w:sz w:val="24"/>
          <w:szCs w:val="24"/>
          <w:lang w:val="en-US" w:eastAsia="zh-CN" w:bidi="ar-SA"/>
        </w:rPr>
        <w:t>.2.3</w:t>
      </w:r>
      <w:r w:rsidRPr="00B22123">
        <w:rPr>
          <w:rStyle w:val="DefaultParagraphFont"/>
          <w:rFonts w:hint="eastAsia"/>
          <w:kern w:val="2"/>
          <w:sz w:val="24"/>
          <w:szCs w:val="24"/>
          <w:lang w:val="en-US" w:eastAsia="zh-CN" w:bidi="ar-SA"/>
        </w:rPr>
        <w:t>选测项目测点布设</w:t>
      </w:r>
      <w:bookmarkEnd w:id="134"/>
      <w:bookmarkEnd w:id="135"/>
    </w:p>
    <w:p w:rsidR="00482B19" w:rsidRPr="00FA66F5" w:rsidP="00482B19">
      <w:pPr>
        <w:pStyle w:val="Normal0"/>
        <w:rPr>
          <w:rStyle w:val="DefaultParagraphFont"/>
          <w:rFonts w:ascii="宋体" w:hAnsi="宋体"/>
          <w:kern w:val="2"/>
          <w:sz w:val="24"/>
          <w:lang w:val="en-US" w:eastAsia="zh-CN" w:bidi="ar-SA"/>
        </w:rPr>
      </w:pPr>
      <w:bookmarkStart w:id="136" w:name="_Toc463035104"/>
      <w:r w:rsidRPr="00FA66F5">
        <w:rPr>
          <w:rStyle w:val="DefaultParagraphFont"/>
          <w:rFonts w:ascii="宋体" w:hAnsi="宋体"/>
          <w:kern w:val="2"/>
          <w:sz w:val="24"/>
          <w:lang w:val="en-US" w:eastAsia="zh-CN" w:bidi="ar-SA"/>
        </w:rPr>
        <w:t>3</w:t>
      </w:r>
      <w:r w:rsidRPr="00FA66F5">
        <w:rPr>
          <w:rStyle w:val="DefaultParagraphFont"/>
          <w:rFonts w:ascii="宋体" w:hAnsi="宋体" w:hint="eastAsia"/>
          <w:kern w:val="2"/>
          <w:sz w:val="24"/>
          <w:lang w:val="en-US" w:eastAsia="zh-CN" w:bidi="ar-SA"/>
        </w:rPr>
        <w:t>.</w:t>
      </w:r>
      <w:r>
        <w:rPr>
          <w:rStyle w:val="DefaultParagraphFont"/>
          <w:rFonts w:ascii="宋体" w:hAnsi="宋体" w:hint="eastAsia"/>
          <w:kern w:val="2"/>
          <w:sz w:val="24"/>
          <w:lang w:val="en-US" w:eastAsia="zh-CN" w:bidi="ar-SA"/>
        </w:rPr>
        <w:t>2.3-</w:t>
      </w:r>
      <w:r w:rsidRPr="00FA66F5">
        <w:rPr>
          <w:rStyle w:val="DefaultParagraphFont"/>
          <w:rFonts w:ascii="宋体" w:hAnsi="宋体" w:hint="eastAsia"/>
          <w:kern w:val="2"/>
          <w:sz w:val="24"/>
          <w:lang w:val="en-US" w:eastAsia="zh-CN" w:bidi="ar-SA"/>
        </w:rPr>
        <w:t>1钢支撑轴力</w:t>
      </w:r>
      <w:bookmarkEnd w:id="136"/>
    </w:p>
    <w:p w:rsidR="00482B19" w:rsidP="00482B19">
      <w:pPr>
        <w:pStyle w:val="Normal0"/>
        <w:spacing w:line="360" w:lineRule="auto"/>
        <w:ind w:right="38" w:firstLine="480" w:rightChars="18" w:firstLineChars="200"/>
        <w:rPr>
          <w:rStyle w:val="DefaultParagraphFont"/>
          <w:rFonts w:ascii="宋体" w:hAnsi="宋体"/>
          <w:kern w:val="2"/>
          <w:sz w:val="24"/>
          <w:lang w:val="en-US" w:eastAsia="zh-CN" w:bidi="ar-SA"/>
        </w:rPr>
      </w:pPr>
      <w:r w:rsidRPr="0066323E">
        <w:rPr>
          <w:rStyle w:val="DefaultParagraphFont"/>
          <w:rFonts w:ascii="宋体" w:hAnsi="宋体" w:hint="eastAsia"/>
          <w:kern w:val="2"/>
          <w:sz w:val="24"/>
          <w:lang w:val="en-US" w:eastAsia="zh-CN" w:bidi="ar-SA"/>
        </w:rPr>
        <w:t>钢筋</w:t>
      </w:r>
      <w:r w:rsidRPr="0066323E">
        <w:rPr>
          <w:rStyle w:val="DefaultParagraphFont"/>
          <w:rFonts w:ascii="宋体" w:hAnsi="宋体" w:hint="eastAsia"/>
          <w:kern w:val="2"/>
          <w:sz w:val="24"/>
          <w:lang w:val="en-US" w:eastAsia="zh-CN" w:bidi="ar-SA"/>
        </w:rPr>
        <w:t>计分别沿钢架</w:t>
      </w:r>
      <w:r w:rsidRPr="00430FB6">
        <w:rPr>
          <w:rStyle w:val="DefaultParagraphFont"/>
          <w:rFonts w:ascii="宋体" w:hAnsi="宋体" w:hint="eastAsia"/>
          <w:color w:val="000000"/>
          <w:kern w:val="2"/>
          <w:sz w:val="24"/>
          <w:lang w:val="en-US" w:eastAsia="zh-CN" w:bidi="ar-SA"/>
        </w:rPr>
        <w:t>的内外缘</w:t>
      </w:r>
      <w:r w:rsidRPr="0066323E">
        <w:rPr>
          <w:rStyle w:val="DefaultParagraphFont"/>
          <w:rFonts w:ascii="宋体" w:hAnsi="宋体" w:hint="eastAsia"/>
          <w:kern w:val="2"/>
          <w:sz w:val="24"/>
          <w:lang w:val="en-US" w:eastAsia="zh-CN" w:bidi="ar-SA"/>
        </w:rPr>
        <w:t>对应</w:t>
      </w:r>
      <w:r>
        <w:rPr>
          <w:rStyle w:val="DefaultParagraphFont"/>
          <w:rFonts w:ascii="宋体" w:hAnsi="宋体" w:hint="eastAsia"/>
          <w:kern w:val="2"/>
          <w:sz w:val="24"/>
          <w:lang w:val="en-US" w:eastAsia="zh-CN" w:bidi="ar-SA"/>
        </w:rPr>
        <w:t>焊接</w:t>
      </w:r>
      <w:r w:rsidRPr="0066323E">
        <w:rPr>
          <w:rStyle w:val="DefaultParagraphFont"/>
          <w:rFonts w:ascii="宋体" w:hAnsi="宋体" w:hint="eastAsia"/>
          <w:kern w:val="2"/>
          <w:sz w:val="24"/>
          <w:lang w:val="en-US" w:eastAsia="zh-CN" w:bidi="ar-SA"/>
        </w:rPr>
        <w:t>布设</w:t>
      </w:r>
      <w:r>
        <w:rPr>
          <w:rStyle w:val="DefaultParagraphFont"/>
          <w:rFonts w:ascii="宋体" w:hAnsi="宋体" w:hint="eastAsia"/>
          <w:kern w:val="2"/>
          <w:sz w:val="24"/>
          <w:lang w:val="en-US" w:eastAsia="zh-CN" w:bidi="ar-SA"/>
        </w:rPr>
        <w:t>，其一</w:t>
      </w:r>
      <w:r>
        <w:rPr>
          <w:rStyle w:val="DefaultParagraphFont"/>
          <w:rFonts w:ascii="宋体" w:hAnsi="宋体" w:hint="eastAsia"/>
          <w:kern w:val="2"/>
          <w:sz w:val="24"/>
          <w:lang w:val="en-US" w:eastAsia="zh-CN" w:bidi="ar-SA"/>
        </w:rPr>
        <w:t>个</w:t>
      </w:r>
      <w:r>
        <w:rPr>
          <w:rStyle w:val="DefaultParagraphFont"/>
          <w:rFonts w:ascii="宋体" w:hAnsi="宋体" w:hint="eastAsia"/>
          <w:kern w:val="2"/>
          <w:sz w:val="24"/>
          <w:lang w:val="en-US" w:eastAsia="zh-CN" w:bidi="ar-SA"/>
        </w:rPr>
        <w:t>断面安装布设5个点</w:t>
      </w:r>
      <w:r w:rsidRPr="0066323E">
        <w:rPr>
          <w:rStyle w:val="DefaultParagraphFont"/>
          <w:rFonts w:ascii="宋体" w:hAnsi="宋体" w:hint="eastAsia"/>
          <w:kern w:val="2"/>
          <w:sz w:val="24"/>
          <w:lang w:val="en-US" w:eastAsia="zh-CN" w:bidi="ar-SA"/>
        </w:rPr>
        <w:t>。安装前，在钢拱架待测部位并联焊接</w:t>
      </w:r>
      <w:r w:rsidRPr="0066323E">
        <w:rPr>
          <w:rStyle w:val="DefaultParagraphFont"/>
          <w:rFonts w:ascii="宋体" w:hAnsi="宋体" w:hint="eastAsia"/>
          <w:kern w:val="2"/>
          <w:sz w:val="24"/>
          <w:lang w:val="en-US" w:eastAsia="zh-CN" w:bidi="ar-SA"/>
        </w:rPr>
        <w:t>钢弦式钢筋</w:t>
      </w:r>
      <w:r w:rsidRPr="0066323E">
        <w:rPr>
          <w:rStyle w:val="DefaultParagraphFont"/>
          <w:rFonts w:ascii="宋体" w:hAnsi="宋体" w:hint="eastAsia"/>
          <w:kern w:val="2"/>
          <w:sz w:val="24"/>
          <w:lang w:val="en-US" w:eastAsia="zh-CN" w:bidi="ar-SA"/>
        </w:rPr>
        <w:t>计，在焊接过程中注意对钢筋计</w:t>
      </w:r>
      <w:r>
        <w:rPr>
          <w:rStyle w:val="DefaultParagraphFont"/>
          <w:rFonts w:ascii="宋体" w:hAnsi="宋体" w:hint="eastAsia"/>
          <w:kern w:val="2"/>
          <w:sz w:val="24"/>
          <w:lang w:val="en-US" w:eastAsia="zh-CN" w:bidi="ar-SA"/>
        </w:rPr>
        <w:t>保护</w:t>
      </w:r>
      <w:r w:rsidRPr="0066323E">
        <w:rPr>
          <w:rStyle w:val="DefaultParagraphFont"/>
          <w:rFonts w:ascii="宋体" w:hAnsi="宋体" w:hint="eastAsia"/>
          <w:kern w:val="2"/>
          <w:sz w:val="24"/>
          <w:lang w:val="en-US" w:eastAsia="zh-CN" w:bidi="ar-SA"/>
        </w:rPr>
        <w:t>，</w:t>
      </w:r>
      <w:r>
        <w:rPr>
          <w:rStyle w:val="DefaultParagraphFont"/>
          <w:rFonts w:ascii="宋体" w:hAnsi="宋体" w:hint="eastAsia"/>
          <w:kern w:val="2"/>
          <w:sz w:val="24"/>
          <w:lang w:val="en-US" w:eastAsia="zh-CN" w:bidi="ar-SA"/>
        </w:rPr>
        <w:t>记下钢架型号；如图3。</w:t>
      </w:r>
    </w:p>
    <w:p w:rsidR="00482B19" w:rsidP="00482B19">
      <w:pPr>
        <w:pStyle w:val="Normal0"/>
        <w:spacing w:line="360" w:lineRule="auto"/>
        <w:ind w:right="38" w:firstLine="420" w:rightChars="18" w:firstLineChars="200"/>
        <w:rPr>
          <w:rStyle w:val="DefaultParagraphFont"/>
          <w:kern w:val="2"/>
          <w:sz w:val="21"/>
          <w:lang w:val="en-US" w:eastAsia="zh-CN" w:bidi="ar-SA"/>
        </w:rPr>
      </w:pPr>
      <w:r>
        <w:rPr>
          <w:noProof/>
        </w:rPr>
        <w:drawing>
          <wp:inline distT="0" distB="0" distL="0" distR="0">
            <wp:extent cx="2819400" cy="2105025"/>
            <wp:effectExtent l="19050" t="0" r="0" b="0"/>
            <wp:docPr id="3" name="图片 3" descr="截图002"/>
            <wp:cNvGraphicFramePr/>
            <a:graphic xmlns:a="http://schemas.openxmlformats.org/drawingml/2006/main">
              <a:graphicData uri="http://schemas.openxmlformats.org/drawingml/2006/picture">
                <pic:pic xmlns:pic="http://schemas.openxmlformats.org/drawingml/2006/picture">
                  <pic:nvPicPr>
                    <pic:cNvPr id="619442617" name="Picture 3" descr="截图002"/>
                    <pic:cNvPicPr>
                      <a:picLocks noChangeArrowheads="1"/>
                    </pic:cNvPicPr>
                  </pic:nvPicPr>
                  <pic:blipFill>
                    <a:blip xmlns:r="http://schemas.openxmlformats.org/officeDocument/2006/relationships" r:embed="rId10" cstate="print"/>
                    <a:stretch>
                      <a:fillRect/>
                    </a:stretch>
                  </pic:blipFill>
                  <pic:spPr bwMode="auto">
                    <a:xfrm>
                      <a:off x="0" y="0"/>
                      <a:ext cx="2819400" cy="2105025"/>
                    </a:xfrm>
                    <a:prstGeom prst="rect">
                      <a:avLst/>
                    </a:prstGeom>
                    <a:noFill/>
                    <a:ln w="9525">
                      <a:noFill/>
                      <a:miter lim="800000"/>
                      <a:headEnd/>
                      <a:tailEnd/>
                    </a:ln>
                  </pic:spPr>
                </pic:pic>
              </a:graphicData>
            </a:graphic>
          </wp:inline>
        </w:drawing>
      </w:r>
      <w:r>
        <w:rPr>
          <w:rStyle w:val="DefaultParagraphFont"/>
          <w:rFonts w:hint="eastAsia"/>
          <w:kern w:val="2"/>
          <w:sz w:val="21"/>
          <w:lang w:val="en-US" w:eastAsia="zh-CN" w:bidi="ar-SA"/>
        </w:rPr>
        <w:t xml:space="preserve">   </w:t>
      </w:r>
      <w:r>
        <w:rPr>
          <w:noProof/>
        </w:rPr>
        <w:drawing>
          <wp:inline distT="0" distB="0" distL="0" distR="0">
            <wp:extent cx="1809750" cy="2047875"/>
            <wp:effectExtent l="19050" t="0" r="0" b="0"/>
            <wp:docPr id="1900969973" name="图片 4" descr="IMG_20160419_14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925135" name="Picture 4" descr="IMG_20160419_141154"/>
                    <pic:cNvPicPr>
                      <a:picLocks noChangeAspect="1" noChangeArrowheads="1"/>
                    </pic:cNvPicPr>
                  </pic:nvPicPr>
                  <pic:blipFill>
                    <a:blip xmlns:r="http://schemas.openxmlformats.org/officeDocument/2006/relationships" r:embed="rId11" cstate="print"/>
                    <a:stretch>
                      <a:fillRect/>
                    </a:stretch>
                  </pic:blipFill>
                  <pic:spPr bwMode="auto">
                    <a:xfrm>
                      <a:off x="0" y="0"/>
                      <a:ext cx="1809750" cy="2047875"/>
                    </a:xfrm>
                    <a:prstGeom prst="rect">
                      <a:avLst/>
                    </a:prstGeom>
                    <a:noFill/>
                    <a:ln w="9525">
                      <a:noFill/>
                      <a:miter lim="800000"/>
                      <a:headEnd/>
                      <a:tailEnd/>
                    </a:ln>
                  </pic:spPr>
                </pic:pic>
              </a:graphicData>
            </a:graphic>
          </wp:inline>
        </w:drawing>
      </w:r>
    </w:p>
    <w:p w:rsidR="00482B19" w:rsidP="00482B19">
      <w:pPr>
        <w:pStyle w:val="Normal0"/>
        <w:spacing w:line="360" w:lineRule="auto"/>
        <w:ind w:right="38" w:firstLine="2880" w:rightChars="18" w:firstLineChars="1200"/>
        <w:rPr>
          <w:rStyle w:val="DefaultParagraphFont"/>
          <w:rFonts w:ascii="宋体" w:hAnsi="宋体"/>
          <w:kern w:val="2"/>
          <w:sz w:val="24"/>
          <w:lang w:val="en-US" w:eastAsia="zh-CN" w:bidi="ar-SA"/>
        </w:rPr>
      </w:pPr>
      <w:r>
        <w:rPr>
          <w:rStyle w:val="DefaultParagraphFont"/>
          <w:rFonts w:ascii="宋体" w:hAnsi="宋体" w:hint="eastAsia"/>
          <w:kern w:val="2"/>
          <w:sz w:val="24"/>
          <w:lang w:val="en-US" w:eastAsia="zh-CN" w:bidi="ar-SA"/>
        </w:rPr>
        <w:t>图3 钢架轴力安装示意图及钢筋计</w:t>
      </w:r>
    </w:p>
    <w:p w:rsidR="00482B19" w:rsidP="00482B19">
      <w:pPr>
        <w:pStyle w:val="Normal0"/>
        <w:rPr>
          <w:rStyle w:val="DefaultParagraphFont"/>
          <w:rFonts w:ascii="宋体" w:hAnsi="宋体"/>
          <w:kern w:val="2"/>
          <w:sz w:val="24"/>
          <w:lang w:val="en-US" w:eastAsia="zh-CN" w:bidi="ar-SA"/>
        </w:rPr>
      </w:pPr>
      <w:bookmarkStart w:id="137" w:name="_Toc463035105"/>
    </w:p>
    <w:p w:rsidR="00482B19" w:rsidP="00482B19">
      <w:pPr>
        <w:pStyle w:val="Normal0"/>
        <w:rPr>
          <w:rStyle w:val="DefaultParagraphFont"/>
          <w:rFonts w:ascii="宋体" w:hAnsi="宋体"/>
          <w:kern w:val="2"/>
          <w:sz w:val="24"/>
          <w:lang w:val="en-US" w:eastAsia="zh-CN" w:bidi="ar-SA"/>
        </w:rPr>
      </w:pPr>
    </w:p>
    <w:p w:rsidR="00482B19" w:rsidRPr="00FA66F5" w:rsidP="00482B19">
      <w:pPr>
        <w:pStyle w:val="Normal0"/>
        <w:rPr>
          <w:rStyle w:val="DefaultParagraphFont"/>
          <w:rFonts w:ascii="宋体" w:hAnsi="宋体"/>
          <w:kern w:val="2"/>
          <w:sz w:val="24"/>
          <w:lang w:val="en-US" w:eastAsia="zh-CN" w:bidi="ar-SA"/>
        </w:rPr>
      </w:pPr>
      <w:r w:rsidRPr="00FA66F5">
        <w:rPr>
          <w:rStyle w:val="DefaultParagraphFont"/>
          <w:rFonts w:ascii="宋体" w:hAnsi="宋体"/>
          <w:kern w:val="2"/>
          <w:sz w:val="24"/>
          <w:lang w:val="en-US" w:eastAsia="zh-CN" w:bidi="ar-SA"/>
        </w:rPr>
        <w:t>3</w:t>
      </w:r>
      <w:r w:rsidRPr="00FA66F5">
        <w:rPr>
          <w:rStyle w:val="DefaultParagraphFont"/>
          <w:rFonts w:ascii="宋体" w:hAnsi="宋体" w:hint="eastAsia"/>
          <w:kern w:val="2"/>
          <w:sz w:val="24"/>
          <w:lang w:val="en-US" w:eastAsia="zh-CN" w:bidi="ar-SA"/>
        </w:rPr>
        <w:t>.</w:t>
      </w:r>
      <w:r>
        <w:rPr>
          <w:rStyle w:val="DefaultParagraphFont"/>
          <w:rFonts w:ascii="宋体" w:hAnsi="宋体" w:hint="eastAsia"/>
          <w:kern w:val="2"/>
          <w:sz w:val="24"/>
          <w:lang w:val="en-US" w:eastAsia="zh-CN" w:bidi="ar-SA"/>
        </w:rPr>
        <w:t>2.3-</w:t>
      </w:r>
      <w:r w:rsidRPr="00FA66F5">
        <w:rPr>
          <w:rStyle w:val="DefaultParagraphFont"/>
          <w:rFonts w:ascii="宋体" w:hAnsi="宋体" w:hint="eastAsia"/>
          <w:kern w:val="2"/>
          <w:sz w:val="24"/>
          <w:lang w:val="en-US" w:eastAsia="zh-CN" w:bidi="ar-SA"/>
        </w:rPr>
        <w:t>2围岩内部位移</w:t>
      </w:r>
      <w:bookmarkEnd w:id="137"/>
    </w:p>
    <w:p w:rsidR="00482B19" w:rsidP="00482B19">
      <w:pPr>
        <w:pStyle w:val="Normal0"/>
        <w:adjustRightInd w:val="0"/>
        <w:snapToGrid w:val="0"/>
        <w:spacing w:line="360" w:lineRule="auto"/>
        <w:ind w:firstLine="480" w:firstLineChars="200"/>
        <w:rPr>
          <w:rStyle w:val="DefaultParagraphFont"/>
          <w:rFonts w:ascii="宋体" w:hAnsi="宋体"/>
          <w:color w:val="000000"/>
          <w:kern w:val="2"/>
          <w:sz w:val="24"/>
          <w:lang w:val="en-US" w:eastAsia="zh-CN" w:bidi="ar-SA"/>
        </w:rPr>
      </w:pPr>
      <w:r>
        <w:rPr>
          <w:rStyle w:val="DefaultParagraphFont"/>
          <w:rFonts w:ascii="宋体" w:hAnsi="宋体" w:hint="eastAsia"/>
          <w:color w:val="000000"/>
          <w:kern w:val="2"/>
          <w:sz w:val="24"/>
          <w:lang w:val="en-US" w:eastAsia="zh-CN" w:bidi="ar-SA"/>
        </w:rPr>
        <w:t>钢弦式多点位移计</w:t>
      </w:r>
      <w:r>
        <w:rPr>
          <w:rStyle w:val="DefaultParagraphFont"/>
          <w:rFonts w:ascii="宋体" w:hAnsi="宋体" w:hint="eastAsia"/>
          <w:color w:val="000000"/>
          <w:kern w:val="2"/>
          <w:sz w:val="24"/>
          <w:lang w:val="en-US" w:eastAsia="zh-CN" w:bidi="ar-SA"/>
        </w:rPr>
        <w:t>布设在断面</w:t>
      </w:r>
      <w:r>
        <w:rPr>
          <w:rStyle w:val="DefaultParagraphFont"/>
          <w:rFonts w:ascii="宋体" w:hAnsi="宋体" w:hint="eastAsia"/>
          <w:color w:val="000000"/>
          <w:kern w:val="2"/>
          <w:sz w:val="24"/>
          <w:lang w:val="en-US" w:eastAsia="zh-CN" w:bidi="ar-SA"/>
        </w:rPr>
        <w:t>左右拱脚两侧</w:t>
      </w:r>
      <w:r>
        <w:rPr>
          <w:rStyle w:val="DefaultParagraphFont"/>
          <w:rFonts w:ascii="宋体" w:hAnsi="宋体" w:hint="eastAsia"/>
          <w:color w:val="000000"/>
          <w:kern w:val="2"/>
          <w:sz w:val="24"/>
          <w:lang w:val="en-US" w:eastAsia="zh-CN" w:bidi="ar-SA"/>
        </w:rPr>
        <w:t>共2个点，每个点有3个位移测点（红、黄、蓝），</w:t>
      </w:r>
      <w:r w:rsidRPr="006456DA">
        <w:rPr>
          <w:rStyle w:val="DefaultParagraphFont"/>
          <w:rFonts w:ascii="宋体" w:hAnsi="宋体" w:hint="eastAsia"/>
          <w:color w:val="000000"/>
          <w:kern w:val="2"/>
          <w:sz w:val="24"/>
          <w:lang w:val="en-US" w:eastAsia="zh-CN" w:bidi="ar-SA"/>
        </w:rPr>
        <w:t>采用普通风钻钻孔径</w:t>
      </w:r>
      <w:r w:rsidRPr="006456DA">
        <w:rPr>
          <w:rStyle w:val="DefaultParagraphFont"/>
          <w:color w:val="000000"/>
          <w:kern w:val="2"/>
          <w:sz w:val="24"/>
          <w:lang w:val="en-US" w:eastAsia="zh-CN" w:bidi="ar-SA"/>
        </w:rPr>
        <w:t>Ф</w:t>
      </w:r>
      <w:r w:rsidRPr="006456DA">
        <w:rPr>
          <w:rStyle w:val="DefaultParagraphFont"/>
          <w:rFonts w:ascii="宋体" w:hAnsi="宋体" w:hint="eastAsia"/>
          <w:color w:val="000000"/>
          <w:kern w:val="2"/>
          <w:sz w:val="24"/>
          <w:lang w:val="en-US" w:eastAsia="zh-CN" w:bidi="ar-SA"/>
        </w:rPr>
        <w:t>40</w:t>
      </w:r>
      <w:r w:rsidRPr="006456DA">
        <w:rPr>
          <w:rStyle w:val="DefaultParagraphFont"/>
          <w:color w:val="000000"/>
          <w:kern w:val="2"/>
          <w:sz w:val="24"/>
          <w:lang w:val="en-US" w:eastAsia="zh-CN" w:bidi="ar-SA"/>
        </w:rPr>
        <w:t>~</w:t>
      </w:r>
      <w:smartTag w:uri="urn:schemas-microsoft-com:office:smarttags" w:element="chmetcnv">
        <w:smartTagPr>
          <w:attr w:name="HasSpace" w:val="False"/>
          <w:attr w:name="Negative" w:val="False"/>
          <w:attr w:name="NumberType" w:val="1"/>
          <w:attr w:name="SourceValue" w:val="50"/>
          <w:attr w:name="TCSC" w:val="0"/>
          <w:attr w:name="UnitName" w:val="mm"/>
        </w:smartTagPr>
        <w:r w:rsidRPr="006456DA">
          <w:rPr>
            <w:rStyle w:val="DefaultParagraphFont"/>
            <w:rFonts w:ascii="宋体" w:hAnsi="宋体" w:hint="eastAsia"/>
            <w:color w:val="000000"/>
            <w:kern w:val="2"/>
            <w:sz w:val="24"/>
            <w:lang w:val="en-US" w:eastAsia="zh-CN" w:bidi="ar-SA"/>
          </w:rPr>
          <w:t>50mm</w:t>
        </w:r>
      </w:smartTag>
      <w:r>
        <w:rPr>
          <w:rStyle w:val="DefaultParagraphFont"/>
          <w:rFonts w:ascii="宋体" w:hAnsi="宋体" w:hint="eastAsia"/>
          <w:color w:val="000000"/>
          <w:kern w:val="2"/>
          <w:sz w:val="24"/>
          <w:lang w:val="en-US" w:eastAsia="zh-CN" w:bidi="ar-SA"/>
        </w:rPr>
        <w:t>、长度</w:t>
      </w:r>
      <w:smartTag w:uri="urn:schemas-microsoft-com:office:smarttags" w:element="chmetcnv">
        <w:smartTagPr>
          <w:attr w:name="HasSpace" w:val="False"/>
          <w:attr w:name="Negative" w:val="False"/>
          <w:attr w:name="NumberType" w:val="1"/>
          <w:attr w:name="SourceValue" w:val="3.6"/>
          <w:attr w:name="TCSC" w:val="0"/>
          <w:attr w:name="UnitName" w:val="m"/>
        </w:smartTagPr>
        <w:r>
          <w:rPr>
            <w:rStyle w:val="DefaultParagraphFont"/>
            <w:rFonts w:ascii="宋体" w:hAnsi="宋体" w:hint="eastAsia"/>
            <w:color w:val="000000"/>
            <w:kern w:val="2"/>
            <w:sz w:val="24"/>
            <w:lang w:val="en-US" w:eastAsia="zh-CN" w:bidi="ar-SA"/>
          </w:rPr>
          <w:t>3.6m</w:t>
        </w:r>
      </w:smartTag>
      <w:r w:rsidRPr="006456DA">
        <w:rPr>
          <w:rStyle w:val="DefaultParagraphFont"/>
          <w:rFonts w:ascii="宋体" w:hAnsi="宋体" w:hint="eastAsia"/>
          <w:color w:val="000000"/>
          <w:kern w:val="2"/>
          <w:sz w:val="24"/>
          <w:lang w:val="en-US" w:eastAsia="zh-CN" w:bidi="ar-SA"/>
        </w:rPr>
        <w:t>；清除钻孔</w:t>
      </w:r>
      <w:r w:rsidRPr="006456DA">
        <w:rPr>
          <w:rStyle w:val="DefaultParagraphFont"/>
          <w:rFonts w:ascii="宋体" w:hAnsi="宋体" w:hint="eastAsia"/>
          <w:color w:val="000000"/>
          <w:kern w:val="2"/>
          <w:sz w:val="24"/>
          <w:lang w:val="en-US" w:eastAsia="zh-CN" w:bidi="ar-SA"/>
        </w:rPr>
        <w:t>中岩渣和</w:t>
      </w:r>
      <w:r w:rsidRPr="006456DA">
        <w:rPr>
          <w:rStyle w:val="DefaultParagraphFont"/>
          <w:rFonts w:ascii="宋体" w:hAnsi="宋体" w:hint="eastAsia"/>
          <w:color w:val="000000"/>
          <w:kern w:val="2"/>
          <w:sz w:val="24"/>
          <w:lang w:val="en-US" w:eastAsia="zh-CN" w:bidi="ar-SA"/>
        </w:rPr>
        <w:t>积水，灌入水泥砂浆（亦可用锚固剂），</w:t>
      </w:r>
      <w:r w:rsidRPr="006456DA">
        <w:rPr>
          <w:rStyle w:val="DefaultParagraphFont"/>
          <w:rFonts w:ascii="宋体" w:hAnsi="宋体" w:hint="eastAsia"/>
          <w:color w:val="000000"/>
          <w:kern w:val="2"/>
          <w:sz w:val="24"/>
          <w:lang w:val="en-US" w:eastAsia="zh-CN" w:bidi="ar-SA"/>
        </w:rPr>
        <w:t>注满全</w:t>
      </w:r>
      <w:r w:rsidRPr="006456DA">
        <w:rPr>
          <w:rStyle w:val="DefaultParagraphFont"/>
          <w:rFonts w:ascii="宋体" w:hAnsi="宋体" w:hint="eastAsia"/>
          <w:color w:val="000000"/>
          <w:kern w:val="2"/>
          <w:sz w:val="24"/>
          <w:lang w:val="en-US" w:eastAsia="zh-CN" w:bidi="ar-SA"/>
        </w:rPr>
        <w:t>钻孔后，将杆式位移计插入钻孔中；用干硬性水泥砂浆将孔口定位体与周围岩体固结牢靠；待水泥砂浆固结后进行初始读数。埋设在岩体钻孔不同深度的各测点和定位体，通过薄壁PVC管、定位块、水泥砂浆与周围岩体连接为一体，共同变形，但固定在各定位块的测杆（一般为铝棒）在PVC管中处于自由状态，不随岩体变形而变形。当围岩变形时由于水泥砂浆的黏结作用，PVC管及定位块、定位体均随岩体变形而变形，由于各测杆（不同深度）在PVC管中处于自由状态，不随岩体变形而变形，则在</w:t>
      </w:r>
      <w:r w:rsidRPr="006456DA">
        <w:rPr>
          <w:rStyle w:val="DefaultParagraphFont"/>
          <w:rFonts w:ascii="宋体" w:hAnsi="宋体" w:hint="eastAsia"/>
          <w:color w:val="000000"/>
          <w:kern w:val="2"/>
          <w:sz w:val="24"/>
          <w:lang w:val="en-US" w:eastAsia="zh-CN" w:bidi="ar-SA"/>
        </w:rPr>
        <w:t>测杆顶部与定位体上定位面间产生相对位移</w:t>
      </w:r>
      <w:r>
        <w:rPr>
          <w:rStyle w:val="DefaultParagraphFont"/>
          <w:rFonts w:ascii="宋体" w:hAnsi="宋体" w:hint="eastAsia"/>
          <w:color w:val="000000"/>
          <w:kern w:val="2"/>
          <w:sz w:val="24"/>
          <w:lang w:val="en-US" w:eastAsia="zh-CN" w:bidi="ar-SA"/>
        </w:rPr>
        <w:t>；</w:t>
      </w:r>
      <w:r>
        <w:rPr>
          <w:rStyle w:val="DefaultParagraphFont"/>
          <w:rFonts w:ascii="宋体" w:hAnsi="宋体" w:hint="eastAsia"/>
          <w:kern w:val="2"/>
          <w:sz w:val="24"/>
          <w:lang w:val="en-US" w:eastAsia="zh-CN" w:bidi="ar-SA"/>
        </w:rPr>
        <w:t>如图4</w:t>
      </w:r>
      <w:r>
        <w:rPr>
          <w:rStyle w:val="DefaultParagraphFont"/>
          <w:rFonts w:ascii="宋体" w:hAnsi="宋体" w:hint="eastAsia"/>
          <w:color w:val="000000"/>
          <w:kern w:val="2"/>
          <w:sz w:val="24"/>
          <w:lang w:val="en-US" w:eastAsia="zh-CN" w:bidi="ar-SA"/>
        </w:rPr>
        <w:t>。</w:t>
      </w:r>
    </w:p>
    <w:p w:rsidR="00482B19" w:rsidP="00482B19">
      <w:pPr>
        <w:pStyle w:val="Normal0"/>
        <w:spacing w:line="360" w:lineRule="auto"/>
        <w:ind w:right="38" w:rightChars="18"/>
        <w:rPr>
          <w:rStyle w:val="DefaultParagraphFont"/>
          <w:rFonts w:ascii="宋体" w:hAnsi="宋体"/>
          <w:color w:val="000000"/>
          <w:kern w:val="2"/>
          <w:sz w:val="24"/>
          <w:lang w:val="en-US" w:eastAsia="zh-CN" w:bidi="ar-SA"/>
        </w:rPr>
      </w:pPr>
      <w:r>
        <w:rPr>
          <w:noProof/>
        </w:rPr>
        <w:drawing>
          <wp:inline distT="0" distB="0" distL="0" distR="0">
            <wp:extent cx="3324225" cy="1762125"/>
            <wp:effectExtent l="19050" t="0" r="9525" b="0"/>
            <wp:docPr id="5" name="图片 5" descr="截图03"/>
            <wp:cNvGraphicFramePr/>
            <a:graphic xmlns:a="http://schemas.openxmlformats.org/drawingml/2006/main">
              <a:graphicData uri="http://schemas.openxmlformats.org/drawingml/2006/picture">
                <pic:pic xmlns:pic="http://schemas.openxmlformats.org/drawingml/2006/picture">
                  <pic:nvPicPr>
                    <pic:cNvPr id="1240507697" name="Picture 5" descr="截图03"/>
                    <pic:cNvPicPr>
                      <a:picLocks noChangeArrowheads="1"/>
                    </pic:cNvPicPr>
                  </pic:nvPicPr>
                  <pic:blipFill>
                    <a:blip xmlns:r="http://schemas.openxmlformats.org/officeDocument/2006/relationships" r:embed="rId12" cstate="print"/>
                    <a:stretch>
                      <a:fillRect/>
                    </a:stretch>
                  </pic:blipFill>
                  <pic:spPr bwMode="auto">
                    <a:xfrm>
                      <a:off x="0" y="0"/>
                      <a:ext cx="3324225" cy="1762125"/>
                    </a:xfrm>
                    <a:prstGeom prst="rect">
                      <a:avLst/>
                    </a:prstGeom>
                    <a:noFill/>
                    <a:ln w="9525">
                      <a:noFill/>
                      <a:miter lim="800000"/>
                      <a:headEnd/>
                      <a:tailEnd/>
                    </a:ln>
                  </pic:spPr>
                </pic:pic>
              </a:graphicData>
            </a:graphic>
          </wp:inline>
        </w:drawing>
      </w:r>
      <w:r>
        <w:rPr>
          <w:rStyle w:val="DefaultParagraphFont"/>
          <w:rFonts w:hint="eastAsia"/>
          <w:kern w:val="2"/>
          <w:sz w:val="21"/>
          <w:lang w:val="en-US" w:eastAsia="zh-CN" w:bidi="ar-SA"/>
        </w:rPr>
        <w:t xml:space="preserve">    </w:t>
      </w:r>
      <w:r>
        <w:rPr>
          <w:rFonts w:ascii="宋体" w:hAnsi="宋体" w:hint="eastAsia"/>
          <w:noProof/>
          <w:color w:val="000000"/>
          <w:sz w:val="24"/>
        </w:rPr>
        <w:drawing>
          <wp:inline distT="0" distB="0" distL="0" distR="0">
            <wp:extent cx="1524000" cy="1562100"/>
            <wp:effectExtent l="19050" t="0" r="0" b="0"/>
            <wp:docPr id="6" name="图片 6" descr="DSC03676"/>
            <wp:cNvGraphicFramePr/>
            <a:graphic xmlns:a="http://schemas.openxmlformats.org/drawingml/2006/main">
              <a:graphicData uri="http://schemas.openxmlformats.org/drawingml/2006/picture">
                <pic:pic xmlns:pic="http://schemas.openxmlformats.org/drawingml/2006/picture">
                  <pic:nvPicPr>
                    <pic:cNvPr id="890574134" name="Picture 6" descr="DSC03676"/>
                    <pic:cNvPicPr>
                      <a:picLocks noChangeArrowheads="1"/>
                    </pic:cNvPicPr>
                  </pic:nvPicPr>
                  <pic:blipFill>
                    <a:blip xmlns:r="http://schemas.openxmlformats.org/officeDocument/2006/relationships" r:embed="rId13" cstate="print"/>
                    <a:stretch>
                      <a:fillRect/>
                    </a:stretch>
                  </pic:blipFill>
                  <pic:spPr bwMode="auto">
                    <a:xfrm>
                      <a:off x="0" y="0"/>
                      <a:ext cx="1524000" cy="1562100"/>
                    </a:xfrm>
                    <a:prstGeom prst="rect">
                      <a:avLst/>
                    </a:prstGeom>
                    <a:noFill/>
                    <a:ln w="9525">
                      <a:noFill/>
                      <a:miter lim="800000"/>
                      <a:headEnd/>
                      <a:tailEnd/>
                    </a:ln>
                  </pic:spPr>
                </pic:pic>
              </a:graphicData>
            </a:graphic>
          </wp:inline>
        </w:drawing>
      </w:r>
    </w:p>
    <w:p w:rsidR="00482B19" w:rsidRPr="00AC0953" w:rsidP="00482B19">
      <w:pPr>
        <w:pStyle w:val="Normal0"/>
        <w:spacing w:line="360" w:lineRule="auto"/>
        <w:ind w:right="38" w:firstLine="480" w:rightChars="18" w:firstLineChars="200"/>
        <w:rPr>
          <w:rStyle w:val="DefaultParagraphFont"/>
          <w:rFonts w:ascii="宋体" w:hAnsi="宋体"/>
          <w:color w:val="000000"/>
          <w:kern w:val="2"/>
          <w:sz w:val="21"/>
          <w:lang w:val="en-US" w:eastAsia="zh-CN" w:bidi="ar-SA"/>
        </w:rPr>
      </w:pPr>
      <w:r>
        <w:rPr>
          <w:rStyle w:val="DefaultParagraphFont"/>
          <w:rFonts w:ascii="宋体" w:hAnsi="宋体" w:hint="eastAsia"/>
          <w:color w:val="000000"/>
          <w:kern w:val="2"/>
          <w:sz w:val="24"/>
          <w:lang w:val="en-US" w:eastAsia="zh-CN" w:bidi="ar-SA"/>
        </w:rPr>
        <w:t xml:space="preserve">               图4</w:t>
      </w:r>
      <w:r w:rsidRPr="00AC0953">
        <w:rPr>
          <w:rStyle w:val="DefaultParagraphFont"/>
          <w:rFonts w:ascii="宋体" w:hAnsi="宋体" w:hint="eastAsia"/>
          <w:color w:val="000000"/>
          <w:kern w:val="2"/>
          <w:sz w:val="21"/>
          <w:lang w:val="en-US" w:eastAsia="zh-CN" w:bidi="ar-SA"/>
        </w:rPr>
        <w:t xml:space="preserve"> 围岩内部位移安装示意图及位移计</w:t>
      </w:r>
    </w:p>
    <w:p w:rsidR="00482B19" w:rsidRPr="00FA66F5" w:rsidP="00482B19">
      <w:pPr>
        <w:pStyle w:val="Normal0"/>
        <w:rPr>
          <w:rStyle w:val="DefaultParagraphFont"/>
          <w:rFonts w:ascii="宋体" w:hAnsi="宋体"/>
          <w:kern w:val="2"/>
          <w:sz w:val="24"/>
          <w:lang w:val="en-US" w:eastAsia="zh-CN" w:bidi="ar-SA"/>
        </w:rPr>
      </w:pPr>
      <w:bookmarkStart w:id="138" w:name="_Toc463035106"/>
      <w:r w:rsidRPr="00FA66F5">
        <w:rPr>
          <w:rStyle w:val="DefaultParagraphFont"/>
          <w:rFonts w:ascii="宋体" w:hAnsi="宋体"/>
          <w:kern w:val="2"/>
          <w:sz w:val="24"/>
          <w:lang w:val="en-US" w:eastAsia="zh-CN" w:bidi="ar-SA"/>
        </w:rPr>
        <w:t>3</w:t>
      </w:r>
      <w:r w:rsidRPr="00FA66F5">
        <w:rPr>
          <w:rStyle w:val="DefaultParagraphFont"/>
          <w:rFonts w:ascii="宋体" w:hAnsi="宋体" w:hint="eastAsia"/>
          <w:kern w:val="2"/>
          <w:sz w:val="24"/>
          <w:lang w:val="en-US" w:eastAsia="zh-CN" w:bidi="ar-SA"/>
        </w:rPr>
        <w:t>.</w:t>
      </w:r>
      <w:r>
        <w:rPr>
          <w:rStyle w:val="DefaultParagraphFont"/>
          <w:rFonts w:ascii="宋体" w:hAnsi="宋体" w:hint="eastAsia"/>
          <w:kern w:val="2"/>
          <w:sz w:val="24"/>
          <w:lang w:val="en-US" w:eastAsia="zh-CN" w:bidi="ar-SA"/>
        </w:rPr>
        <w:t>2.3-</w:t>
      </w:r>
      <w:r w:rsidRPr="00FA66F5">
        <w:rPr>
          <w:rStyle w:val="DefaultParagraphFont"/>
          <w:rFonts w:ascii="宋体" w:hAnsi="宋体" w:hint="eastAsia"/>
          <w:kern w:val="2"/>
          <w:sz w:val="24"/>
          <w:lang w:val="en-US" w:eastAsia="zh-CN" w:bidi="ar-SA"/>
        </w:rPr>
        <w:t>3锚杆轴力</w:t>
      </w:r>
      <w:bookmarkEnd w:id="138"/>
    </w:p>
    <w:p w:rsidR="00482B19" w:rsidP="00482B19">
      <w:pPr>
        <w:pStyle w:val="Normal0"/>
        <w:spacing w:line="360" w:lineRule="auto"/>
        <w:ind w:firstLine="480" w:firstLineChars="200"/>
        <w:rPr>
          <w:rStyle w:val="DefaultParagraphFont"/>
          <w:rFonts w:ascii="宋体" w:hAnsi="宋体"/>
          <w:color w:val="000000"/>
          <w:kern w:val="2"/>
          <w:sz w:val="24"/>
          <w:lang w:val="en-US" w:eastAsia="zh-CN" w:bidi="ar-SA"/>
        </w:rPr>
      </w:pPr>
      <w:r>
        <w:rPr>
          <w:rStyle w:val="DefaultParagraphFont"/>
          <w:rFonts w:ascii="宋体" w:hAnsi="宋体" w:hint="eastAsia"/>
          <w:color w:val="000000"/>
          <w:kern w:val="2"/>
          <w:sz w:val="24"/>
          <w:lang w:val="en-US" w:eastAsia="zh-CN" w:bidi="ar-SA"/>
        </w:rPr>
        <w:t>锚杆轴力计布设在断面</w:t>
      </w:r>
      <w:r>
        <w:rPr>
          <w:rStyle w:val="DefaultParagraphFont"/>
          <w:rFonts w:ascii="宋体" w:hAnsi="宋体" w:hint="eastAsia"/>
          <w:color w:val="000000"/>
          <w:kern w:val="2"/>
          <w:sz w:val="24"/>
          <w:lang w:val="en-US" w:eastAsia="zh-CN" w:bidi="ar-SA"/>
        </w:rPr>
        <w:t>左右拱脚两侧</w:t>
      </w:r>
      <w:r>
        <w:rPr>
          <w:rStyle w:val="DefaultParagraphFont"/>
          <w:rFonts w:ascii="宋体" w:hAnsi="宋体" w:hint="eastAsia"/>
          <w:color w:val="000000"/>
          <w:kern w:val="2"/>
          <w:sz w:val="24"/>
          <w:lang w:val="en-US" w:eastAsia="zh-CN" w:bidi="ar-SA"/>
        </w:rPr>
        <w:t>共2个点，每个点有3个受力测点，</w:t>
      </w:r>
      <w:r w:rsidRPr="006456DA">
        <w:rPr>
          <w:rStyle w:val="DefaultParagraphFont"/>
          <w:rFonts w:ascii="宋体" w:hAnsi="宋体" w:hint="eastAsia"/>
          <w:color w:val="000000"/>
          <w:kern w:val="2"/>
          <w:sz w:val="24"/>
          <w:lang w:val="en-US" w:eastAsia="zh-CN" w:bidi="ar-SA"/>
        </w:rPr>
        <w:t>采用普通风钻钻孔径</w:t>
      </w:r>
      <w:r w:rsidRPr="006456DA">
        <w:rPr>
          <w:rStyle w:val="DefaultParagraphFont"/>
          <w:color w:val="000000"/>
          <w:kern w:val="2"/>
          <w:sz w:val="24"/>
          <w:lang w:val="en-US" w:eastAsia="zh-CN" w:bidi="ar-SA"/>
        </w:rPr>
        <w:t>Ф</w:t>
      </w:r>
      <w:r w:rsidRPr="006456DA">
        <w:rPr>
          <w:rStyle w:val="DefaultParagraphFont"/>
          <w:rFonts w:ascii="宋体" w:hAnsi="宋体" w:hint="eastAsia"/>
          <w:color w:val="000000"/>
          <w:kern w:val="2"/>
          <w:sz w:val="24"/>
          <w:lang w:val="en-US" w:eastAsia="zh-CN" w:bidi="ar-SA"/>
        </w:rPr>
        <w:t>40</w:t>
      </w:r>
      <w:r w:rsidRPr="006456DA">
        <w:rPr>
          <w:rStyle w:val="DefaultParagraphFont"/>
          <w:color w:val="000000"/>
          <w:kern w:val="2"/>
          <w:sz w:val="24"/>
          <w:lang w:val="en-US" w:eastAsia="zh-CN" w:bidi="ar-SA"/>
        </w:rPr>
        <w:t>~</w:t>
      </w:r>
      <w:smartTag w:uri="urn:schemas-microsoft-com:office:smarttags" w:element="chmetcnv">
        <w:smartTagPr>
          <w:attr w:name="HasSpace" w:val="False"/>
          <w:attr w:name="Negative" w:val="False"/>
          <w:attr w:name="NumberType" w:val="1"/>
          <w:attr w:name="SourceValue" w:val="50"/>
          <w:attr w:name="TCSC" w:val="0"/>
          <w:attr w:name="UnitName" w:val="mm"/>
        </w:smartTagPr>
        <w:r w:rsidRPr="006456DA">
          <w:rPr>
            <w:rStyle w:val="DefaultParagraphFont"/>
            <w:rFonts w:ascii="宋体" w:hAnsi="宋体" w:hint="eastAsia"/>
            <w:color w:val="000000"/>
            <w:kern w:val="2"/>
            <w:sz w:val="24"/>
            <w:lang w:val="en-US" w:eastAsia="zh-CN" w:bidi="ar-SA"/>
          </w:rPr>
          <w:t>50mm</w:t>
        </w:r>
      </w:smartTag>
      <w:r>
        <w:rPr>
          <w:rStyle w:val="DefaultParagraphFont"/>
          <w:rFonts w:ascii="宋体" w:hAnsi="宋体" w:hint="eastAsia"/>
          <w:color w:val="000000"/>
          <w:kern w:val="2"/>
          <w:sz w:val="24"/>
          <w:lang w:val="en-US" w:eastAsia="zh-CN" w:bidi="ar-SA"/>
        </w:rPr>
        <w:t>、长度</w:t>
      </w:r>
      <w:smartTag w:uri="urn:schemas-microsoft-com:office:smarttags" w:element="chmetcnv">
        <w:smartTagPr>
          <w:attr w:name="HasSpace" w:val="False"/>
          <w:attr w:name="Negative" w:val="False"/>
          <w:attr w:name="NumberType" w:val="1"/>
          <w:attr w:name="SourceValue" w:val="3.7"/>
          <w:attr w:name="TCSC" w:val="0"/>
          <w:attr w:name="UnitName" w:val="m"/>
        </w:smartTagPr>
        <w:r>
          <w:rPr>
            <w:rStyle w:val="DefaultParagraphFont"/>
            <w:rFonts w:ascii="宋体" w:hAnsi="宋体" w:hint="eastAsia"/>
            <w:color w:val="000000"/>
            <w:kern w:val="2"/>
            <w:sz w:val="24"/>
            <w:lang w:val="en-US" w:eastAsia="zh-CN" w:bidi="ar-SA"/>
          </w:rPr>
          <w:t>3.7m</w:t>
        </w:r>
      </w:smartTag>
      <w:r w:rsidRPr="006456DA">
        <w:rPr>
          <w:rStyle w:val="DefaultParagraphFont"/>
          <w:rFonts w:ascii="宋体" w:hAnsi="宋体" w:hint="eastAsia"/>
          <w:color w:val="000000"/>
          <w:kern w:val="2"/>
          <w:sz w:val="24"/>
          <w:lang w:val="en-US" w:eastAsia="zh-CN" w:bidi="ar-SA"/>
        </w:rPr>
        <w:t>；</w:t>
      </w:r>
      <w:r>
        <w:rPr>
          <w:rStyle w:val="DefaultParagraphFont"/>
          <w:rFonts w:ascii="宋体" w:hAnsi="宋体" w:hint="eastAsia"/>
          <w:color w:val="000000"/>
          <w:kern w:val="2"/>
          <w:sz w:val="24"/>
          <w:lang w:val="en-US" w:eastAsia="zh-CN" w:bidi="ar-SA"/>
        </w:rPr>
        <w:t>为保证量测锚杆与孔壁的胶结质量，钻孔完成后</w:t>
      </w:r>
      <w:r w:rsidRPr="006456DA">
        <w:rPr>
          <w:rStyle w:val="DefaultParagraphFont"/>
          <w:rFonts w:ascii="宋体" w:hAnsi="宋体" w:hint="eastAsia"/>
          <w:color w:val="000000"/>
          <w:kern w:val="2"/>
          <w:sz w:val="24"/>
          <w:lang w:val="en-US" w:eastAsia="zh-CN" w:bidi="ar-SA"/>
        </w:rPr>
        <w:t>清除钻孔</w:t>
      </w:r>
      <w:r w:rsidRPr="006456DA">
        <w:rPr>
          <w:rStyle w:val="DefaultParagraphFont"/>
          <w:rFonts w:ascii="宋体" w:hAnsi="宋体" w:hint="eastAsia"/>
          <w:color w:val="000000"/>
          <w:kern w:val="2"/>
          <w:sz w:val="24"/>
          <w:lang w:val="en-US" w:eastAsia="zh-CN" w:bidi="ar-SA"/>
        </w:rPr>
        <w:t>中岩渣和</w:t>
      </w:r>
      <w:r w:rsidRPr="006456DA">
        <w:rPr>
          <w:rStyle w:val="DefaultParagraphFont"/>
          <w:rFonts w:ascii="宋体" w:hAnsi="宋体" w:hint="eastAsia"/>
          <w:color w:val="000000"/>
          <w:kern w:val="2"/>
          <w:sz w:val="24"/>
          <w:lang w:val="en-US" w:eastAsia="zh-CN" w:bidi="ar-SA"/>
        </w:rPr>
        <w:t>积水</w:t>
      </w:r>
      <w:r>
        <w:rPr>
          <w:rStyle w:val="DefaultParagraphFont"/>
          <w:rFonts w:ascii="宋体" w:hAnsi="宋体" w:hint="eastAsia"/>
          <w:color w:val="000000"/>
          <w:kern w:val="2"/>
          <w:sz w:val="24"/>
          <w:lang w:val="en-US" w:eastAsia="zh-CN" w:bidi="ar-SA"/>
        </w:rPr>
        <w:t>，然后往孔内注满砂浆，注意要均匀地填满全长，然后插入锚杆，要缓慢顺势</w:t>
      </w:r>
      <w:r>
        <w:rPr>
          <w:rStyle w:val="DefaultParagraphFont"/>
          <w:rFonts w:ascii="宋体" w:hAnsi="宋体" w:hint="eastAsia"/>
          <w:color w:val="000000"/>
          <w:kern w:val="2"/>
          <w:sz w:val="24"/>
          <w:lang w:val="en-US" w:eastAsia="zh-CN" w:bidi="ar-SA"/>
        </w:rPr>
        <w:t>向钻内</w:t>
      </w:r>
      <w:r>
        <w:rPr>
          <w:rStyle w:val="DefaultParagraphFont"/>
          <w:rFonts w:ascii="宋体" w:hAnsi="宋体" w:hint="eastAsia"/>
          <w:color w:val="000000"/>
          <w:kern w:val="2"/>
          <w:sz w:val="24"/>
          <w:lang w:val="en-US" w:eastAsia="zh-CN" w:bidi="ar-SA"/>
        </w:rPr>
        <w:t>推进，不可锤击，以免损坏电测元件和测线；</w:t>
      </w:r>
      <w:r>
        <w:rPr>
          <w:rStyle w:val="DefaultParagraphFont"/>
          <w:rFonts w:ascii="宋体" w:hAnsi="宋体" w:hint="eastAsia"/>
          <w:kern w:val="2"/>
          <w:sz w:val="24"/>
          <w:lang w:val="en-US" w:eastAsia="zh-CN" w:bidi="ar-SA"/>
        </w:rPr>
        <w:t>如图5</w:t>
      </w:r>
      <w:r>
        <w:rPr>
          <w:rStyle w:val="DefaultParagraphFont"/>
          <w:rFonts w:ascii="宋体" w:hAnsi="宋体" w:hint="eastAsia"/>
          <w:color w:val="000000"/>
          <w:kern w:val="2"/>
          <w:sz w:val="24"/>
          <w:lang w:val="en-US" w:eastAsia="zh-CN" w:bidi="ar-SA"/>
        </w:rPr>
        <w:t>。</w:t>
      </w:r>
    </w:p>
    <w:p w:rsidR="00482B19" w:rsidP="00482B19">
      <w:pPr>
        <w:pStyle w:val="Normal0"/>
        <w:spacing w:line="360" w:lineRule="auto"/>
        <w:ind w:right="38" w:rightChars="18"/>
        <w:rPr>
          <w:rStyle w:val="DefaultParagraphFont"/>
          <w:rFonts w:ascii="宋体" w:hAnsi="宋体"/>
          <w:color w:val="000000"/>
          <w:kern w:val="2"/>
          <w:sz w:val="24"/>
          <w:lang w:val="en-US" w:eastAsia="zh-CN" w:bidi="ar-SA"/>
        </w:rPr>
      </w:pPr>
      <w:r>
        <w:rPr>
          <w:noProof/>
        </w:rPr>
        <w:drawing>
          <wp:inline distT="0" distB="0" distL="0" distR="0">
            <wp:extent cx="3552825" cy="1838325"/>
            <wp:effectExtent l="19050" t="0" r="9525" b="0"/>
            <wp:docPr id="7" name="图片 7" descr="截图05"/>
            <wp:cNvGraphicFramePr/>
            <a:graphic xmlns:a="http://schemas.openxmlformats.org/drawingml/2006/main">
              <a:graphicData uri="http://schemas.openxmlformats.org/drawingml/2006/picture">
                <pic:pic xmlns:pic="http://schemas.openxmlformats.org/drawingml/2006/picture">
                  <pic:nvPicPr>
                    <pic:cNvPr id="185870470" name="Picture 7" descr="截图05"/>
                    <pic:cNvPicPr>
                      <a:picLocks noChangeArrowheads="1"/>
                    </pic:cNvPicPr>
                  </pic:nvPicPr>
                  <pic:blipFill>
                    <a:blip xmlns:r="http://schemas.openxmlformats.org/officeDocument/2006/relationships" r:embed="rId14" cstate="print"/>
                    <a:stretch>
                      <a:fillRect/>
                    </a:stretch>
                  </pic:blipFill>
                  <pic:spPr bwMode="auto">
                    <a:xfrm>
                      <a:off x="0" y="0"/>
                      <a:ext cx="3552825" cy="1838325"/>
                    </a:xfrm>
                    <a:prstGeom prst="rect">
                      <a:avLst/>
                    </a:prstGeom>
                    <a:noFill/>
                    <a:ln w="9525">
                      <a:noFill/>
                      <a:miter lim="800000"/>
                      <a:headEnd/>
                      <a:tailEnd/>
                    </a:ln>
                  </pic:spPr>
                </pic:pic>
              </a:graphicData>
            </a:graphic>
          </wp:inline>
        </w:drawing>
      </w:r>
      <w:r>
        <w:rPr>
          <w:rStyle w:val="DefaultParagraphFont"/>
          <w:rFonts w:hint="eastAsia"/>
          <w:kern w:val="2"/>
          <w:sz w:val="21"/>
          <w:lang w:val="en-US" w:eastAsia="zh-CN" w:bidi="ar-SA"/>
        </w:rPr>
        <w:t xml:space="preserve"> </w:t>
      </w:r>
      <w:r>
        <w:rPr>
          <w:rFonts w:ascii="宋体" w:hAnsi="宋体" w:hint="eastAsia"/>
          <w:noProof/>
          <w:color w:val="000000"/>
          <w:sz w:val="24"/>
        </w:rPr>
        <w:drawing>
          <wp:inline distT="0" distB="0" distL="0" distR="0">
            <wp:extent cx="1524000" cy="1390650"/>
            <wp:effectExtent l="19050" t="0" r="0" b="0"/>
            <wp:docPr id="8" name="图片 8" descr="DSC03675"/>
            <wp:cNvGraphicFramePr/>
            <a:graphic xmlns:a="http://schemas.openxmlformats.org/drawingml/2006/main">
              <a:graphicData uri="http://schemas.openxmlformats.org/drawingml/2006/picture">
                <pic:pic xmlns:pic="http://schemas.openxmlformats.org/drawingml/2006/picture">
                  <pic:nvPicPr>
                    <pic:cNvPr id="232371448" name="Picture 8" descr="DSC03675"/>
                    <pic:cNvPicPr>
                      <a:picLocks noChangeArrowheads="1"/>
                    </pic:cNvPicPr>
                  </pic:nvPicPr>
                  <pic:blipFill>
                    <a:blip xmlns:r="http://schemas.openxmlformats.org/officeDocument/2006/relationships" r:embed="rId15" cstate="print"/>
                    <a:stretch>
                      <a:fillRect/>
                    </a:stretch>
                  </pic:blipFill>
                  <pic:spPr bwMode="auto">
                    <a:xfrm>
                      <a:off x="0" y="0"/>
                      <a:ext cx="1524000" cy="1390650"/>
                    </a:xfrm>
                    <a:prstGeom prst="rect">
                      <a:avLst/>
                    </a:prstGeom>
                    <a:noFill/>
                    <a:ln w="9525">
                      <a:noFill/>
                      <a:miter lim="800000"/>
                      <a:headEnd/>
                      <a:tailEnd/>
                    </a:ln>
                  </pic:spPr>
                </pic:pic>
              </a:graphicData>
            </a:graphic>
          </wp:inline>
        </w:drawing>
      </w:r>
    </w:p>
    <w:p w:rsidR="00482B19" w:rsidRPr="00AC0953" w:rsidP="00482B19">
      <w:pPr>
        <w:pStyle w:val="Normal0"/>
        <w:spacing w:line="360" w:lineRule="auto"/>
        <w:ind w:right="38" w:rightChars="18"/>
        <w:rPr>
          <w:rStyle w:val="DefaultParagraphFont"/>
          <w:rFonts w:ascii="宋体" w:hAnsi="宋体"/>
          <w:color w:val="000000"/>
          <w:kern w:val="2"/>
          <w:sz w:val="21"/>
          <w:lang w:val="en-US" w:eastAsia="zh-CN" w:bidi="ar-SA"/>
        </w:rPr>
      </w:pPr>
      <w:r>
        <w:rPr>
          <w:rStyle w:val="DefaultParagraphFont"/>
          <w:rFonts w:ascii="宋体" w:hAnsi="宋体" w:hint="eastAsia"/>
          <w:color w:val="000000"/>
          <w:kern w:val="2"/>
          <w:sz w:val="24"/>
          <w:lang w:val="en-US" w:eastAsia="zh-CN" w:bidi="ar-SA"/>
        </w:rPr>
        <w:t xml:space="preserve">                   </w:t>
      </w:r>
      <w:r w:rsidRPr="00AC6E1E">
        <w:rPr>
          <w:rStyle w:val="DefaultParagraphFont"/>
          <w:rFonts w:ascii="宋体" w:hAnsi="宋体" w:hint="eastAsia"/>
          <w:color w:val="000000"/>
          <w:kern w:val="2"/>
          <w:sz w:val="24"/>
          <w:lang w:val="en-US" w:eastAsia="zh-CN" w:bidi="ar-SA"/>
        </w:rPr>
        <w:t xml:space="preserve"> </w:t>
      </w:r>
      <w:r>
        <w:rPr>
          <w:rStyle w:val="DefaultParagraphFont"/>
          <w:rFonts w:ascii="宋体" w:hAnsi="宋体" w:hint="eastAsia"/>
          <w:color w:val="000000"/>
          <w:kern w:val="2"/>
          <w:sz w:val="24"/>
          <w:lang w:val="en-US" w:eastAsia="zh-CN" w:bidi="ar-SA"/>
        </w:rPr>
        <w:t>图5</w:t>
      </w:r>
      <w:r w:rsidRPr="00AC0953">
        <w:rPr>
          <w:rStyle w:val="DefaultParagraphFont"/>
          <w:rFonts w:ascii="宋体" w:hAnsi="宋体" w:hint="eastAsia"/>
          <w:color w:val="000000"/>
          <w:kern w:val="2"/>
          <w:sz w:val="21"/>
          <w:lang w:val="en-US" w:eastAsia="zh-CN" w:bidi="ar-SA"/>
        </w:rPr>
        <w:t xml:space="preserve"> 锚杆轴力安装示意图及锚杆轴力计</w:t>
      </w:r>
    </w:p>
    <w:p w:rsidR="00482B19" w:rsidRPr="00FA66F5" w:rsidP="00482B19">
      <w:pPr>
        <w:pStyle w:val="Normal0"/>
        <w:rPr>
          <w:rStyle w:val="DefaultParagraphFont"/>
          <w:rFonts w:ascii="宋体" w:hAnsi="宋体"/>
          <w:kern w:val="2"/>
          <w:sz w:val="24"/>
          <w:lang w:val="en-US" w:eastAsia="zh-CN" w:bidi="ar-SA"/>
        </w:rPr>
      </w:pPr>
      <w:bookmarkStart w:id="139" w:name="_Toc463035107"/>
      <w:r w:rsidRPr="00FA66F5">
        <w:rPr>
          <w:rStyle w:val="DefaultParagraphFont"/>
          <w:rFonts w:ascii="宋体" w:hAnsi="宋体"/>
          <w:kern w:val="2"/>
          <w:sz w:val="24"/>
          <w:lang w:val="en-US" w:eastAsia="zh-CN" w:bidi="ar-SA"/>
        </w:rPr>
        <w:t>3</w:t>
      </w:r>
      <w:r w:rsidRPr="00FA66F5">
        <w:rPr>
          <w:rStyle w:val="DefaultParagraphFont"/>
          <w:rFonts w:ascii="宋体" w:hAnsi="宋体" w:hint="eastAsia"/>
          <w:kern w:val="2"/>
          <w:sz w:val="24"/>
          <w:lang w:val="en-US" w:eastAsia="zh-CN" w:bidi="ar-SA"/>
        </w:rPr>
        <w:t>.</w:t>
      </w:r>
      <w:r>
        <w:rPr>
          <w:rStyle w:val="DefaultParagraphFont"/>
          <w:rFonts w:ascii="宋体" w:hAnsi="宋体" w:hint="eastAsia"/>
          <w:kern w:val="2"/>
          <w:sz w:val="24"/>
          <w:lang w:val="en-US" w:eastAsia="zh-CN" w:bidi="ar-SA"/>
        </w:rPr>
        <w:t>2.3-</w:t>
      </w:r>
      <w:r w:rsidRPr="00FA66F5">
        <w:rPr>
          <w:rStyle w:val="DefaultParagraphFont"/>
          <w:rFonts w:ascii="宋体" w:hAnsi="宋体" w:hint="eastAsia"/>
          <w:kern w:val="2"/>
          <w:sz w:val="24"/>
          <w:lang w:val="en-US" w:eastAsia="zh-CN" w:bidi="ar-SA"/>
        </w:rPr>
        <w:t>4渗水压力</w:t>
      </w:r>
      <w:bookmarkEnd w:id="139"/>
    </w:p>
    <w:p w:rsidR="00482B19" w:rsidP="00482B19">
      <w:pPr>
        <w:pStyle w:val="Normal0"/>
        <w:tabs>
          <w:tab w:val="left" w:pos="540"/>
          <w:tab w:val="left" w:pos="720"/>
          <w:tab w:val="left" w:pos="1260"/>
        </w:tabs>
        <w:spacing w:line="360" w:lineRule="auto"/>
        <w:ind w:firstLine="480" w:firstLineChars="200"/>
        <w:rPr>
          <w:rStyle w:val="DefaultParagraphFont"/>
          <w:rFonts w:ascii="宋体" w:hAnsi="宋体"/>
          <w:kern w:val="2"/>
          <w:sz w:val="24"/>
          <w:lang w:val="en-US" w:eastAsia="zh-CN" w:bidi="ar-SA"/>
        </w:rPr>
      </w:pPr>
      <w:r>
        <w:rPr>
          <w:rStyle w:val="DefaultParagraphFont"/>
          <w:rFonts w:ascii="宋体" w:hAnsi="宋体" w:hint="eastAsia"/>
          <w:color w:val="000000"/>
          <w:kern w:val="2"/>
          <w:sz w:val="24"/>
          <w:lang w:val="en-US" w:eastAsia="zh-CN" w:bidi="ar-SA"/>
        </w:rPr>
        <w:t>渗水压力计布设在初期支护与围岩之间一个断面上布设5个点，</w:t>
      </w:r>
      <w:r>
        <w:rPr>
          <w:rStyle w:val="DefaultParagraphFont"/>
          <w:rFonts w:ascii="宋体" w:hAnsi="宋体" w:hint="eastAsia"/>
          <w:kern w:val="2"/>
          <w:sz w:val="24"/>
          <w:lang w:val="en-US" w:eastAsia="zh-CN" w:bidi="ar-SA"/>
        </w:rPr>
        <w:t>分别沿钢架背面的钢筋网上进行安装，用扎</w:t>
      </w:r>
      <w:r>
        <w:rPr>
          <w:rStyle w:val="DefaultParagraphFont"/>
          <w:rFonts w:ascii="宋体" w:hAnsi="宋体" w:hint="eastAsia"/>
          <w:kern w:val="2"/>
          <w:sz w:val="24"/>
          <w:lang w:val="en-US" w:eastAsia="zh-CN" w:bidi="ar-SA"/>
        </w:rPr>
        <w:t>丝板扎</w:t>
      </w:r>
      <w:r>
        <w:rPr>
          <w:rStyle w:val="DefaultParagraphFont"/>
          <w:rFonts w:ascii="宋体" w:hAnsi="宋体" w:hint="eastAsia"/>
          <w:kern w:val="2"/>
          <w:sz w:val="24"/>
          <w:lang w:val="en-US" w:eastAsia="zh-CN" w:bidi="ar-SA"/>
        </w:rPr>
        <w:t>稳固；如图6。</w:t>
      </w:r>
    </w:p>
    <w:p w:rsidR="00482B19" w:rsidP="00482B19">
      <w:pPr>
        <w:pStyle w:val="Normal0"/>
        <w:tabs>
          <w:tab w:val="left" w:pos="540"/>
          <w:tab w:val="left" w:pos="720"/>
          <w:tab w:val="left" w:pos="1260"/>
        </w:tabs>
        <w:spacing w:line="360" w:lineRule="auto"/>
        <w:ind w:firstLine="735" w:firstLineChars="350"/>
        <w:rPr>
          <w:rStyle w:val="DefaultParagraphFont"/>
          <w:rFonts w:ascii="宋体" w:hAnsi="宋体"/>
          <w:color w:val="000000"/>
          <w:kern w:val="2"/>
          <w:sz w:val="24"/>
          <w:lang w:val="en-US" w:eastAsia="zh-CN" w:bidi="ar-SA"/>
        </w:rPr>
      </w:pPr>
      <w:r>
        <w:rPr>
          <w:noProof/>
        </w:rPr>
        <w:drawing>
          <wp:inline distT="0" distB="0" distL="0" distR="0">
            <wp:extent cx="2505075" cy="1781175"/>
            <wp:effectExtent l="19050" t="0" r="9525" b="0"/>
            <wp:docPr id="9" name="图片 9" descr="截图04"/>
            <wp:cNvGraphicFramePr/>
            <a:graphic xmlns:a="http://schemas.openxmlformats.org/drawingml/2006/main">
              <a:graphicData uri="http://schemas.openxmlformats.org/drawingml/2006/picture">
                <pic:pic xmlns:pic="http://schemas.openxmlformats.org/drawingml/2006/picture">
                  <pic:nvPicPr>
                    <pic:cNvPr id="44258672" name="Picture 9" descr="截图04"/>
                    <pic:cNvPicPr>
                      <a:picLocks noChangeArrowheads="1"/>
                    </pic:cNvPicPr>
                  </pic:nvPicPr>
                  <pic:blipFill>
                    <a:blip xmlns:r="http://schemas.openxmlformats.org/officeDocument/2006/relationships" r:embed="rId16" cstate="print"/>
                    <a:stretch>
                      <a:fillRect/>
                    </a:stretch>
                  </pic:blipFill>
                  <pic:spPr bwMode="auto">
                    <a:xfrm>
                      <a:off x="0" y="0"/>
                      <a:ext cx="2505075" cy="1781175"/>
                    </a:xfrm>
                    <a:prstGeom prst="rect">
                      <a:avLst/>
                    </a:prstGeom>
                    <a:noFill/>
                    <a:ln w="9525">
                      <a:noFill/>
                      <a:miter lim="800000"/>
                      <a:headEnd/>
                      <a:tailEnd/>
                    </a:ln>
                  </pic:spPr>
                </pic:pic>
              </a:graphicData>
            </a:graphic>
          </wp:inline>
        </w:drawing>
      </w:r>
      <w:r>
        <w:rPr>
          <w:rStyle w:val="DefaultParagraphFont"/>
          <w:rFonts w:hint="eastAsia"/>
          <w:kern w:val="2"/>
          <w:sz w:val="21"/>
          <w:lang w:val="en-US" w:eastAsia="zh-CN" w:bidi="ar-SA"/>
        </w:rPr>
        <w:t xml:space="preserve">    </w:t>
      </w:r>
      <w:r>
        <w:rPr>
          <w:rFonts w:ascii="宋体" w:hAnsi="宋体" w:hint="eastAsia"/>
          <w:noProof/>
          <w:color w:val="000000"/>
          <w:sz w:val="24"/>
        </w:rPr>
        <w:drawing>
          <wp:inline distT="0" distB="0" distL="0" distR="0">
            <wp:extent cx="1524000" cy="1562100"/>
            <wp:effectExtent l="19050" t="0" r="0" b="0"/>
            <wp:docPr id="10" name="图片 10" descr="DSC03677"/>
            <wp:cNvGraphicFramePr/>
            <a:graphic xmlns:a="http://schemas.openxmlformats.org/drawingml/2006/main">
              <a:graphicData uri="http://schemas.openxmlformats.org/drawingml/2006/picture">
                <pic:pic xmlns:pic="http://schemas.openxmlformats.org/drawingml/2006/picture">
                  <pic:nvPicPr>
                    <pic:cNvPr id="1162671702" name="Picture 10" descr="DSC03677"/>
                    <pic:cNvPicPr>
                      <a:picLocks noChangeArrowheads="1"/>
                    </pic:cNvPicPr>
                  </pic:nvPicPr>
                  <pic:blipFill>
                    <a:blip xmlns:r="http://schemas.openxmlformats.org/officeDocument/2006/relationships" r:embed="rId17" cstate="print"/>
                    <a:stretch>
                      <a:fillRect/>
                    </a:stretch>
                  </pic:blipFill>
                  <pic:spPr bwMode="auto">
                    <a:xfrm>
                      <a:off x="0" y="0"/>
                      <a:ext cx="1524000" cy="1562100"/>
                    </a:xfrm>
                    <a:prstGeom prst="rect">
                      <a:avLst/>
                    </a:prstGeom>
                    <a:noFill/>
                    <a:ln w="9525">
                      <a:noFill/>
                      <a:miter lim="800000"/>
                      <a:headEnd/>
                      <a:tailEnd/>
                    </a:ln>
                  </pic:spPr>
                </pic:pic>
              </a:graphicData>
            </a:graphic>
          </wp:inline>
        </w:drawing>
      </w:r>
    </w:p>
    <w:p w:rsidR="00482B19" w:rsidRPr="00AC0953" w:rsidP="00482B19">
      <w:pPr>
        <w:pStyle w:val="Normal0"/>
        <w:tabs>
          <w:tab w:val="left" w:pos="540"/>
          <w:tab w:val="left" w:pos="720"/>
          <w:tab w:val="left" w:pos="1260"/>
        </w:tabs>
        <w:spacing w:line="360" w:lineRule="auto"/>
        <w:ind w:firstLine="840" w:firstLineChars="350"/>
        <w:rPr>
          <w:rStyle w:val="DefaultParagraphFont"/>
          <w:rFonts w:ascii="宋体" w:hAnsi="宋体"/>
          <w:kern w:val="2"/>
          <w:sz w:val="21"/>
          <w:lang w:val="en-US" w:eastAsia="zh-CN" w:bidi="ar-SA"/>
        </w:rPr>
      </w:pPr>
      <w:r>
        <w:rPr>
          <w:rStyle w:val="DefaultParagraphFont"/>
          <w:rFonts w:ascii="宋体" w:hAnsi="宋体" w:hint="eastAsia"/>
          <w:kern w:val="2"/>
          <w:sz w:val="24"/>
          <w:lang w:val="en-US" w:eastAsia="zh-CN" w:bidi="ar-SA"/>
        </w:rPr>
        <w:t xml:space="preserve">         </w:t>
      </w:r>
      <w:r w:rsidRPr="00AC0953">
        <w:rPr>
          <w:rStyle w:val="DefaultParagraphFont"/>
          <w:rFonts w:ascii="宋体" w:hAnsi="宋体" w:hint="eastAsia"/>
          <w:kern w:val="2"/>
          <w:sz w:val="21"/>
          <w:lang w:val="en-US" w:eastAsia="zh-CN" w:bidi="ar-SA"/>
        </w:rPr>
        <w:t xml:space="preserve"> </w:t>
      </w:r>
      <w:r>
        <w:rPr>
          <w:rStyle w:val="DefaultParagraphFont"/>
          <w:rFonts w:ascii="宋体" w:hAnsi="宋体" w:hint="eastAsia"/>
          <w:kern w:val="2"/>
          <w:sz w:val="21"/>
          <w:lang w:val="en-US" w:eastAsia="zh-CN" w:bidi="ar-SA"/>
        </w:rPr>
        <w:t xml:space="preserve"> </w:t>
      </w:r>
      <w:r w:rsidRPr="00AC6E1E">
        <w:rPr>
          <w:rStyle w:val="DefaultParagraphFont"/>
          <w:rFonts w:ascii="宋体" w:hAnsi="宋体" w:hint="eastAsia"/>
          <w:kern w:val="2"/>
          <w:sz w:val="24"/>
          <w:lang w:val="en-US" w:eastAsia="zh-CN" w:bidi="ar-SA"/>
        </w:rPr>
        <w:t xml:space="preserve"> </w:t>
      </w:r>
      <w:r>
        <w:rPr>
          <w:rStyle w:val="DefaultParagraphFont"/>
          <w:rFonts w:ascii="宋体" w:hAnsi="宋体" w:hint="eastAsia"/>
          <w:kern w:val="2"/>
          <w:sz w:val="24"/>
          <w:lang w:val="en-US" w:eastAsia="zh-CN" w:bidi="ar-SA"/>
        </w:rPr>
        <w:t>图6</w:t>
      </w:r>
      <w:r w:rsidRPr="00AC0953">
        <w:rPr>
          <w:rStyle w:val="DefaultParagraphFont"/>
          <w:rFonts w:ascii="宋体" w:hAnsi="宋体" w:hint="eastAsia"/>
          <w:kern w:val="2"/>
          <w:sz w:val="21"/>
          <w:lang w:val="en-US" w:eastAsia="zh-CN" w:bidi="ar-SA"/>
        </w:rPr>
        <w:t xml:space="preserve"> 渗水压力安装示意图及渗水压力计</w:t>
      </w:r>
    </w:p>
    <w:p w:rsidR="00482B19" w:rsidRPr="00FA66F5" w:rsidP="00482B19">
      <w:pPr>
        <w:pStyle w:val="Normal0"/>
        <w:rPr>
          <w:rStyle w:val="DefaultParagraphFont"/>
          <w:rFonts w:ascii="宋体" w:hAnsi="宋体"/>
          <w:kern w:val="2"/>
          <w:sz w:val="24"/>
          <w:lang w:val="en-US" w:eastAsia="zh-CN" w:bidi="ar-SA"/>
        </w:rPr>
      </w:pPr>
      <w:bookmarkStart w:id="140" w:name="_Toc463035108"/>
      <w:r w:rsidRPr="00FA66F5">
        <w:rPr>
          <w:rStyle w:val="DefaultParagraphFont"/>
          <w:rFonts w:ascii="宋体" w:hAnsi="宋体"/>
          <w:kern w:val="2"/>
          <w:sz w:val="24"/>
          <w:lang w:val="en-US" w:eastAsia="zh-CN" w:bidi="ar-SA"/>
        </w:rPr>
        <w:t>3</w:t>
      </w:r>
      <w:r w:rsidRPr="00FA66F5">
        <w:rPr>
          <w:rStyle w:val="DefaultParagraphFont"/>
          <w:rFonts w:ascii="宋体" w:hAnsi="宋体" w:hint="eastAsia"/>
          <w:kern w:val="2"/>
          <w:sz w:val="24"/>
          <w:lang w:val="en-US" w:eastAsia="zh-CN" w:bidi="ar-SA"/>
        </w:rPr>
        <w:t>.</w:t>
      </w:r>
      <w:r>
        <w:rPr>
          <w:rStyle w:val="DefaultParagraphFont"/>
          <w:rFonts w:ascii="宋体" w:hAnsi="宋体" w:hint="eastAsia"/>
          <w:kern w:val="2"/>
          <w:sz w:val="24"/>
          <w:lang w:val="en-US" w:eastAsia="zh-CN" w:bidi="ar-SA"/>
        </w:rPr>
        <w:t>2.3-</w:t>
      </w:r>
      <w:r w:rsidRPr="00FA66F5">
        <w:rPr>
          <w:rStyle w:val="DefaultParagraphFont"/>
          <w:rFonts w:ascii="宋体" w:hAnsi="宋体" w:hint="eastAsia"/>
          <w:kern w:val="2"/>
          <w:sz w:val="24"/>
          <w:lang w:val="en-US" w:eastAsia="zh-CN" w:bidi="ar-SA"/>
        </w:rPr>
        <w:t>5二次衬砌混凝土应力</w:t>
      </w:r>
      <w:bookmarkEnd w:id="140"/>
    </w:p>
    <w:p w:rsidR="00482B19" w:rsidRPr="000D48E6" w:rsidP="00482B19">
      <w:pPr>
        <w:pStyle w:val="Normal0"/>
        <w:tabs>
          <w:tab w:val="left" w:pos="540"/>
          <w:tab w:val="left" w:pos="720"/>
          <w:tab w:val="left" w:pos="1260"/>
        </w:tabs>
        <w:spacing w:line="360" w:lineRule="auto"/>
        <w:ind w:firstLine="480" w:firstLineChars="200"/>
        <w:rPr>
          <w:rStyle w:val="DefaultParagraphFont"/>
          <w:rFonts w:ascii="宋体" w:hAnsi="宋体"/>
          <w:color w:val="000000"/>
          <w:kern w:val="2"/>
          <w:sz w:val="24"/>
          <w:lang w:val="en-US" w:eastAsia="zh-CN" w:bidi="ar-SA"/>
        </w:rPr>
      </w:pPr>
      <w:r>
        <w:rPr>
          <w:rStyle w:val="DefaultParagraphFont"/>
          <w:rFonts w:ascii="宋体" w:hAnsi="宋体" w:hint="eastAsia"/>
          <w:color w:val="000000"/>
          <w:kern w:val="2"/>
          <w:sz w:val="24"/>
          <w:lang w:val="en-US" w:eastAsia="zh-CN" w:bidi="ar-SA"/>
        </w:rPr>
        <w:t>二次衬砌混凝土应力计布设在二次衬砌里，每断面上布设5个点，</w:t>
      </w:r>
      <w:r>
        <w:rPr>
          <w:rStyle w:val="DefaultParagraphFont"/>
          <w:rFonts w:ascii="宋体" w:hAnsi="宋体" w:hint="eastAsia"/>
          <w:kern w:val="2"/>
          <w:sz w:val="24"/>
          <w:lang w:val="en-US" w:eastAsia="zh-CN" w:bidi="ar-SA"/>
        </w:rPr>
        <w:t>分别</w:t>
      </w:r>
      <w:r>
        <w:rPr>
          <w:rStyle w:val="DefaultParagraphFont"/>
          <w:rFonts w:ascii="宋体" w:hAnsi="宋体" w:hint="eastAsia"/>
          <w:kern w:val="2"/>
          <w:sz w:val="24"/>
          <w:lang w:val="en-US" w:eastAsia="zh-CN" w:bidi="ar-SA"/>
        </w:rPr>
        <w:t>沿二衬</w:t>
      </w:r>
      <w:r>
        <w:rPr>
          <w:rStyle w:val="DefaultParagraphFont"/>
          <w:rFonts w:ascii="宋体" w:hAnsi="宋体" w:hint="eastAsia"/>
          <w:kern w:val="2"/>
          <w:sz w:val="24"/>
          <w:lang w:val="en-US" w:eastAsia="zh-CN" w:bidi="ar-SA"/>
        </w:rPr>
        <w:t>钢筋网上进行安装，用扎</w:t>
      </w:r>
      <w:r>
        <w:rPr>
          <w:rStyle w:val="DefaultParagraphFont"/>
          <w:rFonts w:ascii="宋体" w:hAnsi="宋体" w:hint="eastAsia"/>
          <w:kern w:val="2"/>
          <w:sz w:val="24"/>
          <w:lang w:val="en-US" w:eastAsia="zh-CN" w:bidi="ar-SA"/>
        </w:rPr>
        <w:t>丝板扎</w:t>
      </w:r>
      <w:r>
        <w:rPr>
          <w:rStyle w:val="DefaultParagraphFont"/>
          <w:rFonts w:ascii="宋体" w:hAnsi="宋体" w:hint="eastAsia"/>
          <w:kern w:val="2"/>
          <w:sz w:val="24"/>
          <w:lang w:val="en-US" w:eastAsia="zh-CN" w:bidi="ar-SA"/>
        </w:rPr>
        <w:t>稳固</w:t>
      </w:r>
      <w:r w:rsidRPr="000D48E6">
        <w:rPr>
          <w:rStyle w:val="DefaultParagraphFont"/>
          <w:rFonts w:ascii="宋体" w:hAnsi="宋体" w:hint="eastAsia"/>
          <w:color w:val="000000"/>
          <w:kern w:val="2"/>
          <w:sz w:val="24"/>
          <w:lang w:val="en-US" w:eastAsia="zh-CN" w:bidi="ar-SA"/>
        </w:rPr>
        <w:t>；如图</w:t>
      </w:r>
      <w:r>
        <w:rPr>
          <w:rStyle w:val="DefaultParagraphFont"/>
          <w:rFonts w:ascii="宋体" w:hAnsi="宋体" w:hint="eastAsia"/>
          <w:color w:val="000000"/>
          <w:kern w:val="2"/>
          <w:sz w:val="24"/>
          <w:lang w:val="en-US" w:eastAsia="zh-CN" w:bidi="ar-SA"/>
        </w:rPr>
        <w:t>7</w:t>
      </w:r>
      <w:r w:rsidRPr="000D48E6">
        <w:rPr>
          <w:rStyle w:val="DefaultParagraphFont"/>
          <w:rFonts w:ascii="宋体" w:hAnsi="宋体" w:hint="eastAsia"/>
          <w:color w:val="000000"/>
          <w:kern w:val="2"/>
          <w:sz w:val="24"/>
          <w:lang w:val="en-US" w:eastAsia="zh-CN" w:bidi="ar-SA"/>
        </w:rPr>
        <w:t>。</w:t>
      </w:r>
    </w:p>
    <w:p w:rsidR="00482B19" w:rsidP="00482B19">
      <w:pPr>
        <w:pStyle w:val="Normal0"/>
        <w:tabs>
          <w:tab w:val="left" w:pos="540"/>
          <w:tab w:val="left" w:pos="720"/>
          <w:tab w:val="left" w:pos="1260"/>
        </w:tabs>
        <w:spacing w:line="360" w:lineRule="auto"/>
        <w:ind w:firstLine="540" w:firstLineChars="225"/>
        <w:rPr>
          <w:rStyle w:val="DefaultParagraphFont"/>
          <w:rFonts w:ascii="宋体" w:hAnsi="宋体"/>
          <w:kern w:val="2"/>
          <w:sz w:val="24"/>
          <w:lang w:val="en-US" w:eastAsia="zh-CN" w:bidi="ar-SA"/>
        </w:rPr>
      </w:pPr>
      <w:r>
        <w:rPr>
          <w:rFonts w:ascii="宋体" w:hAnsi="宋体" w:hint="eastAsia"/>
          <w:noProof/>
          <w:sz w:val="24"/>
        </w:rPr>
        <w:drawing>
          <wp:inline distT="0" distB="0" distL="0" distR="0">
            <wp:extent cx="3086100" cy="1781175"/>
            <wp:effectExtent l="19050" t="0" r="0" b="0"/>
            <wp:docPr id="11" name="图片 11" descr="截图01"/>
            <wp:cNvGraphicFramePr/>
            <a:graphic xmlns:a="http://schemas.openxmlformats.org/drawingml/2006/main">
              <a:graphicData uri="http://schemas.openxmlformats.org/drawingml/2006/picture">
                <pic:pic xmlns:pic="http://schemas.openxmlformats.org/drawingml/2006/picture">
                  <pic:nvPicPr>
                    <pic:cNvPr id="884027414" name="Picture 11" descr="截图01"/>
                    <pic:cNvPicPr>
                      <a:picLocks noChangeArrowheads="1"/>
                    </pic:cNvPicPr>
                  </pic:nvPicPr>
                  <pic:blipFill>
                    <a:blip xmlns:r="http://schemas.openxmlformats.org/officeDocument/2006/relationships" r:embed="rId18" cstate="print"/>
                    <a:stretch>
                      <a:fillRect/>
                    </a:stretch>
                  </pic:blipFill>
                  <pic:spPr bwMode="auto">
                    <a:xfrm>
                      <a:off x="0" y="0"/>
                      <a:ext cx="3086100" cy="1781175"/>
                    </a:xfrm>
                    <a:prstGeom prst="rect">
                      <a:avLst/>
                    </a:prstGeom>
                    <a:noFill/>
                    <a:ln w="9525">
                      <a:noFill/>
                      <a:miter lim="800000"/>
                      <a:headEnd/>
                      <a:tailEnd/>
                    </a:ln>
                  </pic:spPr>
                </pic:pic>
              </a:graphicData>
            </a:graphic>
          </wp:inline>
        </w:drawing>
      </w:r>
      <w:r>
        <w:rPr>
          <w:rStyle w:val="DefaultParagraphFont"/>
          <w:rFonts w:ascii="宋体" w:hAnsi="宋体" w:hint="eastAsia"/>
          <w:kern w:val="2"/>
          <w:sz w:val="24"/>
          <w:lang w:val="en-US" w:eastAsia="zh-CN" w:bidi="ar-SA"/>
        </w:rPr>
        <w:t xml:space="preserve">   </w:t>
      </w:r>
      <w:r>
        <w:rPr>
          <w:rFonts w:ascii="宋体" w:hAnsi="宋体" w:hint="eastAsia"/>
          <w:noProof/>
          <w:sz w:val="24"/>
        </w:rPr>
        <w:drawing>
          <wp:inline distT="0" distB="0" distL="0" distR="0">
            <wp:extent cx="1514475" cy="1562100"/>
            <wp:effectExtent l="19050" t="0" r="9525" b="0"/>
            <wp:docPr id="12" name="图片 12" descr="未命名"/>
            <wp:cNvGraphicFramePr/>
            <a:graphic xmlns:a="http://schemas.openxmlformats.org/drawingml/2006/main">
              <a:graphicData uri="http://schemas.openxmlformats.org/drawingml/2006/picture">
                <pic:pic xmlns:pic="http://schemas.openxmlformats.org/drawingml/2006/picture">
                  <pic:nvPicPr>
                    <pic:cNvPr id="1949283520" name="Picture 12" descr="未命名"/>
                    <pic:cNvPicPr>
                      <a:picLocks noChangeArrowheads="1"/>
                    </pic:cNvPicPr>
                  </pic:nvPicPr>
                  <pic:blipFill>
                    <a:blip xmlns:r="http://schemas.openxmlformats.org/officeDocument/2006/relationships" r:embed="rId19" cstate="print"/>
                    <a:stretch>
                      <a:fillRect/>
                    </a:stretch>
                  </pic:blipFill>
                  <pic:spPr bwMode="auto">
                    <a:xfrm>
                      <a:off x="0" y="0"/>
                      <a:ext cx="1514475" cy="1562100"/>
                    </a:xfrm>
                    <a:prstGeom prst="rect">
                      <a:avLst/>
                    </a:prstGeom>
                    <a:noFill/>
                    <a:ln w="9525">
                      <a:noFill/>
                      <a:miter lim="800000"/>
                      <a:headEnd/>
                      <a:tailEnd/>
                    </a:ln>
                  </pic:spPr>
                </pic:pic>
              </a:graphicData>
            </a:graphic>
          </wp:inline>
        </w:drawing>
      </w:r>
    </w:p>
    <w:p w:rsidR="00482B19" w:rsidRPr="00AC0953" w:rsidP="00482B19">
      <w:pPr>
        <w:pStyle w:val="Normal0"/>
        <w:tabs>
          <w:tab w:val="left" w:pos="540"/>
          <w:tab w:val="left" w:pos="720"/>
          <w:tab w:val="left" w:pos="1260"/>
        </w:tabs>
        <w:spacing w:line="360" w:lineRule="auto"/>
        <w:ind w:firstLine="2400" w:firstLineChars="1000"/>
        <w:rPr>
          <w:rStyle w:val="DefaultParagraphFont"/>
          <w:rFonts w:ascii="宋体" w:hAnsi="宋体"/>
          <w:kern w:val="2"/>
          <w:sz w:val="21"/>
          <w:lang w:val="en-US" w:eastAsia="zh-CN" w:bidi="ar-SA"/>
        </w:rPr>
      </w:pPr>
      <w:r>
        <w:rPr>
          <w:rStyle w:val="DefaultParagraphFont"/>
          <w:rFonts w:ascii="宋体" w:hAnsi="宋体" w:hint="eastAsia"/>
          <w:kern w:val="2"/>
          <w:sz w:val="24"/>
          <w:lang w:val="en-US" w:eastAsia="zh-CN" w:bidi="ar-SA"/>
        </w:rPr>
        <w:t>图7</w:t>
      </w:r>
      <w:r w:rsidRPr="00AC6E1E">
        <w:rPr>
          <w:rStyle w:val="DefaultParagraphFont"/>
          <w:rFonts w:ascii="宋体" w:hAnsi="宋体" w:hint="eastAsia"/>
          <w:kern w:val="2"/>
          <w:sz w:val="24"/>
          <w:lang w:val="en-US" w:eastAsia="zh-CN" w:bidi="ar-SA"/>
        </w:rPr>
        <w:t xml:space="preserve"> </w:t>
      </w:r>
      <w:r w:rsidRPr="00AC0953">
        <w:rPr>
          <w:rStyle w:val="DefaultParagraphFont"/>
          <w:rFonts w:ascii="宋体" w:hAnsi="宋体" w:hint="eastAsia"/>
          <w:kern w:val="2"/>
          <w:sz w:val="21"/>
          <w:lang w:val="en-US" w:eastAsia="zh-CN" w:bidi="ar-SA"/>
        </w:rPr>
        <w:t>二次衬砌混凝土应力安装示意图及应力计</w:t>
      </w:r>
    </w:p>
    <w:p w:rsidR="00482B19" w:rsidP="00482B19">
      <w:pPr>
        <w:pStyle w:val="Normal0"/>
        <w:rPr>
          <w:rStyle w:val="DefaultParagraphFont"/>
          <w:rFonts w:ascii="宋体" w:hAnsi="宋体"/>
          <w:kern w:val="2"/>
          <w:sz w:val="24"/>
          <w:lang w:val="en-US" w:eastAsia="zh-CN" w:bidi="ar-SA"/>
        </w:rPr>
      </w:pPr>
      <w:bookmarkStart w:id="141" w:name="_Toc463035109"/>
    </w:p>
    <w:p w:rsidR="00482B19" w:rsidP="00482B19">
      <w:pPr>
        <w:pStyle w:val="Normal0"/>
        <w:rPr>
          <w:rStyle w:val="DefaultParagraphFont"/>
          <w:rFonts w:ascii="宋体" w:hAnsi="宋体"/>
          <w:kern w:val="2"/>
          <w:sz w:val="24"/>
          <w:lang w:val="en-US" w:eastAsia="zh-CN" w:bidi="ar-SA"/>
        </w:rPr>
      </w:pPr>
    </w:p>
    <w:p w:rsidR="00482B19" w:rsidRPr="00FA66F5" w:rsidP="00482B19">
      <w:pPr>
        <w:pStyle w:val="Normal0"/>
        <w:rPr>
          <w:rStyle w:val="DefaultParagraphFont"/>
          <w:rFonts w:ascii="宋体" w:hAnsi="宋体"/>
          <w:kern w:val="2"/>
          <w:sz w:val="24"/>
          <w:lang w:val="en-US" w:eastAsia="zh-CN" w:bidi="ar-SA"/>
        </w:rPr>
      </w:pPr>
      <w:r w:rsidRPr="00FA66F5">
        <w:rPr>
          <w:rStyle w:val="DefaultParagraphFont"/>
          <w:rFonts w:ascii="宋体" w:hAnsi="宋体"/>
          <w:kern w:val="2"/>
          <w:sz w:val="24"/>
          <w:lang w:val="en-US" w:eastAsia="zh-CN" w:bidi="ar-SA"/>
        </w:rPr>
        <w:t>3</w:t>
      </w:r>
      <w:r w:rsidRPr="00FA66F5">
        <w:rPr>
          <w:rStyle w:val="DefaultParagraphFont"/>
          <w:rFonts w:ascii="宋体" w:hAnsi="宋体" w:hint="eastAsia"/>
          <w:kern w:val="2"/>
          <w:sz w:val="24"/>
          <w:lang w:val="en-US" w:eastAsia="zh-CN" w:bidi="ar-SA"/>
        </w:rPr>
        <w:t>.</w:t>
      </w:r>
      <w:r>
        <w:rPr>
          <w:rStyle w:val="DefaultParagraphFont"/>
          <w:rFonts w:ascii="宋体" w:hAnsi="宋体" w:hint="eastAsia"/>
          <w:kern w:val="2"/>
          <w:sz w:val="24"/>
          <w:lang w:val="en-US" w:eastAsia="zh-CN" w:bidi="ar-SA"/>
        </w:rPr>
        <w:t>2.3-</w:t>
      </w:r>
      <w:r w:rsidRPr="00FA66F5">
        <w:rPr>
          <w:rStyle w:val="DefaultParagraphFont"/>
          <w:rFonts w:ascii="宋体" w:hAnsi="宋体" w:hint="eastAsia"/>
          <w:kern w:val="2"/>
          <w:sz w:val="24"/>
          <w:lang w:val="en-US" w:eastAsia="zh-CN" w:bidi="ar-SA"/>
        </w:rPr>
        <w:t>6围岩与初期支护间压力</w:t>
      </w:r>
      <w:bookmarkEnd w:id="141"/>
    </w:p>
    <w:p w:rsidR="00482B19" w:rsidP="00482B19">
      <w:pPr>
        <w:pStyle w:val="Normal0"/>
        <w:tabs>
          <w:tab w:val="left" w:pos="720"/>
        </w:tabs>
        <w:spacing w:line="360" w:lineRule="auto"/>
        <w:ind w:firstLine="480" w:firstLineChars="200"/>
        <w:rPr>
          <w:rStyle w:val="DefaultParagraphFont"/>
          <w:rFonts w:ascii="宋体"/>
          <w:color w:val="000000"/>
          <w:kern w:val="2"/>
          <w:sz w:val="24"/>
          <w:lang w:val="en-US" w:eastAsia="zh-CN" w:bidi="ar-SA"/>
        </w:rPr>
      </w:pPr>
      <w:r>
        <w:rPr>
          <w:rStyle w:val="DefaultParagraphFont"/>
          <w:rFonts w:ascii="宋体" w:cs="宋体" w:hint="eastAsia"/>
          <w:color w:val="000000"/>
          <w:kern w:val="2"/>
          <w:sz w:val="24"/>
          <w:lang w:val="en-US" w:eastAsia="zh-CN" w:bidi="ar-SA"/>
        </w:rPr>
        <w:t>围岩与初期支护间接触压力监测每断面埋设5个监测点，其设备规格为Φ</w:t>
      </w:r>
      <w:r>
        <w:rPr>
          <w:rStyle w:val="DefaultParagraphFont"/>
          <w:rFonts w:ascii="宋体" w:cs="宋体" w:hint="eastAsia"/>
          <w:color w:val="111111"/>
          <w:kern w:val="2"/>
          <w:sz w:val="24"/>
          <w:lang w:val="en-US" w:eastAsia="zh-CN" w:bidi="ar-SA"/>
        </w:rPr>
        <w:t>112*27.5mm（两型单膜），分辨率为≤0.2%F.S，温度范围-10</w:t>
      </w:r>
      <w:r>
        <w:rPr>
          <w:rStyle w:val="DefaultParagraphFont"/>
          <w:rFonts w:ascii="宋体" w:cs="宋体" w:hint="eastAsia"/>
          <w:kern w:val="2"/>
          <w:sz w:val="24"/>
          <w:lang w:val="en-US" w:eastAsia="zh-CN" w:bidi="ar-SA"/>
        </w:rPr>
        <w:t>～</w:t>
      </w:r>
      <w:r>
        <w:rPr>
          <w:rStyle w:val="DefaultParagraphFont"/>
          <w:rFonts w:ascii="宋体" w:cs="宋体" w:hint="eastAsia"/>
          <w:color w:val="111111"/>
          <w:kern w:val="2"/>
          <w:sz w:val="24"/>
          <w:lang w:val="en-US" w:eastAsia="zh-CN" w:bidi="ar-SA"/>
        </w:rPr>
        <w:t>+60℃，</w:t>
      </w:r>
      <w:r>
        <w:rPr>
          <w:rStyle w:val="DefaultParagraphFont"/>
          <w:rFonts w:ascii="宋体" w:cs="宋体" w:hint="eastAsia"/>
          <w:color w:val="000000"/>
          <w:kern w:val="2"/>
          <w:sz w:val="24"/>
          <w:lang w:val="en-US" w:eastAsia="zh-CN" w:bidi="ar-SA"/>
        </w:rPr>
        <w:t>设备量程为（±6.0MPa）。在传感器中有一根张紧的钢弦,当传感器受外力作用时,弦的内应力发生变化,随着弦的内应力改变,自振频率也相应地发生变化,弦的张力越大,自振频率越高,</w:t>
      </w:r>
      <w:r>
        <w:rPr>
          <w:rStyle w:val="DefaultParagraphFont"/>
          <w:rFonts w:ascii="宋体" w:cs="宋体" w:hint="eastAsia"/>
          <w:color w:val="000000"/>
          <w:kern w:val="2"/>
          <w:sz w:val="24"/>
          <w:lang w:val="en-US" w:eastAsia="zh-CN" w:bidi="ar-SA"/>
        </w:rPr>
        <w:t>反之,</w:t>
      </w:r>
      <w:r>
        <w:rPr>
          <w:rStyle w:val="DefaultParagraphFont"/>
          <w:rFonts w:ascii="宋体" w:cs="宋体" w:hint="eastAsia"/>
          <w:color w:val="000000"/>
          <w:kern w:val="2"/>
          <w:sz w:val="24"/>
          <w:lang w:val="en-US" w:eastAsia="zh-CN" w:bidi="ar-SA"/>
        </w:rPr>
        <w:t>自振频率越低。因此利用钢弦张</w:t>
      </w:r>
      <w:r>
        <w:rPr>
          <w:rStyle w:val="DefaultParagraphFont"/>
          <w:rFonts w:ascii="宋体" w:cs="宋体" w:hint="eastAsia"/>
          <w:color w:val="000000"/>
          <w:kern w:val="2"/>
          <w:sz w:val="24"/>
          <w:lang w:val="en-US" w:eastAsia="zh-CN" w:bidi="ar-SA"/>
        </w:rPr>
        <w:t>拉不同</w:t>
      </w:r>
      <w:r>
        <w:rPr>
          <w:rStyle w:val="DefaultParagraphFont"/>
          <w:rFonts w:ascii="宋体" w:cs="宋体" w:hint="eastAsia"/>
          <w:color w:val="000000"/>
          <w:kern w:val="2"/>
          <w:sz w:val="24"/>
          <w:lang w:val="en-US" w:eastAsia="zh-CN" w:bidi="ar-SA"/>
        </w:rPr>
        <w:t>(应力不同)而它的自振频率也相应变化的原理,</w:t>
      </w:r>
      <w:r>
        <w:rPr>
          <w:rStyle w:val="DefaultParagraphFont"/>
          <w:rFonts w:ascii="宋体" w:cs="宋体" w:hint="eastAsia"/>
          <w:color w:val="000000"/>
          <w:kern w:val="2"/>
          <w:sz w:val="24"/>
          <w:lang w:val="en-US" w:eastAsia="zh-CN" w:bidi="ar-SA"/>
        </w:rPr>
        <w:t>可由测其钢</w:t>
      </w:r>
      <w:r>
        <w:rPr>
          <w:rStyle w:val="DefaultParagraphFont"/>
          <w:rFonts w:ascii="宋体" w:cs="宋体" w:hint="eastAsia"/>
          <w:color w:val="000000"/>
          <w:kern w:val="2"/>
          <w:sz w:val="24"/>
          <w:lang w:val="en-US" w:eastAsia="zh-CN" w:bidi="ar-SA"/>
        </w:rPr>
        <w:t>弦的频率变化而得知引起钢弦应力变化的压力盒薄膜所受压力的变化。</w:t>
      </w:r>
      <w:r>
        <w:rPr>
          <w:rStyle w:val="DefaultParagraphFont"/>
          <w:rFonts w:ascii="宋体" w:cs="宋体" w:hint="eastAsia"/>
          <w:kern w:val="2"/>
          <w:sz w:val="24"/>
          <w:lang w:val="en-US" w:eastAsia="zh-CN" w:bidi="ar-SA"/>
        </w:rPr>
        <w:t>测点布设见图8。</w:t>
      </w:r>
    </w:p>
    <w:p w:rsidR="00482B19" w:rsidP="00482B19">
      <w:pPr>
        <w:pStyle w:val="Normal0"/>
        <w:rPr>
          <w:rStyle w:val="DefaultParagraphFont"/>
          <w:rFonts w:ascii="宋体"/>
          <w:kern w:val="0"/>
          <w:sz w:val="24"/>
          <w:lang w:val="en-US" w:eastAsia="zh-CN" w:bidi="ar-SA"/>
        </w:rPr>
      </w:pPr>
      <w:r>
        <w:pict>
          <v:shapetype id="_x0000_t202" coordsize="21600,21600" o:spt="202" path="m,l,21600r21600,l21600,xe">
            <v:stroke joinstyle="miter"/>
            <v:path gradientshapeok="t" o:connecttype="rect"/>
          </v:shapetype>
          <v:shape id="Text Box 31" o:spid="_x0000_s1026" type="#_x0000_t202" style="width:63pt;height:23.4pt;margin-top:49.75pt;margin-left:224.25pt;position:absolute;z-index:251659264" filled="f" stroked="f">
            <v:textbox>
              <w:txbxContent>
                <w:p w:rsidR="00096D6D" w:rsidP="00482B19">
                  <w:pPr>
                    <w:pStyle w:val="Normal0"/>
                    <w:rPr>
                      <w:rStyle w:val="DefaultParagraphFont"/>
                      <w:kern w:val="2"/>
                      <w:sz w:val="21"/>
                      <w:lang w:val="en-US" w:eastAsia="zh-CN" w:bidi="ar-SA"/>
                    </w:rPr>
                  </w:pPr>
                  <w:r>
                    <w:rPr>
                      <w:rStyle w:val="DefaultParagraphFont"/>
                      <w:rFonts w:ascii="宋体" w:cs="宋体" w:hint="eastAsia"/>
                      <w:color w:val="000000"/>
                      <w:spacing w:val="20"/>
                      <w:kern w:val="2"/>
                      <w:sz w:val="21"/>
                      <w:lang w:val="en-US" w:eastAsia="zh-CN" w:bidi="ar-SA"/>
                    </w:rPr>
                    <w:t>振弦仪</w:t>
                  </w:r>
                </w:p>
              </w:txbxContent>
            </v:textbox>
          </v:shape>
        </w:pict>
      </w:r>
      <w:r>
        <w:pict>
          <v:shape id="Text Box 32" o:spid="_x0000_s1027" type="#_x0000_t202" style="width:58.8pt;height:23.4pt;margin-top:113.85pt;margin-left:236.25pt;position:absolute;z-index:251660288" filled="f" stroked="f">
            <v:textbox>
              <w:txbxContent>
                <w:p w:rsidR="00096D6D" w:rsidP="00482B19">
                  <w:pPr>
                    <w:pStyle w:val="Normal0"/>
                    <w:rPr>
                      <w:rStyle w:val="DefaultParagraphFont"/>
                      <w:kern w:val="2"/>
                      <w:sz w:val="21"/>
                      <w:lang w:val="en-US" w:eastAsia="zh-CN" w:bidi="ar-SA"/>
                    </w:rPr>
                  </w:pPr>
                  <w:r>
                    <w:rPr>
                      <w:rStyle w:val="DefaultParagraphFont"/>
                      <w:rFonts w:ascii="宋体" w:cs="宋体" w:hint="eastAsia"/>
                      <w:color w:val="000000"/>
                      <w:spacing w:val="20"/>
                      <w:kern w:val="2"/>
                      <w:sz w:val="21"/>
                      <w:lang w:val="en-US" w:eastAsia="zh-CN" w:bidi="ar-SA"/>
                    </w:rPr>
                    <w:t>压力盒</w:t>
                  </w:r>
                </w:p>
              </w:txbxContent>
            </v:textbox>
          </v:shape>
        </w:pict>
      </w:r>
      <w:r w:rsidR="00482B19">
        <w:rPr>
          <w:noProof/>
        </w:rPr>
        <w:drawing>
          <wp:anchor distT="0" distB="0" distL="114300" distR="114300" simplePos="0" relativeHeight="251658240" behindDoc="0" locked="0" layoutInCell="1" allowOverlap="1">
            <wp:simplePos x="0" y="0"/>
            <wp:positionH relativeFrom="column">
              <wp:posOffset>3714750</wp:posOffset>
            </wp:positionH>
            <wp:positionV relativeFrom="paragraph">
              <wp:posOffset>93980</wp:posOffset>
            </wp:positionV>
            <wp:extent cx="823595" cy="835025"/>
            <wp:effectExtent l="19050" t="0" r="0" b="0"/>
            <wp:wrapNone/>
            <wp:docPr id="2" name="Picture 30" descr="488771317143037836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58317" name="Picture 30" descr="4887713171430378364041"/>
                    <pic:cNvPicPr>
                      <a:picLocks noChangeAspect="1" noChangeArrowheads="1"/>
                    </pic:cNvPicPr>
                  </pic:nvPicPr>
                  <pic:blipFill>
                    <a:blip xmlns:r="http://schemas.openxmlformats.org/officeDocument/2006/relationships" r:embed="rId20" cstate="print"/>
                    <a:stretch>
                      <a:fillRect/>
                    </a:stretch>
                  </pic:blipFill>
                  <pic:spPr bwMode="auto">
                    <a:xfrm>
                      <a:off x="0" y="0"/>
                      <a:ext cx="823595" cy="835025"/>
                    </a:xfrm>
                    <a:prstGeom prst="rect">
                      <a:avLst/>
                    </a:prstGeom>
                    <a:noFill/>
                    <a:ln w="9525">
                      <a:noFill/>
                      <a:miter lim="800000"/>
                      <a:headEnd/>
                      <a:tailEnd/>
                    </a:ln>
                    <a:effectLst/>
                  </pic:spPr>
                </pic:pic>
              </a:graphicData>
            </a:graphic>
          </wp:anchor>
        </w:drawing>
      </w:r>
      <w:r w:rsidR="00482B19">
        <w:rPr>
          <w:rStyle w:val="DefaultParagraphFont"/>
          <w:kern w:val="2"/>
          <w:sz w:val="21"/>
          <w:lang w:val="en-US" w:eastAsia="zh-CN" w:bidi="ar-SA"/>
        </w:rPr>
        <w:t xml:space="preserve"> </w:t>
      </w:r>
      <w:r w:rsidR="00482B19">
        <w:rPr>
          <w:noProof/>
        </w:rPr>
        <w:drawing>
          <wp:inline distT="0" distB="0" distL="0" distR="0">
            <wp:extent cx="2628900" cy="1838325"/>
            <wp:effectExtent l="19050" t="0" r="0" b="0"/>
            <wp:docPr id="13" name="Picture 5" descr="9504566201430378364095"/>
            <wp:cNvGraphicFramePr/>
            <a:graphic xmlns:a="http://schemas.openxmlformats.org/drawingml/2006/main">
              <a:graphicData uri="http://schemas.openxmlformats.org/drawingml/2006/picture">
                <pic:pic xmlns:pic="http://schemas.openxmlformats.org/drawingml/2006/picture">
                  <pic:nvPicPr>
                    <pic:cNvPr id="1459885537" name="Picture 5" descr="9504566201430378364095"/>
                    <pic:cNvPicPr>
                      <a:picLocks noChangeArrowheads="1"/>
                    </pic:cNvPicPr>
                  </pic:nvPicPr>
                  <pic:blipFill>
                    <a:blip xmlns:r="http://schemas.openxmlformats.org/officeDocument/2006/relationships" r:embed="rId21" cstate="print"/>
                    <a:stretch>
                      <a:fillRect/>
                    </a:stretch>
                  </pic:blipFill>
                  <pic:spPr bwMode="auto">
                    <a:xfrm>
                      <a:off x="0" y="0"/>
                      <a:ext cx="2628900" cy="1838325"/>
                    </a:xfrm>
                    <a:prstGeom prst="rect">
                      <a:avLst/>
                    </a:prstGeom>
                    <a:noFill/>
                    <a:ln w="9525">
                      <a:noFill/>
                      <a:miter lim="800000"/>
                      <a:headEnd/>
                      <a:tailEnd/>
                    </a:ln>
                    <a:effectLst/>
                  </pic:spPr>
                </pic:pic>
              </a:graphicData>
            </a:graphic>
          </wp:inline>
        </w:drawing>
      </w:r>
      <w:r w:rsidR="00482B19">
        <w:rPr>
          <w:rStyle w:val="DefaultParagraphFont"/>
          <w:kern w:val="2"/>
          <w:sz w:val="21"/>
          <w:lang w:val="en-US" w:eastAsia="zh-CN" w:bidi="ar-SA"/>
        </w:rPr>
        <w:t xml:space="preserve">               </w:t>
      </w:r>
      <w:r w:rsidR="00482B19">
        <w:rPr>
          <w:rFonts w:ascii="宋体"/>
          <w:noProof/>
          <w:kern w:val="0"/>
          <w:sz w:val="24"/>
        </w:rPr>
        <w:drawing>
          <wp:inline distT="0" distB="0" distL="0" distR="0">
            <wp:extent cx="904875" cy="904875"/>
            <wp:effectExtent l="19050" t="0" r="9525" b="0"/>
            <wp:docPr id="14" name="Picture 6" descr="7959213021430378364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257023" name="Picture 6" descr="7959213021430378364154"/>
                    <pic:cNvPicPr>
                      <a:picLocks noChangeAspect="1" noChangeArrowheads="1"/>
                    </pic:cNvPicPr>
                  </pic:nvPicPr>
                  <pic:blipFill>
                    <a:blip xmlns:r="http://schemas.openxmlformats.org/officeDocument/2006/relationships" r:embed="rId22" cstate="print"/>
                    <a:stretch>
                      <a:fillRect/>
                    </a:stretch>
                  </pic:blipFill>
                  <pic:spPr bwMode="auto">
                    <a:xfrm>
                      <a:off x="0" y="0"/>
                      <a:ext cx="904875" cy="904875"/>
                    </a:xfrm>
                    <a:prstGeom prst="rect">
                      <a:avLst/>
                    </a:prstGeom>
                    <a:noFill/>
                    <a:ln w="9525">
                      <a:noFill/>
                      <a:miter lim="800000"/>
                      <a:headEnd/>
                      <a:tailEnd/>
                    </a:ln>
                    <a:effectLst/>
                  </pic:spPr>
                </pic:pic>
              </a:graphicData>
            </a:graphic>
          </wp:inline>
        </w:drawing>
      </w:r>
    </w:p>
    <w:p w:rsidR="00482B19" w:rsidP="00482B19">
      <w:pPr>
        <w:pStyle w:val="Normal0"/>
        <w:tabs>
          <w:tab w:val="left" w:pos="540"/>
          <w:tab w:val="left" w:pos="720"/>
          <w:tab w:val="left" w:pos="1260"/>
        </w:tabs>
        <w:spacing w:line="360" w:lineRule="auto"/>
        <w:ind w:firstLine="2880" w:firstLineChars="1200"/>
        <w:rPr>
          <w:rStyle w:val="DefaultParagraphFont"/>
          <w:rFonts w:ascii="宋体" w:cs="宋体"/>
          <w:color w:val="000000"/>
          <w:kern w:val="2"/>
          <w:sz w:val="21"/>
          <w:lang w:val="en-US" w:eastAsia="zh-CN" w:bidi="ar-SA"/>
        </w:rPr>
      </w:pPr>
      <w:r>
        <w:rPr>
          <w:rStyle w:val="DefaultParagraphFont"/>
          <w:rFonts w:ascii="宋体" w:cs="宋体" w:hint="eastAsia"/>
          <w:color w:val="000000"/>
          <w:kern w:val="2"/>
          <w:sz w:val="24"/>
          <w:lang w:val="en-US" w:eastAsia="zh-CN" w:bidi="ar-SA"/>
        </w:rPr>
        <w:t>图8</w:t>
      </w:r>
      <w:r w:rsidRPr="00AC6E1E">
        <w:rPr>
          <w:rStyle w:val="DefaultParagraphFont"/>
          <w:rFonts w:ascii="宋体" w:cs="宋体" w:hint="eastAsia"/>
          <w:color w:val="000000"/>
          <w:kern w:val="2"/>
          <w:sz w:val="24"/>
          <w:lang w:val="en-US" w:eastAsia="zh-CN" w:bidi="ar-SA"/>
        </w:rPr>
        <w:t xml:space="preserve"> </w:t>
      </w:r>
      <w:r>
        <w:rPr>
          <w:rStyle w:val="DefaultParagraphFont"/>
          <w:rFonts w:ascii="宋体" w:cs="宋体" w:hint="eastAsia"/>
          <w:color w:val="000000"/>
          <w:kern w:val="2"/>
          <w:sz w:val="21"/>
          <w:lang w:val="en-US" w:eastAsia="zh-CN" w:bidi="ar-SA"/>
        </w:rPr>
        <w:t>压力盒安装示意图及压力盒</w:t>
      </w:r>
    </w:p>
    <w:p w:rsidR="00482B19" w:rsidP="00482B19">
      <w:pPr>
        <w:pStyle w:val="Title"/>
        <w:jc w:val="left"/>
        <w:rPr>
          <w:rStyle w:val="DefaultParagraphFont"/>
          <w:rFonts w:ascii="宋体" w:hAnsi="宋体"/>
          <w:kern w:val="2"/>
          <w:sz w:val="30"/>
          <w:szCs w:val="30"/>
          <w:lang w:val="en-US" w:eastAsia="zh-CN" w:bidi="ar-SA"/>
        </w:rPr>
      </w:pPr>
      <w:bookmarkStart w:id="142" w:name="_Toc463395342"/>
      <w:bookmarkStart w:id="143" w:name="_Toc256000012"/>
      <w:bookmarkStart w:id="144" w:name="_Toc256000031"/>
      <w:bookmarkStart w:id="145" w:name="_Toc256000052"/>
      <w:bookmarkStart w:id="146" w:name="_Toc256000074"/>
      <w:r>
        <w:rPr>
          <w:rStyle w:val="DefaultParagraphFont"/>
          <w:rFonts w:ascii="宋体" w:hAnsi="宋体" w:hint="eastAsia"/>
          <w:kern w:val="2"/>
          <w:sz w:val="30"/>
          <w:szCs w:val="30"/>
          <w:lang w:val="en-US" w:eastAsia="zh-CN" w:bidi="ar-SA"/>
        </w:rPr>
        <w:t>4、监测仪器</w:t>
      </w:r>
      <w:bookmarkEnd w:id="146"/>
      <w:bookmarkEnd w:id="145"/>
      <w:bookmarkEnd w:id="144"/>
      <w:bookmarkEnd w:id="143"/>
      <w:bookmarkEnd w:id="142"/>
    </w:p>
    <w:p w:rsidR="00482B19" w:rsidP="00482B19">
      <w:pPr>
        <w:pStyle w:val="Normal0"/>
        <w:spacing w:line="360" w:lineRule="auto"/>
        <w:ind w:firstLine="480" w:firstLineChars="200"/>
        <w:rPr>
          <w:rStyle w:val="DefaultParagraphFont"/>
          <w:rFonts w:ascii="宋体" w:hAnsi="宋体"/>
          <w:kern w:val="2"/>
          <w:sz w:val="24"/>
          <w:szCs w:val="20"/>
          <w:lang w:val="en-US" w:eastAsia="zh-CN" w:bidi="ar-SA"/>
        </w:rPr>
      </w:pPr>
      <w:r>
        <w:rPr>
          <w:rStyle w:val="DefaultParagraphFont"/>
          <w:rFonts w:ascii="宋体" w:hAnsi="宋体" w:hint="eastAsia"/>
          <w:kern w:val="2"/>
          <w:sz w:val="24"/>
          <w:szCs w:val="20"/>
          <w:lang w:val="en-US" w:eastAsia="zh-CN" w:bidi="ar-SA"/>
        </w:rPr>
        <w:t>根据监测项目的需要，现场监控量测仪器如下所示：</w:t>
      </w:r>
    </w:p>
    <w:p w:rsidR="00482B19" w:rsidP="00482B19">
      <w:pPr>
        <w:pStyle w:val="Normal0"/>
        <w:spacing w:line="360" w:lineRule="auto"/>
        <w:ind w:firstLine="480" w:firstLineChars="200"/>
        <w:rPr>
          <w:rStyle w:val="DefaultParagraphFont"/>
          <w:rFonts w:ascii="宋体" w:hAnsi="宋体"/>
          <w:kern w:val="2"/>
          <w:sz w:val="24"/>
          <w:szCs w:val="20"/>
          <w:lang w:val="en-US" w:eastAsia="zh-CN" w:bidi="ar-SA"/>
        </w:rPr>
      </w:pPr>
      <w:r>
        <w:rPr>
          <w:rStyle w:val="DefaultParagraphFont"/>
          <w:rFonts w:ascii="宋体" w:hAnsi="宋体" w:hint="eastAsia"/>
          <w:kern w:val="2"/>
          <w:sz w:val="24"/>
          <w:szCs w:val="20"/>
          <w:lang w:val="en-US" w:eastAsia="zh-CN" w:bidi="ar-SA"/>
        </w:rPr>
        <w:t>必测项目所需的精密水准仪、全站仪及其他所需的仪器设备，其数量表见表10示；</w:t>
      </w:r>
    </w:p>
    <w:p w:rsidR="00482B19" w:rsidP="00482B19">
      <w:pPr>
        <w:pStyle w:val="Normal0"/>
        <w:snapToGrid w:val="0"/>
        <w:spacing w:before="120" w:after="60"/>
        <w:jc w:val="center"/>
        <w:rPr>
          <w:rStyle w:val="DefaultParagraphFont"/>
          <w:rFonts w:ascii="宋体" w:hAnsi="宋体"/>
          <w:b/>
          <w:kern w:val="2"/>
          <w:sz w:val="21"/>
          <w:lang w:val="en-US" w:eastAsia="zh-CN" w:bidi="ar-SA"/>
        </w:rPr>
      </w:pPr>
    </w:p>
    <w:p w:rsidR="00482B19" w:rsidP="00482B19">
      <w:pPr>
        <w:pStyle w:val="Normal0"/>
        <w:snapToGrid w:val="0"/>
        <w:spacing w:before="120" w:after="60"/>
        <w:jc w:val="center"/>
        <w:rPr>
          <w:rStyle w:val="DefaultParagraphFont"/>
          <w:rFonts w:ascii="宋体" w:hAnsi="宋体"/>
          <w:b/>
          <w:kern w:val="2"/>
          <w:sz w:val="21"/>
          <w:lang w:val="en-US" w:eastAsia="zh-CN" w:bidi="ar-SA"/>
        </w:rPr>
      </w:pPr>
    </w:p>
    <w:p w:rsidR="00482B19" w:rsidP="00482B19">
      <w:pPr>
        <w:pStyle w:val="Normal0"/>
        <w:snapToGrid w:val="0"/>
        <w:spacing w:before="120" w:after="60"/>
        <w:jc w:val="center"/>
        <w:rPr>
          <w:rStyle w:val="DefaultParagraphFont"/>
          <w:rFonts w:ascii="宋体" w:hAnsi="宋体"/>
          <w:b/>
          <w:kern w:val="2"/>
          <w:sz w:val="21"/>
          <w:lang w:val="en-US" w:eastAsia="zh-CN" w:bidi="ar-SA"/>
        </w:rPr>
      </w:pPr>
    </w:p>
    <w:p w:rsidR="00482B19" w:rsidP="00482B19">
      <w:pPr>
        <w:pStyle w:val="Normal0"/>
        <w:snapToGrid w:val="0"/>
        <w:spacing w:before="120" w:after="60"/>
        <w:jc w:val="center"/>
        <w:rPr>
          <w:rStyle w:val="DefaultParagraphFont"/>
          <w:rFonts w:ascii="宋体" w:hAnsi="宋体"/>
          <w:b/>
          <w:kern w:val="2"/>
          <w:sz w:val="21"/>
          <w:lang w:val="en-US" w:eastAsia="zh-CN" w:bidi="ar-SA"/>
        </w:rPr>
      </w:pPr>
    </w:p>
    <w:p w:rsidR="00482B19" w:rsidP="00482B19">
      <w:pPr>
        <w:pStyle w:val="Normal0"/>
        <w:snapToGrid w:val="0"/>
        <w:spacing w:before="120" w:after="60"/>
        <w:jc w:val="center"/>
        <w:rPr>
          <w:rStyle w:val="DefaultParagraphFont"/>
          <w:rFonts w:ascii="宋体" w:hAnsi="宋体"/>
          <w:b/>
          <w:kern w:val="2"/>
          <w:sz w:val="21"/>
          <w:lang w:val="en-US" w:eastAsia="zh-CN" w:bidi="ar-SA"/>
        </w:rPr>
      </w:pPr>
    </w:p>
    <w:p w:rsidR="00482B19" w:rsidP="00482B19">
      <w:pPr>
        <w:pStyle w:val="Normal0"/>
        <w:snapToGrid w:val="0"/>
        <w:spacing w:before="120" w:after="60"/>
        <w:jc w:val="center"/>
        <w:rPr>
          <w:rStyle w:val="DefaultParagraphFont"/>
          <w:rFonts w:ascii="宋体" w:hAnsi="宋体"/>
          <w:b/>
          <w:kern w:val="2"/>
          <w:sz w:val="21"/>
          <w:lang w:val="en-US" w:eastAsia="zh-CN" w:bidi="ar-SA"/>
        </w:rPr>
      </w:pPr>
    </w:p>
    <w:p w:rsidR="00482B19" w:rsidP="00482B19">
      <w:pPr>
        <w:pStyle w:val="Normal0"/>
        <w:snapToGrid w:val="0"/>
        <w:spacing w:before="120" w:after="60"/>
        <w:jc w:val="center"/>
        <w:rPr>
          <w:rStyle w:val="DefaultParagraphFont"/>
          <w:rFonts w:ascii="宋体" w:hAnsi="宋体"/>
          <w:b/>
          <w:kern w:val="2"/>
          <w:sz w:val="21"/>
          <w:lang w:val="en-US" w:eastAsia="zh-CN" w:bidi="ar-SA"/>
        </w:rPr>
      </w:pPr>
    </w:p>
    <w:p w:rsidR="00482B19" w:rsidP="00482B19">
      <w:pPr>
        <w:pStyle w:val="Normal0"/>
        <w:snapToGrid w:val="0"/>
        <w:spacing w:before="120" w:after="60"/>
        <w:jc w:val="center"/>
        <w:rPr>
          <w:rStyle w:val="DefaultParagraphFont"/>
          <w:rFonts w:ascii="宋体" w:hAnsi="宋体"/>
          <w:b/>
          <w:kern w:val="2"/>
          <w:sz w:val="21"/>
          <w:lang w:val="en-US" w:eastAsia="zh-CN" w:bidi="ar-SA"/>
        </w:rPr>
      </w:pPr>
    </w:p>
    <w:p w:rsidR="00482B19" w:rsidP="00482B19">
      <w:pPr>
        <w:pStyle w:val="Normal0"/>
        <w:snapToGrid w:val="0"/>
        <w:spacing w:before="120" w:after="60"/>
        <w:jc w:val="center"/>
        <w:rPr>
          <w:rStyle w:val="DefaultParagraphFont"/>
          <w:rFonts w:ascii="宋体" w:hAnsi="宋体"/>
          <w:b/>
          <w:kern w:val="2"/>
          <w:sz w:val="21"/>
          <w:lang w:val="en-US" w:eastAsia="zh-CN" w:bidi="ar-SA"/>
        </w:rPr>
      </w:pPr>
    </w:p>
    <w:p w:rsidR="00482B19" w:rsidP="00482B19">
      <w:pPr>
        <w:pStyle w:val="Normal0"/>
        <w:snapToGrid w:val="0"/>
        <w:spacing w:before="120" w:after="60"/>
        <w:jc w:val="center"/>
        <w:rPr>
          <w:rStyle w:val="DefaultParagraphFont"/>
          <w:rFonts w:ascii="宋体" w:hAnsi="宋体"/>
          <w:b/>
          <w:kern w:val="2"/>
          <w:sz w:val="21"/>
          <w:lang w:val="en-US" w:eastAsia="zh-CN" w:bidi="ar-SA"/>
        </w:rPr>
      </w:pPr>
    </w:p>
    <w:p w:rsidR="00482B19" w:rsidP="00482B19">
      <w:pPr>
        <w:pStyle w:val="Normal0"/>
        <w:snapToGrid w:val="0"/>
        <w:spacing w:before="120" w:after="60"/>
        <w:jc w:val="center"/>
        <w:rPr>
          <w:rStyle w:val="DefaultParagraphFont"/>
          <w:rFonts w:eastAsia="黑体" w:hAnsi="宋体" w:cs="黑体"/>
          <w:kern w:val="2"/>
          <w:sz w:val="21"/>
          <w:lang w:val="en-US" w:eastAsia="zh-CN" w:bidi="ar-SA"/>
        </w:rPr>
      </w:pPr>
      <w:r>
        <w:rPr>
          <w:rStyle w:val="DefaultParagraphFont"/>
          <w:rFonts w:ascii="宋体" w:hAnsi="宋体"/>
          <w:b/>
          <w:kern w:val="2"/>
          <w:sz w:val="21"/>
          <w:lang w:val="en-US" w:eastAsia="zh-CN" w:bidi="ar-SA"/>
        </w:rPr>
        <w:t>表10</w:t>
      </w:r>
      <w:r w:rsidRPr="004E0A67">
        <w:rPr>
          <w:rStyle w:val="DefaultParagraphFont"/>
          <w:rFonts w:eastAsia="黑体" w:hAnsi="宋体" w:cs="黑体" w:hint="eastAsia"/>
          <w:kern w:val="2"/>
          <w:sz w:val="21"/>
          <w:lang w:val="en-US" w:eastAsia="zh-CN" w:bidi="ar-SA"/>
        </w:rPr>
        <w:t>要仪器设备统计表</w:t>
      </w:r>
    </w:p>
    <w:tbl>
      <w:tblPr>
        <w:tblStyle w:val="TableNormal"/>
        <w:tblW w:w="943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tblPr>
      <w:tblGrid>
        <w:gridCol w:w="1553"/>
        <w:gridCol w:w="1437"/>
        <w:gridCol w:w="2920"/>
        <w:gridCol w:w="1145"/>
        <w:gridCol w:w="935"/>
        <w:gridCol w:w="1445"/>
      </w:tblGrid>
      <w:tr w:rsidTr="00403313">
        <w:tblPrEx>
          <w:tblW w:w="943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0" w:type="dxa"/>
            <w:right w:w="0" w:type="dxa"/>
          </w:tblCellMar>
          <w:tblLook w:val="0000"/>
        </w:tblPrEx>
        <w:trPr>
          <w:trHeight w:val="20"/>
          <w:tblHeader/>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kern w:val="2"/>
                <w:sz w:val="21"/>
                <w:lang w:val="en-US" w:eastAsia="zh-CN" w:bidi="ar-SA"/>
              </w:rPr>
              <w:t>项目名称</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kern w:val="2"/>
                <w:sz w:val="21"/>
                <w:lang w:val="en-US" w:eastAsia="zh-CN" w:bidi="ar-SA"/>
              </w:rPr>
              <w:t>型号</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kern w:val="2"/>
                <w:sz w:val="21"/>
                <w:lang w:val="en-US" w:eastAsia="zh-CN" w:bidi="ar-SA"/>
              </w:rPr>
              <w:t>产</w:t>
            </w:r>
            <w:r w:rsidRPr="0057417A">
              <w:rPr>
                <w:rStyle w:val="DefaultParagraphFont"/>
                <w:rFonts w:ascii="宋体" w:hAnsi="宋体" w:hint="eastAsia"/>
                <w:kern w:val="2"/>
                <w:sz w:val="21"/>
                <w:lang w:val="en-US" w:eastAsia="zh-CN" w:bidi="ar-SA"/>
              </w:rPr>
              <w:t>家</w:t>
            </w:r>
          </w:p>
        </w:tc>
        <w:tc>
          <w:tcPr>
            <w:tcW w:w="11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kern w:val="2"/>
                <w:sz w:val="21"/>
                <w:lang w:val="en-US" w:eastAsia="zh-CN" w:bidi="ar-SA"/>
              </w:rPr>
              <w:t>精度</w:t>
            </w:r>
          </w:p>
        </w:tc>
        <w:tc>
          <w:tcPr>
            <w:tcW w:w="93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数量</w:t>
            </w:r>
          </w:p>
        </w:tc>
        <w:tc>
          <w:tcPr>
            <w:tcW w:w="14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kern w:val="2"/>
                <w:sz w:val="21"/>
                <w:lang w:val="en-US" w:eastAsia="zh-CN" w:bidi="ar-SA"/>
              </w:rPr>
              <w:t>备注</w:t>
            </w: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kern w:val="2"/>
                <w:sz w:val="21"/>
                <w:lang w:val="en-US" w:eastAsia="zh-CN" w:bidi="ar-SA"/>
              </w:rPr>
              <w:t>精密水准仪</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kern w:val="2"/>
                <w:sz w:val="21"/>
                <w:lang w:val="en-US" w:eastAsia="zh-CN" w:bidi="ar-SA"/>
              </w:rPr>
              <w:t>DS05</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kern w:val="2"/>
                <w:sz w:val="21"/>
                <w:lang w:val="en-US" w:eastAsia="zh-CN" w:bidi="ar-SA"/>
              </w:rPr>
              <w:t>苏州一光</w:t>
            </w:r>
          </w:p>
        </w:tc>
        <w:tc>
          <w:tcPr>
            <w:tcW w:w="11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kern w:val="2"/>
                <w:sz w:val="21"/>
                <w:lang w:val="en-US" w:eastAsia="zh-CN" w:bidi="ar-SA"/>
              </w:rPr>
              <w:t>0.1mm</w:t>
            </w:r>
          </w:p>
        </w:tc>
        <w:tc>
          <w:tcPr>
            <w:tcW w:w="93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1台</w:t>
            </w:r>
          </w:p>
        </w:tc>
        <w:tc>
          <w:tcPr>
            <w:tcW w:w="14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kern w:val="2"/>
                <w:sz w:val="21"/>
                <w:lang w:val="en-US" w:eastAsia="zh-CN" w:bidi="ar-SA"/>
              </w:rPr>
            </w:pPr>
            <w:r w:rsidRPr="0057417A">
              <w:rPr>
                <w:rStyle w:val="DefaultParagraphFont"/>
                <w:rFonts w:ascii="宋体" w:hAnsi="宋体" w:hint="eastAsia"/>
                <w:color w:val="000000"/>
                <w:kern w:val="2"/>
                <w:sz w:val="21"/>
                <w:lang w:val="en-US" w:eastAsia="zh-CN" w:bidi="ar-SA"/>
              </w:rPr>
              <w:t>全站仪</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kern w:val="2"/>
                <w:sz w:val="21"/>
                <w:lang w:val="en-US" w:eastAsia="zh-CN" w:bidi="ar-SA"/>
              </w:rPr>
            </w:pPr>
            <w:r w:rsidRPr="0057417A">
              <w:rPr>
                <w:rStyle w:val="DefaultParagraphFont"/>
                <w:rFonts w:ascii="宋体" w:hAnsi="宋体"/>
                <w:kern w:val="0"/>
                <w:sz w:val="21"/>
                <w:lang w:val="en-US" w:eastAsia="zh-CN" w:bidi="ar-SA"/>
              </w:rPr>
              <w:t>TCR-1201R300</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kern w:val="0"/>
                <w:sz w:val="21"/>
                <w:lang w:val="en-US" w:eastAsia="zh-CN" w:bidi="ar-SA"/>
              </w:rPr>
              <w:t>瑞士</w:t>
            </w:r>
            <w:r w:rsidRPr="0057417A">
              <w:rPr>
                <w:rStyle w:val="DefaultParagraphFont"/>
                <w:rFonts w:ascii="宋体" w:hAnsi="宋体"/>
                <w:kern w:val="0"/>
                <w:sz w:val="21"/>
                <w:lang w:val="en-US" w:eastAsia="zh-CN" w:bidi="ar-SA"/>
              </w:rPr>
              <w:t>徕</w:t>
            </w:r>
            <w:r w:rsidRPr="0057417A">
              <w:rPr>
                <w:rStyle w:val="DefaultParagraphFont"/>
                <w:rFonts w:ascii="宋体" w:hAnsi="宋体"/>
                <w:kern w:val="0"/>
                <w:sz w:val="21"/>
                <w:lang w:val="en-US" w:eastAsia="zh-CN" w:bidi="ar-SA"/>
              </w:rPr>
              <w:t>卡</w:t>
            </w:r>
          </w:p>
        </w:tc>
        <w:tc>
          <w:tcPr>
            <w:tcW w:w="11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2″</w:t>
            </w:r>
          </w:p>
        </w:tc>
        <w:tc>
          <w:tcPr>
            <w:tcW w:w="93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1台</w:t>
            </w:r>
          </w:p>
        </w:tc>
        <w:tc>
          <w:tcPr>
            <w:tcW w:w="14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kern w:val="2"/>
                <w:sz w:val="21"/>
                <w:lang w:val="en-US" w:eastAsia="zh-CN" w:bidi="ar-SA"/>
              </w:rPr>
            </w:pPr>
            <w:r w:rsidRPr="0057417A">
              <w:rPr>
                <w:rStyle w:val="DefaultParagraphFont"/>
                <w:rFonts w:ascii="宋体" w:hAnsi="宋体" w:hint="eastAsia"/>
                <w:color w:val="000000"/>
                <w:kern w:val="2"/>
                <w:sz w:val="21"/>
                <w:lang w:val="en-US" w:eastAsia="zh-CN" w:bidi="ar-SA"/>
              </w:rPr>
              <w:t>铝合金塔尺</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kern w:val="2"/>
                <w:sz w:val="21"/>
                <w:lang w:val="en-US" w:eastAsia="zh-CN" w:bidi="ar-SA"/>
              </w:rPr>
            </w:pPr>
            <w:r w:rsidRPr="0057417A">
              <w:rPr>
                <w:rStyle w:val="DefaultParagraphFont"/>
                <w:rFonts w:ascii="宋体" w:hAnsi="宋体" w:hint="eastAsia"/>
                <w:kern w:val="2"/>
                <w:sz w:val="21"/>
                <w:lang w:val="en-US" w:eastAsia="zh-CN" w:bidi="ar-SA"/>
              </w:rPr>
              <w:t>—</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w:t>
            </w:r>
          </w:p>
        </w:tc>
        <w:tc>
          <w:tcPr>
            <w:tcW w:w="11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w:t>
            </w:r>
          </w:p>
        </w:tc>
        <w:tc>
          <w:tcPr>
            <w:tcW w:w="93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2把</w:t>
            </w:r>
          </w:p>
        </w:tc>
        <w:tc>
          <w:tcPr>
            <w:tcW w:w="14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kern w:val="2"/>
                <w:sz w:val="21"/>
                <w:lang w:val="en-US" w:eastAsia="zh-CN" w:bidi="ar-SA"/>
              </w:rPr>
            </w:pPr>
            <w:r w:rsidRPr="0057417A">
              <w:rPr>
                <w:rStyle w:val="DefaultParagraphFont"/>
                <w:rFonts w:ascii="宋体" w:hAnsi="宋体" w:hint="eastAsia"/>
                <w:color w:val="000000"/>
                <w:kern w:val="2"/>
                <w:sz w:val="21"/>
                <w:lang w:val="en-US" w:eastAsia="zh-CN" w:bidi="ar-SA"/>
              </w:rPr>
              <w:t>棱镜</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kern w:val="2"/>
                <w:sz w:val="21"/>
                <w:lang w:val="en-US" w:eastAsia="zh-CN" w:bidi="ar-SA"/>
              </w:rPr>
            </w:pPr>
            <w:r w:rsidRPr="0057417A">
              <w:rPr>
                <w:rStyle w:val="DefaultParagraphFont"/>
                <w:rFonts w:ascii="宋体" w:hAnsi="宋体" w:hint="eastAsia"/>
                <w:kern w:val="2"/>
                <w:sz w:val="21"/>
                <w:lang w:val="en-US" w:eastAsia="zh-CN" w:bidi="ar-SA"/>
              </w:rPr>
              <w:t>—</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w:t>
            </w:r>
          </w:p>
        </w:tc>
        <w:tc>
          <w:tcPr>
            <w:tcW w:w="11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w:t>
            </w:r>
          </w:p>
        </w:tc>
        <w:tc>
          <w:tcPr>
            <w:tcW w:w="93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2个</w:t>
            </w:r>
          </w:p>
        </w:tc>
        <w:tc>
          <w:tcPr>
            <w:tcW w:w="14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color w:val="000000"/>
                <w:kern w:val="2"/>
                <w:sz w:val="21"/>
                <w:lang w:val="en-US" w:eastAsia="zh-CN" w:bidi="ar-SA"/>
              </w:rPr>
            </w:pPr>
            <w:r>
              <w:rPr>
                <w:rStyle w:val="DefaultParagraphFont"/>
                <w:rFonts w:ascii="宋体" w:hAnsi="宋体" w:hint="eastAsia"/>
                <w:color w:val="000000"/>
                <w:kern w:val="2"/>
                <w:sz w:val="21"/>
                <w:lang w:val="en-US" w:eastAsia="zh-CN" w:bidi="ar-SA"/>
              </w:rPr>
              <w:t>振</w:t>
            </w:r>
            <w:r>
              <w:rPr>
                <w:rStyle w:val="DefaultParagraphFont"/>
                <w:rFonts w:ascii="宋体" w:cs="宋体" w:hint="eastAsia"/>
                <w:color w:val="000000"/>
                <w:kern w:val="2"/>
                <w:sz w:val="24"/>
                <w:lang w:val="en-US" w:eastAsia="zh-CN" w:bidi="ar-SA"/>
              </w:rPr>
              <w:t>弦仪</w:t>
            </w:r>
          </w:p>
        </w:tc>
        <w:tc>
          <w:tcPr>
            <w:tcW w:w="1437"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ZX-16</w:t>
            </w:r>
            <w:r>
              <w:rPr>
                <w:rStyle w:val="DefaultParagraphFont"/>
                <w:rFonts w:ascii="宋体" w:hAnsi="宋体"/>
                <w:kern w:val="2"/>
                <w:sz w:val="21"/>
                <w:lang w:val="en-US" w:eastAsia="zh-CN" w:bidi="ar-SA"/>
              </w:rPr>
              <w:t>T</w:t>
            </w:r>
          </w:p>
        </w:tc>
        <w:tc>
          <w:tcPr>
            <w:tcW w:w="2920" w:type="dxa"/>
            <w:tcMar>
              <w:top w:w="15" w:type="dxa"/>
              <w:left w:w="15" w:type="dxa"/>
              <w:bottom w:w="0" w:type="dxa"/>
              <w:right w:w="15" w:type="dxa"/>
            </w:tcMar>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丹东前阳工程仪器测试厂</w:t>
            </w:r>
          </w:p>
        </w:tc>
        <w:tc>
          <w:tcPr>
            <w:tcW w:w="11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1.0Hz</w:t>
            </w:r>
          </w:p>
        </w:tc>
        <w:tc>
          <w:tcPr>
            <w:tcW w:w="93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1台</w:t>
            </w:r>
          </w:p>
        </w:tc>
        <w:tc>
          <w:tcPr>
            <w:tcW w:w="14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应力计</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XJH-2</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1.0Hz</w:t>
            </w:r>
          </w:p>
        </w:tc>
        <w:tc>
          <w:tcPr>
            <w:tcW w:w="935" w:type="dxa"/>
            <w:vAlign w:val="center"/>
          </w:tcPr>
          <w:p w:rsidR="00482B19"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w:t>
            </w:r>
          </w:p>
        </w:tc>
        <w:tc>
          <w:tcPr>
            <w:tcW w:w="14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压力盒</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XYJ-4</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1.0Hz</w:t>
            </w:r>
          </w:p>
        </w:tc>
        <w:tc>
          <w:tcPr>
            <w:tcW w:w="935"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w:t>
            </w:r>
          </w:p>
        </w:tc>
        <w:tc>
          <w:tcPr>
            <w:tcW w:w="14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钢筋计</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XJG-2</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1.0Hz</w:t>
            </w:r>
          </w:p>
        </w:tc>
        <w:tc>
          <w:tcPr>
            <w:tcW w:w="935"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w:t>
            </w:r>
          </w:p>
        </w:tc>
        <w:tc>
          <w:tcPr>
            <w:tcW w:w="14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p>
        </w:tc>
      </w:tr>
      <w:tr w:rsidTr="00403313">
        <w:tblPrEx>
          <w:tblW w:w="9435" w:type="dxa"/>
          <w:jc w:val="center"/>
          <w:tblLayout w:type="fixed"/>
          <w:tblCellMar>
            <w:left w:w="0" w:type="dxa"/>
            <w:right w:w="0" w:type="dxa"/>
          </w:tblCellMar>
          <w:tblLook w:val="0000"/>
        </w:tblPrEx>
        <w:trPr>
          <w:trHeight w:val="113"/>
          <w:jc w:val="center"/>
        </w:trPr>
        <w:tc>
          <w:tcPr>
            <w:tcW w:w="1553"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锚杆轴力计</w:t>
            </w:r>
          </w:p>
        </w:tc>
        <w:tc>
          <w:tcPr>
            <w:tcW w:w="1437" w:type="dxa"/>
            <w:tcMar>
              <w:top w:w="15" w:type="dxa"/>
              <w:left w:w="15" w:type="dxa"/>
              <w:bottom w:w="0" w:type="dxa"/>
              <w:right w:w="15" w:type="dxa"/>
            </w:tcMar>
            <w:vAlign w:val="center"/>
          </w:tcPr>
          <w:p w:rsidR="00482B19"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XJG-2</w:t>
            </w:r>
          </w:p>
        </w:tc>
        <w:tc>
          <w:tcPr>
            <w:tcW w:w="2920" w:type="dxa"/>
            <w:tcMar>
              <w:top w:w="15" w:type="dxa"/>
              <w:left w:w="15" w:type="dxa"/>
              <w:bottom w:w="0" w:type="dxa"/>
              <w:right w:w="15" w:type="dxa"/>
            </w:tcMar>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丹东前阳工程仪器测试厂</w:t>
            </w:r>
          </w:p>
        </w:tc>
        <w:tc>
          <w:tcPr>
            <w:tcW w:w="1145" w:type="dxa"/>
            <w:vAlign w:val="center"/>
          </w:tcPr>
          <w:p w:rsidR="00482B19" w:rsidP="00403313">
            <w:pPr>
              <w:pStyle w:val="Normal0"/>
              <w:spacing w:line="360" w:lineRule="auto"/>
              <w:jc w:val="center"/>
              <w:rPr>
                <w:rStyle w:val="DefaultParagraphFont"/>
                <w:rFonts w:ascii="宋体" w:hAnsi="宋体"/>
                <w:kern w:val="2"/>
                <w:sz w:val="21"/>
                <w:lang w:val="en-US" w:eastAsia="zh-CN" w:bidi="ar-SA"/>
              </w:rPr>
            </w:pPr>
            <w:r>
              <w:rPr>
                <w:rStyle w:val="DefaultParagraphFont"/>
                <w:rFonts w:ascii="宋体" w:hAnsi="宋体"/>
                <w:kern w:val="2"/>
                <w:sz w:val="21"/>
                <w:lang w:val="en-US" w:eastAsia="zh-CN" w:bidi="ar-SA"/>
              </w:rPr>
              <w:t>1.0Hz</w:t>
            </w:r>
          </w:p>
        </w:tc>
        <w:tc>
          <w:tcPr>
            <w:tcW w:w="935" w:type="dxa"/>
            <w:vAlign w:val="center"/>
          </w:tcPr>
          <w:p w:rsidR="00482B19" w:rsidP="00403313">
            <w:pPr>
              <w:pStyle w:val="Normal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w:t>
            </w:r>
          </w:p>
        </w:tc>
        <w:tc>
          <w:tcPr>
            <w:tcW w:w="1445" w:type="dxa"/>
            <w:vAlign w:val="center"/>
          </w:tcPr>
          <w:p w:rsidR="00482B19" w:rsidRPr="0057417A" w:rsidP="00403313">
            <w:pPr>
              <w:pStyle w:val="Normal0"/>
              <w:spacing w:line="360" w:lineRule="auto"/>
              <w:jc w:val="center"/>
              <w:rPr>
                <w:rStyle w:val="DefaultParagraphFont"/>
                <w:rFonts w:ascii="宋体" w:hAnsi="宋体"/>
                <w:kern w:val="2"/>
                <w:sz w:val="21"/>
                <w:lang w:val="en-US" w:eastAsia="zh-CN" w:bidi="ar-SA"/>
              </w:rPr>
            </w:pPr>
          </w:p>
        </w:tc>
      </w:tr>
    </w:tbl>
    <w:p w:rsidR="00482B19" w:rsidRPr="004E0A67" w:rsidP="00482B19">
      <w:pPr>
        <w:pStyle w:val="Normal0"/>
        <w:snapToGrid w:val="0"/>
        <w:spacing w:before="120" w:after="60"/>
        <w:jc w:val="center"/>
        <w:rPr>
          <w:rStyle w:val="DefaultParagraphFont"/>
          <w:rFonts w:eastAsia="黑体" w:hAnsi="宋体"/>
          <w:kern w:val="2"/>
          <w:sz w:val="21"/>
          <w:lang w:val="en-US" w:eastAsia="zh-CN" w:bidi="ar-SA"/>
        </w:rPr>
      </w:pPr>
    </w:p>
    <w:p w:rsidR="00482B19" w:rsidP="00482B19">
      <w:pPr>
        <w:pStyle w:val="Title"/>
        <w:ind w:firstLine="150" w:firstLineChars="50"/>
        <w:jc w:val="left"/>
        <w:rPr>
          <w:rStyle w:val="DefaultParagraphFont"/>
          <w:rFonts w:ascii="宋体" w:hAnsi="宋体"/>
          <w:kern w:val="2"/>
          <w:sz w:val="30"/>
          <w:szCs w:val="30"/>
          <w:lang w:val="en-US" w:eastAsia="zh-CN" w:bidi="ar-SA"/>
        </w:rPr>
      </w:pPr>
      <w:bookmarkStart w:id="147" w:name="_Toc463395343"/>
      <w:bookmarkStart w:id="148" w:name="_Toc256000013"/>
      <w:bookmarkStart w:id="149" w:name="_Toc256000032"/>
      <w:bookmarkStart w:id="150" w:name="_Toc256000053"/>
      <w:bookmarkStart w:id="151" w:name="_Toc256000075"/>
      <w:r>
        <w:rPr>
          <w:rStyle w:val="DefaultParagraphFont"/>
          <w:rFonts w:ascii="宋体" w:hAnsi="宋体" w:hint="eastAsia"/>
          <w:kern w:val="2"/>
          <w:sz w:val="30"/>
          <w:szCs w:val="30"/>
          <w:lang w:val="en-US" w:eastAsia="zh-CN" w:bidi="ar-SA"/>
        </w:rPr>
        <w:t>5、监测数据管理措施</w:t>
      </w:r>
      <w:bookmarkEnd w:id="151"/>
      <w:bookmarkEnd w:id="150"/>
      <w:bookmarkEnd w:id="149"/>
      <w:bookmarkEnd w:id="148"/>
      <w:bookmarkEnd w:id="147"/>
    </w:p>
    <w:p w:rsidR="00482B19" w:rsidP="00482B19">
      <w:pPr>
        <w:pStyle w:val="Normal0"/>
        <w:spacing w:before="120" w:after="120" w:line="360" w:lineRule="auto"/>
        <w:rPr>
          <w:rStyle w:val="DefaultParagraphFont"/>
          <w:rFonts w:ascii="宋体" w:hAnsi="宋体"/>
          <w:kern w:val="2"/>
          <w:sz w:val="24"/>
          <w:szCs w:val="20"/>
          <w:lang w:val="en-US" w:eastAsia="zh-CN" w:bidi="ar-SA"/>
        </w:rPr>
      </w:pPr>
      <w:bookmarkStart w:id="152" w:name="_Toc386206504"/>
      <w:r>
        <w:rPr>
          <w:rStyle w:val="DefaultParagraphFont"/>
          <w:rFonts w:hint="eastAsia"/>
          <w:kern w:val="2"/>
          <w:sz w:val="24"/>
          <w:szCs w:val="20"/>
          <w:lang w:val="en-US" w:eastAsia="zh-CN" w:bidi="ar-SA"/>
        </w:rPr>
        <w:t>（</w:t>
      </w:r>
      <w:r>
        <w:rPr>
          <w:rStyle w:val="DefaultParagraphFont"/>
          <w:rFonts w:ascii="宋体" w:hAnsi="宋体" w:hint="eastAsia"/>
          <w:kern w:val="2"/>
          <w:sz w:val="24"/>
          <w:szCs w:val="20"/>
          <w:lang w:val="en-US" w:eastAsia="zh-CN" w:bidi="ar-SA"/>
        </w:rPr>
        <w:t>1）</w:t>
      </w:r>
      <w:r>
        <w:rPr>
          <w:rStyle w:val="DefaultParagraphFont"/>
          <w:rFonts w:ascii="宋体" w:hAnsi="宋体"/>
          <w:kern w:val="2"/>
          <w:sz w:val="24"/>
          <w:szCs w:val="20"/>
          <w:lang w:val="en-US" w:eastAsia="zh-CN" w:bidi="ar-SA"/>
        </w:rPr>
        <w:t>变形监测项目管理基准</w:t>
      </w:r>
    </w:p>
    <w:p w:rsidR="00482B19" w:rsidP="00482B19">
      <w:pPr>
        <w:pStyle w:val="Normal0"/>
        <w:spacing w:line="360" w:lineRule="auto"/>
        <w:ind w:firstLine="480" w:firstLineChars="200"/>
        <w:rPr>
          <w:rStyle w:val="DefaultParagraphFont"/>
          <w:rFonts w:ascii="宋体" w:hAnsi="宋体"/>
          <w:bCs/>
          <w:spacing w:val="10"/>
          <w:kern w:val="2"/>
          <w:sz w:val="24"/>
          <w:szCs w:val="24"/>
          <w:lang w:val="en-US" w:eastAsia="zh-CN" w:bidi="ar-SA"/>
        </w:rPr>
      </w:pPr>
      <w:r>
        <w:rPr>
          <w:rStyle w:val="DefaultParagraphFont"/>
          <w:rFonts w:ascii="宋体" w:hAnsi="宋体" w:hint="eastAsia"/>
          <w:bCs/>
          <w:spacing w:val="10"/>
          <w:kern w:val="2"/>
          <w:sz w:val="24"/>
          <w:szCs w:val="24"/>
          <w:lang w:val="en-US" w:eastAsia="zh-CN" w:bidi="ar-SA"/>
        </w:rPr>
        <w:t>针对隧道监控量测，建立监测变形管理等级标准，管理等级分三等，其等级划分及相应基准值见表11表12通过对监测结果的比较和分析来判定支护结构的稳定性和安全性，并指导施工。</w:t>
      </w:r>
    </w:p>
    <w:p w:rsidR="00482B19" w:rsidP="00482B19">
      <w:pPr>
        <w:pStyle w:val="Normal0"/>
        <w:spacing w:before="240" w:line="360" w:lineRule="auto"/>
        <w:jc w:val="center"/>
        <w:rPr>
          <w:rStyle w:val="DefaultParagraphFont"/>
          <w:rFonts w:ascii="宋体" w:hAnsi="宋体"/>
          <w:b/>
          <w:kern w:val="2"/>
          <w:sz w:val="21"/>
          <w:lang w:val="en-US" w:eastAsia="zh-CN" w:bidi="ar-SA"/>
        </w:rPr>
      </w:pPr>
      <w:r>
        <w:rPr>
          <w:rStyle w:val="DefaultParagraphFont"/>
          <w:rFonts w:ascii="宋体" w:hAnsi="宋体" w:hint="eastAsia"/>
          <w:b/>
          <w:kern w:val="2"/>
          <w:sz w:val="21"/>
          <w:lang w:val="en-US" w:eastAsia="zh-CN" w:bidi="ar-SA"/>
        </w:rPr>
        <w:t>表11变形管理等级标准表</w:t>
      </w:r>
    </w:p>
    <w:tbl>
      <w:tblPr>
        <w:tblStyle w:val="TableNormal"/>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715"/>
        <w:gridCol w:w="3560"/>
        <w:gridCol w:w="3933"/>
      </w:tblGrid>
      <w:tr w:rsidTr="00403313">
        <w:tblPrEx>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Ex>
        <w:trPr>
          <w:trHeight w:hRule="exact" w:val="510"/>
          <w:jc w:val="center"/>
        </w:trPr>
        <w:tc>
          <w:tcPr>
            <w:tcW w:w="1715" w:type="dxa"/>
            <w:vAlign w:val="center"/>
          </w:tcPr>
          <w:p w:rsidR="00482B19" w:rsidRPr="00323F30" w:rsidP="00403313">
            <w:pPr>
              <w:pStyle w:val="Normal0"/>
              <w:jc w:val="center"/>
              <w:rPr>
                <w:rStyle w:val="DefaultParagraphFont"/>
                <w:rFonts w:ascii="宋体" w:hAnsi="宋体"/>
                <w:kern w:val="2"/>
                <w:sz w:val="21"/>
                <w:lang w:val="en-US" w:eastAsia="zh-CN" w:bidi="ar-SA"/>
              </w:rPr>
            </w:pPr>
            <w:r w:rsidRPr="00323F30">
              <w:rPr>
                <w:rStyle w:val="DefaultParagraphFont"/>
                <w:rFonts w:ascii="宋体" w:hAnsi="宋体" w:hint="eastAsia"/>
                <w:kern w:val="2"/>
                <w:sz w:val="21"/>
                <w:lang w:val="en-US" w:eastAsia="zh-CN" w:bidi="ar-SA"/>
              </w:rPr>
              <w:t>管理等级</w:t>
            </w:r>
          </w:p>
        </w:tc>
        <w:tc>
          <w:tcPr>
            <w:tcW w:w="3560" w:type="dxa"/>
            <w:vAlign w:val="center"/>
          </w:tcPr>
          <w:p w:rsidR="00482B19" w:rsidRPr="00323F30" w:rsidP="00403313">
            <w:pPr>
              <w:pStyle w:val="Normal0"/>
              <w:jc w:val="center"/>
              <w:rPr>
                <w:rStyle w:val="DefaultParagraphFont"/>
                <w:rFonts w:ascii="宋体" w:hAnsi="宋体"/>
                <w:kern w:val="2"/>
                <w:sz w:val="21"/>
                <w:lang w:val="en-US" w:eastAsia="zh-CN" w:bidi="ar-SA"/>
              </w:rPr>
            </w:pPr>
            <w:r w:rsidRPr="00323F30">
              <w:rPr>
                <w:rStyle w:val="DefaultParagraphFont"/>
                <w:rFonts w:ascii="宋体" w:hAnsi="宋体" w:hint="eastAsia"/>
                <w:kern w:val="2"/>
                <w:sz w:val="21"/>
                <w:lang w:val="en-US" w:eastAsia="zh-CN" w:bidi="ar-SA"/>
              </w:rPr>
              <w:t>管理位移</w:t>
            </w:r>
          </w:p>
        </w:tc>
        <w:tc>
          <w:tcPr>
            <w:tcW w:w="3933" w:type="dxa"/>
            <w:vAlign w:val="center"/>
          </w:tcPr>
          <w:p w:rsidR="00482B19" w:rsidRPr="00323F30" w:rsidP="00403313">
            <w:pPr>
              <w:pStyle w:val="Normal0"/>
              <w:jc w:val="center"/>
              <w:rPr>
                <w:rStyle w:val="DefaultParagraphFont"/>
                <w:rFonts w:ascii="宋体" w:hAnsi="宋体"/>
                <w:kern w:val="2"/>
                <w:sz w:val="21"/>
                <w:lang w:val="en-US" w:eastAsia="zh-CN" w:bidi="ar-SA"/>
              </w:rPr>
            </w:pPr>
            <w:r w:rsidRPr="00323F30">
              <w:rPr>
                <w:rStyle w:val="DefaultParagraphFont"/>
                <w:rFonts w:ascii="宋体" w:hAnsi="宋体" w:hint="eastAsia"/>
                <w:kern w:val="2"/>
                <w:sz w:val="21"/>
                <w:lang w:val="en-US" w:eastAsia="zh-CN" w:bidi="ar-SA"/>
              </w:rPr>
              <w:t>施工状态</w:t>
            </w:r>
          </w:p>
        </w:tc>
      </w:tr>
      <w:tr w:rsidTr="00403313">
        <w:tblPrEx>
          <w:tblW w:w="0" w:type="auto"/>
          <w:jc w:val="center"/>
          <w:tblLayout w:type="fixed"/>
          <w:tblLook w:val="0000"/>
        </w:tblPrEx>
        <w:trPr>
          <w:trHeight w:hRule="exact" w:val="510"/>
          <w:jc w:val="center"/>
        </w:trPr>
        <w:tc>
          <w:tcPr>
            <w:tcW w:w="1715" w:type="dxa"/>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Ⅲ</w:t>
            </w:r>
          </w:p>
        </w:tc>
        <w:tc>
          <w:tcPr>
            <w:tcW w:w="3560" w:type="dxa"/>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U0</w:t>
            </w:r>
            <w:r>
              <w:rPr>
                <w:rStyle w:val="DefaultParagraphFont"/>
                <w:rFonts w:hint="eastAsia"/>
                <w:kern w:val="2"/>
                <w:sz w:val="21"/>
                <w:lang w:val="en-US" w:eastAsia="zh-CN" w:bidi="ar-SA"/>
              </w:rPr>
              <w:t>＜</w:t>
            </w:r>
            <w:r>
              <w:rPr>
                <w:rStyle w:val="DefaultParagraphFont"/>
                <w:rFonts w:hint="eastAsia"/>
                <w:kern w:val="2"/>
                <w:sz w:val="21"/>
                <w:lang w:val="en-US" w:eastAsia="zh-CN" w:bidi="ar-SA"/>
              </w:rPr>
              <w:t>Un</w:t>
            </w:r>
            <w:r>
              <w:rPr>
                <w:rStyle w:val="DefaultParagraphFont"/>
                <w:rFonts w:hint="eastAsia"/>
                <w:kern w:val="2"/>
                <w:sz w:val="21"/>
                <w:lang w:val="en-US" w:eastAsia="zh-CN" w:bidi="ar-SA"/>
              </w:rPr>
              <w:t>／</w:t>
            </w:r>
            <w:r>
              <w:rPr>
                <w:rStyle w:val="DefaultParagraphFont"/>
                <w:rFonts w:hint="eastAsia"/>
                <w:kern w:val="2"/>
                <w:sz w:val="21"/>
                <w:lang w:val="en-US" w:eastAsia="zh-CN" w:bidi="ar-SA"/>
              </w:rPr>
              <w:t>3</w:t>
            </w:r>
          </w:p>
        </w:tc>
        <w:tc>
          <w:tcPr>
            <w:tcW w:w="3933" w:type="dxa"/>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正常施工</w:t>
            </w:r>
          </w:p>
        </w:tc>
      </w:tr>
      <w:tr w:rsidTr="00403313">
        <w:tblPrEx>
          <w:tblW w:w="0" w:type="auto"/>
          <w:jc w:val="center"/>
          <w:tblLayout w:type="fixed"/>
          <w:tblLook w:val="0000"/>
        </w:tblPrEx>
        <w:trPr>
          <w:trHeight w:hRule="exact" w:val="510"/>
          <w:jc w:val="center"/>
        </w:trPr>
        <w:tc>
          <w:tcPr>
            <w:tcW w:w="1715" w:type="dxa"/>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Ⅱ</w:t>
            </w:r>
          </w:p>
        </w:tc>
        <w:tc>
          <w:tcPr>
            <w:tcW w:w="3560" w:type="dxa"/>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Un</w:t>
            </w:r>
            <w:r>
              <w:rPr>
                <w:rStyle w:val="DefaultParagraphFont"/>
                <w:rFonts w:hint="eastAsia"/>
                <w:kern w:val="2"/>
                <w:sz w:val="21"/>
                <w:lang w:val="en-US" w:eastAsia="zh-CN" w:bidi="ar-SA"/>
              </w:rPr>
              <w:t>／</w:t>
            </w:r>
            <w:r>
              <w:rPr>
                <w:rStyle w:val="DefaultParagraphFont"/>
                <w:rFonts w:hint="eastAsia"/>
                <w:kern w:val="2"/>
                <w:sz w:val="21"/>
                <w:lang w:val="en-US" w:eastAsia="zh-CN" w:bidi="ar-SA"/>
              </w:rPr>
              <w:t>3</w:t>
            </w:r>
            <w:r>
              <w:rPr>
                <w:rStyle w:val="DefaultParagraphFont"/>
                <w:rFonts w:hint="eastAsia"/>
                <w:kern w:val="2"/>
                <w:sz w:val="21"/>
                <w:lang w:val="en-US" w:eastAsia="zh-CN" w:bidi="ar-SA"/>
              </w:rPr>
              <w:t>≤</w:t>
            </w:r>
            <w:r>
              <w:rPr>
                <w:rStyle w:val="DefaultParagraphFont"/>
                <w:rFonts w:hint="eastAsia"/>
                <w:kern w:val="2"/>
                <w:sz w:val="21"/>
                <w:lang w:val="en-US" w:eastAsia="zh-CN" w:bidi="ar-SA"/>
              </w:rPr>
              <w:t>U0</w:t>
            </w:r>
            <w:r>
              <w:rPr>
                <w:rStyle w:val="DefaultParagraphFont"/>
                <w:rFonts w:hint="eastAsia"/>
                <w:kern w:val="2"/>
                <w:sz w:val="21"/>
                <w:lang w:val="en-US" w:eastAsia="zh-CN" w:bidi="ar-SA"/>
              </w:rPr>
              <w:t>≤</w:t>
            </w:r>
            <w:r>
              <w:rPr>
                <w:rStyle w:val="DefaultParagraphFont"/>
                <w:rFonts w:hint="eastAsia"/>
                <w:kern w:val="2"/>
                <w:sz w:val="21"/>
                <w:lang w:val="en-US" w:eastAsia="zh-CN" w:bidi="ar-SA"/>
              </w:rPr>
              <w:t>2Un</w:t>
            </w:r>
            <w:r>
              <w:rPr>
                <w:rStyle w:val="DefaultParagraphFont"/>
                <w:rFonts w:hint="eastAsia"/>
                <w:kern w:val="2"/>
                <w:sz w:val="21"/>
                <w:lang w:val="en-US" w:eastAsia="zh-CN" w:bidi="ar-SA"/>
              </w:rPr>
              <w:t>／</w:t>
            </w:r>
            <w:r>
              <w:rPr>
                <w:rStyle w:val="DefaultParagraphFont"/>
                <w:rFonts w:hint="eastAsia"/>
                <w:kern w:val="2"/>
                <w:sz w:val="21"/>
                <w:lang w:val="en-US" w:eastAsia="zh-CN" w:bidi="ar-SA"/>
              </w:rPr>
              <w:t>3</w:t>
            </w:r>
          </w:p>
        </w:tc>
        <w:tc>
          <w:tcPr>
            <w:tcW w:w="3933" w:type="dxa"/>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加强支护</w:t>
            </w:r>
          </w:p>
        </w:tc>
      </w:tr>
      <w:tr w:rsidTr="00403313">
        <w:tblPrEx>
          <w:tblW w:w="0" w:type="auto"/>
          <w:jc w:val="center"/>
          <w:tblLayout w:type="fixed"/>
          <w:tblLook w:val="0000"/>
        </w:tblPrEx>
        <w:trPr>
          <w:trHeight w:hRule="exact" w:val="510"/>
          <w:jc w:val="center"/>
        </w:trPr>
        <w:tc>
          <w:tcPr>
            <w:tcW w:w="1715" w:type="dxa"/>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Ⅰ</w:t>
            </w:r>
          </w:p>
        </w:tc>
        <w:tc>
          <w:tcPr>
            <w:tcW w:w="3560" w:type="dxa"/>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U0</w:t>
            </w:r>
            <w:r>
              <w:rPr>
                <w:rStyle w:val="DefaultParagraphFont"/>
                <w:rFonts w:hint="eastAsia"/>
                <w:kern w:val="2"/>
                <w:sz w:val="21"/>
                <w:lang w:val="en-US" w:eastAsia="zh-CN" w:bidi="ar-SA"/>
              </w:rPr>
              <w:t>＞</w:t>
            </w:r>
            <w:r>
              <w:rPr>
                <w:rStyle w:val="DefaultParagraphFont"/>
                <w:rFonts w:hint="eastAsia"/>
                <w:kern w:val="2"/>
                <w:sz w:val="21"/>
                <w:lang w:val="en-US" w:eastAsia="zh-CN" w:bidi="ar-SA"/>
              </w:rPr>
              <w:t>2Un</w:t>
            </w:r>
            <w:r>
              <w:rPr>
                <w:rStyle w:val="DefaultParagraphFont"/>
                <w:rFonts w:hint="eastAsia"/>
                <w:kern w:val="2"/>
                <w:sz w:val="21"/>
                <w:lang w:val="en-US" w:eastAsia="zh-CN" w:bidi="ar-SA"/>
              </w:rPr>
              <w:t>／</w:t>
            </w:r>
            <w:r>
              <w:rPr>
                <w:rStyle w:val="DefaultParagraphFont"/>
                <w:rFonts w:hint="eastAsia"/>
                <w:kern w:val="2"/>
                <w:sz w:val="21"/>
                <w:lang w:val="en-US" w:eastAsia="zh-CN" w:bidi="ar-SA"/>
              </w:rPr>
              <w:t>3</w:t>
            </w:r>
          </w:p>
        </w:tc>
        <w:tc>
          <w:tcPr>
            <w:tcW w:w="3933" w:type="dxa"/>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采取特殊措施</w:t>
            </w:r>
          </w:p>
        </w:tc>
      </w:tr>
    </w:tbl>
    <w:p w:rsidR="00482B19" w:rsidP="00482B19">
      <w:pPr>
        <w:pStyle w:val="Normal0"/>
        <w:tabs>
          <w:tab w:val="left" w:pos="0"/>
        </w:tabs>
        <w:snapToGrid w:val="0"/>
        <w:spacing w:line="360" w:lineRule="auto"/>
        <w:jc w:val="left"/>
        <w:rPr>
          <w:rStyle w:val="DefaultParagraphFont"/>
          <w:kern w:val="2"/>
          <w:sz w:val="21"/>
          <w:lang w:val="en-US" w:eastAsia="zh-CN" w:bidi="ar-SA"/>
        </w:rPr>
      </w:pPr>
      <w:r>
        <w:rPr>
          <w:rStyle w:val="DefaultParagraphFont"/>
          <w:rFonts w:hint="eastAsia"/>
          <w:kern w:val="2"/>
          <w:sz w:val="21"/>
          <w:lang w:val="en-US" w:eastAsia="zh-CN" w:bidi="ar-SA"/>
        </w:rPr>
        <w:t>注：</w:t>
      </w:r>
      <w:r>
        <w:rPr>
          <w:rStyle w:val="DefaultParagraphFont"/>
          <w:rFonts w:ascii="宋体" w:hAnsi="宋体" w:hint="eastAsia"/>
          <w:kern w:val="2"/>
          <w:sz w:val="21"/>
          <w:lang w:val="en-US" w:eastAsia="zh-CN" w:bidi="ar-SA"/>
        </w:rPr>
        <w:t>①</w:t>
      </w:r>
      <w:r>
        <w:rPr>
          <w:rStyle w:val="DefaultParagraphFont"/>
          <w:rFonts w:hint="eastAsia"/>
          <w:kern w:val="2"/>
          <w:sz w:val="21"/>
          <w:lang w:val="en-US" w:eastAsia="zh-CN" w:bidi="ar-SA"/>
        </w:rPr>
        <w:t xml:space="preserve"> U0 </w:t>
      </w:r>
      <w:r>
        <w:rPr>
          <w:rStyle w:val="DefaultParagraphFont"/>
          <w:rFonts w:hint="eastAsia"/>
          <w:kern w:val="2"/>
          <w:sz w:val="21"/>
          <w:lang w:val="en-US" w:eastAsia="zh-CN" w:bidi="ar-SA"/>
        </w:rPr>
        <w:t>为实测变形值，</w:t>
      </w:r>
      <w:r>
        <w:rPr>
          <w:rStyle w:val="DefaultParagraphFont"/>
          <w:rFonts w:hint="eastAsia"/>
          <w:kern w:val="2"/>
          <w:sz w:val="21"/>
          <w:lang w:val="en-US" w:eastAsia="zh-CN" w:bidi="ar-SA"/>
        </w:rPr>
        <w:t>Un</w:t>
      </w:r>
      <w:r>
        <w:rPr>
          <w:rStyle w:val="DefaultParagraphFont"/>
          <w:rFonts w:hint="eastAsia"/>
          <w:kern w:val="2"/>
          <w:sz w:val="21"/>
          <w:lang w:val="en-US" w:eastAsia="zh-CN" w:bidi="ar-SA"/>
        </w:rPr>
        <w:t>允许变形值，见表</w:t>
      </w:r>
      <w:r>
        <w:rPr>
          <w:rStyle w:val="DefaultParagraphFont"/>
          <w:rFonts w:hint="eastAsia"/>
          <w:kern w:val="2"/>
          <w:sz w:val="21"/>
          <w:lang w:val="en-US" w:eastAsia="zh-CN" w:bidi="ar-SA"/>
        </w:rPr>
        <w:t>12</w:t>
      </w:r>
      <w:r>
        <w:rPr>
          <w:rStyle w:val="DefaultParagraphFont"/>
          <w:rFonts w:hint="eastAsia"/>
          <w:kern w:val="2"/>
          <w:sz w:val="21"/>
          <w:lang w:val="en-US" w:eastAsia="zh-CN" w:bidi="ar-SA"/>
        </w:rPr>
        <w:t>结构允许相对位移表</w:t>
      </w:r>
      <w:r>
        <w:rPr>
          <w:rStyle w:val="DefaultParagraphFont"/>
          <w:rFonts w:hint="eastAsia"/>
          <w:kern w:val="2"/>
          <w:sz w:val="21"/>
          <w:lang w:val="en-US" w:eastAsia="zh-CN" w:bidi="ar-SA"/>
        </w:rPr>
        <w:t>”</w:t>
      </w:r>
      <w:r>
        <w:rPr>
          <w:rStyle w:val="DefaultParagraphFont"/>
          <w:rFonts w:hint="eastAsia"/>
          <w:kern w:val="2"/>
          <w:sz w:val="21"/>
          <w:lang w:val="en-US" w:eastAsia="zh-CN" w:bidi="ar-SA"/>
        </w:rPr>
        <w:t>。</w:t>
      </w:r>
    </w:p>
    <w:p w:rsidR="00482B19" w:rsidP="00482B19">
      <w:pPr>
        <w:pStyle w:val="Normal0"/>
        <w:tabs>
          <w:tab w:val="left" w:pos="0"/>
        </w:tabs>
        <w:snapToGrid w:val="0"/>
        <w:spacing w:line="360" w:lineRule="auto"/>
        <w:ind w:firstLine="420" w:firstLineChars="200"/>
        <w:rPr>
          <w:rStyle w:val="DefaultParagraphFont"/>
          <w:kern w:val="2"/>
          <w:sz w:val="21"/>
          <w:lang w:val="en-US" w:eastAsia="zh-CN" w:bidi="ar-SA"/>
        </w:rPr>
      </w:pPr>
      <w:r>
        <w:rPr>
          <w:rStyle w:val="DefaultParagraphFont"/>
          <w:rFonts w:ascii="宋体" w:hAnsi="宋体" w:hint="eastAsia"/>
          <w:kern w:val="2"/>
          <w:sz w:val="21"/>
          <w:lang w:val="en-US" w:eastAsia="zh-CN" w:bidi="ar-SA"/>
        </w:rPr>
        <w:t>②</w:t>
      </w:r>
      <w:r>
        <w:rPr>
          <w:rStyle w:val="DefaultParagraphFont"/>
          <w:rFonts w:hint="eastAsia"/>
          <w:kern w:val="2"/>
          <w:sz w:val="21"/>
          <w:lang w:val="en-US" w:eastAsia="zh-CN" w:bidi="ar-SA"/>
        </w:rPr>
        <w:t xml:space="preserve"> Un</w:t>
      </w:r>
      <w:r>
        <w:rPr>
          <w:rStyle w:val="DefaultParagraphFont"/>
          <w:rFonts w:hint="eastAsia"/>
          <w:kern w:val="2"/>
          <w:sz w:val="21"/>
          <w:lang w:val="en-US" w:eastAsia="zh-CN" w:bidi="ar-SA"/>
        </w:rPr>
        <w:t>的确定：</w:t>
      </w:r>
      <w:r>
        <w:rPr>
          <w:rStyle w:val="DefaultParagraphFont"/>
          <w:rFonts w:hint="eastAsia"/>
          <w:kern w:val="2"/>
          <w:sz w:val="21"/>
          <w:lang w:val="en-US" w:eastAsia="zh-CN" w:bidi="ar-SA"/>
        </w:rPr>
        <w:t>Un</w:t>
      </w:r>
      <w:r>
        <w:rPr>
          <w:rStyle w:val="DefaultParagraphFont"/>
          <w:rFonts w:hint="eastAsia"/>
          <w:kern w:val="2"/>
          <w:sz w:val="21"/>
          <w:lang w:val="en-US" w:eastAsia="zh-CN" w:bidi="ar-SA"/>
        </w:rPr>
        <w:t>的确定应考虑围岩类别、隧道埋置深度等因素并结合现场条件选择。</w:t>
      </w:r>
    </w:p>
    <w:p w:rsidR="00482B19" w:rsidP="00482B19">
      <w:pPr>
        <w:pStyle w:val="Normal0"/>
        <w:tabs>
          <w:tab w:val="left" w:pos="0"/>
        </w:tabs>
        <w:snapToGrid w:val="0"/>
        <w:spacing w:before="240" w:line="360" w:lineRule="auto"/>
        <w:jc w:val="center"/>
        <w:rPr>
          <w:rStyle w:val="DefaultParagraphFont"/>
          <w:rFonts w:ascii="宋体" w:hAnsi="Courier New"/>
          <w:b/>
          <w:kern w:val="2"/>
          <w:sz w:val="21"/>
          <w:szCs w:val="20"/>
          <w:lang w:val="en-US" w:eastAsia="zh-CN" w:bidi="ar-SA"/>
        </w:rPr>
      </w:pPr>
    </w:p>
    <w:p w:rsidR="00482B19" w:rsidP="00482B19">
      <w:pPr>
        <w:pStyle w:val="Normal0"/>
        <w:tabs>
          <w:tab w:val="left" w:pos="0"/>
        </w:tabs>
        <w:snapToGrid w:val="0"/>
        <w:spacing w:before="240" w:line="360" w:lineRule="auto"/>
        <w:jc w:val="center"/>
        <w:rPr>
          <w:rStyle w:val="DefaultParagraphFont"/>
          <w:rFonts w:ascii="宋体" w:hAnsi="Courier New"/>
          <w:b/>
          <w:kern w:val="2"/>
          <w:sz w:val="21"/>
          <w:szCs w:val="20"/>
          <w:lang w:val="en-US" w:eastAsia="zh-CN" w:bidi="ar-SA"/>
        </w:rPr>
      </w:pPr>
    </w:p>
    <w:p w:rsidR="00482B19" w:rsidP="00482B19">
      <w:pPr>
        <w:pStyle w:val="Normal0"/>
        <w:tabs>
          <w:tab w:val="left" w:pos="0"/>
        </w:tabs>
        <w:snapToGrid w:val="0"/>
        <w:spacing w:before="240" w:line="360" w:lineRule="auto"/>
        <w:jc w:val="center"/>
        <w:rPr>
          <w:rStyle w:val="DefaultParagraphFont"/>
          <w:kern w:val="2"/>
          <w:sz w:val="24"/>
          <w:szCs w:val="20"/>
          <w:lang w:val="en-US" w:eastAsia="zh-CN" w:bidi="ar-SA"/>
        </w:rPr>
      </w:pPr>
      <w:r>
        <w:rPr>
          <w:rStyle w:val="DefaultParagraphFont"/>
          <w:rFonts w:ascii="宋体" w:hAnsi="Courier New" w:hint="eastAsia"/>
          <w:b/>
          <w:kern w:val="2"/>
          <w:sz w:val="21"/>
          <w:szCs w:val="20"/>
          <w:lang w:val="en-US" w:eastAsia="zh-CN" w:bidi="ar-SA"/>
        </w:rPr>
        <w:t>表12结构允许相对位移表（%）</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80"/>
        <w:gridCol w:w="1992"/>
        <w:gridCol w:w="2130"/>
        <w:gridCol w:w="2945"/>
      </w:tblGrid>
      <w:tr w:rsidTr="00403313">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hRule="exact" w:val="703"/>
          <w:jc w:val="center"/>
        </w:trPr>
        <w:tc>
          <w:tcPr>
            <w:tcW w:w="1980" w:type="dxa"/>
            <w:tcBorders>
              <w:top w:val="single" w:sz="12" w:space="0" w:color="auto"/>
              <w:left w:val="single" w:sz="12" w:space="0" w:color="auto"/>
              <w:tl2br w:val="single" w:sz="4" w:space="0" w:color="auto"/>
            </w:tcBorders>
            <w:vAlign w:val="center"/>
          </w:tcPr>
          <w:p w:rsidR="00482B19" w:rsidP="00403313">
            <w:pPr>
              <w:pStyle w:val="Normal0"/>
              <w:jc w:val="center"/>
              <w:rPr>
                <w:rStyle w:val="DefaultParagraphFont"/>
                <w:rFonts w:ascii="仿宋_GB2312" w:eastAsia="仿宋_GB2312"/>
                <w:kern w:val="2"/>
                <w:position w:val="-18"/>
                <w:sz w:val="21"/>
                <w:szCs w:val="20"/>
                <w:lang w:val="en-US" w:eastAsia="zh-CN" w:bidi="ar-SA"/>
              </w:rPr>
            </w:pPr>
            <w:r>
              <w:rPr>
                <w:rStyle w:val="DefaultParagraphFont"/>
                <w:rFonts w:ascii="仿宋_GB2312" w:eastAsia="仿宋_GB2312" w:hint="eastAsia"/>
                <w:kern w:val="2"/>
                <w:position w:val="-18"/>
                <w:sz w:val="21"/>
                <w:szCs w:val="20"/>
                <w:lang w:val="en-US" w:eastAsia="zh-CN" w:bidi="ar-SA"/>
              </w:rPr>
              <w:t xml:space="preserve">     </w:t>
            </w:r>
            <w:r w:rsidRPr="00323F30">
              <w:rPr>
                <w:rStyle w:val="DefaultParagraphFont"/>
                <w:rFonts w:ascii="宋体" w:hAnsi="宋体" w:hint="eastAsia"/>
                <w:kern w:val="2"/>
                <w:sz w:val="21"/>
                <w:lang w:val="en-US" w:eastAsia="zh-CN" w:bidi="ar-SA"/>
              </w:rPr>
              <w:t xml:space="preserve"> 埋深</w:t>
            </w:r>
          </w:p>
          <w:p w:rsidR="00482B19" w:rsidP="00403313">
            <w:pPr>
              <w:pStyle w:val="Normal0"/>
              <w:rPr>
                <w:rStyle w:val="DefaultParagraphFont"/>
                <w:rFonts w:ascii="仿宋_GB2312" w:eastAsia="仿宋_GB2312"/>
                <w:kern w:val="2"/>
                <w:position w:val="-18"/>
                <w:sz w:val="21"/>
                <w:szCs w:val="20"/>
                <w:lang w:val="en-US" w:eastAsia="zh-CN" w:bidi="ar-SA"/>
              </w:rPr>
            </w:pPr>
            <w:r w:rsidRPr="00323F30">
              <w:rPr>
                <w:rStyle w:val="DefaultParagraphFont"/>
                <w:rFonts w:ascii="宋体" w:hAnsi="宋体" w:hint="eastAsia"/>
                <w:kern w:val="2"/>
                <w:sz w:val="21"/>
                <w:lang w:val="en-US" w:eastAsia="zh-CN" w:bidi="ar-SA"/>
              </w:rPr>
              <w:t>围岩类别</w:t>
            </w:r>
          </w:p>
        </w:tc>
        <w:tc>
          <w:tcPr>
            <w:tcW w:w="1992" w:type="dxa"/>
            <w:tcBorders>
              <w:top w:val="single" w:sz="12" w:space="0" w:color="auto"/>
            </w:tcBorders>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&lt;50m</w:t>
            </w:r>
          </w:p>
        </w:tc>
        <w:tc>
          <w:tcPr>
            <w:tcW w:w="2130" w:type="dxa"/>
            <w:tcBorders>
              <w:top w:val="single" w:sz="12" w:space="0" w:color="auto"/>
            </w:tcBorders>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50</w:t>
            </w:r>
            <w:r>
              <w:rPr>
                <w:rStyle w:val="DefaultParagraphFont"/>
                <w:rFonts w:hint="eastAsia"/>
                <w:kern w:val="2"/>
                <w:sz w:val="21"/>
                <w:lang w:val="en-US" w:eastAsia="zh-CN" w:bidi="ar-SA"/>
              </w:rPr>
              <w:t>～</w:t>
            </w:r>
            <w:r>
              <w:rPr>
                <w:rStyle w:val="DefaultParagraphFont"/>
                <w:rFonts w:hint="eastAsia"/>
                <w:kern w:val="2"/>
                <w:sz w:val="21"/>
                <w:lang w:val="en-US" w:eastAsia="zh-CN" w:bidi="ar-SA"/>
              </w:rPr>
              <w:t>300m</w:t>
            </w:r>
          </w:p>
        </w:tc>
        <w:tc>
          <w:tcPr>
            <w:tcW w:w="2945" w:type="dxa"/>
            <w:tcBorders>
              <w:top w:val="single" w:sz="12" w:space="0" w:color="auto"/>
              <w:right w:val="single" w:sz="12" w:space="0" w:color="auto"/>
            </w:tcBorders>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&gt;300m</w:t>
            </w:r>
          </w:p>
        </w:tc>
      </w:tr>
      <w:tr w:rsidTr="00403313">
        <w:tblPrEx>
          <w:tblW w:w="0" w:type="auto"/>
          <w:jc w:val="center"/>
          <w:tblLayout w:type="fixed"/>
          <w:tblLook w:val="0000"/>
        </w:tblPrEx>
        <w:trPr>
          <w:trHeight w:hRule="exact" w:val="454"/>
          <w:jc w:val="center"/>
        </w:trPr>
        <w:tc>
          <w:tcPr>
            <w:tcW w:w="1980" w:type="dxa"/>
            <w:tcBorders>
              <w:left w:val="single" w:sz="12" w:space="0" w:color="auto"/>
            </w:tcBorders>
            <w:vAlign w:val="center"/>
          </w:tcPr>
          <w:p w:rsidR="00482B19" w:rsidP="00403313">
            <w:pPr>
              <w:pStyle w:val="Normal0"/>
              <w:topLinePunct/>
              <w:snapToGrid w:val="0"/>
              <w:spacing w:line="360" w:lineRule="auto"/>
              <w:jc w:val="center"/>
              <w:rPr>
                <w:rStyle w:val="DefaultParagraphFont"/>
                <w:rFonts w:ascii="仿宋_GB2312" w:eastAsia="仿宋_GB2312"/>
                <w:kern w:val="2"/>
                <w:sz w:val="21"/>
                <w:szCs w:val="20"/>
                <w:lang w:val="en-US" w:eastAsia="zh-CN" w:bidi="ar-SA"/>
              </w:rPr>
            </w:pPr>
            <w:r>
              <w:rPr>
                <w:rStyle w:val="DefaultParagraphFont"/>
                <w:rFonts w:ascii="仿宋_GB2312" w:eastAsia="仿宋_GB2312" w:hint="eastAsia"/>
                <w:kern w:val="2"/>
                <w:sz w:val="21"/>
                <w:szCs w:val="20"/>
                <w:lang w:val="en-US" w:eastAsia="zh-CN" w:bidi="ar-SA"/>
              </w:rPr>
              <w:t>Ⅱ、Ⅲ</w:t>
            </w:r>
          </w:p>
        </w:tc>
        <w:tc>
          <w:tcPr>
            <w:tcW w:w="1992" w:type="dxa"/>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0.1</w:t>
            </w:r>
            <w:r>
              <w:rPr>
                <w:rStyle w:val="DefaultParagraphFont"/>
                <w:rFonts w:hint="eastAsia"/>
                <w:kern w:val="2"/>
                <w:sz w:val="21"/>
                <w:lang w:val="en-US" w:eastAsia="zh-CN" w:bidi="ar-SA"/>
              </w:rPr>
              <w:t>～</w:t>
            </w:r>
            <w:r>
              <w:rPr>
                <w:rStyle w:val="DefaultParagraphFont"/>
                <w:rFonts w:hint="eastAsia"/>
                <w:kern w:val="2"/>
                <w:sz w:val="21"/>
                <w:lang w:val="en-US" w:eastAsia="zh-CN" w:bidi="ar-SA"/>
              </w:rPr>
              <w:t>0.30</w:t>
            </w:r>
          </w:p>
        </w:tc>
        <w:tc>
          <w:tcPr>
            <w:tcW w:w="2130" w:type="dxa"/>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0.20</w:t>
            </w:r>
            <w:r>
              <w:rPr>
                <w:rStyle w:val="DefaultParagraphFont"/>
                <w:rFonts w:hint="eastAsia"/>
                <w:kern w:val="2"/>
                <w:sz w:val="21"/>
                <w:lang w:val="en-US" w:eastAsia="zh-CN" w:bidi="ar-SA"/>
              </w:rPr>
              <w:t>～</w:t>
            </w:r>
            <w:r>
              <w:rPr>
                <w:rStyle w:val="DefaultParagraphFont"/>
                <w:rFonts w:hint="eastAsia"/>
                <w:kern w:val="2"/>
                <w:sz w:val="21"/>
                <w:lang w:val="en-US" w:eastAsia="zh-CN" w:bidi="ar-SA"/>
              </w:rPr>
              <w:t>0.50</w:t>
            </w:r>
          </w:p>
        </w:tc>
        <w:tc>
          <w:tcPr>
            <w:tcW w:w="2945" w:type="dxa"/>
            <w:tcBorders>
              <w:right w:val="single" w:sz="12" w:space="0" w:color="auto"/>
            </w:tcBorders>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0.40</w:t>
            </w:r>
            <w:r>
              <w:rPr>
                <w:rStyle w:val="DefaultParagraphFont"/>
                <w:rFonts w:hint="eastAsia"/>
                <w:kern w:val="2"/>
                <w:sz w:val="21"/>
                <w:lang w:val="en-US" w:eastAsia="zh-CN" w:bidi="ar-SA"/>
              </w:rPr>
              <w:t>～</w:t>
            </w:r>
            <w:r>
              <w:rPr>
                <w:rStyle w:val="DefaultParagraphFont"/>
                <w:rFonts w:hint="eastAsia"/>
                <w:kern w:val="2"/>
                <w:sz w:val="21"/>
                <w:lang w:val="en-US" w:eastAsia="zh-CN" w:bidi="ar-SA"/>
              </w:rPr>
              <w:t>1.20</w:t>
            </w:r>
          </w:p>
        </w:tc>
      </w:tr>
      <w:tr w:rsidTr="00403313">
        <w:tblPrEx>
          <w:tblW w:w="0" w:type="auto"/>
          <w:jc w:val="center"/>
          <w:tblLayout w:type="fixed"/>
          <w:tblLook w:val="0000"/>
        </w:tblPrEx>
        <w:trPr>
          <w:trHeight w:hRule="exact" w:val="454"/>
          <w:jc w:val="center"/>
        </w:trPr>
        <w:tc>
          <w:tcPr>
            <w:tcW w:w="1980" w:type="dxa"/>
            <w:tcBorders>
              <w:left w:val="single" w:sz="12" w:space="0" w:color="auto"/>
            </w:tcBorders>
            <w:vAlign w:val="center"/>
          </w:tcPr>
          <w:p w:rsidR="00482B19" w:rsidP="00403313">
            <w:pPr>
              <w:pStyle w:val="Normal0"/>
              <w:topLinePunct/>
              <w:snapToGrid w:val="0"/>
              <w:spacing w:line="360" w:lineRule="auto"/>
              <w:jc w:val="center"/>
              <w:rPr>
                <w:rStyle w:val="DefaultParagraphFont"/>
                <w:rFonts w:ascii="仿宋_GB2312" w:eastAsia="仿宋_GB2312"/>
                <w:kern w:val="2"/>
                <w:sz w:val="21"/>
                <w:szCs w:val="20"/>
                <w:lang w:val="en-US" w:eastAsia="zh-CN" w:bidi="ar-SA"/>
              </w:rPr>
            </w:pPr>
            <w:r>
              <w:rPr>
                <w:rStyle w:val="DefaultParagraphFont"/>
                <w:rFonts w:ascii="仿宋_GB2312" w:eastAsia="仿宋_GB2312" w:hint="eastAsia"/>
                <w:kern w:val="2"/>
                <w:sz w:val="21"/>
                <w:szCs w:val="20"/>
                <w:lang w:val="en-US" w:eastAsia="zh-CN" w:bidi="ar-SA"/>
              </w:rPr>
              <w:t>Ⅳ</w:t>
            </w:r>
          </w:p>
        </w:tc>
        <w:tc>
          <w:tcPr>
            <w:tcW w:w="1992" w:type="dxa"/>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0.15</w:t>
            </w:r>
            <w:r>
              <w:rPr>
                <w:rStyle w:val="DefaultParagraphFont"/>
                <w:rFonts w:hint="eastAsia"/>
                <w:kern w:val="2"/>
                <w:sz w:val="21"/>
                <w:lang w:val="en-US" w:eastAsia="zh-CN" w:bidi="ar-SA"/>
              </w:rPr>
              <w:t>～</w:t>
            </w:r>
            <w:r>
              <w:rPr>
                <w:rStyle w:val="DefaultParagraphFont"/>
                <w:rFonts w:hint="eastAsia"/>
                <w:kern w:val="2"/>
                <w:sz w:val="21"/>
                <w:lang w:val="en-US" w:eastAsia="zh-CN" w:bidi="ar-SA"/>
              </w:rPr>
              <w:t>0.50</w:t>
            </w:r>
          </w:p>
        </w:tc>
        <w:tc>
          <w:tcPr>
            <w:tcW w:w="2130" w:type="dxa"/>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0.40</w:t>
            </w:r>
            <w:r>
              <w:rPr>
                <w:rStyle w:val="DefaultParagraphFont"/>
                <w:rFonts w:hint="eastAsia"/>
                <w:kern w:val="2"/>
                <w:sz w:val="21"/>
                <w:lang w:val="en-US" w:eastAsia="zh-CN" w:bidi="ar-SA"/>
              </w:rPr>
              <w:t>～</w:t>
            </w:r>
            <w:r>
              <w:rPr>
                <w:rStyle w:val="DefaultParagraphFont"/>
                <w:rFonts w:hint="eastAsia"/>
                <w:kern w:val="2"/>
                <w:sz w:val="21"/>
                <w:lang w:val="en-US" w:eastAsia="zh-CN" w:bidi="ar-SA"/>
              </w:rPr>
              <w:t>1.20</w:t>
            </w:r>
          </w:p>
        </w:tc>
        <w:tc>
          <w:tcPr>
            <w:tcW w:w="2945" w:type="dxa"/>
            <w:tcBorders>
              <w:right w:val="single" w:sz="12" w:space="0" w:color="auto"/>
            </w:tcBorders>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0.80</w:t>
            </w:r>
            <w:r>
              <w:rPr>
                <w:rStyle w:val="DefaultParagraphFont"/>
                <w:rFonts w:hint="eastAsia"/>
                <w:kern w:val="2"/>
                <w:sz w:val="21"/>
                <w:lang w:val="en-US" w:eastAsia="zh-CN" w:bidi="ar-SA"/>
              </w:rPr>
              <w:t>～</w:t>
            </w:r>
            <w:r>
              <w:rPr>
                <w:rStyle w:val="DefaultParagraphFont"/>
                <w:rFonts w:hint="eastAsia"/>
                <w:kern w:val="2"/>
                <w:sz w:val="21"/>
                <w:lang w:val="en-US" w:eastAsia="zh-CN" w:bidi="ar-SA"/>
              </w:rPr>
              <w:t>2.00</w:t>
            </w:r>
          </w:p>
        </w:tc>
      </w:tr>
      <w:tr w:rsidTr="00403313">
        <w:tblPrEx>
          <w:tblW w:w="0" w:type="auto"/>
          <w:jc w:val="center"/>
          <w:tblLayout w:type="fixed"/>
          <w:tblLook w:val="0000"/>
        </w:tblPrEx>
        <w:trPr>
          <w:trHeight w:hRule="exact" w:val="454"/>
          <w:jc w:val="center"/>
        </w:trPr>
        <w:tc>
          <w:tcPr>
            <w:tcW w:w="1980" w:type="dxa"/>
            <w:tcBorders>
              <w:left w:val="single" w:sz="12" w:space="0" w:color="auto"/>
              <w:bottom w:val="single" w:sz="12" w:space="0" w:color="auto"/>
            </w:tcBorders>
            <w:vAlign w:val="center"/>
          </w:tcPr>
          <w:p w:rsidR="00482B19" w:rsidP="00403313">
            <w:pPr>
              <w:pStyle w:val="Normal0"/>
              <w:topLinePunct/>
              <w:snapToGrid w:val="0"/>
              <w:spacing w:line="360" w:lineRule="auto"/>
              <w:jc w:val="center"/>
              <w:rPr>
                <w:rStyle w:val="DefaultParagraphFont"/>
                <w:rFonts w:ascii="仿宋_GB2312" w:eastAsia="仿宋_GB2312"/>
                <w:kern w:val="2"/>
                <w:sz w:val="21"/>
                <w:szCs w:val="20"/>
                <w:lang w:val="en-US" w:eastAsia="zh-CN" w:bidi="ar-SA"/>
              </w:rPr>
            </w:pPr>
            <w:r>
              <w:rPr>
                <w:rStyle w:val="DefaultParagraphFont"/>
                <w:rFonts w:ascii="仿宋_GB2312" w:eastAsia="仿宋_GB2312" w:hint="eastAsia"/>
                <w:kern w:val="2"/>
                <w:sz w:val="21"/>
                <w:szCs w:val="20"/>
                <w:lang w:val="en-US" w:eastAsia="zh-CN" w:bidi="ar-SA"/>
              </w:rPr>
              <w:t>Ⅴ</w:t>
            </w:r>
          </w:p>
        </w:tc>
        <w:tc>
          <w:tcPr>
            <w:tcW w:w="1992" w:type="dxa"/>
            <w:tcBorders>
              <w:bottom w:val="single" w:sz="12" w:space="0" w:color="auto"/>
            </w:tcBorders>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0.20</w:t>
            </w:r>
            <w:r>
              <w:rPr>
                <w:rStyle w:val="DefaultParagraphFont"/>
                <w:rFonts w:hint="eastAsia"/>
                <w:kern w:val="2"/>
                <w:sz w:val="21"/>
                <w:lang w:val="en-US" w:eastAsia="zh-CN" w:bidi="ar-SA"/>
              </w:rPr>
              <w:t>～</w:t>
            </w:r>
            <w:r>
              <w:rPr>
                <w:rStyle w:val="DefaultParagraphFont"/>
                <w:rFonts w:hint="eastAsia"/>
                <w:kern w:val="2"/>
                <w:sz w:val="21"/>
                <w:lang w:val="en-US" w:eastAsia="zh-CN" w:bidi="ar-SA"/>
              </w:rPr>
              <w:t>0.80</w:t>
            </w:r>
          </w:p>
        </w:tc>
        <w:tc>
          <w:tcPr>
            <w:tcW w:w="2130" w:type="dxa"/>
            <w:tcBorders>
              <w:bottom w:val="single" w:sz="12" w:space="0" w:color="auto"/>
            </w:tcBorders>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0.60</w:t>
            </w:r>
            <w:r>
              <w:rPr>
                <w:rStyle w:val="DefaultParagraphFont"/>
                <w:rFonts w:hint="eastAsia"/>
                <w:kern w:val="2"/>
                <w:sz w:val="21"/>
                <w:lang w:val="en-US" w:eastAsia="zh-CN" w:bidi="ar-SA"/>
              </w:rPr>
              <w:t>～</w:t>
            </w:r>
            <w:r>
              <w:rPr>
                <w:rStyle w:val="DefaultParagraphFont"/>
                <w:rFonts w:hint="eastAsia"/>
                <w:kern w:val="2"/>
                <w:sz w:val="21"/>
                <w:lang w:val="en-US" w:eastAsia="zh-CN" w:bidi="ar-SA"/>
              </w:rPr>
              <w:t>1.60</w:t>
            </w:r>
          </w:p>
        </w:tc>
        <w:tc>
          <w:tcPr>
            <w:tcW w:w="2945" w:type="dxa"/>
            <w:tcBorders>
              <w:bottom w:val="single" w:sz="12" w:space="0" w:color="auto"/>
              <w:right w:val="single" w:sz="12" w:space="0" w:color="auto"/>
            </w:tcBorders>
            <w:vAlign w:val="center"/>
          </w:tcPr>
          <w:p w:rsidR="00482B19" w:rsidP="00403313">
            <w:pPr>
              <w:pStyle w:val="Normal0"/>
              <w:topLinePunct/>
              <w:snapToGrid w:val="0"/>
              <w:spacing w:line="360" w:lineRule="auto"/>
              <w:jc w:val="center"/>
              <w:rPr>
                <w:rStyle w:val="DefaultParagraphFont"/>
                <w:kern w:val="2"/>
                <w:sz w:val="21"/>
                <w:lang w:val="en-US" w:eastAsia="zh-CN" w:bidi="ar-SA"/>
              </w:rPr>
            </w:pPr>
            <w:r>
              <w:rPr>
                <w:rStyle w:val="DefaultParagraphFont"/>
                <w:rFonts w:hint="eastAsia"/>
                <w:kern w:val="2"/>
                <w:sz w:val="21"/>
                <w:lang w:val="en-US" w:eastAsia="zh-CN" w:bidi="ar-SA"/>
              </w:rPr>
              <w:t>1.00</w:t>
            </w:r>
            <w:r>
              <w:rPr>
                <w:rStyle w:val="DefaultParagraphFont"/>
                <w:rFonts w:hint="eastAsia"/>
                <w:kern w:val="2"/>
                <w:sz w:val="21"/>
                <w:lang w:val="en-US" w:eastAsia="zh-CN" w:bidi="ar-SA"/>
              </w:rPr>
              <w:t>～</w:t>
            </w:r>
            <w:r>
              <w:rPr>
                <w:rStyle w:val="DefaultParagraphFont"/>
                <w:rFonts w:hint="eastAsia"/>
                <w:kern w:val="2"/>
                <w:sz w:val="21"/>
                <w:lang w:val="en-US" w:eastAsia="zh-CN" w:bidi="ar-SA"/>
              </w:rPr>
              <w:t>3.00</w:t>
            </w:r>
          </w:p>
        </w:tc>
      </w:tr>
    </w:tbl>
    <w:p w:rsidR="00482B19" w:rsidP="00482B19">
      <w:pPr>
        <w:pStyle w:val="Normal0"/>
        <w:tabs>
          <w:tab w:val="left" w:pos="0"/>
        </w:tabs>
        <w:snapToGrid w:val="0"/>
        <w:spacing w:line="360" w:lineRule="auto"/>
        <w:ind w:left="420" w:hanging="420" w:hangingChars="200"/>
        <w:rPr>
          <w:rStyle w:val="DefaultParagraphFont"/>
          <w:kern w:val="2"/>
          <w:sz w:val="21"/>
          <w:lang w:val="en-US" w:eastAsia="zh-CN" w:bidi="ar-SA"/>
        </w:rPr>
      </w:pPr>
      <w:r>
        <w:rPr>
          <w:rStyle w:val="DefaultParagraphFont"/>
          <w:rFonts w:hint="eastAsia"/>
          <w:kern w:val="2"/>
          <w:sz w:val="21"/>
          <w:lang w:val="en-US" w:eastAsia="zh-CN" w:bidi="ar-SA"/>
        </w:rPr>
        <w:t>注：相对位移指实测位移值与两点间距离之比或拱顶下沉实测值与隧道宽度之比。</w:t>
      </w:r>
    </w:p>
    <w:p w:rsidR="00482B19" w:rsidRPr="00D71583" w:rsidP="00482B19">
      <w:pPr>
        <w:pStyle w:val="Normal0"/>
        <w:tabs>
          <w:tab w:val="num" w:pos="0"/>
        </w:tabs>
        <w:snapToGrid w:val="0"/>
        <w:spacing w:before="240" w:line="360" w:lineRule="auto"/>
        <w:ind w:firstLine="480" w:firstLineChars="200"/>
        <w:rPr>
          <w:rStyle w:val="DefaultParagraphFont"/>
          <w:kern w:val="2"/>
          <w:sz w:val="24"/>
          <w:szCs w:val="20"/>
          <w:lang w:val="en-US" w:eastAsia="zh-CN" w:bidi="ar-SA"/>
        </w:rPr>
      </w:pPr>
      <w:r w:rsidRPr="00D71583">
        <w:rPr>
          <w:rStyle w:val="DefaultParagraphFont"/>
          <w:rFonts w:hint="eastAsia"/>
          <w:kern w:val="2"/>
          <w:sz w:val="24"/>
          <w:szCs w:val="20"/>
          <w:lang w:val="en-US" w:eastAsia="zh-CN" w:bidi="ar-SA"/>
        </w:rPr>
        <w:t>依据《铁路隧道施工规范》（</w:t>
      </w:r>
      <w:r w:rsidRPr="00D71583">
        <w:rPr>
          <w:rStyle w:val="DefaultParagraphFont"/>
          <w:rFonts w:hint="eastAsia"/>
          <w:kern w:val="2"/>
          <w:sz w:val="24"/>
          <w:szCs w:val="20"/>
          <w:lang w:val="en-US" w:eastAsia="zh-CN" w:bidi="ar-SA"/>
        </w:rPr>
        <w:t>TB1</w:t>
      </w:r>
      <w:r>
        <w:rPr>
          <w:rStyle w:val="DefaultParagraphFont"/>
          <w:rFonts w:hint="eastAsia"/>
          <w:kern w:val="2"/>
          <w:sz w:val="24"/>
          <w:szCs w:val="20"/>
          <w:lang w:val="en-US" w:eastAsia="zh-CN" w:bidi="ar-SA"/>
        </w:rPr>
        <w:t>01</w:t>
      </w:r>
      <w:r w:rsidRPr="00D71583">
        <w:rPr>
          <w:rStyle w:val="DefaultParagraphFont"/>
          <w:rFonts w:hint="eastAsia"/>
          <w:kern w:val="2"/>
          <w:sz w:val="24"/>
          <w:szCs w:val="20"/>
          <w:lang w:val="en-US" w:eastAsia="zh-CN" w:bidi="ar-SA"/>
        </w:rPr>
        <w:t>04-20</w:t>
      </w:r>
      <w:r>
        <w:rPr>
          <w:rStyle w:val="DefaultParagraphFont"/>
          <w:rFonts w:hint="eastAsia"/>
          <w:kern w:val="2"/>
          <w:sz w:val="24"/>
          <w:szCs w:val="20"/>
          <w:lang w:val="en-US" w:eastAsia="zh-CN" w:bidi="ar-SA"/>
        </w:rPr>
        <w:t>01</w:t>
      </w:r>
      <w:r w:rsidRPr="00D71583">
        <w:rPr>
          <w:rStyle w:val="DefaultParagraphFont"/>
          <w:rFonts w:hint="eastAsia"/>
          <w:kern w:val="2"/>
          <w:sz w:val="24"/>
          <w:szCs w:val="20"/>
          <w:lang w:val="en-US" w:eastAsia="zh-CN" w:bidi="ar-SA"/>
        </w:rPr>
        <w:t>）规定，进行围岩稳定判别，其</w:t>
      </w:r>
      <w:r w:rsidRPr="00D71583">
        <w:rPr>
          <w:rStyle w:val="DefaultParagraphFont"/>
          <w:rFonts w:hint="eastAsia"/>
          <w:kern w:val="2"/>
          <w:sz w:val="24"/>
          <w:szCs w:val="20"/>
          <w:lang w:val="en-US" w:eastAsia="zh-CN" w:bidi="ar-SA"/>
        </w:rPr>
        <w:t>判据如下所示：</w:t>
      </w:r>
    </w:p>
    <w:p w:rsidR="00482B19" w:rsidRPr="009A339A" w:rsidP="00482B19">
      <w:pPr>
        <w:pStyle w:val="Normal0"/>
        <w:tabs>
          <w:tab w:val="num" w:pos="0"/>
        </w:tabs>
        <w:snapToGrid w:val="0"/>
        <w:spacing w:line="360" w:lineRule="auto"/>
        <w:ind w:firstLine="600" w:firstLineChars="250"/>
        <w:rPr>
          <w:rStyle w:val="DefaultParagraphFont"/>
          <w:rFonts w:ascii="宋体" w:hAnsi="宋体"/>
          <w:kern w:val="2"/>
          <w:sz w:val="24"/>
          <w:lang w:val="en-US" w:eastAsia="zh-CN" w:bidi="ar-SA"/>
        </w:rPr>
      </w:pPr>
      <w:r w:rsidRPr="009A339A">
        <w:rPr>
          <w:rStyle w:val="DefaultParagraphFont"/>
          <w:rFonts w:ascii="宋体" w:hAnsi="宋体" w:hint="eastAsia"/>
          <w:kern w:val="2"/>
          <w:sz w:val="24"/>
          <w:lang w:val="en-US" w:eastAsia="zh-CN" w:bidi="ar-SA"/>
        </w:rPr>
        <w:t>①</w:t>
      </w:r>
      <w:r>
        <w:rPr>
          <w:rStyle w:val="DefaultParagraphFont"/>
          <w:rFonts w:ascii="宋体" w:hAnsi="宋体" w:hint="eastAsia"/>
          <w:kern w:val="2"/>
          <w:sz w:val="24"/>
          <w:lang w:val="en-US" w:eastAsia="zh-CN" w:bidi="ar-SA"/>
        </w:rPr>
        <w:t xml:space="preserve"> </w:t>
      </w:r>
      <w:r w:rsidRPr="009A339A">
        <w:rPr>
          <w:rStyle w:val="DefaultParagraphFont"/>
          <w:rFonts w:ascii="宋体" w:hAnsi="宋体" w:hint="eastAsia"/>
          <w:kern w:val="2"/>
          <w:sz w:val="24"/>
          <w:lang w:val="en-US" w:eastAsia="zh-CN" w:bidi="ar-SA"/>
        </w:rPr>
        <w:t>根据位移速度变化判别：</w:t>
      </w:r>
      <w:r>
        <w:rPr>
          <w:rStyle w:val="DefaultParagraphFont"/>
          <w:rFonts w:ascii="宋体" w:hAnsi="宋体" w:hint="eastAsia"/>
          <w:kern w:val="2"/>
          <w:sz w:val="24"/>
          <w:lang w:val="en-US" w:eastAsia="zh-CN" w:bidi="ar-SA"/>
        </w:rPr>
        <w:t>周边</w:t>
      </w:r>
      <w:r w:rsidRPr="009A339A">
        <w:rPr>
          <w:rStyle w:val="DefaultParagraphFont"/>
          <w:rFonts w:ascii="宋体" w:hAnsi="宋体" w:hint="eastAsia"/>
          <w:kern w:val="2"/>
          <w:sz w:val="24"/>
          <w:lang w:val="en-US" w:eastAsia="zh-CN" w:bidi="ar-SA"/>
        </w:rPr>
        <w:t>变化速度持续大于1.0mm/d时，围岩处于急剧变形状态，应加强初期支护系统；</w:t>
      </w:r>
      <w:r>
        <w:rPr>
          <w:rStyle w:val="DefaultParagraphFont"/>
          <w:rFonts w:ascii="宋体" w:hAnsi="宋体" w:hint="eastAsia"/>
          <w:kern w:val="2"/>
          <w:sz w:val="24"/>
          <w:lang w:val="en-US" w:eastAsia="zh-CN" w:bidi="ar-SA"/>
        </w:rPr>
        <w:t>周边</w:t>
      </w:r>
      <w:r w:rsidRPr="009A339A">
        <w:rPr>
          <w:rStyle w:val="DefaultParagraphFont"/>
          <w:rFonts w:ascii="宋体" w:hAnsi="宋体" w:hint="eastAsia"/>
          <w:kern w:val="2"/>
          <w:sz w:val="24"/>
          <w:lang w:val="en-US" w:eastAsia="zh-CN" w:bidi="ar-SA"/>
        </w:rPr>
        <w:t>变化速度小于0.2mm/d时，围岩达到基本稳定。</w:t>
      </w:r>
    </w:p>
    <w:p w:rsidR="00482B19" w:rsidRPr="009A339A" w:rsidP="00482B19">
      <w:pPr>
        <w:pStyle w:val="Normal0"/>
        <w:tabs>
          <w:tab w:val="num" w:pos="0"/>
        </w:tabs>
        <w:snapToGrid w:val="0"/>
        <w:spacing w:line="336" w:lineRule="auto"/>
        <w:ind w:firstLine="600" w:firstLineChars="250"/>
        <w:rPr>
          <w:rStyle w:val="DefaultParagraphFont"/>
          <w:rFonts w:ascii="宋体" w:hAnsi="宋体"/>
          <w:kern w:val="2"/>
          <w:sz w:val="24"/>
          <w:lang w:val="en-US" w:eastAsia="zh-CN" w:bidi="ar-SA"/>
        </w:rPr>
      </w:pPr>
      <w:r w:rsidRPr="009A339A">
        <w:rPr>
          <w:rStyle w:val="DefaultParagraphFont"/>
          <w:rFonts w:ascii="宋体" w:hAnsi="宋体" w:hint="eastAsia"/>
          <w:kern w:val="2"/>
          <w:sz w:val="24"/>
          <w:lang w:val="en-US" w:eastAsia="zh-CN" w:bidi="ar-SA"/>
        </w:rPr>
        <w:t>②</w:t>
      </w:r>
      <w:r>
        <w:rPr>
          <w:rStyle w:val="DefaultParagraphFont"/>
          <w:rFonts w:ascii="宋体" w:hAnsi="宋体" w:hint="eastAsia"/>
          <w:kern w:val="2"/>
          <w:sz w:val="24"/>
          <w:lang w:val="en-US" w:eastAsia="zh-CN" w:bidi="ar-SA"/>
        </w:rPr>
        <w:t xml:space="preserve"> </w:t>
      </w:r>
      <w:r w:rsidRPr="009A339A">
        <w:rPr>
          <w:rStyle w:val="DefaultParagraphFont"/>
          <w:rFonts w:ascii="宋体" w:hAnsi="宋体" w:hint="eastAsia"/>
          <w:kern w:val="2"/>
          <w:sz w:val="24"/>
          <w:lang w:val="en-US" w:eastAsia="zh-CN" w:bidi="ar-SA"/>
        </w:rPr>
        <w:t>根据位移时态曲线的形态来判别：当围岩位移速率不断下降时（</w:t>
      </w:r>
      <w:r>
        <w:rPr>
          <w:rFonts w:ascii="宋体" w:hAnsi="宋体"/>
          <w:noProof/>
          <w:position w:val="-24"/>
          <w:sz w:val="24"/>
        </w:rPr>
        <w:drawing>
          <wp:inline distT="0" distB="0" distL="0" distR="0">
            <wp:extent cx="533400" cy="4191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94849" name="Picture 15"/>
                    <pic:cNvPicPr>
                      <a:picLocks noChangeAspect="1" noChangeArrowheads="1"/>
                    </pic:cNvPicPr>
                  </pic:nvPicPr>
                  <pic:blipFill>
                    <a:blip xmlns:r="http://schemas.openxmlformats.org/officeDocument/2006/relationships" r:embed="rId23" cstate="prin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Style w:val="DefaultParagraphFont"/>
          <w:rFonts w:ascii="宋体" w:hAnsi="宋体" w:hint="eastAsia"/>
          <w:kern w:val="2"/>
          <w:sz w:val="24"/>
          <w:lang w:val="en-US" w:eastAsia="zh-CN" w:bidi="ar-SA"/>
        </w:rPr>
        <w:t>），围岩趋于稳定状态；当围岩位移速率保持不变时（</w:t>
      </w:r>
      <w:r>
        <w:rPr>
          <w:rFonts w:ascii="宋体" w:hAnsi="宋体"/>
          <w:noProof/>
          <w:position w:val="-24"/>
          <w:sz w:val="24"/>
        </w:rPr>
        <w:drawing>
          <wp:inline distT="0" distB="0" distL="0" distR="0">
            <wp:extent cx="533400" cy="419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62100" name="Picture 16"/>
                    <pic:cNvPicPr>
                      <a:picLocks noChangeAspect="1" noChangeArrowheads="1"/>
                    </pic:cNvPicPr>
                  </pic:nvPicPr>
                  <pic:blipFill>
                    <a:blip xmlns:r="http://schemas.openxmlformats.org/officeDocument/2006/relationships" r:embed="rId24" cstate="prin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Style w:val="DefaultParagraphFont"/>
          <w:rFonts w:ascii="宋体" w:hAnsi="宋体" w:hint="eastAsia"/>
          <w:kern w:val="2"/>
          <w:sz w:val="24"/>
          <w:lang w:val="en-US" w:eastAsia="zh-CN" w:bidi="ar-SA"/>
        </w:rPr>
        <w:t>），围岩不稳定，应加强支护；当围岩速率不断上升时（</w:t>
      </w:r>
      <w:r>
        <w:rPr>
          <w:rFonts w:ascii="宋体" w:hAnsi="宋体"/>
          <w:noProof/>
          <w:position w:val="-24"/>
          <w:sz w:val="24"/>
        </w:rPr>
        <w:drawing>
          <wp:inline distT="0" distB="0" distL="0" distR="0">
            <wp:extent cx="533400" cy="4191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20217" name="Picture 17"/>
                    <pic:cNvPicPr>
                      <a:picLocks noChangeAspect="1" noChangeArrowheads="1"/>
                    </pic:cNvPicPr>
                  </pic:nvPicPr>
                  <pic:blipFill>
                    <a:blip xmlns:r="http://schemas.openxmlformats.org/officeDocument/2006/relationships" r:embed="rId25" cstate="print"/>
                    <a:stretch>
                      <a:fillRect/>
                    </a:stretch>
                  </pic:blipFill>
                  <pic:spPr bwMode="auto">
                    <a:xfrm>
                      <a:off x="0" y="0"/>
                      <a:ext cx="533400" cy="419100"/>
                    </a:xfrm>
                    <a:prstGeom prst="rect">
                      <a:avLst/>
                    </a:prstGeom>
                    <a:noFill/>
                    <a:ln w="9525">
                      <a:noFill/>
                      <a:miter lim="800000"/>
                      <a:headEnd/>
                      <a:tailEnd/>
                    </a:ln>
                  </pic:spPr>
                </pic:pic>
              </a:graphicData>
            </a:graphic>
          </wp:inline>
        </w:drawing>
      </w:r>
      <w:r w:rsidRPr="009A339A">
        <w:rPr>
          <w:rStyle w:val="DefaultParagraphFont"/>
          <w:rFonts w:ascii="宋体" w:hAnsi="宋体" w:hint="eastAsia"/>
          <w:kern w:val="2"/>
          <w:sz w:val="24"/>
          <w:lang w:val="en-US" w:eastAsia="zh-CN" w:bidi="ar-SA"/>
        </w:rPr>
        <w:t>），围岩进入危险状态，必须立即停止掘进，加强支护。</w:t>
      </w:r>
    </w:p>
    <w:p w:rsidR="00482B19" w:rsidRPr="009A339A" w:rsidP="00482B19">
      <w:pPr>
        <w:pStyle w:val="Normal0"/>
        <w:spacing w:line="360" w:lineRule="auto"/>
        <w:rPr>
          <w:rStyle w:val="DefaultParagraphFont"/>
          <w:rFonts w:ascii="宋体" w:hAnsi="宋体"/>
          <w:bCs/>
          <w:kern w:val="2"/>
          <w:sz w:val="24"/>
          <w:lang w:val="en-US" w:eastAsia="zh-CN" w:bidi="ar-SA"/>
        </w:rPr>
      </w:pPr>
      <w:r w:rsidRPr="009A339A">
        <w:rPr>
          <w:rStyle w:val="DefaultParagraphFont"/>
          <w:rFonts w:ascii="宋体" w:hAnsi="宋体" w:hint="eastAsia"/>
          <w:bCs/>
          <w:kern w:val="2"/>
          <w:sz w:val="24"/>
          <w:lang w:val="en-US" w:eastAsia="zh-CN" w:bidi="ar-SA"/>
        </w:rPr>
        <w:t>（2）二次衬砌施工条件</w:t>
      </w:r>
    </w:p>
    <w:p w:rsidR="00482B19" w:rsidRPr="009A339A" w:rsidP="00482B19">
      <w:pPr>
        <w:pStyle w:val="Normal0"/>
        <w:spacing w:line="360" w:lineRule="auto"/>
        <w:ind w:firstLine="480" w:firstLineChars="200"/>
        <w:rPr>
          <w:rStyle w:val="DefaultParagraphFont"/>
          <w:rFonts w:ascii="宋体" w:hAnsi="宋体"/>
          <w:bCs/>
          <w:spacing w:val="10"/>
          <w:kern w:val="2"/>
          <w:sz w:val="24"/>
          <w:lang w:val="en-US" w:eastAsia="zh-CN" w:bidi="ar-SA"/>
        </w:rPr>
      </w:pPr>
      <w:r w:rsidRPr="009A339A">
        <w:rPr>
          <w:rStyle w:val="DefaultParagraphFont"/>
          <w:rFonts w:ascii="宋体" w:hAnsi="宋体" w:hint="eastAsia"/>
          <w:bCs/>
          <w:spacing w:val="10"/>
          <w:kern w:val="2"/>
          <w:sz w:val="24"/>
          <w:lang w:val="en-US" w:eastAsia="zh-CN" w:bidi="ar-SA"/>
        </w:rPr>
        <w:t>隧道位移监控量测结果必须同时达到下列三项标准时，才可以进行二次衬砌施作：</w:t>
      </w:r>
    </w:p>
    <w:p w:rsidR="00482B19" w:rsidRPr="009A339A" w:rsidP="00482B19">
      <w:pPr>
        <w:pStyle w:val="Normal0"/>
        <w:spacing w:line="360" w:lineRule="auto"/>
        <w:ind w:firstLine="480" w:firstLineChars="200"/>
        <w:rPr>
          <w:rStyle w:val="DefaultParagraphFont"/>
          <w:rFonts w:ascii="宋体" w:hAnsi="宋体"/>
          <w:bCs/>
          <w:spacing w:val="10"/>
          <w:kern w:val="2"/>
          <w:sz w:val="24"/>
          <w:lang w:val="en-US" w:eastAsia="zh-CN" w:bidi="ar-SA"/>
        </w:rPr>
      </w:pPr>
      <w:r w:rsidRPr="009A339A">
        <w:rPr>
          <w:rStyle w:val="DefaultParagraphFont"/>
          <w:rFonts w:ascii="宋体" w:hAnsi="宋体" w:hint="eastAsia"/>
          <w:bCs/>
          <w:spacing w:val="10"/>
          <w:kern w:val="2"/>
          <w:sz w:val="24"/>
          <w:lang w:val="en-US" w:eastAsia="zh-CN" w:bidi="ar-SA"/>
        </w:rPr>
        <w:t>① 隧道周边位移水平</w:t>
      </w:r>
      <w:r>
        <w:rPr>
          <w:rStyle w:val="DefaultParagraphFont"/>
          <w:rFonts w:ascii="宋体" w:hAnsi="宋体" w:hint="eastAsia"/>
          <w:bCs/>
          <w:spacing w:val="10"/>
          <w:kern w:val="2"/>
          <w:sz w:val="24"/>
          <w:lang w:val="en-US" w:eastAsia="zh-CN" w:bidi="ar-SA"/>
        </w:rPr>
        <w:t>位移</w:t>
      </w:r>
      <w:r w:rsidRPr="009A339A">
        <w:rPr>
          <w:rStyle w:val="DefaultParagraphFont"/>
          <w:rFonts w:ascii="宋体" w:hAnsi="宋体" w:hint="eastAsia"/>
          <w:bCs/>
          <w:spacing w:val="10"/>
          <w:kern w:val="2"/>
          <w:sz w:val="24"/>
          <w:lang w:val="en-US" w:eastAsia="zh-CN" w:bidi="ar-SA"/>
        </w:rPr>
        <w:t>速度小于0.2mm/d；拱顶或底板垂直位移速度小于0.1mm/d。</w:t>
      </w:r>
    </w:p>
    <w:p w:rsidR="00482B19" w:rsidRPr="009A339A" w:rsidP="00482B19">
      <w:pPr>
        <w:pStyle w:val="Normal0"/>
        <w:spacing w:line="360" w:lineRule="auto"/>
        <w:ind w:firstLine="480" w:firstLineChars="200"/>
        <w:rPr>
          <w:rStyle w:val="DefaultParagraphFont"/>
          <w:rFonts w:ascii="宋体" w:hAnsi="宋体"/>
          <w:bCs/>
          <w:spacing w:val="10"/>
          <w:kern w:val="2"/>
          <w:sz w:val="24"/>
          <w:lang w:val="en-US" w:eastAsia="zh-CN" w:bidi="ar-SA"/>
        </w:rPr>
      </w:pPr>
      <w:r w:rsidRPr="009A339A">
        <w:rPr>
          <w:rStyle w:val="DefaultParagraphFont"/>
          <w:rFonts w:ascii="宋体" w:hAnsi="宋体" w:hint="eastAsia"/>
          <w:bCs/>
          <w:spacing w:val="10"/>
          <w:kern w:val="2"/>
          <w:sz w:val="24"/>
          <w:lang w:val="en-US" w:eastAsia="zh-CN" w:bidi="ar-SA"/>
        </w:rPr>
        <w:t>② 隧道周边水平</w:t>
      </w:r>
      <w:r>
        <w:rPr>
          <w:rStyle w:val="DefaultParagraphFont"/>
          <w:rFonts w:ascii="宋体" w:hAnsi="宋体" w:hint="eastAsia"/>
          <w:bCs/>
          <w:spacing w:val="10"/>
          <w:kern w:val="2"/>
          <w:sz w:val="24"/>
          <w:lang w:val="en-US" w:eastAsia="zh-CN" w:bidi="ar-SA"/>
        </w:rPr>
        <w:t>位移</w:t>
      </w:r>
      <w:r w:rsidRPr="009A339A">
        <w:rPr>
          <w:rStyle w:val="DefaultParagraphFont"/>
          <w:rFonts w:ascii="宋体" w:hAnsi="宋体" w:hint="eastAsia"/>
          <w:bCs/>
          <w:spacing w:val="10"/>
          <w:kern w:val="2"/>
          <w:sz w:val="24"/>
          <w:lang w:val="en-US" w:eastAsia="zh-CN" w:bidi="ar-SA"/>
        </w:rPr>
        <w:t>速度，以及拱顶或底板垂直位移速度明显下降；</w:t>
      </w:r>
    </w:p>
    <w:p w:rsidR="00482B19" w:rsidP="00482B19">
      <w:pPr>
        <w:pStyle w:val="Normal0"/>
        <w:tabs>
          <w:tab w:val="left" w:pos="9450"/>
        </w:tabs>
        <w:adjustRightInd w:val="0"/>
        <w:snapToGrid w:val="0"/>
        <w:spacing w:line="360" w:lineRule="auto"/>
        <w:ind w:firstLine="480" w:firstLineChars="200"/>
        <w:rPr>
          <w:rStyle w:val="DefaultParagraphFont"/>
          <w:rFonts w:ascii="宋体" w:hAnsi="宋体"/>
          <w:bCs/>
          <w:spacing w:val="10"/>
          <w:kern w:val="2"/>
          <w:sz w:val="24"/>
          <w:lang w:val="en-US" w:eastAsia="zh-CN" w:bidi="ar-SA"/>
        </w:rPr>
      </w:pPr>
      <w:r w:rsidRPr="009A339A">
        <w:rPr>
          <w:rStyle w:val="DefaultParagraphFont"/>
          <w:rFonts w:ascii="宋体" w:hAnsi="宋体" w:hint="eastAsia"/>
          <w:bCs/>
          <w:spacing w:val="10"/>
          <w:kern w:val="2"/>
          <w:sz w:val="24"/>
          <w:lang w:val="en-US" w:eastAsia="zh-CN" w:bidi="ar-SA"/>
        </w:rPr>
        <w:t>③ 隧道位移相对值已达到</w:t>
      </w:r>
      <w:r w:rsidRPr="009A339A">
        <w:rPr>
          <w:rStyle w:val="DefaultParagraphFont"/>
          <w:rFonts w:ascii="宋体" w:hAnsi="宋体" w:hint="eastAsia"/>
          <w:bCs/>
          <w:spacing w:val="10"/>
          <w:kern w:val="2"/>
          <w:sz w:val="24"/>
          <w:lang w:val="en-US" w:eastAsia="zh-CN" w:bidi="ar-SA"/>
        </w:rPr>
        <w:t>总相对</w:t>
      </w:r>
      <w:r w:rsidRPr="009A339A">
        <w:rPr>
          <w:rStyle w:val="DefaultParagraphFont"/>
          <w:rFonts w:ascii="宋体" w:hAnsi="宋体" w:hint="eastAsia"/>
          <w:bCs/>
          <w:spacing w:val="10"/>
          <w:kern w:val="2"/>
          <w:sz w:val="24"/>
          <w:lang w:val="en-US" w:eastAsia="zh-CN" w:bidi="ar-SA"/>
        </w:rPr>
        <w:t>位移量的90%以上。</w:t>
      </w:r>
    </w:p>
    <w:p w:rsidR="00121631" w:rsidP="00121631">
      <w:pPr>
        <w:pStyle w:val="Title"/>
        <w:jc w:val="left"/>
        <w:rPr>
          <w:rStyle w:val="DefaultParagraphFont"/>
          <w:rFonts w:ascii="宋体" w:hAnsi="宋体"/>
          <w:kern w:val="2"/>
          <w:sz w:val="30"/>
          <w:szCs w:val="30"/>
          <w:lang w:val="en-US" w:eastAsia="zh-CN" w:bidi="ar-SA"/>
        </w:rPr>
      </w:pPr>
      <w:bookmarkStart w:id="153" w:name="_Toc457031078"/>
      <w:bookmarkStart w:id="154" w:name="_Toc463395585"/>
      <w:bookmarkEnd w:id="152"/>
      <w:bookmarkStart w:id="155" w:name="_Toc256000014"/>
      <w:bookmarkStart w:id="156" w:name="_Toc256000033"/>
      <w:bookmarkStart w:id="157" w:name="_Toc256000054"/>
      <w:bookmarkStart w:id="158" w:name="_Toc256000076"/>
      <w:r>
        <w:rPr>
          <w:rStyle w:val="DefaultParagraphFont"/>
          <w:rFonts w:ascii="宋体" w:hAnsi="宋体" w:hint="eastAsia"/>
          <w:kern w:val="2"/>
          <w:sz w:val="30"/>
          <w:szCs w:val="30"/>
          <w:lang w:val="en-US" w:eastAsia="zh-CN" w:bidi="ar-SA"/>
        </w:rPr>
        <w:t>6、监测结果</w:t>
      </w:r>
      <w:bookmarkEnd w:id="158"/>
      <w:bookmarkEnd w:id="157"/>
      <w:bookmarkEnd w:id="156"/>
      <w:bookmarkEnd w:id="155"/>
      <w:bookmarkEnd w:id="153"/>
      <w:bookmarkEnd w:id="154"/>
    </w:p>
    <w:p w:rsidR="00121631" w:rsidP="00121631">
      <w:pPr>
        <w:pStyle w:val="Subtitle"/>
        <w:jc w:val="left"/>
        <w:rPr>
          <w:rStyle w:val="DefaultParagraphFont"/>
          <w:rFonts w:ascii="宋体" w:hAnsi="宋体" w:hint="eastAsia"/>
          <w:sz w:val="28"/>
          <w:szCs w:val="28"/>
          <w:lang w:val="en-US" w:eastAsia="zh-CN" w:bidi="ar-SA"/>
        </w:rPr>
      </w:pPr>
      <w:bookmarkStart w:id="159" w:name="_Toc463395586"/>
      <w:bookmarkStart w:id="160" w:name="_Toc256000015"/>
      <w:bookmarkStart w:id="161" w:name="_Toc256000034"/>
      <w:bookmarkStart w:id="162" w:name="_Toc256000055"/>
      <w:bookmarkStart w:id="163" w:name="_Toc256000077"/>
      <w:r>
        <w:rPr>
          <w:rStyle w:val="DefaultParagraphFont"/>
          <w:rFonts w:ascii="宋体" w:hAnsi="宋体" w:hint="eastAsia"/>
          <w:sz w:val="28"/>
          <w:szCs w:val="28"/>
          <w:lang w:val="en-US" w:eastAsia="zh-CN" w:bidi="ar-SA"/>
        </w:rPr>
        <w:t>6.1必测项目监测结果</w:t>
      </w:r>
      <w:bookmarkEnd w:id="163"/>
      <w:bookmarkEnd w:id="162"/>
      <w:bookmarkEnd w:id="161"/>
      <w:bookmarkEnd w:id="160"/>
      <w:bookmarkEnd w:id="159"/>
    </w:p>
    <w:p w:rsidR="0054521F" w:rsidP="0054521F">
      <w:pPr>
        <w:pStyle w:val="Heading30"/>
        <w:rPr>
          <w:rStyle w:val="DefaultParagraphFont"/>
          <w:rFonts w:hint="eastAsia"/>
          <w:kern w:val="2"/>
          <w:sz w:val="24"/>
          <w:szCs w:val="24"/>
          <w:lang w:val="en-US" w:eastAsia="zh-CN" w:bidi="ar-SA"/>
        </w:rPr>
      </w:pPr>
      <w:bookmarkStart w:id="164" w:name="T0601_必测项目"/>
      <w:bookmarkEnd w:id="164"/>
      <w:bookmarkStart w:id="165" w:name="_Toc457031079_0"/>
      <w:bookmarkStart w:id="166" w:name="_Toc386206505_0"/>
      <w:bookmarkStart w:id="167" w:name="ItemName"/>
      <w:r w:rsidRPr="00B22123">
        <w:rPr>
          <w:rStyle w:val="DefaultParagraphFont"/>
          <w:rFonts w:hint="eastAsia"/>
          <w:kern w:val="2"/>
          <w:sz w:val="24"/>
          <w:szCs w:val="24"/>
          <w:lang w:val="en-US" w:eastAsia="zh-CN" w:bidi="ar-SA"/>
        </w:rPr>
        <w:t>6.1.1洞内观察</w:t>
      </w:r>
      <w:bookmarkEnd w:id="167"/>
      <w:bookmarkEnd w:id="165"/>
      <w:bookmarkEnd w:id="166"/>
    </w:p>
    <w:p w:rsidR="00B259CB" w:rsidRPr="00C1347B" w:rsidP="00C1347B">
      <w:pPr>
        <w:pStyle w:val="Normal4"/>
        <w:rPr>
          <w:rStyle w:val="DefaultParagraphFont"/>
          <w:kern w:val="2"/>
          <w:sz w:val="21"/>
          <w:lang w:val="en-US" w:eastAsia="zh-CN" w:bidi="ar-SA"/>
        </w:rPr>
      </w:pPr>
      <w:r w:rsidRPr="00C1347B">
        <w:rPr>
          <w:rStyle w:val="DefaultParagraphFont"/>
          <w:kern w:val="2"/>
          <w:sz w:val="21"/>
          <w:lang w:val="en-US" w:eastAsia="zh-CN" w:bidi="ar-SA"/>
        </w:rPr>
        <w:t xml:space="preserve">    结合现场施工情况，本月老营特长隧道左幅ZK1+890～ZK1+960、右幅K1+870～K1+930段均未发现喷射混凝土开裂、脱落、掉块、渗水及其它特殊情况。</w:t>
      </w:r>
    </w:p>
    <w:p w:rsidR="00B259CB" w:rsidRPr="00C1347B" w:rsidP="00C1347B">
      <w:pPr>
        <w:pStyle w:val="Normal4"/>
        <w:rPr>
          <w:rStyle w:val="DefaultParagraphFont"/>
          <w:kern w:val="2"/>
          <w:sz w:val="21"/>
          <w:lang w:val="en-US" w:eastAsia="zh-CN" w:bidi="ar-SA"/>
        </w:rPr>
      </w:pPr>
    </w:p>
    <w:p w:rsidR="0054521F" w:rsidP="0054521F">
      <w:pPr>
        <w:pStyle w:val="Heading31"/>
        <w:rPr>
          <w:rStyle w:val="DefaultParagraphFont"/>
          <w:rFonts w:hint="eastAsia"/>
          <w:kern w:val="2"/>
          <w:sz w:val="24"/>
          <w:szCs w:val="24"/>
          <w:lang w:val="en-US" w:eastAsia="zh-CN" w:bidi="ar-SA"/>
        </w:rPr>
      </w:pPr>
      <w:bookmarkStart w:id="168" w:name="_Toc457031079_1"/>
      <w:bookmarkStart w:id="169" w:name="_Toc386206505_1"/>
      <w:bookmarkStart w:id="170" w:name="ItemName_0"/>
      <w:r w:rsidRPr="00B22123">
        <w:rPr>
          <w:rStyle w:val="DefaultParagraphFont"/>
          <w:rFonts w:hint="eastAsia"/>
          <w:kern w:val="2"/>
          <w:sz w:val="24"/>
          <w:szCs w:val="24"/>
          <w:lang w:val="en-US" w:eastAsia="zh-CN" w:bidi="ar-SA"/>
        </w:rPr>
        <w:t>6.1.2左幅进口拱顶下沉、周边位移监测数据分析</w:t>
      </w:r>
      <w:bookmarkEnd w:id="170"/>
      <w:bookmarkEnd w:id="168"/>
      <w:bookmarkEnd w:id="169"/>
    </w:p>
    <w:p w:rsidR="00B259CB" w:rsidRPr="00C1347B" w:rsidP="00C1347B">
      <w:pPr>
        <w:pStyle w:val="Normal5"/>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0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000"/>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kern w:val="2"/>
                <w:szCs w:val="21"/>
                <w:lang w:val="en-US" w:eastAsia="zh-CN" w:bidi="ar-SA"/>
              </w:rPr>
            </w:pPr>
            <w:bookmarkStart w:id="171" w:name="StartDate_0"/>
            <w:r w:rsidRPr="0057417A">
              <w:rPr>
                <w:rStyle w:val="DefaultParagraphFont"/>
                <w:rFonts w:ascii="宋体" w:hAnsi="宋体" w:hint="eastAsia"/>
                <w:bCs/>
                <w:kern w:val="2"/>
                <w:szCs w:val="21"/>
                <w:lang w:val="en-US" w:eastAsia="zh-CN" w:bidi="ar-SA"/>
              </w:rPr>
              <w:t>2016.3.28</w:t>
            </w:r>
            <w:bookmarkEnd w:id="171"/>
          </w:p>
          <w:p w:rsidR="00F90E07" w:rsidRPr="0057417A" w:rsidP="00A957F2">
            <w:pPr>
              <w:pStyle w:val="0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kern w:val="2"/>
                <w:szCs w:val="21"/>
                <w:lang w:val="en-US" w:eastAsia="zh-CN" w:bidi="ar-SA"/>
              </w:rPr>
            </w:pPr>
            <w:bookmarkStart w:id="172" w:name="EndDate_0"/>
            <w:r w:rsidRPr="0057417A">
              <w:rPr>
                <w:rStyle w:val="DefaultParagraphFont"/>
                <w:rFonts w:ascii="宋体" w:hAnsi="宋体" w:hint="eastAsia"/>
                <w:bCs/>
                <w:kern w:val="2"/>
                <w:szCs w:val="21"/>
                <w:lang w:val="en-US" w:eastAsia="zh-CN" w:bidi="ar-SA"/>
              </w:rPr>
              <w:t>2016.4.28</w:t>
            </w:r>
            <w:bookmarkEnd w:id="172"/>
          </w:p>
          <w:p w:rsidR="00F90E07" w:rsidRPr="0057417A" w:rsidP="00A957F2">
            <w:pPr>
              <w:pStyle w:val="0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0"/>
              <w:jc w:val="center"/>
              <w:rPr>
                <w:rStyle w:val="DefaultParagraphFont"/>
                <w:kern w:val="2"/>
                <w:sz w:val="21"/>
                <w:lang w:val="en-US" w:eastAsia="zh-CN" w:bidi="ar-SA"/>
              </w:rPr>
            </w:pPr>
          </w:p>
        </w:tc>
        <w:tc>
          <w:tcPr>
            <w:tcW w:w="1734"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0"/>
              <w:jc w:val="center"/>
              <w:rPr>
                <w:rStyle w:val="DefaultParagraphFont"/>
                <w:kern w:val="2"/>
                <w:sz w:val="21"/>
                <w:lang w:val="en-US" w:eastAsia="zh-CN" w:bidi="ar-SA"/>
              </w:rPr>
            </w:pPr>
          </w:p>
        </w:tc>
        <w:tc>
          <w:tcPr>
            <w:tcW w:w="1734"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0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0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00"/>
              <w:jc w:val="center"/>
              <w:rPr>
                <w:rStyle w:val="DefaultParagraphFont"/>
                <w:kern w:val="2"/>
                <w:sz w:val="21"/>
                <w:lang w:val="en-US" w:eastAsia="zh-CN" w:bidi="ar-SA"/>
              </w:rPr>
            </w:pPr>
          </w:p>
        </w:tc>
        <w:tc>
          <w:tcPr>
            <w:tcW w:w="1734"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0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00"/>
              <w:rPr>
                <w:rStyle w:val="DefaultParagraphFont"/>
                <w:kern w:val="2"/>
                <w:sz w:val="21"/>
                <w:lang w:val="en-US" w:eastAsia="zh-CN" w:bidi="ar-SA"/>
              </w:rPr>
            </w:pPr>
          </w:p>
        </w:tc>
      </w:tr>
    </w:tbl>
    <w:p w:rsidR="00915344" w:rsidP="00961C20">
      <w:pPr>
        <w:pStyle w:val="Normal000"/>
        <w:rPr>
          <w:rStyle w:val="DefaultParagraphFont"/>
          <w:kern w:val="2"/>
          <w:sz w:val="21"/>
          <w:lang w:val="en-US" w:eastAsia="zh-CN" w:bidi="ar-SA"/>
        </w:rPr>
      </w:pPr>
    </w:p>
    <w:p w:rsidR="00B259CB" w:rsidRPr="00C1347B" w:rsidP="00C1347B">
      <w:pPr>
        <w:pStyle w:val="Normal5"/>
        <w:jc w:val="center"/>
        <w:rPr>
          <w:rStyle w:val="DefaultParagraphFont"/>
          <w:b w:val="0"/>
          <w:kern w:val="2"/>
          <w:sz w:val="21"/>
          <w:lang w:val="en-US" w:eastAsia="zh-CN" w:bidi="ar-SA"/>
        </w:rPr>
      </w:pPr>
      <w:r w:rsidRPr="00C1347B">
        <w:rPr>
          <w:b w:val="0"/>
        </w:rPr>
        <w:drawing>
          <wp:inline>
            <wp:extent cx="5274310" cy="1732988"/>
            <wp:docPr id="1154374188" name=""/>
            <wp:cNvGraphicFramePr/>
            <a:graphic xmlns:a="http://schemas.openxmlformats.org/drawingml/2006/main">
              <a:graphicData uri="http://schemas.openxmlformats.org/drawingml/2006/picture">
                <pic:pic xmlns:pic="http://schemas.openxmlformats.org/drawingml/2006/picture">
                  <pic:nvPicPr>
                    <pic:cNvPr id="1338490652" name=""/>
                    <pic:cNvPicPr/>
                  </pic:nvPicPr>
                  <pic:blipFill>
                    <a:blip xmlns:r="http://schemas.openxmlformats.org/officeDocument/2006/relationships" r:embed="rId7"/>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5"/>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173" w:name="OLE_LINK2_0"/>
            <w:r w:rsidRPr="0057417A">
              <w:rPr>
                <w:rStyle w:val="DefaultParagraphFont"/>
                <w:rFonts w:ascii="宋体" w:hAnsi="宋体" w:hint="eastAsia"/>
                <w:kern w:val="2"/>
                <w:sz w:val="21"/>
                <w:lang w:val="en-US" w:eastAsia="zh-CN" w:bidi="ar-SA"/>
              </w:rPr>
              <w:t>断面里程</w:t>
            </w:r>
            <w:bookmarkEnd w:id="173"/>
          </w:p>
        </w:tc>
        <w:tc>
          <w:tcPr>
            <w:tcW w:w="1984"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174" w:name="OLE_LINK4_0"/>
            <w:r w:rsidRPr="0057417A">
              <w:rPr>
                <w:rStyle w:val="DefaultParagraphFont"/>
                <w:rFonts w:ascii="宋体" w:hAnsi="宋体" w:hint="eastAsia"/>
                <w:kern w:val="2"/>
                <w:sz w:val="21"/>
                <w:lang w:val="en-US" w:eastAsia="zh-CN" w:bidi="ar-SA"/>
              </w:rPr>
              <w:t>拱顶下沉累计值</w:t>
            </w:r>
            <w:bookmarkEnd w:id="174"/>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175" w:name="OLE_LINK5_0"/>
            <w:r w:rsidRPr="0057417A">
              <w:rPr>
                <w:rStyle w:val="DefaultParagraphFont"/>
                <w:rFonts w:ascii="宋体" w:hAnsi="宋体" w:hint="eastAsia"/>
                <w:kern w:val="2"/>
                <w:sz w:val="21"/>
                <w:lang w:val="en-US" w:eastAsia="zh-CN" w:bidi="ar-SA"/>
              </w:rPr>
              <w:t>周边位移累计值</w:t>
            </w:r>
            <w:bookmarkEnd w:id="175"/>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0"/>
              <w:jc w:val="center"/>
              <w:rPr>
                <w:rStyle w:val="DefaultParagraphFont"/>
                <w:rFonts w:ascii="宋体" w:hAnsi="宋体"/>
                <w:kern w:val="2"/>
                <w:sz w:val="21"/>
                <w:lang w:val="en-US" w:eastAsia="zh-CN" w:bidi="ar-SA"/>
              </w:rPr>
            </w:pPr>
            <w:bookmarkStart w:id="176" w:name="OLE_LINK7_0"/>
            <w:r w:rsidRPr="0057417A">
              <w:rPr>
                <w:rStyle w:val="DefaultParagraphFont"/>
                <w:rFonts w:ascii="宋体" w:hAnsi="宋体" w:hint="eastAsia"/>
                <w:kern w:val="2"/>
                <w:sz w:val="21"/>
                <w:lang w:val="en-US" w:eastAsia="zh-CN" w:bidi="ar-SA"/>
              </w:rPr>
              <w:t>备注</w:t>
            </w:r>
            <w:bookmarkEnd w:id="176"/>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0"/>
              <w:jc w:val="center"/>
              <w:rPr>
                <w:rStyle w:val="DefaultParagraphFont"/>
                <w:kern w:val="2"/>
                <w:sz w:val="21"/>
                <w:lang w:val="en-US" w:eastAsia="zh-CN" w:bidi="ar-SA"/>
              </w:rPr>
            </w:pPr>
          </w:p>
        </w:tc>
      </w:tr>
    </w:tbl>
    <w:p w:rsidR="00915344" w:rsidP="00961C20">
      <w:pPr>
        <w:pStyle w:val="Normal10"/>
        <w:rPr>
          <w:rStyle w:val="DefaultParagraphFont"/>
          <w:kern w:val="2"/>
          <w:sz w:val="21"/>
          <w:lang w:val="en-US" w:eastAsia="zh-CN" w:bidi="ar-SA"/>
        </w:rPr>
      </w:pPr>
    </w:p>
    <w:p w:rsidR="00B259CB" w:rsidRPr="00C1347B" w:rsidP="00C1347B">
      <w:pPr>
        <w:pStyle w:val="Normal5"/>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bookmarkStart w:id="177" w:name="OLE_LINK13_0"/>
            <w:bookmarkStart w:id="178" w:name="OLE_LINK14_0"/>
            <w:r w:rsidRPr="00845DF9">
              <w:rPr>
                <w:rStyle w:val="DefaultParagraphFont"/>
                <w:rFonts w:hint="eastAsia"/>
                <w:kern w:val="2"/>
                <w:sz w:val="21"/>
                <w:lang w:val="en-US" w:eastAsia="zh-CN" w:bidi="ar-SA"/>
              </w:rPr>
              <w:t>名称</w:t>
            </w:r>
            <w:bookmarkEnd w:id="177"/>
            <w:bookmarkEnd w:id="178"/>
          </w:p>
        </w:tc>
        <w:tc>
          <w:tcPr>
            <w:tcW w:w="840" w:type="pct"/>
            <w:gridSpan w:val="3"/>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2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2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0"/>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2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20"/>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2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0"/>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20"/>
              <w:jc w:val="center"/>
              <w:rPr>
                <w:rStyle w:val="DefaultParagraphFont"/>
                <w:kern w:val="2"/>
                <w:sz w:val="21"/>
                <w:lang w:val="en-US" w:eastAsia="zh-CN" w:bidi="ar-SA"/>
              </w:rPr>
            </w:pPr>
          </w:p>
        </w:tc>
      </w:tr>
    </w:tbl>
    <w:p w:rsidR="00915344" w:rsidP="00961C20">
      <w:pPr>
        <w:pStyle w:val="Normal20"/>
        <w:rPr>
          <w:rStyle w:val="DefaultParagraphFont"/>
          <w:kern w:val="2"/>
          <w:sz w:val="21"/>
          <w:lang w:val="en-US" w:eastAsia="zh-CN" w:bidi="ar-SA"/>
        </w:rPr>
      </w:pPr>
    </w:p>
    <w:p w:rsidR="00B259CB" w:rsidRPr="00C1347B" w:rsidP="00C1347B">
      <w:pPr>
        <w:pStyle w:val="Normal5"/>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30"/>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30"/>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30"/>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30"/>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0"/>
              <w:jc w:val="center"/>
              <w:rPr>
                <w:rStyle w:val="DefaultParagraphFont"/>
                <w:kern w:val="2"/>
                <w:sz w:val="21"/>
                <w:lang w:val="en-US" w:eastAsia="zh-CN" w:bidi="ar-SA"/>
              </w:rPr>
            </w:pPr>
          </w:p>
        </w:tc>
        <w:tc>
          <w:tcPr>
            <w:tcW w:w="840"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0"/>
              <w:rPr>
                <w:rStyle w:val="DefaultParagraphFont"/>
                <w:kern w:val="2"/>
                <w:sz w:val="21"/>
                <w:lang w:val="en-US" w:eastAsia="zh-CN" w:bidi="ar-SA"/>
              </w:rPr>
            </w:pPr>
          </w:p>
        </w:tc>
      </w:tr>
    </w:tbl>
    <w:p w:rsidR="00915344" w:rsidP="00961C20">
      <w:pPr>
        <w:pStyle w:val="Normal30"/>
        <w:rPr>
          <w:rStyle w:val="DefaultParagraphFont"/>
          <w:kern w:val="2"/>
          <w:sz w:val="21"/>
          <w:lang w:val="en-US" w:eastAsia="zh-CN" w:bidi="ar-SA"/>
        </w:rPr>
      </w:pPr>
    </w:p>
    <w:p w:rsidR="00B259CB" w:rsidRPr="00C1347B" w:rsidP="00C1347B">
      <w:pPr>
        <w:pStyle w:val="Normal5"/>
        <w:jc w:val="left"/>
        <w:rPr>
          <w:rStyle w:val="DefaultParagraphFont"/>
          <w:b w:val="0"/>
          <w:kern w:val="2"/>
          <w:sz w:val="21"/>
          <w:lang w:val="en-US" w:eastAsia="zh-CN" w:bidi="ar-SA"/>
        </w:rPr>
      </w:pPr>
    </w:p>
    <w:p w:rsidRPr="00B22123" w:rsidP="00121631">
      <w:pPr>
        <w:pStyle w:val="Heading3"/>
        <w:rPr>
          <w:rStyle w:val="DefaultParagraphFont"/>
          <w:rFonts w:hint="eastAsia"/>
          <w:kern w:val="2"/>
          <w:sz w:val="24"/>
          <w:szCs w:val="24"/>
          <w:lang w:val="en-US" w:eastAsia="zh-CN" w:bidi="ar-SA"/>
        </w:rPr>
      </w:pPr>
    </w:p>
    <w:p w:rsidR="00121631" w:rsidRPr="00121631" w:rsidP="00121631">
      <w:pPr>
        <w:pStyle w:val="Normal0"/>
        <w:rPr>
          <w:rStyle w:val="DefaultParagraphFont"/>
          <w:rFonts w:hint="eastAsia"/>
          <w:kern w:val="2"/>
          <w:sz w:val="21"/>
          <w:lang w:val="en-US" w:eastAsia="zh-CN" w:bidi="ar-SA"/>
        </w:rPr>
      </w:pPr>
    </w:p>
    <w:p w:rsidR="00121631" w:rsidP="00121631">
      <w:pPr>
        <w:pStyle w:val="Subtitle"/>
        <w:jc w:val="left"/>
        <w:rPr>
          <w:rStyle w:val="DefaultParagraphFont"/>
          <w:rFonts w:ascii="宋体" w:hAnsi="宋体" w:hint="eastAsia"/>
          <w:sz w:val="28"/>
          <w:szCs w:val="28"/>
          <w:lang w:val="en-US" w:eastAsia="zh-CN" w:bidi="ar-SA"/>
        </w:rPr>
      </w:pPr>
      <w:bookmarkStart w:id="179" w:name="_Toc463395587"/>
      <w:bookmarkStart w:id="180" w:name="_Toc256000016"/>
      <w:bookmarkStart w:id="181" w:name="_Toc256000035"/>
      <w:bookmarkStart w:id="182" w:name="_Toc256000056"/>
      <w:bookmarkStart w:id="183" w:name="_Toc256000078"/>
      <w:r>
        <w:rPr>
          <w:rStyle w:val="DefaultParagraphFont"/>
          <w:rFonts w:ascii="宋体" w:hAnsi="宋体" w:hint="eastAsia"/>
          <w:sz w:val="28"/>
          <w:szCs w:val="28"/>
          <w:lang w:val="en-US" w:eastAsia="zh-CN" w:bidi="ar-SA"/>
        </w:rPr>
        <w:t>6.2</w:t>
      </w:r>
      <w:r>
        <w:rPr>
          <w:rStyle w:val="DefaultParagraphFont"/>
          <w:rFonts w:ascii="宋体" w:hAnsi="宋体" w:hint="eastAsia"/>
          <w:sz w:val="28"/>
          <w:szCs w:val="28"/>
          <w:lang w:val="en-US" w:eastAsia="zh-CN" w:bidi="ar-SA"/>
        </w:rPr>
        <w:t>选测项目</w:t>
      </w:r>
      <w:r>
        <w:rPr>
          <w:rStyle w:val="DefaultParagraphFont"/>
          <w:rFonts w:ascii="宋体" w:hAnsi="宋体" w:hint="eastAsia"/>
          <w:sz w:val="28"/>
          <w:szCs w:val="28"/>
          <w:lang w:val="en-US" w:eastAsia="zh-CN" w:bidi="ar-SA"/>
        </w:rPr>
        <w:t>监测结果</w:t>
      </w:r>
      <w:bookmarkEnd w:id="183"/>
      <w:bookmarkEnd w:id="182"/>
      <w:bookmarkEnd w:id="181"/>
      <w:bookmarkEnd w:id="180"/>
      <w:bookmarkEnd w:id="179"/>
    </w:p>
    <w:p w:rsidR="00121631" w:rsidP="00121631">
      <w:pPr>
        <w:pStyle w:val="Normal0"/>
        <w:spacing w:line="360" w:lineRule="auto"/>
        <w:ind w:firstLine="480" w:firstLineChars="200"/>
        <w:rPr>
          <w:rStyle w:val="DefaultParagraphFont"/>
          <w:rFonts w:ascii="宋体" w:hAnsi="宋体"/>
          <w:kern w:val="2"/>
          <w:sz w:val="24"/>
          <w:szCs w:val="16"/>
          <w:lang w:val="en-US" w:eastAsia="zh-CN" w:bidi="ar-SA"/>
        </w:rPr>
      </w:pPr>
      <w:bookmarkStart w:id="184" w:name="T0602_描述"/>
      <w:r w:rsidRPr="00E27D9D">
        <w:rPr>
          <w:rStyle w:val="DefaultParagraphFont"/>
          <w:rFonts w:ascii="宋体" w:hAnsi="宋体" w:hint="eastAsia"/>
          <w:kern w:val="2"/>
          <w:sz w:val="24"/>
          <w:szCs w:val="16"/>
          <w:lang w:val="en-US" w:eastAsia="zh-CN" w:bidi="ar-SA"/>
        </w:rPr>
        <w:t>为叙述方便，在以下报告中对围岩与初期支护间压力、锚杆轴力、围岩内部位移、钢支撑轴力、二次衬砌混凝土应力数值的符号作了统一的规定：“+”表示围岩与初期支护受压，锚杆轴力受拉，围岩内部位移计受拉围岩向外位移，钢拱架钢筋受拉，二次衬砌混凝土应力受拉；“-”则反之。</w:t>
      </w:r>
      <w:bookmarkEnd w:id="184"/>
    </w:p>
    <w:p w:rsidR="0054521F" w:rsidP="0054521F">
      <w:pPr>
        <w:pStyle w:val="Heading32"/>
        <w:rPr>
          <w:rStyle w:val="DefaultParagraphFont"/>
          <w:rFonts w:hint="eastAsia"/>
          <w:kern w:val="2"/>
          <w:sz w:val="24"/>
          <w:szCs w:val="24"/>
          <w:lang w:val="en-US" w:eastAsia="zh-CN" w:bidi="ar-SA"/>
        </w:rPr>
      </w:pPr>
      <w:bookmarkStart w:id="185" w:name="T0602_选测项目"/>
      <w:bookmarkEnd w:id="185"/>
      <w:bookmarkStart w:id="186" w:name="_Toc457031079_2"/>
      <w:bookmarkStart w:id="187" w:name="_Toc386206505_2"/>
      <w:bookmarkStart w:id="188" w:name="ItemName_1"/>
      <w:r w:rsidRPr="00B22123">
        <w:rPr>
          <w:rStyle w:val="DefaultParagraphFont"/>
          <w:rFonts w:hint="eastAsia"/>
          <w:kern w:val="2"/>
          <w:sz w:val="24"/>
          <w:szCs w:val="24"/>
          <w:lang w:val="en-US" w:eastAsia="zh-CN" w:bidi="ar-SA"/>
        </w:rPr>
        <w:t>6.2.1隧道左幅监测成果及数据分析</w:t>
      </w:r>
      <w:bookmarkEnd w:id="188"/>
      <w:bookmarkEnd w:id="186"/>
      <w:bookmarkEnd w:id="187"/>
    </w:p>
    <w:p w:rsidR="00B259CB" w:rsidRPr="00C1347B" w:rsidP="00C1347B">
      <w:pPr>
        <w:pStyle w:val="Normal6"/>
        <w:rPr>
          <w:rStyle w:val="DefaultParagraphFont"/>
          <w:kern w:val="2"/>
          <w:sz w:val="21"/>
          <w:lang w:val="en-US" w:eastAsia="zh-CN" w:bidi="ar-SA"/>
        </w:rPr>
      </w:pPr>
      <w:r w:rsidRPr="00C1347B">
        <w:rPr>
          <w:rStyle w:val="DefaultParagraphFont"/>
          <w:kern w:val="2"/>
          <w:sz w:val="21"/>
          <w:lang w:val="en-US" w:eastAsia="zh-CN" w:bidi="ar-SA"/>
        </w:rPr>
        <w:t>（1）钢支撑轴力</w:t>
      </w:r>
    </w:p>
    <w:p w:rsidR="00B259CB" w:rsidRPr="00C1347B" w:rsidP="00C1347B">
      <w:pPr>
        <w:pStyle w:val="Normal6"/>
        <w:rPr>
          <w:rStyle w:val="DefaultParagraphFont"/>
          <w:kern w:val="2"/>
          <w:sz w:val="21"/>
          <w:lang w:val="en-US" w:eastAsia="zh-CN" w:bidi="ar-SA"/>
        </w:rPr>
      </w:pPr>
      <w:r w:rsidRPr="00C1347B">
        <w:rPr>
          <w:rStyle w:val="DefaultParagraphFont"/>
          <w:kern w:val="2"/>
          <w:sz w:val="21"/>
          <w:lang w:val="en-US" w:eastAsia="zh-CN" w:bidi="ar-SA"/>
        </w:rPr>
        <w:t xml:space="preserve">    对监控量测所获得的轴力数据，归纳分析，ZK1+700初期支护中钢支撑目前最大受力数据见表29，时间曲线图见图39。</w:t>
      </w: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01"/>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01"/>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kern w:val="2"/>
                <w:szCs w:val="21"/>
                <w:lang w:val="en-US" w:eastAsia="zh-CN" w:bidi="ar-SA"/>
              </w:rPr>
            </w:pPr>
            <w:bookmarkStart w:id="189" w:name="StartDate_1"/>
            <w:r w:rsidRPr="0057417A">
              <w:rPr>
                <w:rStyle w:val="DefaultParagraphFont"/>
                <w:rFonts w:ascii="宋体" w:hAnsi="宋体" w:hint="eastAsia"/>
                <w:bCs/>
                <w:kern w:val="2"/>
                <w:szCs w:val="21"/>
                <w:lang w:val="en-US" w:eastAsia="zh-CN" w:bidi="ar-SA"/>
              </w:rPr>
              <w:t>2016.3.28</w:t>
            </w:r>
            <w:bookmarkEnd w:id="189"/>
          </w:p>
          <w:p w:rsidR="00F90E07" w:rsidRPr="0057417A" w:rsidP="00A957F2">
            <w:pPr>
              <w:pStyle w:val="0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kern w:val="2"/>
                <w:szCs w:val="21"/>
                <w:lang w:val="en-US" w:eastAsia="zh-CN" w:bidi="ar-SA"/>
              </w:rPr>
            </w:pPr>
            <w:bookmarkStart w:id="190" w:name="EndDate_1"/>
            <w:r w:rsidRPr="0057417A">
              <w:rPr>
                <w:rStyle w:val="DefaultParagraphFont"/>
                <w:rFonts w:ascii="宋体" w:hAnsi="宋体" w:hint="eastAsia"/>
                <w:bCs/>
                <w:kern w:val="2"/>
                <w:szCs w:val="21"/>
                <w:lang w:val="en-US" w:eastAsia="zh-CN" w:bidi="ar-SA"/>
              </w:rPr>
              <w:t>2016.4.28</w:t>
            </w:r>
            <w:bookmarkEnd w:id="190"/>
          </w:p>
          <w:p w:rsidR="00F90E07" w:rsidRPr="0057417A" w:rsidP="00A957F2">
            <w:pPr>
              <w:pStyle w:val="01"/>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0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01"/>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01"/>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01"/>
              <w:jc w:val="center"/>
              <w:rPr>
                <w:rStyle w:val="DefaultParagraphFont"/>
                <w:kern w:val="2"/>
                <w:sz w:val="21"/>
                <w:lang w:val="en-US" w:eastAsia="zh-CN" w:bidi="ar-SA"/>
              </w:rPr>
            </w:pPr>
          </w:p>
        </w:tc>
        <w:tc>
          <w:tcPr>
            <w:tcW w:w="1734"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01"/>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01"/>
              <w:rPr>
                <w:rStyle w:val="DefaultParagraphFont"/>
                <w:kern w:val="2"/>
                <w:sz w:val="21"/>
                <w:lang w:val="en-US" w:eastAsia="zh-CN" w:bidi="ar-SA"/>
              </w:rPr>
            </w:pPr>
          </w:p>
        </w:tc>
      </w:tr>
    </w:tbl>
    <w:p w:rsidR="00915344" w:rsidP="00961C20">
      <w:pPr>
        <w:pStyle w:val="Normal01"/>
        <w:rPr>
          <w:rStyle w:val="DefaultParagraphFont"/>
          <w:kern w:val="2"/>
          <w:sz w:val="21"/>
          <w:lang w:val="en-US" w:eastAsia="zh-CN" w:bidi="ar-SA"/>
        </w:rPr>
      </w:pPr>
    </w:p>
    <w:p w:rsidR="00B259CB" w:rsidRPr="00C1347B" w:rsidP="00C1347B">
      <w:pPr>
        <w:pStyle w:val="Normal6"/>
        <w:jc w:val="center"/>
        <w:rPr>
          <w:rStyle w:val="DefaultParagraphFont"/>
          <w:b w:val="0"/>
          <w:kern w:val="2"/>
          <w:sz w:val="21"/>
          <w:lang w:val="en-US" w:eastAsia="zh-CN" w:bidi="ar-SA"/>
        </w:rPr>
      </w:pPr>
      <w:r w:rsidRPr="00C1347B">
        <w:rPr>
          <w:b w:val="0"/>
        </w:rPr>
        <w:drawing>
          <wp:inline>
            <wp:extent cx="5274310" cy="1732988"/>
            <wp:docPr id="1263933644" name=""/>
            <wp:cNvGraphicFramePr/>
            <a:graphic xmlns:a="http://schemas.openxmlformats.org/drawingml/2006/main">
              <a:graphicData uri="http://schemas.openxmlformats.org/drawingml/2006/picture">
                <pic:pic xmlns:pic="http://schemas.openxmlformats.org/drawingml/2006/picture">
                  <pic:nvPicPr>
                    <pic:cNvPr id="1156811989" name=""/>
                    <pic:cNvPicPr/>
                  </pic:nvPicPr>
                  <pic:blipFill>
                    <a:blip xmlns:r="http://schemas.openxmlformats.org/officeDocument/2006/relationships" r:embed="rId7"/>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11"/>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191" w:name="OLE_LINK2_1"/>
            <w:r w:rsidRPr="0057417A">
              <w:rPr>
                <w:rStyle w:val="DefaultParagraphFont"/>
                <w:rFonts w:ascii="宋体" w:hAnsi="宋体" w:hint="eastAsia"/>
                <w:kern w:val="2"/>
                <w:sz w:val="21"/>
                <w:lang w:val="en-US" w:eastAsia="zh-CN" w:bidi="ar-SA"/>
              </w:rPr>
              <w:t>断面里程</w:t>
            </w:r>
            <w:bookmarkEnd w:id="191"/>
          </w:p>
        </w:tc>
        <w:tc>
          <w:tcPr>
            <w:tcW w:w="1984"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192" w:name="OLE_LINK4_1"/>
            <w:r w:rsidRPr="0057417A">
              <w:rPr>
                <w:rStyle w:val="DefaultParagraphFont"/>
                <w:rFonts w:ascii="宋体" w:hAnsi="宋体" w:hint="eastAsia"/>
                <w:kern w:val="2"/>
                <w:sz w:val="21"/>
                <w:lang w:val="en-US" w:eastAsia="zh-CN" w:bidi="ar-SA"/>
              </w:rPr>
              <w:t>拱顶下沉累计值</w:t>
            </w:r>
            <w:bookmarkEnd w:id="192"/>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193" w:name="OLE_LINK5_1"/>
            <w:r w:rsidRPr="0057417A">
              <w:rPr>
                <w:rStyle w:val="DefaultParagraphFont"/>
                <w:rFonts w:ascii="宋体" w:hAnsi="宋体" w:hint="eastAsia"/>
                <w:kern w:val="2"/>
                <w:sz w:val="21"/>
                <w:lang w:val="en-US" w:eastAsia="zh-CN" w:bidi="ar-SA"/>
              </w:rPr>
              <w:t>周边位移累计值</w:t>
            </w:r>
            <w:bookmarkEnd w:id="193"/>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11"/>
              <w:jc w:val="center"/>
              <w:rPr>
                <w:rStyle w:val="DefaultParagraphFont"/>
                <w:rFonts w:ascii="宋体" w:hAnsi="宋体"/>
                <w:kern w:val="2"/>
                <w:sz w:val="21"/>
                <w:lang w:val="en-US" w:eastAsia="zh-CN" w:bidi="ar-SA"/>
              </w:rPr>
            </w:pPr>
            <w:bookmarkStart w:id="194" w:name="OLE_LINK7_1"/>
            <w:r w:rsidRPr="0057417A">
              <w:rPr>
                <w:rStyle w:val="DefaultParagraphFont"/>
                <w:rFonts w:ascii="宋体" w:hAnsi="宋体" w:hint="eastAsia"/>
                <w:kern w:val="2"/>
                <w:sz w:val="21"/>
                <w:lang w:val="en-US" w:eastAsia="zh-CN" w:bidi="ar-SA"/>
              </w:rPr>
              <w:t>备注</w:t>
            </w:r>
            <w:bookmarkEnd w:id="194"/>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1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11"/>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11"/>
              <w:jc w:val="center"/>
              <w:rPr>
                <w:rStyle w:val="DefaultParagraphFont"/>
                <w:kern w:val="2"/>
                <w:sz w:val="21"/>
                <w:lang w:val="en-US" w:eastAsia="zh-CN" w:bidi="ar-SA"/>
              </w:rPr>
            </w:pPr>
          </w:p>
        </w:tc>
      </w:tr>
    </w:tbl>
    <w:p w:rsidR="00915344" w:rsidP="00961C20">
      <w:pPr>
        <w:pStyle w:val="Normal11"/>
        <w:rPr>
          <w:rStyle w:val="DefaultParagraphFont"/>
          <w:kern w:val="2"/>
          <w:sz w:val="21"/>
          <w:lang w:val="en-US" w:eastAsia="zh-CN" w:bidi="ar-SA"/>
        </w:rPr>
      </w:pP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bookmarkStart w:id="195" w:name="OLE_LINK13_1"/>
            <w:bookmarkStart w:id="196" w:name="OLE_LINK14_1"/>
            <w:r w:rsidRPr="00845DF9">
              <w:rPr>
                <w:rStyle w:val="DefaultParagraphFont"/>
                <w:rFonts w:hint="eastAsia"/>
                <w:kern w:val="2"/>
                <w:sz w:val="21"/>
                <w:lang w:val="en-US" w:eastAsia="zh-CN" w:bidi="ar-SA"/>
              </w:rPr>
              <w:t>名称</w:t>
            </w:r>
            <w:bookmarkEnd w:id="195"/>
            <w:bookmarkEnd w:id="196"/>
          </w:p>
        </w:tc>
        <w:tc>
          <w:tcPr>
            <w:tcW w:w="840" w:type="pct"/>
            <w:gridSpan w:val="3"/>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21"/>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2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1"/>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21"/>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21"/>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21"/>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21"/>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21"/>
              <w:jc w:val="center"/>
              <w:rPr>
                <w:rStyle w:val="DefaultParagraphFont"/>
                <w:kern w:val="2"/>
                <w:sz w:val="21"/>
                <w:lang w:val="en-US" w:eastAsia="zh-CN" w:bidi="ar-SA"/>
              </w:rPr>
            </w:pPr>
          </w:p>
        </w:tc>
      </w:tr>
    </w:tbl>
    <w:p w:rsidR="00915344" w:rsidP="00961C20">
      <w:pPr>
        <w:pStyle w:val="Normal21"/>
        <w:rPr>
          <w:rStyle w:val="DefaultParagraphFont"/>
          <w:kern w:val="2"/>
          <w:sz w:val="21"/>
          <w:lang w:val="en-US" w:eastAsia="zh-CN" w:bidi="ar-SA"/>
        </w:rPr>
      </w:pP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31"/>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31"/>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31"/>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31"/>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31"/>
              <w:jc w:val="center"/>
              <w:rPr>
                <w:rStyle w:val="DefaultParagraphFont"/>
                <w:kern w:val="2"/>
                <w:sz w:val="21"/>
                <w:lang w:val="en-US" w:eastAsia="zh-CN" w:bidi="ar-SA"/>
              </w:rPr>
            </w:pPr>
          </w:p>
        </w:tc>
        <w:tc>
          <w:tcPr>
            <w:tcW w:w="840"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31"/>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31"/>
              <w:rPr>
                <w:rStyle w:val="DefaultParagraphFont"/>
                <w:kern w:val="2"/>
                <w:sz w:val="21"/>
                <w:lang w:val="en-US" w:eastAsia="zh-CN" w:bidi="ar-SA"/>
              </w:rPr>
            </w:pPr>
          </w:p>
        </w:tc>
      </w:tr>
    </w:tbl>
    <w:p w:rsidR="00915344" w:rsidP="00961C20">
      <w:pPr>
        <w:pStyle w:val="Normal31"/>
        <w:rPr>
          <w:rStyle w:val="DefaultParagraphFont"/>
          <w:kern w:val="2"/>
          <w:sz w:val="21"/>
          <w:lang w:val="en-US" w:eastAsia="zh-CN" w:bidi="ar-SA"/>
        </w:rPr>
      </w:pPr>
    </w:p>
    <w:p w:rsidR="00B259CB" w:rsidRPr="00C1347B" w:rsidP="00C1347B">
      <w:pPr>
        <w:pStyle w:val="Normal6"/>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钢支撑轴力监测断面，钢筋计布设在钢拱架内外缘，围岩级别为Ⅴ级，隧道钢拱架型号为I20（长b:100mm，宽t:11.4mm，截面积1140mm2），强度设计值215MPa，钢拱架设计轴力为245kN从观测数据来看,在2016年04月13日安装监测后，测点A钢筋计处于受拉状态，最大拉力为5.51kN，占理论值的2%；测点B钢筋计处于受压状态，最大压力为-8.10kN，占理论值的3%；测点C钢筋计处于受压状态，最大压力为-14.96kN，占理论值的6%；测点D钢筋计处于受压状态，最大压力为-26.84kN，占理论值的11%；测点E钢筋计处于受压状态，最大压力为-17.25kN，占理论值的6%；综上所述，隧道钢拱架实际受力值小于强度设计值，钢支撑的尺寸、间距满足设计要求，如图39。</w:t>
      </w:r>
    </w:p>
    <w:p w:rsidR="00B259CB" w:rsidRPr="00C1347B" w:rsidP="00C1347B">
      <w:pPr>
        <w:pStyle w:val="Normal6"/>
        <w:jc w:val="left"/>
        <w:rPr>
          <w:rStyle w:val="DefaultParagraphFont"/>
          <w:b w:val="0"/>
          <w:kern w:val="2"/>
          <w:sz w:val="21"/>
          <w:lang w:val="en-US" w:eastAsia="zh-CN" w:bidi="ar-SA"/>
        </w:rPr>
      </w:pPr>
      <w:r w:rsidRPr="00C1347B">
        <w:rPr>
          <w:rStyle w:val="DefaultParagraphFont"/>
          <w:b w:val="0"/>
          <w:kern w:val="2"/>
          <w:sz w:val="21"/>
          <w:lang w:val="en-US" w:eastAsia="zh-CN" w:bidi="ar-SA"/>
        </w:rPr>
        <w:t>（2）围岩内部位移</w:t>
      </w:r>
    </w:p>
    <w:p w:rsidR="00B259CB" w:rsidRPr="00C1347B" w:rsidP="00C1347B">
      <w:pPr>
        <w:pStyle w:val="Normal6"/>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对监控量测所获得的围岩内部位移数据，归纳分析，ZK1+700初期支护中围岩内部位移目前最大位移数据见表30，时间曲线图见图40。</w:t>
      </w: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40"/>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40"/>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kern w:val="2"/>
                <w:szCs w:val="21"/>
                <w:lang w:val="en-US" w:eastAsia="zh-CN" w:bidi="ar-SA"/>
              </w:rPr>
            </w:pPr>
            <w:bookmarkStart w:id="197" w:name="StartDate_0_0"/>
            <w:r w:rsidRPr="0057417A">
              <w:rPr>
                <w:rStyle w:val="DefaultParagraphFont"/>
                <w:rFonts w:ascii="宋体" w:hAnsi="宋体" w:hint="eastAsia"/>
                <w:bCs/>
                <w:kern w:val="2"/>
                <w:szCs w:val="21"/>
                <w:lang w:val="en-US" w:eastAsia="zh-CN" w:bidi="ar-SA"/>
              </w:rPr>
              <w:t>2016.3.28</w:t>
            </w:r>
            <w:bookmarkEnd w:id="197"/>
          </w:p>
          <w:p w:rsidR="00F90E07" w:rsidRPr="0057417A" w:rsidP="00A957F2">
            <w:pPr>
              <w:pStyle w:val="1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kern w:val="2"/>
                <w:szCs w:val="21"/>
                <w:lang w:val="en-US" w:eastAsia="zh-CN" w:bidi="ar-SA"/>
              </w:rPr>
            </w:pPr>
            <w:bookmarkStart w:id="198" w:name="EndDate_0_0"/>
            <w:r w:rsidRPr="0057417A">
              <w:rPr>
                <w:rStyle w:val="DefaultParagraphFont"/>
                <w:rFonts w:ascii="宋体" w:hAnsi="宋体" w:hint="eastAsia"/>
                <w:bCs/>
                <w:kern w:val="2"/>
                <w:szCs w:val="21"/>
                <w:lang w:val="en-US" w:eastAsia="zh-CN" w:bidi="ar-SA"/>
              </w:rPr>
              <w:t>2016.4.28</w:t>
            </w:r>
            <w:bookmarkEnd w:id="198"/>
          </w:p>
          <w:p w:rsidR="00F90E07" w:rsidRPr="0057417A" w:rsidP="00A957F2">
            <w:pPr>
              <w:pStyle w:val="1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1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1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40"/>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40"/>
              <w:jc w:val="center"/>
              <w:rPr>
                <w:rStyle w:val="DefaultParagraphFont"/>
                <w:kern w:val="2"/>
                <w:sz w:val="21"/>
                <w:lang w:val="en-US" w:eastAsia="zh-CN" w:bidi="ar-SA"/>
              </w:rPr>
            </w:pPr>
          </w:p>
        </w:tc>
        <w:tc>
          <w:tcPr>
            <w:tcW w:w="1734"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40"/>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40"/>
              <w:rPr>
                <w:rStyle w:val="DefaultParagraphFont"/>
                <w:kern w:val="2"/>
                <w:sz w:val="21"/>
                <w:lang w:val="en-US" w:eastAsia="zh-CN" w:bidi="ar-SA"/>
              </w:rPr>
            </w:pPr>
          </w:p>
        </w:tc>
      </w:tr>
    </w:tbl>
    <w:p w:rsidR="00915344" w:rsidP="00961C20">
      <w:pPr>
        <w:pStyle w:val="Normal40"/>
        <w:rPr>
          <w:rStyle w:val="DefaultParagraphFont"/>
          <w:kern w:val="2"/>
          <w:sz w:val="21"/>
          <w:lang w:val="en-US" w:eastAsia="zh-CN" w:bidi="ar-SA"/>
        </w:rPr>
      </w:pPr>
    </w:p>
    <w:p w:rsidR="00B259CB" w:rsidRPr="00C1347B" w:rsidP="00C1347B">
      <w:pPr>
        <w:pStyle w:val="Normal6"/>
        <w:jc w:val="center"/>
        <w:rPr>
          <w:rStyle w:val="DefaultParagraphFont"/>
          <w:b w:val="0"/>
          <w:kern w:val="2"/>
          <w:sz w:val="21"/>
          <w:lang w:val="en-US" w:eastAsia="zh-CN" w:bidi="ar-SA"/>
        </w:rPr>
      </w:pPr>
      <w:r w:rsidRPr="00C1347B">
        <w:rPr>
          <w:b w:val="0"/>
        </w:rPr>
        <w:drawing>
          <wp:inline>
            <wp:extent cx="5274310" cy="1732988"/>
            <wp:docPr id="100002" name=""/>
            <wp:cNvGraphicFramePr/>
            <a:graphic xmlns:a="http://schemas.openxmlformats.org/drawingml/2006/main">
              <a:graphicData uri="http://schemas.openxmlformats.org/drawingml/2006/picture">
                <pic:pic xmlns:pic="http://schemas.openxmlformats.org/drawingml/2006/picture">
                  <pic:nvPicPr>
                    <pic:cNvPr id="669825582" name=""/>
                    <pic:cNvPicPr/>
                  </pic:nvPicPr>
                  <pic:blipFill>
                    <a:blip xmlns:r="http://schemas.openxmlformats.org/officeDocument/2006/relationships" r:embed="rId7"/>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50"/>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199" w:name="OLE_LINK2_0_0"/>
            <w:r w:rsidRPr="0057417A">
              <w:rPr>
                <w:rStyle w:val="DefaultParagraphFont"/>
                <w:rFonts w:ascii="宋体" w:hAnsi="宋体" w:hint="eastAsia"/>
                <w:kern w:val="2"/>
                <w:sz w:val="21"/>
                <w:lang w:val="en-US" w:eastAsia="zh-CN" w:bidi="ar-SA"/>
              </w:rPr>
              <w:t>断面里程</w:t>
            </w:r>
            <w:bookmarkEnd w:id="199"/>
          </w:p>
        </w:tc>
        <w:tc>
          <w:tcPr>
            <w:tcW w:w="1984"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00" w:name="OLE_LINK4_0_0"/>
            <w:r w:rsidRPr="0057417A">
              <w:rPr>
                <w:rStyle w:val="DefaultParagraphFont"/>
                <w:rFonts w:ascii="宋体" w:hAnsi="宋体" w:hint="eastAsia"/>
                <w:kern w:val="2"/>
                <w:sz w:val="21"/>
                <w:lang w:val="en-US" w:eastAsia="zh-CN" w:bidi="ar-SA"/>
              </w:rPr>
              <w:t>拱顶下沉累计值</w:t>
            </w:r>
            <w:bookmarkEnd w:id="200"/>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01" w:name="OLE_LINK5_0_0"/>
            <w:r w:rsidRPr="0057417A">
              <w:rPr>
                <w:rStyle w:val="DefaultParagraphFont"/>
                <w:rFonts w:ascii="宋体" w:hAnsi="宋体" w:hint="eastAsia"/>
                <w:kern w:val="2"/>
                <w:sz w:val="21"/>
                <w:lang w:val="en-US" w:eastAsia="zh-CN" w:bidi="ar-SA"/>
              </w:rPr>
              <w:t>周边位移累计值</w:t>
            </w:r>
            <w:bookmarkEnd w:id="201"/>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50"/>
              <w:jc w:val="center"/>
              <w:rPr>
                <w:rStyle w:val="DefaultParagraphFont"/>
                <w:rFonts w:ascii="宋体" w:hAnsi="宋体"/>
                <w:kern w:val="2"/>
                <w:sz w:val="21"/>
                <w:lang w:val="en-US" w:eastAsia="zh-CN" w:bidi="ar-SA"/>
              </w:rPr>
            </w:pPr>
            <w:bookmarkStart w:id="202" w:name="OLE_LINK7_0_0"/>
            <w:r w:rsidRPr="0057417A">
              <w:rPr>
                <w:rStyle w:val="DefaultParagraphFont"/>
                <w:rFonts w:ascii="宋体" w:hAnsi="宋体" w:hint="eastAsia"/>
                <w:kern w:val="2"/>
                <w:sz w:val="21"/>
                <w:lang w:val="en-US" w:eastAsia="zh-CN" w:bidi="ar-SA"/>
              </w:rPr>
              <w:t>备注</w:t>
            </w:r>
            <w:bookmarkEnd w:id="202"/>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5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50"/>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50"/>
              <w:jc w:val="center"/>
              <w:rPr>
                <w:rStyle w:val="DefaultParagraphFont"/>
                <w:kern w:val="2"/>
                <w:sz w:val="21"/>
                <w:lang w:val="en-US" w:eastAsia="zh-CN" w:bidi="ar-SA"/>
              </w:rPr>
            </w:pPr>
          </w:p>
        </w:tc>
      </w:tr>
    </w:tbl>
    <w:p w:rsidR="00915344" w:rsidP="00961C20">
      <w:pPr>
        <w:pStyle w:val="Normal50"/>
        <w:rPr>
          <w:rStyle w:val="DefaultParagraphFont"/>
          <w:kern w:val="2"/>
          <w:sz w:val="21"/>
          <w:lang w:val="en-US" w:eastAsia="zh-CN" w:bidi="ar-SA"/>
        </w:rPr>
      </w:pP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60"/>
              <w:spacing w:line="360" w:lineRule="auto"/>
              <w:jc w:val="center"/>
              <w:rPr>
                <w:rStyle w:val="DefaultParagraphFont"/>
                <w:rFonts w:hint="eastAsia"/>
                <w:kern w:val="2"/>
                <w:sz w:val="21"/>
                <w:lang w:val="en-US" w:eastAsia="zh-CN" w:bidi="ar-SA"/>
              </w:rPr>
            </w:pPr>
            <w:bookmarkStart w:id="203" w:name="OLE_LINK13_0_0"/>
            <w:bookmarkStart w:id="204" w:name="OLE_LINK14_0_0"/>
            <w:r w:rsidRPr="00845DF9">
              <w:rPr>
                <w:rStyle w:val="DefaultParagraphFont"/>
                <w:rFonts w:hint="eastAsia"/>
                <w:kern w:val="2"/>
                <w:sz w:val="21"/>
                <w:lang w:val="en-US" w:eastAsia="zh-CN" w:bidi="ar-SA"/>
              </w:rPr>
              <w:t>名称</w:t>
            </w:r>
            <w:bookmarkEnd w:id="203"/>
            <w:bookmarkEnd w:id="204"/>
          </w:p>
        </w:tc>
        <w:tc>
          <w:tcPr>
            <w:tcW w:w="840" w:type="pct"/>
            <w:gridSpan w:val="3"/>
            <w:vAlign w:val="center"/>
          </w:tcPr>
          <w:p w:rsidR="00217010" w:rsidRPr="00845DF9" w:rsidP="002B0295">
            <w:pPr>
              <w:pStyle w:val="Normal6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6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6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6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6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60"/>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6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60"/>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6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60"/>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6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60"/>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60"/>
              <w:jc w:val="center"/>
              <w:rPr>
                <w:rStyle w:val="DefaultParagraphFont"/>
                <w:kern w:val="2"/>
                <w:sz w:val="21"/>
                <w:lang w:val="en-US" w:eastAsia="zh-CN" w:bidi="ar-SA"/>
              </w:rPr>
            </w:pPr>
          </w:p>
        </w:tc>
      </w:tr>
    </w:tbl>
    <w:p w:rsidR="00915344" w:rsidP="00961C20">
      <w:pPr>
        <w:pStyle w:val="Normal60"/>
        <w:rPr>
          <w:rStyle w:val="DefaultParagraphFont"/>
          <w:kern w:val="2"/>
          <w:sz w:val="21"/>
          <w:lang w:val="en-US" w:eastAsia="zh-CN" w:bidi="ar-SA"/>
        </w:rPr>
      </w:pP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7"/>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7"/>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7"/>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7"/>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7"/>
              <w:jc w:val="center"/>
              <w:rPr>
                <w:rStyle w:val="DefaultParagraphFont"/>
                <w:kern w:val="2"/>
                <w:sz w:val="21"/>
                <w:lang w:val="en-US" w:eastAsia="zh-CN" w:bidi="ar-SA"/>
              </w:rPr>
            </w:pPr>
          </w:p>
        </w:tc>
        <w:tc>
          <w:tcPr>
            <w:tcW w:w="840"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7"/>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7"/>
              <w:rPr>
                <w:rStyle w:val="DefaultParagraphFont"/>
                <w:kern w:val="2"/>
                <w:sz w:val="21"/>
                <w:lang w:val="en-US" w:eastAsia="zh-CN" w:bidi="ar-SA"/>
              </w:rPr>
            </w:pPr>
          </w:p>
        </w:tc>
      </w:tr>
    </w:tbl>
    <w:p w:rsidR="00915344" w:rsidP="00961C20">
      <w:pPr>
        <w:pStyle w:val="Normal7"/>
        <w:rPr>
          <w:rStyle w:val="DefaultParagraphFont"/>
          <w:kern w:val="2"/>
          <w:sz w:val="21"/>
          <w:lang w:val="en-US" w:eastAsia="zh-CN" w:bidi="ar-SA"/>
        </w:rPr>
      </w:pPr>
    </w:p>
    <w:p w:rsidR="00B259CB" w:rsidRPr="00C1347B" w:rsidP="00C1347B">
      <w:pPr>
        <w:pStyle w:val="Normal6"/>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6"/>
        <w:jc w:val="left"/>
        <w:rPr>
          <w:rStyle w:val="DefaultParagraphFont"/>
          <w:b w:val="0"/>
          <w:kern w:val="2"/>
          <w:sz w:val="21"/>
          <w:lang w:val="en-US" w:eastAsia="zh-CN" w:bidi="ar-SA"/>
        </w:rPr>
      </w:pPr>
      <w:r w:rsidRPr="00C1347B">
        <w:rPr>
          <w:rStyle w:val="DefaultParagraphFont"/>
          <w:b w:val="0"/>
          <w:kern w:val="2"/>
          <w:sz w:val="21"/>
          <w:lang w:val="en-US" w:eastAsia="zh-CN" w:bidi="ar-SA"/>
        </w:rPr>
        <w:t>（3）围岩内部位移1</w:t>
      </w:r>
    </w:p>
    <w:p w:rsidR="00B259CB" w:rsidRPr="00C1347B" w:rsidP="00C1347B">
      <w:pPr>
        <w:pStyle w:val="Normal6"/>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对监控量测所获得的围岩内部位移数据，归纳分析，ZK1+700初期支护中围岩内部位移目前最大位移数据见表30，时间曲线图见图40。</w:t>
      </w: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表1  老营特长隧道进口施工进度统计表</w:t>
      </w:r>
    </w:p>
    <w:tbl>
      <w:tblPr>
        <w:tblStyle w:val="TableNormal"/>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
      <w:tblGrid>
        <w:gridCol w:w="874"/>
        <w:gridCol w:w="1734"/>
        <w:gridCol w:w="1557"/>
        <w:gridCol w:w="1417"/>
        <w:gridCol w:w="1082"/>
        <w:gridCol w:w="1133"/>
        <w:gridCol w:w="1043"/>
      </w:tblGrid>
      <w:tr w:rsidTr="00F90E07">
        <w:tblPrEx>
          <w:tblW w:w="8840" w:type="dxa"/>
          <w:jc w:val="center"/>
          <w:tblInd w:w="-3" w:type="dxa"/>
          <w:tblBorders>
            <w:top w:val="single" w:sz="4" w:space="0" w:color="auto"/>
            <w:left w:val="single" w:sz="4" w:space="0" w:color="auto"/>
            <w:bottom w:val="single" w:sz="12" w:space="0" w:color="000000"/>
            <w:right w:val="single" w:sz="4" w:space="0" w:color="auto"/>
            <w:insideH w:val="single" w:sz="4" w:space="0" w:color="auto"/>
            <w:insideV w:val="single" w:sz="4" w:space="0" w:color="auto"/>
          </w:tblBorders>
          <w:tblLayout w:type="fixed"/>
          <w:tblLook w:val="0000"/>
        </w:tblPrEx>
        <w:trPr>
          <w:trHeight w:val="1054"/>
          <w:jc w:val="center"/>
        </w:trPr>
        <w:tc>
          <w:tcPr>
            <w:tcW w:w="2608" w:type="dxa"/>
            <w:gridSpan w:val="2"/>
            <w:tcBorders>
              <w:top w:val="single" w:sz="12" w:space="0" w:color="auto"/>
              <w:left w:val="single" w:sz="12" w:space="0" w:color="auto"/>
              <w:bottom w:val="single" w:sz="4" w:space="0" w:color="auto"/>
              <w:right w:val="single" w:sz="4" w:space="0" w:color="auto"/>
              <w:tl2br w:val="single" w:sz="4" w:space="0" w:color="auto"/>
            </w:tcBorders>
            <w:vAlign w:val="center"/>
          </w:tcPr>
          <w:p w:rsidR="00F90E07" w:rsidRPr="0057417A" w:rsidP="00A957F2">
            <w:pPr>
              <w:pStyle w:val="Normal8"/>
              <w:jc w:val="center"/>
              <w:rPr>
                <w:rStyle w:val="DefaultParagraphFont"/>
                <w:rFonts w:ascii="宋体" w:hAnsi="宋体"/>
                <w:kern w:val="2"/>
                <w:sz w:val="21"/>
                <w:lang w:val="en-US" w:eastAsia="zh-CN" w:bidi="ar-SA"/>
              </w:rPr>
            </w:pPr>
            <w:r>
              <w:rPr>
                <w:rStyle w:val="DefaultParagraphFont"/>
                <w:rFonts w:ascii="宋体" w:hAnsi="宋体" w:hint="eastAsia"/>
                <w:kern w:val="2"/>
                <w:sz w:val="21"/>
                <w:lang w:val="en-US" w:eastAsia="zh-CN" w:bidi="ar-SA"/>
              </w:rPr>
              <w:t xml:space="preserve">          </w:t>
            </w:r>
            <w:r w:rsidRPr="0057417A">
              <w:rPr>
                <w:rStyle w:val="DefaultParagraphFont"/>
                <w:rFonts w:ascii="宋体" w:hAnsi="宋体" w:hint="eastAsia"/>
                <w:kern w:val="2"/>
                <w:sz w:val="21"/>
                <w:lang w:val="en-US" w:eastAsia="zh-CN" w:bidi="ar-SA"/>
              </w:rPr>
              <w:t>名  称</w:t>
            </w:r>
          </w:p>
          <w:p w:rsidR="00F90E07" w:rsidRPr="0057417A" w:rsidP="00F90E07">
            <w:pPr>
              <w:pStyle w:val="Normal8"/>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施工工序</w:t>
            </w:r>
          </w:p>
        </w:tc>
        <w:tc>
          <w:tcPr>
            <w:tcW w:w="155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kern w:val="2"/>
                <w:szCs w:val="21"/>
                <w:lang w:val="en-US" w:eastAsia="zh-CN" w:bidi="ar-SA"/>
              </w:rPr>
            </w:pPr>
            <w:bookmarkStart w:id="205" w:name="StartDate_1_0"/>
            <w:r w:rsidRPr="0057417A">
              <w:rPr>
                <w:rStyle w:val="DefaultParagraphFont"/>
                <w:rFonts w:ascii="宋体" w:hAnsi="宋体" w:hint="eastAsia"/>
                <w:bCs/>
                <w:kern w:val="2"/>
                <w:szCs w:val="21"/>
                <w:lang w:val="en-US" w:eastAsia="zh-CN" w:bidi="ar-SA"/>
              </w:rPr>
              <w:t>2016.3.28</w:t>
            </w:r>
            <w:bookmarkEnd w:id="205"/>
          </w:p>
          <w:p w:rsidR="00F90E07" w:rsidRPr="0057417A" w:rsidP="00A957F2">
            <w:pPr>
              <w:pStyle w:val="2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（开始时间）</w:t>
            </w:r>
          </w:p>
        </w:tc>
        <w:tc>
          <w:tcPr>
            <w:tcW w:w="1417"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kern w:val="2"/>
                <w:szCs w:val="21"/>
                <w:lang w:val="en-US" w:eastAsia="zh-CN" w:bidi="ar-SA"/>
              </w:rPr>
            </w:pPr>
            <w:bookmarkStart w:id="206" w:name="EndDate_1_0"/>
            <w:r w:rsidRPr="0057417A">
              <w:rPr>
                <w:rStyle w:val="DefaultParagraphFont"/>
                <w:rFonts w:ascii="宋体" w:hAnsi="宋体" w:hint="eastAsia"/>
                <w:bCs/>
                <w:kern w:val="2"/>
                <w:szCs w:val="21"/>
                <w:lang w:val="en-US" w:eastAsia="zh-CN" w:bidi="ar-SA"/>
              </w:rPr>
              <w:t>2016.4.28</w:t>
            </w:r>
            <w:bookmarkEnd w:id="206"/>
          </w:p>
          <w:p w:rsidR="00F90E07" w:rsidRPr="0057417A" w:rsidP="00A957F2">
            <w:pPr>
              <w:pStyle w:val="20"/>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（终止时间）</w:t>
            </w:r>
          </w:p>
        </w:tc>
        <w:tc>
          <w:tcPr>
            <w:tcW w:w="1082"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阶段进尺（m）</w:t>
            </w:r>
          </w:p>
        </w:tc>
        <w:tc>
          <w:tcPr>
            <w:tcW w:w="1133" w:type="dxa"/>
            <w:tcBorders>
              <w:top w:val="single" w:sz="12" w:space="0" w:color="auto"/>
              <w:left w:val="single" w:sz="4" w:space="0" w:color="auto"/>
              <w:bottom w:val="single" w:sz="4" w:space="0" w:color="auto"/>
              <w:right w:val="single" w:sz="4" w:space="0" w:color="auto"/>
            </w:tcBorders>
            <w:vAlign w:val="center"/>
          </w:tcPr>
          <w:p w:rsidR="00F90E07" w:rsidRPr="0057417A" w:rsidP="00A957F2">
            <w:pPr>
              <w:pStyle w:val="2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累计进尺（m）</w:t>
            </w:r>
          </w:p>
        </w:tc>
        <w:tc>
          <w:tcPr>
            <w:tcW w:w="1043" w:type="dxa"/>
            <w:tcBorders>
              <w:top w:val="single" w:sz="12" w:space="0" w:color="auto"/>
              <w:left w:val="single" w:sz="4" w:space="0" w:color="auto"/>
              <w:bottom w:val="single" w:sz="4" w:space="0" w:color="auto"/>
              <w:right w:val="single" w:sz="12" w:space="0" w:color="auto"/>
            </w:tcBorders>
            <w:vAlign w:val="center"/>
          </w:tcPr>
          <w:p w:rsidR="00F90E07" w:rsidRPr="0057417A" w:rsidP="00A957F2">
            <w:pPr>
              <w:pStyle w:val="20"/>
              <w:jc w:val="center"/>
              <w:rPr>
                <w:rStyle w:val="DefaultParagraphFont"/>
                <w:rFonts w:ascii="宋体" w:hAnsi="宋体"/>
                <w:bCs/>
                <w:kern w:val="2"/>
                <w:szCs w:val="21"/>
                <w:lang w:val="en-US" w:eastAsia="zh-CN" w:bidi="ar-SA"/>
              </w:rPr>
            </w:pPr>
            <w:r w:rsidRPr="0057417A">
              <w:rPr>
                <w:rStyle w:val="DefaultParagraphFont"/>
                <w:rFonts w:ascii="宋体" w:hAnsi="宋体" w:hint="eastAsia"/>
                <w:bCs/>
                <w:kern w:val="2"/>
                <w:szCs w:val="21"/>
                <w:lang w:val="en-US" w:eastAsia="zh-CN" w:bidi="ar-SA"/>
              </w:rPr>
              <w:t>备注</w:t>
            </w: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左幅进口</w:t>
            </w: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二次衬砌里程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ZK1+853.0</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ZK1+853.0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0.0</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313.0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val="restart"/>
            <w:tcBorders>
              <w:left w:val="single" w:sz="12" w:space="0" w:color="auto"/>
            </w:tcBorders>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右幅进口</w:t>
            </w: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掌子面里程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ZK1+948.8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19.2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428.0</w:t>
            </w:r>
          </w:p>
        </w:tc>
        <w:tc>
          <w:tcPr>
            <w:tcW w:w="1043" w:type="dxa"/>
            <w:vMerge w:val="restart"/>
            <w:tcBorders>
              <w:right w:val="single" w:sz="12" w:space="0" w:color="auto"/>
            </w:tcBorders>
            <w:vAlign w:val="center"/>
          </w:tcPr>
          <w:p>
            <w:pPr>
              <w:pStyle w:val="Normal8"/>
              <w:rPr>
                <w:rStyle w:val="DefaultParagraphFont"/>
                <w:kern w:val="2"/>
                <w:sz w:val="21"/>
                <w:lang w:val="en-US" w:eastAsia="zh-CN" w:bidi="ar-SA"/>
              </w:rPr>
            </w:pPr>
          </w:p>
        </w:tc>
      </w:tr>
      <w:tr w:rsidTr="00A957F2">
        <w:tblPrEx>
          <w:tblW w:w="8840" w:type="dxa"/>
          <w:jc w:val="center"/>
          <w:tblInd w:w="-3" w:type="dxa"/>
          <w:tblLayout w:type="fixed"/>
          <w:tblLook w:val="0000"/>
        </w:tblPrEx>
        <w:trPr>
          <w:trHeight w:hRule="exact" w:val="369"/>
          <w:jc w:val="center"/>
        </w:trPr>
        <w:tc>
          <w:tcPr>
            <w:tcW w:w="874" w:type="dxa"/>
            <w:vMerge/>
            <w:tcBorders>
              <w:left w:val="single" w:sz="12" w:space="0" w:color="auto"/>
            </w:tcBorders>
            <w:vAlign w:val="center"/>
          </w:tcPr>
          <w:p>
            <w:pPr>
              <w:pStyle w:val="Normal8"/>
              <w:jc w:val="center"/>
              <w:rPr>
                <w:rStyle w:val="DefaultParagraphFont"/>
                <w:kern w:val="2"/>
                <w:sz w:val="21"/>
                <w:lang w:val="en-US" w:eastAsia="zh-CN" w:bidi="ar-SA"/>
              </w:rPr>
            </w:pPr>
          </w:p>
        </w:tc>
        <w:tc>
          <w:tcPr>
            <w:tcW w:w="1734"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仰拱开挖里程</w:t>
            </w:r>
          </w:p>
        </w:tc>
        <w:tc>
          <w:tcPr>
            <w:tcW w:w="155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ZK1+902.8</w:t>
            </w:r>
          </w:p>
        </w:tc>
        <w:tc>
          <w:tcPr>
            <w:tcW w:w="1417"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ZK1+968.0</w:t>
            </w:r>
          </w:p>
        </w:tc>
        <w:tc>
          <w:tcPr>
            <w:tcW w:w="1082"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3.2</w:t>
            </w:r>
          </w:p>
        </w:tc>
        <w:tc>
          <w:tcPr>
            <w:tcW w:w="1133" w:type="dxa"/>
            <w:vAlign w:val="center"/>
          </w:tcPr>
          <w:p>
            <w:pPr>
              <w:pStyle w:val="Normal8"/>
              <w:jc w:val="center"/>
              <w:rPr>
                <w:rStyle w:val="DefaultParagraphFont"/>
                <w:kern w:val="2"/>
                <w:sz w:val="21"/>
                <w:lang w:val="en-US" w:eastAsia="zh-CN" w:bidi="ar-SA"/>
              </w:rPr>
            </w:pPr>
            <w:r>
              <w:rPr>
                <w:rStyle w:val="DefaultParagraphFont"/>
                <w:kern w:val="2"/>
                <w:sz w:val="21"/>
                <w:lang w:val="en-US" w:eastAsia="zh-CN" w:bidi="ar-SA"/>
              </w:rPr>
              <w:t>373.0</w:t>
            </w:r>
          </w:p>
        </w:tc>
        <w:tc>
          <w:tcPr>
            <w:tcW w:w="1043" w:type="dxa"/>
            <w:vMerge/>
            <w:tcBorders>
              <w:right w:val="single" w:sz="12" w:space="0" w:color="auto"/>
            </w:tcBorders>
            <w:vAlign w:val="center"/>
          </w:tcPr>
          <w:p>
            <w:pPr>
              <w:pStyle w:val="Normal8"/>
              <w:rPr>
                <w:rStyle w:val="DefaultParagraphFont"/>
                <w:kern w:val="2"/>
                <w:sz w:val="21"/>
                <w:lang w:val="en-US" w:eastAsia="zh-CN" w:bidi="ar-SA"/>
              </w:rPr>
            </w:pPr>
          </w:p>
        </w:tc>
      </w:tr>
    </w:tbl>
    <w:p w:rsidR="00915344" w:rsidP="00961C20">
      <w:pPr>
        <w:pStyle w:val="Normal8"/>
        <w:rPr>
          <w:rStyle w:val="DefaultParagraphFont"/>
          <w:kern w:val="2"/>
          <w:sz w:val="21"/>
          <w:lang w:val="en-US" w:eastAsia="zh-CN" w:bidi="ar-SA"/>
        </w:rPr>
      </w:pPr>
    </w:p>
    <w:p w:rsidR="00B259CB" w:rsidRPr="00C1347B" w:rsidP="00C1347B">
      <w:pPr>
        <w:pStyle w:val="Normal6"/>
        <w:jc w:val="center"/>
        <w:rPr>
          <w:rStyle w:val="DefaultParagraphFont"/>
          <w:b w:val="0"/>
          <w:kern w:val="2"/>
          <w:sz w:val="21"/>
          <w:lang w:val="en-US" w:eastAsia="zh-CN" w:bidi="ar-SA"/>
        </w:rPr>
      </w:pPr>
      <w:r w:rsidRPr="00C1347B">
        <w:rPr>
          <w:b w:val="0"/>
        </w:rPr>
        <w:drawing>
          <wp:inline>
            <wp:extent cx="5274310" cy="1732988"/>
            <wp:docPr id="100003" name=""/>
            <wp:cNvGraphicFramePr/>
            <a:graphic xmlns:a="http://schemas.openxmlformats.org/drawingml/2006/main">
              <a:graphicData uri="http://schemas.openxmlformats.org/drawingml/2006/picture">
                <pic:pic xmlns:pic="http://schemas.openxmlformats.org/drawingml/2006/picture">
                  <pic:nvPicPr>
                    <pic:cNvPr id="267604404" name=""/>
                    <pic:cNvPicPr/>
                  </pic:nvPicPr>
                  <pic:blipFill>
                    <a:blip xmlns:r="http://schemas.openxmlformats.org/officeDocument/2006/relationships" r:embed="rId7"/>
                    <a:stretch>
                      <a:fillRect/>
                    </a:stretch>
                  </pic:blipFill>
                  <pic:spPr>
                    <a:xfrm>
                      <a:off x="0" y="0"/>
                      <a:ext cx="5274310" cy="1732988"/>
                    </a:xfrm>
                    <a:prstGeom prst="rect">
                      <a:avLst/>
                    </a:prstGeom>
                  </pic:spPr>
                </pic:pic>
              </a:graphicData>
            </a:graphic>
          </wp:inline>
        </w:drawing>
      </w:r>
      <w:r w:rsidRPr="00C1347B">
        <w:rPr>
          <w:rStyle w:val="DefaultParagraphFont"/>
          <w:b w:val="0"/>
          <w:kern w:val="2"/>
          <w:sz w:val="21"/>
          <w:lang w:val="en-US" w:eastAsia="zh-CN" w:bidi="ar-SA"/>
        </w:rPr>
        <w:t>图1</w:t>
      </w: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表2 老营特长隧道左幅进口监测埋设断面表</w:t>
      </w:r>
    </w:p>
    <w:tbl>
      <w:tblPr>
        <w:tblStyle w:val="TableNormal"/>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
      <w:tblGrid>
        <w:gridCol w:w="816"/>
        <w:gridCol w:w="1489"/>
        <w:gridCol w:w="1984"/>
        <w:gridCol w:w="1974"/>
        <w:gridCol w:w="1515"/>
      </w:tblGrid>
      <w:tr w:rsidTr="00A45D2F">
        <w:tblPrEx>
          <w:tblW w:w="7778" w:type="dxa"/>
          <w:jc w:val="center"/>
          <w:tblInd w:w="-244"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000"/>
        </w:tblPrEx>
        <w:trPr>
          <w:trHeight w:hRule="exact" w:val="719"/>
          <w:jc w:val="center"/>
        </w:trPr>
        <w:tc>
          <w:tcPr>
            <w:tcW w:w="816" w:type="dxa"/>
            <w:vAlign w:val="center"/>
          </w:tcPr>
          <w:p w:rsidR="00A45D2F" w:rsidRPr="0057417A" w:rsidP="002B0295">
            <w:pPr>
              <w:pStyle w:val="Normal9"/>
              <w:jc w:val="center"/>
              <w:rPr>
                <w:rStyle w:val="DefaultParagraphFont"/>
                <w:rFonts w:ascii="宋体" w:hAnsi="宋体"/>
                <w:kern w:val="2"/>
                <w:sz w:val="21"/>
                <w:lang w:val="en-US" w:eastAsia="zh-CN" w:bidi="ar-SA"/>
              </w:rPr>
            </w:pPr>
            <w:r w:rsidRPr="0057417A">
              <w:rPr>
                <w:rStyle w:val="DefaultParagraphFont"/>
                <w:rFonts w:ascii="宋体" w:hAnsi="宋体" w:hint="eastAsia"/>
                <w:kern w:val="2"/>
                <w:sz w:val="21"/>
                <w:lang w:val="en-US" w:eastAsia="zh-CN" w:bidi="ar-SA"/>
              </w:rPr>
              <w:t>序号</w:t>
            </w:r>
          </w:p>
        </w:tc>
        <w:tc>
          <w:tcPr>
            <w:tcW w:w="1489"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07" w:name="OLE_LINK2_1_0"/>
            <w:r w:rsidRPr="0057417A">
              <w:rPr>
                <w:rStyle w:val="DefaultParagraphFont"/>
                <w:rFonts w:ascii="宋体" w:hAnsi="宋体" w:hint="eastAsia"/>
                <w:kern w:val="2"/>
                <w:sz w:val="21"/>
                <w:lang w:val="en-US" w:eastAsia="zh-CN" w:bidi="ar-SA"/>
              </w:rPr>
              <w:t>断面里程</w:t>
            </w:r>
            <w:bookmarkEnd w:id="207"/>
          </w:p>
        </w:tc>
        <w:tc>
          <w:tcPr>
            <w:tcW w:w="1984"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08" w:name="OLE_LINK4_1_0"/>
            <w:r w:rsidRPr="0057417A">
              <w:rPr>
                <w:rStyle w:val="DefaultParagraphFont"/>
                <w:rFonts w:ascii="宋体" w:hAnsi="宋体" w:hint="eastAsia"/>
                <w:kern w:val="2"/>
                <w:sz w:val="21"/>
                <w:lang w:val="en-US" w:eastAsia="zh-CN" w:bidi="ar-SA"/>
              </w:rPr>
              <w:t>拱顶下沉累计值</w:t>
            </w:r>
            <w:bookmarkEnd w:id="208"/>
            <w:r w:rsidRPr="0057417A">
              <w:rPr>
                <w:rStyle w:val="DefaultParagraphFont"/>
                <w:rFonts w:ascii="宋体" w:hAnsi="宋体" w:hint="eastAsia"/>
                <w:kern w:val="2"/>
                <w:sz w:val="21"/>
                <w:lang w:val="en-US" w:eastAsia="zh-CN" w:bidi="ar-SA"/>
              </w:rPr>
              <w:t>(mm)</w:t>
            </w:r>
          </w:p>
        </w:tc>
        <w:tc>
          <w:tcPr>
            <w:tcW w:w="1974"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09" w:name="OLE_LINK5_1_0"/>
            <w:r w:rsidRPr="0057417A">
              <w:rPr>
                <w:rStyle w:val="DefaultParagraphFont"/>
                <w:rFonts w:ascii="宋体" w:hAnsi="宋体" w:hint="eastAsia"/>
                <w:kern w:val="2"/>
                <w:sz w:val="21"/>
                <w:lang w:val="en-US" w:eastAsia="zh-CN" w:bidi="ar-SA"/>
              </w:rPr>
              <w:t>周边位移累计值</w:t>
            </w:r>
            <w:bookmarkEnd w:id="209"/>
            <w:r w:rsidRPr="0057417A">
              <w:rPr>
                <w:rStyle w:val="DefaultParagraphFont"/>
                <w:rFonts w:ascii="宋体" w:hAnsi="宋体" w:hint="eastAsia"/>
                <w:kern w:val="2"/>
                <w:sz w:val="21"/>
                <w:lang w:val="en-US" w:eastAsia="zh-CN" w:bidi="ar-SA"/>
              </w:rPr>
              <w:t>（mm）</w:t>
            </w:r>
          </w:p>
        </w:tc>
        <w:tc>
          <w:tcPr>
            <w:tcW w:w="1515" w:type="dxa"/>
            <w:vAlign w:val="center"/>
          </w:tcPr>
          <w:p w:rsidR="00A45D2F" w:rsidRPr="0057417A" w:rsidP="002B0295">
            <w:pPr>
              <w:pStyle w:val="Normal9"/>
              <w:jc w:val="center"/>
              <w:rPr>
                <w:rStyle w:val="DefaultParagraphFont"/>
                <w:rFonts w:ascii="宋体" w:hAnsi="宋体"/>
                <w:kern w:val="2"/>
                <w:sz w:val="21"/>
                <w:lang w:val="en-US" w:eastAsia="zh-CN" w:bidi="ar-SA"/>
              </w:rPr>
            </w:pPr>
            <w:bookmarkStart w:id="210" w:name="OLE_LINK7_1_0"/>
            <w:r w:rsidRPr="0057417A">
              <w:rPr>
                <w:rStyle w:val="DefaultParagraphFont"/>
                <w:rFonts w:ascii="宋体" w:hAnsi="宋体" w:hint="eastAsia"/>
                <w:kern w:val="2"/>
                <w:sz w:val="21"/>
                <w:lang w:val="en-US" w:eastAsia="zh-CN" w:bidi="ar-SA"/>
              </w:rPr>
              <w:t>备注</w:t>
            </w:r>
            <w:bookmarkEnd w:id="210"/>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1</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ZK1+890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26.0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22.0</w:t>
            </w:r>
          </w:p>
        </w:tc>
        <w:tc>
          <w:tcPr>
            <w:tcW w:w="360" w:type="dxa"/>
          </w:tcPr>
          <w:p>
            <w:pPr>
              <w:pStyle w:val="Normal9"/>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ZK1+900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27.0</w:t>
            </w:r>
          </w:p>
        </w:tc>
        <w:tc>
          <w:tcPr>
            <w:tcW w:w="360" w:type="dxa"/>
          </w:tcPr>
          <w:p>
            <w:pPr>
              <w:pStyle w:val="Normal9"/>
              <w:jc w:val="center"/>
              <w:rPr>
                <w:rStyle w:val="DefaultParagraphFont"/>
                <w:kern w:val="2"/>
                <w:sz w:val="21"/>
                <w:lang w:val="en-US" w:eastAsia="zh-CN" w:bidi="ar-SA"/>
              </w:rPr>
            </w:pPr>
            <w:r>
              <w:rPr>
                <w:rStyle w:val="DefaultParagraphFont"/>
                <w:kern w:val="2"/>
                <w:sz w:val="21"/>
                <w:lang w:val="en-US" w:eastAsia="zh-CN" w:bidi="ar-SA"/>
              </w:rPr>
              <w:t>25.0</w:t>
            </w:r>
          </w:p>
        </w:tc>
        <w:tc>
          <w:tcPr>
            <w:tcW w:w="360" w:type="dxa"/>
          </w:tcPr>
          <w:p>
            <w:pPr>
              <w:pStyle w:val="Normal9"/>
              <w:jc w:val="center"/>
              <w:rPr>
                <w:rStyle w:val="DefaultParagraphFont"/>
                <w:kern w:val="2"/>
                <w:sz w:val="21"/>
                <w:lang w:val="en-US" w:eastAsia="zh-CN" w:bidi="ar-SA"/>
              </w:rPr>
            </w:pPr>
          </w:p>
        </w:tc>
      </w:tr>
    </w:tbl>
    <w:p w:rsidR="00915344" w:rsidP="00961C20">
      <w:pPr>
        <w:pStyle w:val="Normal9"/>
        <w:rPr>
          <w:rStyle w:val="DefaultParagraphFont"/>
          <w:kern w:val="2"/>
          <w:sz w:val="21"/>
          <w:lang w:val="en-US" w:eastAsia="zh-CN" w:bidi="ar-SA"/>
        </w:rPr>
      </w:pP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表4选测项目监测断面埋设情况</w:t>
      </w:r>
    </w:p>
    <w:tbl>
      <w:tblPr>
        <w:tblStyle w:val="TableNormal"/>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
      <w:tblGrid>
        <w:gridCol w:w="1421"/>
        <w:gridCol w:w="19"/>
        <w:gridCol w:w="1440"/>
        <w:gridCol w:w="32"/>
        <w:gridCol w:w="1200"/>
        <w:gridCol w:w="208"/>
        <w:gridCol w:w="1440"/>
        <w:gridCol w:w="193"/>
        <w:gridCol w:w="1342"/>
        <w:gridCol w:w="1582"/>
      </w:tblGrid>
      <w:tr w:rsidTr="00217010">
        <w:tblPrEx>
          <w:tblW w:w="5208" w:type="pct"/>
          <w:jc w:val="center"/>
          <w:tblInd w:w="-320" w:type="dxa"/>
          <w:tblBorders>
            <w:top w:val="single" w:sz="12" w:space="0" w:color="auto"/>
            <w:left w:val="single" w:sz="12" w:space="0" w:color="000000"/>
            <w:bottom w:val="single" w:sz="12" w:space="0" w:color="000000"/>
            <w:right w:val="single" w:sz="12" w:space="0" w:color="000000"/>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bookmarkStart w:id="211" w:name="OLE_LINK13_1_0"/>
            <w:bookmarkStart w:id="212" w:name="OLE_LINK14_1_0"/>
            <w:r w:rsidRPr="00845DF9">
              <w:rPr>
                <w:rStyle w:val="DefaultParagraphFont"/>
                <w:rFonts w:hint="eastAsia"/>
                <w:kern w:val="2"/>
                <w:sz w:val="21"/>
                <w:lang w:val="en-US" w:eastAsia="zh-CN" w:bidi="ar-SA"/>
              </w:rPr>
              <w:t>名称</w:t>
            </w:r>
            <w:bookmarkEnd w:id="211"/>
            <w:bookmarkEnd w:id="212"/>
          </w:p>
        </w:tc>
        <w:tc>
          <w:tcPr>
            <w:tcW w:w="840" w:type="pct"/>
            <w:gridSpan w:val="3"/>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埋设断面数量（</w:t>
            </w:r>
            <w:r w:rsidRPr="00845DF9">
              <w:rPr>
                <w:rStyle w:val="DefaultParagraphFont"/>
                <w:rFonts w:hint="eastAsia"/>
                <w:kern w:val="2"/>
                <w:sz w:val="21"/>
                <w:lang w:val="en-US" w:eastAsia="zh-CN" w:bidi="ar-SA"/>
              </w:rPr>
              <w:t>个</w:t>
            </w:r>
            <w:r w:rsidRPr="00845DF9">
              <w:rPr>
                <w:rStyle w:val="DefaultParagraphFont"/>
                <w:rFonts w:hint="eastAsia"/>
                <w:kern w:val="2"/>
                <w:sz w:val="21"/>
                <w:lang w:val="en-US" w:eastAsia="zh-CN" w:bidi="ar-SA"/>
              </w:rPr>
              <w:t>）</w:t>
            </w:r>
          </w:p>
        </w:tc>
        <w:tc>
          <w:tcPr>
            <w:tcW w:w="676"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埋设里程</w:t>
            </w:r>
          </w:p>
        </w:tc>
        <w:tc>
          <w:tcPr>
            <w:tcW w:w="1037" w:type="pct"/>
            <w:gridSpan w:val="3"/>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埋设时间</w:t>
            </w:r>
          </w:p>
        </w:tc>
        <w:tc>
          <w:tcPr>
            <w:tcW w:w="756"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围岩级别</w:t>
            </w:r>
          </w:p>
        </w:tc>
        <w:tc>
          <w:tcPr>
            <w:tcW w:w="891" w:type="pct"/>
            <w:vAlign w:val="center"/>
          </w:tcPr>
          <w:p w:rsidR="00217010" w:rsidRPr="00845DF9" w:rsidP="002B0295">
            <w:pPr>
              <w:pStyle w:val="Normal100"/>
              <w:spacing w:line="360" w:lineRule="auto"/>
              <w:jc w:val="center"/>
              <w:rPr>
                <w:rStyle w:val="DefaultParagraphFont"/>
                <w:rFonts w:hint="eastAsia"/>
                <w:kern w:val="2"/>
                <w:sz w:val="21"/>
                <w:lang w:val="en-US" w:eastAsia="zh-CN" w:bidi="ar-SA"/>
              </w:rPr>
            </w:pPr>
            <w:r w:rsidRPr="00845DF9">
              <w:rPr>
                <w:rStyle w:val="DefaultParagraphFont"/>
                <w:rFonts w:hint="eastAsia"/>
                <w:kern w:val="2"/>
                <w:sz w:val="21"/>
                <w:lang w:val="en-US" w:eastAsia="zh-CN" w:bidi="ar-SA"/>
              </w:rPr>
              <w:t>备注</w:t>
            </w: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kern w:val="2"/>
                <w:sz w:val="21"/>
                <w:lang w:val="en-US" w:eastAsia="zh-CN" w:bidi="ar-SA"/>
              </w:rPr>
            </w:pPr>
            <w:r>
              <w:rPr>
                <w:rStyle w:val="DefaultParagraphFont"/>
                <w:kern w:val="2"/>
                <w:sz w:val="21"/>
                <w:lang w:val="en-US" w:eastAsia="zh-CN" w:bidi="ar-SA"/>
              </w:rPr>
              <w:t>左幅进口</w:t>
            </w:r>
          </w:p>
        </w:tc>
        <w:tc>
          <w:tcPr/>
          <w:p>
            <w:pPr>
              <w:pStyle w:val="Normal10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00"/>
              <w:jc w:val="center"/>
              <w:rPr>
                <w:rStyle w:val="DefaultParagraphFont"/>
                <w:kern w:val="2"/>
                <w:sz w:val="21"/>
                <w:lang w:val="en-US" w:eastAsia="zh-CN" w:bidi="ar-SA"/>
              </w:rPr>
            </w:pPr>
            <w:r>
              <w:rPr>
                <w:rStyle w:val="DefaultParagraphFont"/>
                <w:kern w:val="2"/>
                <w:sz w:val="21"/>
                <w:lang w:val="en-US" w:eastAsia="zh-CN" w:bidi="ar-SA"/>
              </w:rPr>
              <w:t>ZK1+700</w:t>
            </w:r>
          </w:p>
        </w:tc>
        <w:tc>
          <w:tcPr/>
          <w:p>
            <w:pPr>
              <w:pStyle w:val="Normal100"/>
              <w:jc w:val="center"/>
              <w:rPr>
                <w:rStyle w:val="DefaultParagraphFont"/>
                <w:kern w:val="2"/>
                <w:sz w:val="21"/>
                <w:lang w:val="en-US" w:eastAsia="zh-CN" w:bidi="ar-SA"/>
              </w:rPr>
            </w:pPr>
          </w:p>
        </w:tc>
      </w:tr>
      <w:tr>
        <w:tblPrEx>
          <w:tblW w:w="5000" w:type="pct"/>
          <w:tblBorders>
            <w:top w:val="single" w:sz="4" w:space="0" w:color="auto"/>
          </w:tblBorders>
          <w:tblCellMar>
            <w:left w:w="108" w:type="dxa"/>
            <w:right w:w="108" w:type="dxa"/>
          </w:tblCellMar>
        </w:tblPrEx>
        <w:tc>
          <w:tcPr>
            <w:gridSpan w:val="2"/>
          </w:tcPr>
          <w:p>
            <w:pPr>
              <w:pStyle w:val="Normal100"/>
              <w:jc w:val="center"/>
              <w:rPr>
                <w:rStyle w:val="DefaultParagraphFont"/>
                <w:kern w:val="2"/>
                <w:sz w:val="21"/>
                <w:lang w:val="en-US" w:eastAsia="zh-CN" w:bidi="ar-SA"/>
              </w:rPr>
            </w:pPr>
            <w:r>
              <w:rPr>
                <w:rStyle w:val="DefaultParagraphFont"/>
                <w:kern w:val="2"/>
                <w:sz w:val="21"/>
                <w:lang w:val="en-US" w:eastAsia="zh-CN" w:bidi="ar-SA"/>
              </w:rPr>
              <w:t>右幅进口</w:t>
            </w:r>
          </w:p>
        </w:tc>
        <w:tc>
          <w:tcPr/>
          <w:p>
            <w:pPr>
              <w:pStyle w:val="Normal100"/>
              <w:jc w:val="center"/>
              <w:rPr>
                <w:rStyle w:val="DefaultParagraphFont"/>
                <w:kern w:val="2"/>
                <w:sz w:val="21"/>
                <w:lang w:val="en-US" w:eastAsia="zh-CN" w:bidi="ar-SA"/>
              </w:rPr>
            </w:pPr>
            <w:r>
              <w:rPr>
                <w:rStyle w:val="DefaultParagraphFont"/>
                <w:kern w:val="2"/>
                <w:sz w:val="21"/>
                <w:lang w:val="en-US" w:eastAsia="zh-CN" w:bidi="ar-SA"/>
              </w:rPr>
              <w:t>1</w:t>
            </w:r>
          </w:p>
        </w:tc>
        <w:tc>
          <w:tcPr>
            <w:gridSpan w:val="3"/>
          </w:tcPr>
          <w:p>
            <w:pPr>
              <w:pStyle w:val="Normal100"/>
              <w:jc w:val="center"/>
              <w:rPr>
                <w:rStyle w:val="DefaultParagraphFont"/>
                <w:kern w:val="2"/>
                <w:sz w:val="21"/>
                <w:lang w:val="en-US" w:eastAsia="zh-CN" w:bidi="ar-SA"/>
              </w:rPr>
            </w:pPr>
            <w:r>
              <w:rPr>
                <w:rStyle w:val="DefaultParagraphFont"/>
                <w:kern w:val="2"/>
                <w:sz w:val="21"/>
                <w:lang w:val="en-US" w:eastAsia="zh-CN" w:bidi="ar-SA"/>
              </w:rPr>
              <w:t>K1+680</w:t>
            </w:r>
          </w:p>
        </w:tc>
        <w:tc>
          <w:tcPr/>
          <w:p>
            <w:pPr>
              <w:pStyle w:val="Normal100"/>
              <w:jc w:val="center"/>
              <w:rPr>
                <w:rStyle w:val="DefaultParagraphFont"/>
                <w:kern w:val="2"/>
                <w:sz w:val="21"/>
                <w:lang w:val="en-US" w:eastAsia="zh-CN" w:bidi="ar-SA"/>
              </w:rPr>
            </w:pPr>
          </w:p>
        </w:tc>
      </w:tr>
    </w:tbl>
    <w:p w:rsidR="00915344" w:rsidP="00961C20">
      <w:pPr>
        <w:pStyle w:val="Normal100"/>
        <w:rPr>
          <w:rStyle w:val="DefaultParagraphFont"/>
          <w:kern w:val="2"/>
          <w:sz w:val="21"/>
          <w:lang w:val="en-US" w:eastAsia="zh-CN" w:bidi="ar-SA"/>
        </w:rPr>
      </w:pPr>
    </w:p>
    <w:p w:rsidR="00B259CB" w:rsidRPr="00C1347B" w:rsidP="00C1347B">
      <w:pPr>
        <w:pStyle w:val="Normal6"/>
        <w:jc w:val="center"/>
        <w:rPr>
          <w:rStyle w:val="DefaultParagraphFont"/>
          <w:b/>
          <w:kern w:val="2"/>
          <w:sz w:val="21"/>
          <w:lang w:val="en-US" w:eastAsia="zh-CN" w:bidi="ar-SA"/>
        </w:rPr>
      </w:pPr>
      <w:r w:rsidRPr="00C1347B">
        <w:rPr>
          <w:rStyle w:val="DefaultParagraphFont"/>
          <w:b/>
          <w:kern w:val="2"/>
          <w:sz w:val="21"/>
          <w:lang w:val="en-US" w:eastAsia="zh-CN" w:bidi="ar-SA"/>
        </w:rPr>
        <w:t>表14 老营特长隧道左幅进口断面ZK1+890拱顶下沉、周边位移监测数据分析</w:t>
      </w:r>
    </w:p>
    <w:tbl>
      <w:tblPr>
        <w:tblStyle w:val="TableNormal"/>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
      <w:tblGrid>
        <w:gridCol w:w="1421"/>
        <w:gridCol w:w="1491"/>
        <w:gridCol w:w="1200"/>
        <w:gridCol w:w="1841"/>
        <w:gridCol w:w="1342"/>
        <w:gridCol w:w="1582"/>
      </w:tblGrid>
      <w:tr w:rsidTr="00D14517">
        <w:tblPrEx>
          <w:tblW w:w="5208" w:type="pct"/>
          <w:jc w:val="center"/>
          <w:tblInd w:w="-320" w:type="dxa"/>
          <w:tblBorders>
            <w:top w:val="single" w:sz="12" w:space="0" w:color="auto"/>
            <w:left w:val="single" w:sz="12" w:space="0" w:color="auto"/>
            <w:bottom w:val="single" w:sz="12" w:space="0" w:color="000000"/>
            <w:right w:val="single" w:sz="12" w:space="0" w:color="auto"/>
            <w:insideH w:val="single" w:sz="4" w:space="0" w:color="auto"/>
            <w:insideV w:val="single" w:sz="4" w:space="0" w:color="auto"/>
          </w:tblBorders>
          <w:tblLayout w:type="fixed"/>
          <w:tblLook w:val="01E0"/>
        </w:tblPrEx>
        <w:trPr>
          <w:trHeight w:val="579"/>
          <w:jc w:val="center"/>
        </w:trPr>
        <w:tc>
          <w:tcPr>
            <w:tcW w:w="800"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桩号</w:t>
            </w:r>
          </w:p>
        </w:tc>
        <w:tc>
          <w:tcPr>
            <w:tcW w:w="840"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测点</w:t>
            </w:r>
          </w:p>
        </w:tc>
        <w:tc>
          <w:tcPr>
            <w:tcW w:w="676"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监测天数</w:t>
            </w:r>
          </w:p>
        </w:tc>
        <w:tc>
          <w:tcPr>
            <w:tcW w:w="1037" w:type="pct"/>
            <w:vAlign w:val="center"/>
          </w:tcPr>
          <w:p w:rsidR="00217010"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累计值</w:t>
            </w:r>
            <w:r>
              <w:rPr>
                <w:rStyle w:val="DefaultParagraphFont"/>
                <w:rFonts w:hint="eastAsia"/>
                <w:kern w:val="2"/>
                <w:sz w:val="21"/>
                <w:lang w:val="en-US" w:eastAsia="zh-CN" w:bidi="ar-SA"/>
              </w:rPr>
              <w:t>(mm)</w:t>
            </w:r>
          </w:p>
        </w:tc>
        <w:tc>
          <w:tcPr>
            <w:tcW w:w="756" w:type="pct"/>
            <w:tcBorders>
              <w:top w:val="single" w:sz="12" w:space="0" w:color="auto"/>
              <w:bottom w:val="single" w:sz="4" w:space="0" w:color="auto"/>
            </w:tcBorders>
            <w:vAlign w:val="center"/>
          </w:tcPr>
          <w:p w:rsidR="00217010" w:rsidP="00D14517">
            <w:pPr>
              <w:pStyle w:val="Normal110"/>
              <w:jc w:val="center"/>
              <w:rPr>
                <w:rStyle w:val="DefaultParagraphFont"/>
                <w:kern w:val="2"/>
                <w:sz w:val="21"/>
                <w:lang w:val="en-US" w:eastAsia="zh-CN" w:bidi="ar-SA"/>
              </w:rPr>
            </w:pPr>
            <w:r>
              <w:rPr>
                <w:rStyle w:val="DefaultParagraphFont"/>
                <w:kern w:val="2"/>
                <w:sz w:val="21"/>
                <w:lang w:val="en-US" w:eastAsia="zh-CN" w:bidi="ar-SA"/>
              </w:rPr>
              <w:t>平均速度</w:t>
            </w:r>
          </w:p>
          <w:p w:rsidR="00D14517" w:rsidRPr="00845DF9" w:rsidP="00D14517">
            <w:pPr>
              <w:pStyle w:val="Normal110"/>
              <w:jc w:val="center"/>
              <w:rPr>
                <w:rStyle w:val="DefaultParagraphFont"/>
                <w:kern w:val="2"/>
                <w:sz w:val="21"/>
                <w:lang w:val="en-US" w:eastAsia="zh-CN" w:bidi="ar-SA"/>
              </w:rPr>
            </w:pPr>
            <w:r>
              <w:rPr>
                <w:rStyle w:val="DefaultParagraphFont"/>
                <w:rFonts w:hint="eastAsia"/>
                <w:kern w:val="2"/>
                <w:sz w:val="21"/>
                <w:lang w:val="en-US" w:eastAsia="zh-CN" w:bidi="ar-SA"/>
              </w:rPr>
              <w:t>(mm/d)</w:t>
            </w:r>
          </w:p>
        </w:tc>
        <w:tc>
          <w:tcPr>
            <w:tcW w:w="891" w:type="pct"/>
            <w:vAlign w:val="center"/>
          </w:tcPr>
          <w:p w:rsidR="00217010" w:rsidRPr="00845DF9" w:rsidP="00D14517">
            <w:pPr>
              <w:pStyle w:val="Normal110"/>
              <w:jc w:val="center"/>
              <w:rPr>
                <w:rStyle w:val="DefaultParagraphFont"/>
                <w:kern w:val="2"/>
                <w:sz w:val="21"/>
                <w:lang w:val="en-US" w:eastAsia="zh-CN" w:bidi="ar-SA"/>
              </w:rPr>
            </w:pPr>
            <w:r>
              <w:rPr>
                <w:rStyle w:val="DefaultParagraphFont"/>
                <w:kern w:val="2"/>
                <w:sz w:val="21"/>
                <w:lang w:val="en-US" w:eastAsia="zh-CN" w:bidi="ar-SA"/>
              </w:rPr>
              <w:t>数据分析</w:t>
            </w:r>
          </w:p>
        </w:tc>
      </w:tr>
      <w:tr w:rsidTr="00D14517">
        <w:tblPrEx>
          <w:tblW w:w="5208" w:type="pct"/>
          <w:jc w:val="center"/>
          <w:tblInd w:w="-320" w:type="dxa"/>
          <w:tblLayout w:type="fixed"/>
          <w:tblLook w:val="01E0"/>
        </w:tblPrEx>
        <w:trPr>
          <w:trHeight w:val="500"/>
          <w:jc w:val="center"/>
        </w:trPr>
        <w:tc>
          <w:tcPr>
            <w:tcW w:w="800" w:type="pct"/>
            <w:vMerge w:val="restar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ZK1+890</w:t>
            </w: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tcBorders>
              <w:top w:val="single" w:sz="4" w:space="0" w:color="auto"/>
            </w:tcBorders>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restart"/>
            <w:vAlign w:val="center"/>
          </w:tcPr>
          <w:p>
            <w:pPr>
              <w:pStyle w:val="Normal110"/>
              <w:rPr>
                <w:rStyle w:val="DefaultParagraphFont"/>
                <w:kern w:val="2"/>
                <w:sz w:val="21"/>
                <w:lang w:val="en-US" w:eastAsia="zh-CN" w:bidi="ar-SA"/>
              </w:rPr>
            </w:pPr>
            <w:r>
              <w:rPr>
                <w:rStyle w:val="DefaultParagraphFont"/>
                <w:kern w:val="2"/>
                <w:sz w:val="21"/>
                <w:lang w:val="en-US" w:eastAsia="zh-CN" w:bidi="ar-SA"/>
              </w:rPr>
              <w:t>变形速度及累计变形值较小，累计变形值U0＜Un／3，曲线呈平缓趋势，趋于稳定。</w:t>
            </w: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AB</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AC</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r w:rsidTr="00D66731">
        <w:tblPrEx>
          <w:tblW w:w="5208" w:type="pct"/>
          <w:jc w:val="center"/>
          <w:tblInd w:w="-320" w:type="dxa"/>
          <w:tblLayout w:type="fixed"/>
          <w:tblLook w:val="01E0"/>
        </w:tblPrEx>
        <w:trPr>
          <w:trHeight w:val="500"/>
          <w:jc w:val="center"/>
        </w:trPr>
        <w:tc>
          <w:tcPr>
            <w:tcW w:w="800" w:type="pct"/>
            <w:vMerge/>
            <w:vAlign w:val="center"/>
          </w:tcPr>
          <w:p>
            <w:pPr>
              <w:pStyle w:val="Normal110"/>
              <w:jc w:val="center"/>
              <w:rPr>
                <w:rStyle w:val="DefaultParagraphFont"/>
                <w:kern w:val="2"/>
                <w:sz w:val="21"/>
                <w:lang w:val="en-US" w:eastAsia="zh-CN" w:bidi="ar-SA"/>
              </w:rPr>
            </w:pPr>
          </w:p>
        </w:tc>
        <w:tc>
          <w:tcPr>
            <w:tcW w:w="840"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BC</w:t>
            </w:r>
          </w:p>
        </w:tc>
        <w:tc>
          <w:tcPr>
            <w:tcW w:w="67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22.0</w:t>
            </w:r>
          </w:p>
        </w:tc>
        <w:tc>
          <w:tcPr>
            <w:tcW w:w="1037"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26.0</w:t>
            </w:r>
          </w:p>
        </w:tc>
        <w:tc>
          <w:tcPr>
            <w:tcW w:w="756" w:type="pct"/>
            <w:vAlign w:val="center"/>
          </w:tcPr>
          <w:p>
            <w:pPr>
              <w:pStyle w:val="Normal110"/>
              <w:jc w:val="center"/>
              <w:rPr>
                <w:rStyle w:val="DefaultParagraphFont"/>
                <w:kern w:val="2"/>
                <w:sz w:val="21"/>
                <w:lang w:val="en-US" w:eastAsia="zh-CN" w:bidi="ar-SA"/>
              </w:rPr>
            </w:pPr>
            <w:r>
              <w:rPr>
                <w:rStyle w:val="DefaultParagraphFont"/>
                <w:kern w:val="2"/>
                <w:sz w:val="21"/>
                <w:lang w:val="en-US" w:eastAsia="zh-CN" w:bidi="ar-SA"/>
              </w:rPr>
              <w:t>1.18</w:t>
            </w:r>
          </w:p>
        </w:tc>
        <w:tc>
          <w:tcPr>
            <w:tcW w:w="891" w:type="pct"/>
            <w:vMerge/>
            <w:vAlign w:val="center"/>
          </w:tcPr>
          <w:p>
            <w:pPr>
              <w:pStyle w:val="Normal110"/>
              <w:rPr>
                <w:rStyle w:val="DefaultParagraphFont"/>
                <w:kern w:val="2"/>
                <w:sz w:val="21"/>
                <w:lang w:val="en-US" w:eastAsia="zh-CN" w:bidi="ar-SA"/>
              </w:rPr>
            </w:pPr>
          </w:p>
        </w:tc>
      </w:tr>
    </w:tbl>
    <w:p w:rsidR="00915344" w:rsidP="00961C20">
      <w:pPr>
        <w:pStyle w:val="Normal110"/>
        <w:rPr>
          <w:rStyle w:val="DefaultParagraphFont"/>
          <w:kern w:val="2"/>
          <w:sz w:val="21"/>
          <w:lang w:val="en-US" w:eastAsia="zh-CN" w:bidi="ar-SA"/>
        </w:rPr>
      </w:pPr>
    </w:p>
    <w:p w:rsidR="00B259CB" w:rsidRPr="00C1347B" w:rsidP="00C1347B">
      <w:pPr>
        <w:pStyle w:val="Normal6"/>
        <w:jc w:val="left"/>
        <w:rPr>
          <w:rStyle w:val="DefaultParagraphFont"/>
          <w:b w:val="0"/>
          <w:kern w:val="2"/>
          <w:sz w:val="21"/>
          <w:lang w:val="en-US" w:eastAsia="zh-CN" w:bidi="ar-SA"/>
        </w:rPr>
      </w:pPr>
      <w:r w:rsidRPr="00C1347B">
        <w:rPr>
          <w:rStyle w:val="DefaultParagraphFont"/>
          <w:b w:val="0"/>
          <w:kern w:val="2"/>
          <w:sz w:val="21"/>
          <w:lang w:val="en-US" w:eastAsia="zh-CN" w:bidi="ar-SA"/>
        </w:rPr>
        <w:t xml:space="preserve">    结果分析：ZK1+700围岩级别为Ⅴ级，围岩内部位移布设在围岩中，从观测数据来看,在2016年04月13日安装监测后，左侧边墙测点1最大位移为-0.11mm；左侧边墙测2点最大位移为-0.37mm；左侧边墙测点3最大位移为0.27mm；右侧边墙测1最大位移为-0.02mm ；右侧边墙测2最大位移为-0.01mm；右侧边墙测3最大位移为0.03mm；围岩内部位移量测：当实测位移值为正值时，表明围岩受拉其围岩位移方向为向外位移；当实测位移值为负值时，表明围岩受压其围岩位移方向为向内位移；如图40。</w:t>
      </w:r>
    </w:p>
    <w:p w:rsidR="00B259CB" w:rsidRPr="00C1347B" w:rsidP="00C1347B">
      <w:pPr>
        <w:pStyle w:val="Normal6"/>
        <w:jc w:val="left"/>
        <w:rPr>
          <w:rStyle w:val="DefaultParagraphFont"/>
          <w:b w:val="0"/>
          <w:kern w:val="2"/>
          <w:sz w:val="21"/>
          <w:lang w:val="en-US" w:eastAsia="zh-CN" w:bidi="ar-SA"/>
        </w:rPr>
      </w:pPr>
    </w:p>
    <w:p w:rsidRPr="00B22123" w:rsidP="00121631">
      <w:pPr>
        <w:pStyle w:val="Heading3"/>
        <w:rPr>
          <w:rStyle w:val="DefaultParagraphFont"/>
          <w:rFonts w:hint="eastAsia"/>
          <w:kern w:val="2"/>
          <w:sz w:val="24"/>
          <w:szCs w:val="24"/>
          <w:lang w:val="en-US" w:eastAsia="zh-CN" w:bidi="ar-SA"/>
        </w:rPr>
      </w:pPr>
    </w:p>
    <w:p w:rsidR="00482B19" w:rsidP="00482B19">
      <w:pPr>
        <w:pStyle w:val="Normal0"/>
        <w:spacing w:line="360" w:lineRule="auto"/>
        <w:ind w:firstLine="480" w:firstLineChars="200"/>
        <w:rPr>
          <w:rStyle w:val="DefaultParagraphFont"/>
          <w:rFonts w:ascii="宋体" w:hAnsi="宋体"/>
          <w:kern w:val="0"/>
          <w:sz w:val="24"/>
          <w:szCs w:val="24"/>
          <w:lang w:val="en-US" w:eastAsia="zh-CN" w:bidi="ar-SA"/>
        </w:rPr>
      </w:pPr>
      <w:bookmarkStart w:id="213" w:name="_Toc386206507"/>
    </w:p>
    <w:p w:rsidR="00482B19" w:rsidP="00482B19">
      <w:pPr>
        <w:pStyle w:val="Title"/>
        <w:jc w:val="left"/>
        <w:rPr>
          <w:rStyle w:val="DefaultParagraphFont"/>
          <w:rFonts w:ascii="宋体" w:hAnsi="宋体"/>
          <w:kern w:val="2"/>
          <w:sz w:val="24"/>
          <w:szCs w:val="24"/>
          <w:lang w:val="en-US" w:eastAsia="zh-CN" w:bidi="ar-SA"/>
        </w:rPr>
      </w:pPr>
      <w:bookmarkStart w:id="214" w:name="_Toc305888106"/>
      <w:bookmarkStart w:id="215" w:name="_Toc463395350"/>
      <w:bookmarkEnd w:id="213"/>
      <w:bookmarkStart w:id="216" w:name="_Toc256000017"/>
      <w:bookmarkStart w:id="217" w:name="_Toc256000036"/>
      <w:bookmarkStart w:id="218" w:name="_Toc256000057"/>
      <w:bookmarkStart w:id="219" w:name="_Toc256000079"/>
      <w:r>
        <w:rPr>
          <w:rStyle w:val="DefaultParagraphFont"/>
          <w:rFonts w:ascii="宋体" w:hAnsi="宋体" w:hint="eastAsia"/>
          <w:kern w:val="2"/>
          <w:sz w:val="24"/>
          <w:szCs w:val="24"/>
          <w:lang w:val="en-US" w:eastAsia="zh-CN" w:bidi="ar-SA"/>
        </w:rPr>
        <w:t>7、结论</w:t>
      </w:r>
      <w:bookmarkEnd w:id="219"/>
      <w:bookmarkEnd w:id="218"/>
      <w:bookmarkEnd w:id="217"/>
      <w:bookmarkEnd w:id="216"/>
      <w:bookmarkEnd w:id="214"/>
      <w:bookmarkEnd w:id="215"/>
    </w:p>
    <w:p w:rsidR="00482B19" w:rsidRPr="00AC1B15" w:rsidP="00482B19">
      <w:pPr>
        <w:pStyle w:val="Normal0"/>
        <w:rPr>
          <w:rStyle w:val="DefaultParagraphFont"/>
          <w:kern w:val="2"/>
          <w:sz w:val="24"/>
          <w:szCs w:val="24"/>
          <w:lang w:val="en-US" w:eastAsia="zh-CN" w:bidi="ar-SA"/>
        </w:rPr>
      </w:pPr>
      <w:bookmarkStart w:id="220" w:name="T07_结论"/>
      <w:r w:rsidRPr="00AC1B15">
        <w:rPr>
          <w:rStyle w:val="DefaultParagraphFont"/>
          <w:rFonts w:hint="eastAsia"/>
          <w:kern w:val="2"/>
          <w:sz w:val="24"/>
          <w:szCs w:val="24"/>
          <w:lang w:val="en-US" w:eastAsia="zh-CN" w:bidi="ar-SA"/>
        </w:rPr>
        <w:t>根据监控量测数据结果分析判断：</w:t>
      </w:r>
    </w:p>
    <w:p w:rsidRPr="00AC1B15" w:rsidP="00482B19">
      <w:pPr>
        <w:pStyle w:val="Normal0"/>
        <w:rPr>
          <w:rStyle w:val="DefaultParagraphFont"/>
          <w:rFonts w:hint="eastAsia"/>
          <w:kern w:val="2"/>
          <w:sz w:val="24"/>
          <w:szCs w:val="24"/>
          <w:lang w:val="en-US" w:eastAsia="zh-CN" w:bidi="ar-SA"/>
        </w:rPr>
      </w:pPr>
      <w:r w:rsidRPr="00AC1B15">
        <w:rPr>
          <w:rStyle w:val="DefaultParagraphFont"/>
          <w:rFonts w:hint="eastAsia"/>
          <w:kern w:val="2"/>
          <w:sz w:val="24"/>
          <w:szCs w:val="24"/>
          <w:lang w:val="en-US" w:eastAsia="zh-CN" w:bidi="ar-SA"/>
        </w:rPr>
        <w:t xml:space="preserve">  1)老营特长隧道左幅进口，ZK1+558～ZK1+594段各监测断面变形速度及累计变形值较小，累计变形值U0＜Un／3，各断面已基本稳定，可进行下道工序施工；ZK1+610、ZK1+623两个监测断面变形速度及累计变形值较小，累计变形值U0＜Un／3，由于时态曲线呈缓慢上升趋势，需继续监测。</w:t>
      </w:r>
    </w:p>
    <w:p w:rsidRPr="00AC1B15" w:rsidP="00482B19">
      <w:pPr>
        <w:pStyle w:val="Normal0"/>
        <w:rPr>
          <w:rStyle w:val="DefaultParagraphFont"/>
          <w:rFonts w:hint="eastAsia"/>
          <w:kern w:val="2"/>
          <w:sz w:val="24"/>
          <w:szCs w:val="24"/>
          <w:lang w:val="en-US" w:eastAsia="zh-CN" w:bidi="ar-SA"/>
        </w:rPr>
      </w:pPr>
      <w:r w:rsidRPr="00AC1B15">
        <w:rPr>
          <w:rStyle w:val="DefaultParagraphFont"/>
          <w:rFonts w:hint="eastAsia"/>
          <w:kern w:val="2"/>
          <w:sz w:val="24"/>
          <w:szCs w:val="24"/>
          <w:lang w:val="en-US" w:eastAsia="zh-CN" w:bidi="ar-SA"/>
        </w:rPr>
        <w:t xml:space="preserve">  2)老营特长隧道右幅进口, K1+466～K1+540段各监测断面变形速度及累计变形值较小，累计变形值U0＜Un／3，各断面已基本稳定，可下道工序施工； K1+556监测断面变形速度及累计变形值较小，累计变形值U0＜Un／3，由于时态曲线呈缓慢上升趋势，需继续监测。</w:t>
      </w:r>
    </w:p>
    <w:p w:rsidRPr="00AC1B15" w:rsidP="00482B19">
      <w:pPr>
        <w:pStyle w:val="Normal0"/>
        <w:rPr>
          <w:rStyle w:val="DefaultParagraphFont"/>
          <w:rFonts w:hint="eastAsia"/>
          <w:kern w:val="2"/>
          <w:sz w:val="24"/>
          <w:szCs w:val="24"/>
          <w:lang w:val="en-US" w:eastAsia="zh-CN" w:bidi="ar-SA"/>
        </w:rPr>
      </w:pPr>
      <w:r w:rsidRPr="00AC1B15">
        <w:rPr>
          <w:rStyle w:val="DefaultParagraphFont"/>
          <w:rFonts w:hint="eastAsia"/>
          <w:kern w:val="2"/>
          <w:sz w:val="24"/>
          <w:szCs w:val="24"/>
          <w:lang w:val="en-US" w:eastAsia="zh-CN" w:bidi="ar-SA"/>
        </w:rPr>
        <w:t xml:space="preserve">  3)老营特长隧道左幅进口地表下沉ZK1+550各监测点变形速度及累计变形值变化较小，各测点已趋于稳定。</w:t>
      </w:r>
    </w:p>
    <w:p w:rsidRPr="00AC1B15" w:rsidP="00482B19">
      <w:pPr>
        <w:pStyle w:val="Normal0"/>
        <w:rPr>
          <w:rStyle w:val="DefaultParagraphFont"/>
          <w:rFonts w:hint="eastAsia"/>
          <w:kern w:val="2"/>
          <w:sz w:val="24"/>
          <w:szCs w:val="24"/>
          <w:lang w:val="en-US" w:eastAsia="zh-CN" w:bidi="ar-SA"/>
        </w:rPr>
      </w:pPr>
      <w:r w:rsidRPr="00AC1B15">
        <w:rPr>
          <w:rStyle w:val="DefaultParagraphFont"/>
          <w:rFonts w:hint="eastAsia"/>
          <w:kern w:val="2"/>
          <w:sz w:val="24"/>
          <w:szCs w:val="24"/>
          <w:lang w:val="en-US" w:eastAsia="zh-CN" w:bidi="ar-SA"/>
        </w:rPr>
        <w:t xml:space="preserve">  4) 老营特长隧道右幅进口地表下沉K1+470各监测点变形速度及累计变形值变化较小，各测点已趋于稳定。</w:t>
      </w:r>
      <w:bookmarkEnd w:id="220"/>
    </w:p>
    <w:p w:rsidR="00482B19" w:rsidP="00482B19">
      <w:pPr>
        <w:pStyle w:val="Title"/>
        <w:jc w:val="left"/>
        <w:rPr>
          <w:rStyle w:val="DefaultParagraphFont"/>
          <w:rFonts w:ascii="宋体" w:hAnsi="宋体"/>
          <w:kern w:val="2"/>
          <w:sz w:val="24"/>
          <w:szCs w:val="24"/>
          <w:lang w:val="en-US" w:eastAsia="zh-CN" w:bidi="ar-SA"/>
        </w:rPr>
      </w:pPr>
    </w:p>
    <w:p w:rsidR="00482B19" w:rsidP="00482B19">
      <w:pPr>
        <w:pStyle w:val="Title"/>
        <w:jc w:val="left"/>
        <w:rPr>
          <w:rStyle w:val="DefaultParagraphFont"/>
          <w:rFonts w:ascii="宋体" w:hAnsi="宋体"/>
          <w:kern w:val="2"/>
          <w:sz w:val="24"/>
          <w:szCs w:val="24"/>
          <w:lang w:val="en-US" w:eastAsia="zh-CN" w:bidi="ar-SA"/>
        </w:rPr>
      </w:pPr>
      <w:bookmarkStart w:id="221" w:name="_Toc463395351"/>
      <w:bookmarkStart w:id="222" w:name="_Toc256000019"/>
      <w:bookmarkStart w:id="223" w:name="_Toc256000038"/>
      <w:bookmarkStart w:id="224" w:name="_Toc256000059"/>
      <w:bookmarkStart w:id="225" w:name="_Toc256000081"/>
      <w:r>
        <w:rPr>
          <w:rStyle w:val="DefaultParagraphFont"/>
          <w:rFonts w:ascii="宋体" w:hAnsi="宋体" w:hint="eastAsia"/>
          <w:kern w:val="2"/>
          <w:sz w:val="24"/>
          <w:szCs w:val="24"/>
          <w:lang w:val="en-US" w:eastAsia="zh-CN" w:bidi="ar-SA"/>
        </w:rPr>
        <w:t>8、建议</w:t>
      </w:r>
      <w:bookmarkEnd w:id="225"/>
      <w:bookmarkEnd w:id="224"/>
      <w:bookmarkEnd w:id="223"/>
      <w:bookmarkEnd w:id="222"/>
      <w:bookmarkEnd w:id="221"/>
    </w:p>
    <w:p w:rsidR="00482B19" w:rsidRPr="0058560C" w:rsidP="00482B19">
      <w:pPr>
        <w:pStyle w:val="Normal0"/>
        <w:spacing w:line="360" w:lineRule="auto"/>
        <w:ind w:firstLine="480" w:firstLineChars="200"/>
        <w:rPr>
          <w:rStyle w:val="DefaultParagraphFont"/>
          <w:rFonts w:ascii="宋体" w:hAnsi="宋体"/>
          <w:kern w:val="2"/>
          <w:sz w:val="24"/>
          <w:lang w:val="en-US" w:eastAsia="zh-CN" w:bidi="ar-SA"/>
        </w:rPr>
      </w:pPr>
      <w:bookmarkStart w:id="226" w:name="T08_建议"/>
      <w:r w:rsidRPr="0058560C">
        <w:rPr>
          <w:rStyle w:val="DefaultParagraphFont"/>
          <w:rFonts w:ascii="宋体" w:hAnsi="宋体" w:hint="eastAsia"/>
          <w:kern w:val="2"/>
          <w:sz w:val="24"/>
          <w:lang w:val="en-US" w:eastAsia="zh-CN" w:bidi="ar-SA"/>
        </w:rPr>
        <w:t xml:space="preserve">  1)建议施工时采用“短进尺、弱爆破、及时支护、勤量测、快循环”的施工原则，严格按照设计要求及施工规范施工，以确保隧道施工安全；</w:t>
      </w:r>
    </w:p>
    <w:p w:rsidRPr="0058560C" w:rsidP="00482B19">
      <w:pPr>
        <w:pStyle w:val="Normal0"/>
        <w:spacing w:line="360" w:lineRule="auto"/>
        <w:ind w:firstLine="480" w:firstLineChars="200"/>
        <w:rPr>
          <w:rStyle w:val="DefaultParagraphFont"/>
          <w:rFonts w:ascii="宋体" w:hAnsi="宋体" w:hint="eastAsia"/>
          <w:kern w:val="2"/>
          <w:sz w:val="24"/>
          <w:lang w:val="en-US" w:eastAsia="zh-CN" w:bidi="ar-SA"/>
        </w:rPr>
      </w:pPr>
      <w:r w:rsidRPr="0058560C">
        <w:rPr>
          <w:rStyle w:val="DefaultParagraphFont"/>
          <w:rFonts w:ascii="宋体" w:hAnsi="宋体" w:hint="eastAsia"/>
          <w:kern w:val="2"/>
          <w:sz w:val="24"/>
          <w:lang w:val="en-US" w:eastAsia="zh-CN" w:bidi="ar-SA"/>
        </w:rPr>
        <w:t xml:space="preserve">  2)严格控制超前导管注浆质量，做到各施工工序衔接及时，严格控制系统锚杆及锁脚锚杆施工质量；</w:t>
      </w:r>
    </w:p>
    <w:p w:rsidRPr="0058560C" w:rsidP="00482B19">
      <w:pPr>
        <w:pStyle w:val="Normal0"/>
        <w:spacing w:line="360" w:lineRule="auto"/>
        <w:ind w:firstLine="480" w:firstLineChars="200"/>
        <w:rPr>
          <w:rStyle w:val="DefaultParagraphFont"/>
          <w:rFonts w:ascii="宋体" w:hAnsi="宋体" w:hint="eastAsia"/>
          <w:kern w:val="2"/>
          <w:sz w:val="24"/>
          <w:lang w:val="en-US" w:eastAsia="zh-CN" w:bidi="ar-SA"/>
        </w:rPr>
      </w:pPr>
      <w:r w:rsidRPr="0058560C">
        <w:rPr>
          <w:rStyle w:val="DefaultParagraphFont"/>
          <w:rFonts w:ascii="宋体" w:hAnsi="宋体" w:hint="eastAsia"/>
          <w:kern w:val="2"/>
          <w:sz w:val="24"/>
          <w:lang w:val="en-US" w:eastAsia="zh-CN" w:bidi="ar-SA"/>
        </w:rPr>
        <w:t xml:space="preserve">  3) 施工过程中注意对监控测点的保护，确保监控量测数据的延续性，保证测量结果的有效性。</w:t>
      </w:r>
      <w:bookmarkEnd w:id="226"/>
    </w:p>
    <w:p w:rsidR="00482B19" w:rsidP="00482B19">
      <w:pPr>
        <w:pStyle w:val="Normal0"/>
        <w:spacing w:line="360" w:lineRule="auto"/>
        <w:ind w:firstLine="573"/>
        <w:rPr>
          <w:rStyle w:val="DefaultParagraphFont"/>
          <w:rFonts w:ascii="宋体" w:hAnsi="宋体"/>
          <w:kern w:val="2"/>
          <w:sz w:val="24"/>
          <w:lang w:val="en-US" w:eastAsia="zh-CN" w:bidi="ar-SA"/>
        </w:rPr>
      </w:pPr>
    </w:p>
    <w:p w:rsidR="003A435F" w:rsidRPr="00482B19">
      <w:pPr>
        <w:pStyle w:val="Normal0"/>
        <w:rPr>
          <w:rStyle w:val="DefaultParagraphFont"/>
          <w:kern w:val="2"/>
          <w:sz w:val="21"/>
          <w:lang w:val="en-US" w:eastAsia="zh-CN" w:bidi="ar-SA"/>
        </w:rPr>
        <w:sectPr w:rsidSect="00377DFB">
          <w:headerReference w:type="default" r:id="rId26"/>
          <w:footerReference w:type="default" r:id="rId27"/>
          <w:pgSz w:w="11906" w:h="16838"/>
          <w:pgMar w:top="1440" w:right="1800" w:bottom="1440" w:left="1800" w:header="851" w:footer="992" w:gutter="0"/>
          <w:pgNumType w:start="1"/>
          <w:cols w:space="425"/>
          <w:docGrid w:type="lines" w:linePitch="312"/>
        </w:sectPr>
      </w:pPr>
    </w:p>
    <w:p w:rsidR="004C0432" w:rsidP="004C0432">
      <w:pPr>
        <w:pStyle w:val="Subtitle"/>
        <w:jc w:val="left"/>
        <w:rPr>
          <w:rFonts w:ascii="宋体" w:hAnsi="宋体"/>
          <w:b w:val="0"/>
          <w:spacing w:val="4"/>
          <w:sz w:val="28"/>
          <w:szCs w:val="28"/>
        </w:rPr>
      </w:pPr>
      <w:bookmarkStart w:id="229" w:name="_Toc402906858"/>
      <w:bookmarkStart w:id="230" w:name="_Toc402906915"/>
      <w:bookmarkStart w:id="231" w:name="_Toc402909405"/>
      <w:bookmarkStart w:id="232" w:name="_Toc413438117"/>
      <w:bookmarkStart w:id="233" w:name="_Toc457031086"/>
      <w:bookmarkStart w:id="234" w:name="_Toc463395593"/>
      <w:bookmarkStart w:id="235" w:name="附件名称"/>
      <w:bookmarkStart w:id="236" w:name="_Toc256000039"/>
      <w:bookmarkStart w:id="237" w:name="_Toc256000060"/>
      <w:bookmarkStart w:id="238" w:name="_Toc256000082"/>
      <w:r w:rsidRPr="00531574">
        <w:rPr>
          <w:rFonts w:ascii="宋体" w:hAnsi="宋体" w:hint="eastAsia"/>
          <w:kern w:val="0"/>
          <w:sz w:val="24"/>
          <w:szCs w:val="24"/>
        </w:rPr>
        <w:t>附件1：老营特长隧道右幅进口支护观察记录1</w:t>
      </w:r>
      <w:bookmarkEnd w:id="238"/>
      <w:bookmarkEnd w:id="237"/>
      <w:bookmarkEnd w:id="236"/>
      <w:bookmarkEnd w:id="235"/>
      <w:bookmarkEnd w:id="233"/>
      <w:bookmarkEnd w:id="234"/>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239" w:name="隧道名称"/>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239"/>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240" w:name="里程桩号"/>
            <w:r>
              <w:rPr>
                <w:rFonts w:ascii="宋体" w:hAnsi="宋体" w:hint="eastAsia"/>
                <w:sz w:val="24"/>
                <w:szCs w:val="24"/>
              </w:rPr>
              <w:t>K1+935</w:t>
            </w:r>
            <w:bookmarkEnd w:id="240"/>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241" w:name="观测时间"/>
            <w:r>
              <w:rPr>
                <w:rFonts w:ascii="宋体" w:hAnsi="宋体" w:hint="eastAsia"/>
                <w:sz w:val="24"/>
                <w:szCs w:val="24"/>
              </w:rPr>
              <w:t>2019年1月5日</w:t>
            </w:r>
            <w:bookmarkEnd w:id="241"/>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242" w:name="观测人"/>
            <w:r>
              <w:rPr>
                <w:rFonts w:ascii="宋体" w:hAnsi="宋体" w:hint="eastAsia"/>
                <w:sz w:val="24"/>
                <w:szCs w:val="24"/>
              </w:rPr>
              <w:t>罗毅</w:t>
            </w:r>
            <w:bookmarkEnd w:id="242"/>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243" w:name="地质素描图"/>
            <w:bookmarkEnd w:id="243"/>
            <w:r>
              <w:rPr>
                <w:noProof/>
              </w:rPr>
              <w:drawing>
                <wp:inline>
                  <wp:extent cx="2476500" cy="2543175"/>
                  <wp:docPr id="361682689" name=""/>
                  <wp:cNvGraphicFramePr/>
                  <a:graphic xmlns:a="http://schemas.openxmlformats.org/drawingml/2006/main">
                    <a:graphicData uri="http://schemas.openxmlformats.org/drawingml/2006/picture">
                      <pic:pic xmlns:pic="http://schemas.openxmlformats.org/drawingml/2006/picture">
                        <pic:nvPicPr>
                          <pic:cNvPr id="1641918435" name=""/>
                          <pic:cNvPicPr/>
                        </pic:nvPicPr>
                        <pic:blipFill>
                          <a:blip xmlns:r="http://schemas.openxmlformats.org/officeDocument/2006/relationships" r:embed="rId28"/>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244" w:name="掌子面照片"/>
            <w:bookmarkEnd w:id="244"/>
            <w:r>
              <w:rPr>
                <w:noProof/>
                <w:color w:val="000000"/>
                <w:sz w:val="24"/>
                <w:u w:color="FF0000"/>
              </w:rPr>
              <w:drawing>
                <wp:inline>
                  <wp:extent cx="2476500" cy="2733675"/>
                  <wp:docPr id="100004" name=""/>
                  <wp:cNvGraphicFramePr/>
                  <a:graphic xmlns:a="http://schemas.openxmlformats.org/drawingml/2006/main">
                    <a:graphicData uri="http://schemas.openxmlformats.org/drawingml/2006/picture">
                      <pic:pic xmlns:pic="http://schemas.openxmlformats.org/drawingml/2006/picture">
                        <pic:nvPicPr>
                          <pic:cNvPr id="71961364" name=""/>
                          <pic:cNvPicPr/>
                        </pic:nvPicPr>
                        <pic:blipFill>
                          <a:blip xmlns:r="http://schemas.openxmlformats.org/officeDocument/2006/relationships" r:embed="rId29"/>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245" w:name="地质描述"/>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245"/>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246" w:name="支护状况描述"/>
            <w:r>
              <w:rPr>
                <w:rFonts w:ascii="宋体" w:hAnsi="宋体" w:hint="eastAsia"/>
                <w:sz w:val="24"/>
                <w:szCs w:val="24"/>
              </w:rPr>
              <w:t>喷射混凝土平整度较好，无开裂及渗水情况。</w:t>
            </w:r>
            <w:bookmarkEnd w:id="246"/>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247" w:name="边仰坡及地表缝描述"/>
            <w:r>
              <w:rPr>
                <w:rFonts w:ascii="宋体" w:hAnsi="宋体" w:hint="eastAsia"/>
                <w:sz w:val="24"/>
                <w:szCs w:val="24"/>
              </w:rPr>
              <w:t>边仰坡及地表无开裂及滑坡情况。</w:t>
            </w:r>
            <w:bookmarkEnd w:id="247"/>
          </w:p>
        </w:tc>
      </w:tr>
    </w:tbl>
    <w:p w:rsidR="00ED122A" w:rsidRPr="004C0432">
      <w:pPr>
        <w:sectPr w:rsidSect="00ED122A">
          <w:pgSz w:w="11906" w:h="16838"/>
          <w:pgMar w:top="1440" w:right="1800" w:bottom="1440" w:left="1800" w:header="851" w:footer="992" w:gutter="0"/>
          <w:cols w:space="425"/>
          <w:docGrid w:type="lines" w:linePitch="312"/>
        </w:sectPr>
      </w:pPr>
      <w:bookmarkEnd w:id="229"/>
      <w:bookmarkEnd w:id="230"/>
      <w:bookmarkEnd w:id="231"/>
      <w:bookmarkEnd w:id="232"/>
    </w:p>
    <w:p w:rsidR="000342E6" w:rsidRPr="00531574" w:rsidP="000342E6">
      <w:pPr>
        <w:pStyle w:val="Subtitle"/>
        <w:jc w:val="left"/>
        <w:rPr>
          <w:rFonts w:ascii="宋体" w:hAnsi="宋体" w:hint="eastAsia"/>
          <w:kern w:val="0"/>
          <w:sz w:val="24"/>
          <w:szCs w:val="24"/>
        </w:rPr>
      </w:pPr>
      <w:bookmarkStart w:id="248" w:name="_Toc463035125"/>
      <w:bookmarkStart w:id="249" w:name="_Toc463395594"/>
      <w:bookmarkStart w:id="250" w:name="附件名称_0"/>
      <w:bookmarkStart w:id="251" w:name="_Toc256000061"/>
      <w:bookmarkStart w:id="252" w:name="_Toc256000083"/>
      <w:r w:rsidRPr="00531574">
        <w:rPr>
          <w:rFonts w:ascii="宋体" w:hAnsi="宋体"/>
          <w:kern w:val="0"/>
          <w:sz w:val="24"/>
          <w:szCs w:val="24"/>
        </w:rPr>
        <w:t>附件2：老营特长隧道右幅进口照片</w:t>
      </w:r>
      <w:bookmarkEnd w:id="252"/>
      <w:bookmarkEnd w:id="251"/>
      <w:bookmarkEnd w:id="250"/>
      <w:bookmarkEnd w:id="248"/>
      <w:bookmarkEnd w:id="24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96"/>
        <w:gridCol w:w="4226"/>
      </w:tblGrid>
      <w:tr w:rsidTr="000342E6">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3" w:name="Image1"/>
            <w:bookmarkEnd w:id="253"/>
            <w:r w:rsidRPr="00610373">
              <w:rPr>
                <w:rFonts w:ascii="宋体" w:hAnsi="宋体"/>
                <w:color w:val="000000"/>
                <w:sz w:val="24"/>
              </w:rPr>
              <w:drawing>
                <wp:inline>
                  <wp:extent cx="2476500" cy="1943100"/>
                  <wp:docPr id="100007" name=""/>
                  <wp:cNvGraphicFramePr/>
                  <a:graphic xmlns:a="http://schemas.openxmlformats.org/drawingml/2006/main">
                    <a:graphicData uri="http://schemas.openxmlformats.org/drawingml/2006/picture">
                      <pic:pic xmlns:pic="http://schemas.openxmlformats.org/drawingml/2006/picture">
                        <pic:nvPicPr>
                          <pic:cNvPr id="498543180" name=""/>
                          <pic:cNvPicPr/>
                        </pic:nvPicPr>
                        <pic:blipFill>
                          <a:blip xmlns:r="http://schemas.openxmlformats.org/officeDocument/2006/relationships" r:embed="rId30"/>
                          <a:stretch>
                            <a:fillRect/>
                          </a:stretch>
                        </pic:blipFill>
                        <pic:spPr>
                          <a:xfrm>
                            <a:off x="0" y="0"/>
                            <a:ext cx="2476500" cy="1943100"/>
                          </a:xfrm>
                          <a:prstGeom prst="rect">
                            <a:avLst/>
                          </a:prstGeom>
                        </pic:spPr>
                      </pic:pic>
                    </a:graphicData>
                  </a:graphic>
                </wp:inline>
              </w:drawing>
            </w:r>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4" w:name="Image2"/>
            <w:bookmarkEnd w:id="254"/>
            <w:r w:rsidRPr="00610373">
              <w:rPr>
                <w:rFonts w:ascii="宋体" w:hAnsi="宋体"/>
                <w:color w:val="000000"/>
                <w:sz w:val="24"/>
              </w:rPr>
              <w:drawing>
                <wp:inline>
                  <wp:extent cx="2476500" cy="1943100"/>
                  <wp:docPr id="100008" name=""/>
                  <wp:cNvGraphicFramePr/>
                  <a:graphic xmlns:a="http://schemas.openxmlformats.org/drawingml/2006/main">
                    <a:graphicData uri="http://schemas.openxmlformats.org/drawingml/2006/picture">
                      <pic:pic xmlns:pic="http://schemas.openxmlformats.org/drawingml/2006/picture">
                        <pic:nvPicPr>
                          <pic:cNvPr id="1955004999" name=""/>
                          <pic:cNvPicPr/>
                        </pic:nvPicPr>
                        <pic:blipFill>
                          <a:blip xmlns:r="http://schemas.openxmlformats.org/officeDocument/2006/relationships" r:embed="rId30"/>
                          <a:stretch>
                            <a:fillRect/>
                          </a:stretch>
                        </pic:blipFill>
                        <pic:spPr>
                          <a:xfrm>
                            <a:off x="0" y="0"/>
                            <a:ext cx="2476500" cy="1943100"/>
                          </a:xfrm>
                          <a:prstGeom prst="rect">
                            <a:avLst/>
                          </a:prstGeom>
                        </pic:spPr>
                      </pic:pic>
                    </a:graphicData>
                  </a:graphic>
                </wp:inline>
              </w:drawing>
            </w:r>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5" w:name="Image1_Name"/>
            <w:r>
              <w:rPr>
                <w:rFonts w:ascii="宋体" w:hAnsi="宋体" w:hint="eastAsia"/>
                <w:color w:val="000000"/>
              </w:rPr>
              <w:t>照片1</w:t>
            </w:r>
            <w:bookmarkEnd w:id="255"/>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6" w:name="Image2_Name"/>
            <w:r>
              <w:rPr>
                <w:rFonts w:ascii="宋体" w:hAnsi="宋体" w:hint="eastAsia"/>
                <w:color w:val="000000"/>
              </w:rPr>
              <w:t>照片2</w:t>
            </w:r>
            <w:bookmarkEnd w:id="256"/>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7" w:name="Image3"/>
            <w:bookmarkEnd w:id="257"/>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8" w:name="Image4"/>
            <w:bookmarkEnd w:id="258"/>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59" w:name="Image3_Name"/>
            <w:bookmarkEnd w:id="259"/>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0" w:name="Image4_Name"/>
            <w:bookmarkEnd w:id="260"/>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1" w:name="Image5"/>
            <w:bookmarkEnd w:id="261"/>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2" w:name="Image6"/>
            <w:bookmarkEnd w:id="262"/>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3" w:name="Image5_Name"/>
            <w:bookmarkEnd w:id="263"/>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4" w:name="Image6_Name"/>
            <w:bookmarkEnd w:id="264"/>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5" w:name="Image7"/>
            <w:bookmarkEnd w:id="265"/>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6" w:name="Image8"/>
            <w:bookmarkEnd w:id="266"/>
          </w:p>
        </w:tc>
      </w:tr>
      <w:tr w:rsidTr="000342E6">
        <w:tblPrEx>
          <w:tblW w:w="0" w:type="auto"/>
          <w:tblLook w:val="04A0"/>
        </w:tblPrEx>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7" w:name="Image7_Name"/>
            <w:bookmarkEnd w:id="267"/>
          </w:p>
        </w:tc>
        <w:tc>
          <w:tcPr>
            <w:tcW w:w="4261" w:type="dxa"/>
          </w:tcPr>
          <w:p w:rsidR="000342E6" w:rsidP="000342E6">
            <w:pPr>
              <w:tabs>
                <w:tab w:val="left" w:pos="540"/>
                <w:tab w:val="left" w:pos="720"/>
                <w:tab w:val="left" w:pos="1260"/>
              </w:tabs>
              <w:spacing w:line="360" w:lineRule="auto"/>
              <w:rPr>
                <w:rFonts w:ascii="宋体" w:hAnsi="宋体" w:hint="eastAsia"/>
                <w:color w:val="000000"/>
                <w:sz w:val="24"/>
              </w:rPr>
            </w:pPr>
            <w:bookmarkStart w:id="268" w:name="Image8_Name"/>
            <w:bookmarkEnd w:id="268"/>
          </w:p>
        </w:tc>
      </w:tr>
    </w:tbl>
    <w:p w:rsidR="000342E6" w:rsidP="00610373">
      <w:pPr>
        <w:tabs>
          <w:tab w:val="left" w:pos="540"/>
          <w:tab w:val="left" w:pos="720"/>
          <w:tab w:val="left" w:pos="1260"/>
        </w:tabs>
        <w:spacing w:line="360" w:lineRule="auto"/>
        <w:rPr>
          <w:rFonts w:ascii="宋体" w:hAnsi="宋体" w:hint="eastAsia"/>
          <w:color w:val="000000"/>
          <w:sz w:val="24"/>
        </w:rPr>
        <w:sectPr w:rsidSect="00ED122A">
          <w:pgSz w:w="11906" w:h="16838"/>
          <w:pgMar w:top="1440" w:right="1800" w:bottom="1440" w:left="1800" w:header="851" w:footer="992" w:gutter="0"/>
          <w:cols w:space="425"/>
          <w:docGrid w:type="lines" w:linePitch="312"/>
        </w:sectPr>
      </w:pPr>
    </w:p>
    <w:p w:rsidR="004C0432" w:rsidP="004C0432">
      <w:pPr>
        <w:pStyle w:val="Subtitle"/>
        <w:jc w:val="left"/>
        <w:rPr>
          <w:rFonts w:ascii="宋体" w:hAnsi="宋体"/>
          <w:b w:val="0"/>
          <w:spacing w:val="4"/>
          <w:sz w:val="28"/>
          <w:szCs w:val="28"/>
        </w:rPr>
      </w:pPr>
      <w:bookmarkStart w:id="269" w:name="_Toc402906858_0"/>
      <w:bookmarkStart w:id="270" w:name="_Toc402906915_0"/>
      <w:bookmarkStart w:id="271" w:name="_Toc402909405_0"/>
      <w:bookmarkStart w:id="272" w:name="_Toc413438117_0"/>
      <w:bookmarkStart w:id="273" w:name="_Toc457031086_0"/>
      <w:bookmarkStart w:id="274" w:name="_Toc463395593_0"/>
      <w:bookmarkStart w:id="275" w:name="附件名称_1"/>
      <w:bookmarkStart w:id="276" w:name="_Toc256000084"/>
      <w:r w:rsidRPr="00531574">
        <w:rPr>
          <w:rFonts w:ascii="宋体" w:hAnsi="宋体" w:hint="eastAsia"/>
          <w:kern w:val="0"/>
          <w:sz w:val="24"/>
          <w:szCs w:val="24"/>
        </w:rPr>
        <w:t>附件3：老营特长隧道右幅进口支护观察记录3</w:t>
      </w:r>
      <w:bookmarkEnd w:id="276"/>
      <w:bookmarkEnd w:id="275"/>
      <w:bookmarkEnd w:id="273"/>
      <w:bookmarkEnd w:id="274"/>
      <w:r>
        <w:rPr>
          <w:rFonts w:ascii="宋体" w:hAnsi="宋体" w:hint="eastAsia"/>
          <w:b w:val="0"/>
          <w:spacing w:val="4"/>
          <w:sz w:val="28"/>
          <w:szCs w:val="28"/>
        </w:rPr>
        <w:t xml:space="preserve"> </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2544"/>
        <w:gridCol w:w="1620"/>
        <w:gridCol w:w="2523"/>
      </w:tblGrid>
      <w:tr w:rsidTr="0027562C">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Height w:val="30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隧道名称</w:t>
            </w:r>
          </w:p>
        </w:tc>
        <w:tc>
          <w:tcPr>
            <w:tcW w:w="2544" w:type="dxa"/>
            <w:vAlign w:val="center"/>
          </w:tcPr>
          <w:p w:rsidR="004C0432" w:rsidP="0027562C">
            <w:pPr>
              <w:jc w:val="center"/>
              <w:rPr>
                <w:rFonts w:ascii="宋体" w:hAnsi="宋体" w:hint="eastAsia"/>
                <w:sz w:val="24"/>
                <w:szCs w:val="24"/>
              </w:rPr>
            </w:pPr>
            <w:bookmarkStart w:id="277" w:name="隧道名称_0"/>
            <w:r>
              <w:rPr>
                <w:rFonts w:ascii="宋体" w:hAnsi="宋体" w:hint="eastAsia"/>
                <w:sz w:val="24"/>
                <w:szCs w:val="24"/>
              </w:rPr>
              <w:t>老营特长隧道</w:t>
            </w:r>
          </w:p>
          <w:p w:rsidP="0027562C">
            <w:pPr>
              <w:jc w:val="center"/>
              <w:rPr>
                <w:rFonts w:ascii="宋体" w:hAnsi="宋体" w:hint="eastAsia"/>
                <w:sz w:val="24"/>
                <w:szCs w:val="24"/>
              </w:rPr>
            </w:pPr>
            <w:r>
              <w:rPr>
                <w:rFonts w:ascii="宋体" w:hAnsi="宋体" w:hint="eastAsia"/>
                <w:sz w:val="24"/>
                <w:szCs w:val="24"/>
              </w:rPr>
              <w:t>右幅进口</w:t>
            </w:r>
            <w:bookmarkEnd w:id="277"/>
          </w:p>
        </w:tc>
        <w:tc>
          <w:tcPr>
            <w:tcW w:w="1620" w:type="dxa"/>
            <w:vAlign w:val="center"/>
          </w:tcPr>
          <w:p w:rsidR="004C0432" w:rsidP="0027562C">
            <w:pPr>
              <w:jc w:val="center"/>
              <w:rPr>
                <w:rFonts w:ascii="宋体" w:hAnsi="宋体"/>
                <w:sz w:val="24"/>
                <w:szCs w:val="24"/>
              </w:rPr>
            </w:pPr>
            <w:r>
              <w:rPr>
                <w:rFonts w:ascii="宋体" w:hAnsi="宋体" w:hint="eastAsia"/>
                <w:sz w:val="24"/>
                <w:szCs w:val="24"/>
              </w:rPr>
              <w:t>里程桩号</w:t>
            </w:r>
          </w:p>
        </w:tc>
        <w:tc>
          <w:tcPr>
            <w:tcW w:w="2523" w:type="dxa"/>
            <w:vAlign w:val="center"/>
          </w:tcPr>
          <w:p w:rsidR="004C0432" w:rsidP="0027562C">
            <w:pPr>
              <w:jc w:val="center"/>
              <w:rPr>
                <w:rFonts w:ascii="宋体" w:hAnsi="宋体"/>
                <w:sz w:val="24"/>
                <w:szCs w:val="24"/>
              </w:rPr>
            </w:pPr>
            <w:bookmarkStart w:id="278" w:name="里程桩号_0"/>
            <w:r>
              <w:rPr>
                <w:rFonts w:ascii="宋体" w:hAnsi="宋体" w:hint="eastAsia"/>
                <w:sz w:val="24"/>
                <w:szCs w:val="24"/>
              </w:rPr>
              <w:t>K1+935</w:t>
            </w:r>
            <w:bookmarkEnd w:id="278"/>
          </w:p>
        </w:tc>
      </w:tr>
      <w:tr w:rsidTr="0027562C">
        <w:tblPrEx>
          <w:tblW w:w="0" w:type="auto"/>
          <w:jc w:val="center"/>
          <w:tblLayout w:type="fixed"/>
          <w:tblLook w:val="0000"/>
        </w:tblPrEx>
        <w:trPr>
          <w:cantSplit/>
          <w:trHeight w:val="337"/>
          <w:jc w:val="center"/>
        </w:trPr>
        <w:tc>
          <w:tcPr>
            <w:tcW w:w="1704" w:type="dxa"/>
            <w:vAlign w:val="center"/>
          </w:tcPr>
          <w:p w:rsidR="004C0432" w:rsidP="0027562C">
            <w:pPr>
              <w:jc w:val="center"/>
              <w:rPr>
                <w:rFonts w:ascii="宋体" w:hAnsi="宋体"/>
                <w:sz w:val="24"/>
                <w:szCs w:val="24"/>
              </w:rPr>
            </w:pPr>
            <w:r>
              <w:rPr>
                <w:rFonts w:ascii="宋体" w:hAnsi="宋体" w:hint="eastAsia"/>
                <w:sz w:val="24"/>
                <w:szCs w:val="24"/>
              </w:rPr>
              <w:t>观测时间</w:t>
            </w:r>
          </w:p>
        </w:tc>
        <w:tc>
          <w:tcPr>
            <w:tcW w:w="2544" w:type="dxa"/>
            <w:vAlign w:val="center"/>
          </w:tcPr>
          <w:p w:rsidR="004C0432" w:rsidP="0027562C">
            <w:pPr>
              <w:jc w:val="center"/>
              <w:rPr>
                <w:rFonts w:ascii="宋体" w:hAnsi="宋体"/>
                <w:sz w:val="24"/>
                <w:szCs w:val="24"/>
              </w:rPr>
            </w:pPr>
            <w:bookmarkStart w:id="279" w:name="观测时间_0"/>
            <w:r>
              <w:rPr>
                <w:rFonts w:ascii="宋体" w:hAnsi="宋体" w:hint="eastAsia"/>
                <w:sz w:val="24"/>
                <w:szCs w:val="24"/>
              </w:rPr>
              <w:t>2019年1月5日</w:t>
            </w:r>
            <w:bookmarkEnd w:id="279"/>
          </w:p>
        </w:tc>
        <w:tc>
          <w:tcPr>
            <w:tcW w:w="1620" w:type="dxa"/>
            <w:vAlign w:val="center"/>
          </w:tcPr>
          <w:p w:rsidR="004C0432" w:rsidP="0027562C">
            <w:pPr>
              <w:jc w:val="center"/>
              <w:rPr>
                <w:rFonts w:ascii="宋体" w:hAnsi="宋体"/>
                <w:sz w:val="24"/>
                <w:szCs w:val="24"/>
              </w:rPr>
            </w:pPr>
            <w:r>
              <w:rPr>
                <w:rFonts w:ascii="宋体" w:hAnsi="宋体" w:hint="eastAsia"/>
                <w:sz w:val="24"/>
                <w:szCs w:val="24"/>
              </w:rPr>
              <w:t>观测人</w:t>
            </w:r>
          </w:p>
        </w:tc>
        <w:tc>
          <w:tcPr>
            <w:tcW w:w="2523" w:type="dxa"/>
            <w:vAlign w:val="center"/>
          </w:tcPr>
          <w:p w:rsidR="004C0432" w:rsidP="0027562C">
            <w:pPr>
              <w:jc w:val="center"/>
              <w:rPr>
                <w:rFonts w:ascii="宋体" w:hAnsi="宋体" w:hint="eastAsia"/>
                <w:sz w:val="24"/>
                <w:szCs w:val="24"/>
              </w:rPr>
            </w:pPr>
            <w:bookmarkStart w:id="280" w:name="观测人_0"/>
            <w:r>
              <w:rPr>
                <w:rFonts w:ascii="宋体" w:hAnsi="宋体" w:hint="eastAsia"/>
                <w:sz w:val="24"/>
                <w:szCs w:val="24"/>
              </w:rPr>
              <w:t>罗毅</w:t>
            </w:r>
            <w:bookmarkEnd w:id="280"/>
          </w:p>
        </w:tc>
      </w:tr>
      <w:tr w:rsidTr="0027562C">
        <w:tblPrEx>
          <w:tblW w:w="0" w:type="auto"/>
          <w:jc w:val="center"/>
          <w:tblLayout w:type="fixed"/>
          <w:tblLook w:val="0000"/>
        </w:tblPrEx>
        <w:trPr>
          <w:cantSplit/>
          <w:trHeight w:val="5121"/>
          <w:jc w:val="center"/>
        </w:trPr>
        <w:tc>
          <w:tcPr>
            <w:tcW w:w="4248" w:type="dxa"/>
            <w:gridSpan w:val="2"/>
          </w:tcPr>
          <w:p w:rsidR="004C0432" w:rsidP="0027562C">
            <w:pPr>
              <w:rPr>
                <w:rFonts w:hint="eastAsia"/>
              </w:rPr>
            </w:pPr>
            <w:r>
              <w:rPr>
                <w:rFonts w:hint="eastAsia"/>
              </w:rPr>
              <w:t>地质素描图：</w:t>
            </w:r>
          </w:p>
          <w:p w:rsidR="004C0432" w:rsidP="00EE668A">
            <w:bookmarkStart w:id="281" w:name="地质素描图_0"/>
            <w:bookmarkEnd w:id="281"/>
            <w:r>
              <w:rPr>
                <w:noProof/>
              </w:rPr>
              <w:drawing>
                <wp:inline>
                  <wp:extent cx="2476500" cy="2543175"/>
                  <wp:docPr id="1164592530" name=""/>
                  <wp:cNvGraphicFramePr/>
                  <a:graphic xmlns:a="http://schemas.openxmlformats.org/drawingml/2006/main">
                    <a:graphicData uri="http://schemas.openxmlformats.org/drawingml/2006/picture">
                      <pic:pic xmlns:pic="http://schemas.openxmlformats.org/drawingml/2006/picture">
                        <pic:nvPicPr>
                          <pic:cNvPr id="907404086" name=""/>
                          <pic:cNvPicPr/>
                        </pic:nvPicPr>
                        <pic:blipFill>
                          <a:blip xmlns:r="http://schemas.openxmlformats.org/officeDocument/2006/relationships" r:embed="rId28"/>
                          <a:stretch>
                            <a:fillRect/>
                          </a:stretch>
                        </pic:blipFill>
                        <pic:spPr>
                          <a:xfrm>
                            <a:off x="0" y="0"/>
                            <a:ext cx="2476500" cy="2543175"/>
                          </a:xfrm>
                          <a:prstGeom prst="rect">
                            <a:avLst/>
                          </a:prstGeom>
                        </pic:spPr>
                      </pic:pic>
                    </a:graphicData>
                  </a:graphic>
                </wp:inline>
              </w:drawing>
            </w:r>
          </w:p>
        </w:tc>
        <w:tc>
          <w:tcPr>
            <w:tcW w:w="4143" w:type="dxa"/>
            <w:gridSpan w:val="2"/>
          </w:tcPr>
          <w:p w:rsidR="004C0432" w:rsidP="0027562C">
            <w:pPr>
              <w:widowControl/>
              <w:jc w:val="left"/>
              <w:rPr>
                <w:rFonts w:hint="eastAsia"/>
              </w:rPr>
            </w:pPr>
            <w:r>
              <w:rPr>
                <w:rFonts w:hint="eastAsia"/>
              </w:rPr>
              <w:t>掌子面照片</w:t>
            </w:r>
          </w:p>
          <w:p w:rsidR="004C0432" w:rsidP="0027562C">
            <w:pPr>
              <w:jc w:val="center"/>
            </w:pPr>
            <w:bookmarkStart w:id="282" w:name="掌子面照片_0"/>
            <w:bookmarkEnd w:id="282"/>
            <w:r>
              <w:rPr>
                <w:noProof/>
                <w:color w:val="000000"/>
                <w:sz w:val="24"/>
                <w:u w:color="FF0000"/>
              </w:rPr>
              <w:drawing>
                <wp:inline>
                  <wp:extent cx="2476500" cy="2733675"/>
                  <wp:docPr id="949217071" name=""/>
                  <wp:cNvGraphicFramePr/>
                  <a:graphic xmlns:a="http://schemas.openxmlformats.org/drawingml/2006/main">
                    <a:graphicData uri="http://schemas.openxmlformats.org/drawingml/2006/picture">
                      <pic:pic xmlns:pic="http://schemas.openxmlformats.org/drawingml/2006/picture">
                        <pic:nvPicPr>
                          <pic:cNvPr id="1990614931" name=""/>
                          <pic:cNvPicPr/>
                        </pic:nvPicPr>
                        <pic:blipFill>
                          <a:blip xmlns:r="http://schemas.openxmlformats.org/officeDocument/2006/relationships" r:embed="rId29"/>
                          <a:stretch>
                            <a:fillRect/>
                          </a:stretch>
                        </pic:blipFill>
                        <pic:spPr>
                          <a:xfrm>
                            <a:off x="0" y="0"/>
                            <a:ext cx="2476500" cy="2733675"/>
                          </a:xfrm>
                          <a:prstGeom prst="rect">
                            <a:avLst/>
                          </a:prstGeom>
                        </pic:spPr>
                      </pic:pic>
                    </a:graphicData>
                  </a:graphic>
                </wp:inline>
              </w:drawing>
            </w:r>
          </w:p>
        </w:tc>
      </w:tr>
      <w:tr w:rsidTr="0027562C">
        <w:tblPrEx>
          <w:tblW w:w="0" w:type="auto"/>
          <w:jc w:val="center"/>
          <w:tblLayout w:type="fixed"/>
          <w:tblLook w:val="0000"/>
        </w:tblPrEx>
        <w:trPr>
          <w:cantSplit/>
          <w:trHeight w:val="2268"/>
          <w:jc w:val="center"/>
        </w:trPr>
        <w:tc>
          <w:tcPr>
            <w:tcW w:w="8391" w:type="dxa"/>
            <w:gridSpan w:val="4"/>
          </w:tcPr>
          <w:p w:rsidR="004C0432" w:rsidP="0027562C">
            <w:pPr>
              <w:rPr>
                <w:rFonts w:ascii="宋体" w:hAnsi="宋体"/>
                <w:sz w:val="24"/>
                <w:szCs w:val="24"/>
              </w:rPr>
            </w:pPr>
            <w:r>
              <w:rPr>
                <w:rFonts w:ascii="宋体" w:hAnsi="宋体" w:hint="eastAsia"/>
                <w:sz w:val="24"/>
                <w:szCs w:val="24"/>
              </w:rPr>
              <w:t>地质描述：</w:t>
            </w:r>
          </w:p>
          <w:p w:rsidR="004C0432" w:rsidP="0027562C">
            <w:pPr>
              <w:spacing w:line="360" w:lineRule="auto"/>
              <w:ind w:firstLine="480" w:firstLineChars="200"/>
              <w:rPr>
                <w:rFonts w:ascii="宋体" w:hAnsi="宋体" w:hint="eastAsia"/>
                <w:sz w:val="24"/>
              </w:rPr>
            </w:pPr>
            <w:bookmarkStart w:id="283" w:name="地质描述_0"/>
            <w:r>
              <w:rPr>
                <w:rFonts w:ascii="宋体" w:hAnsi="宋体" w:hint="eastAsia"/>
                <w:sz w:val="24"/>
              </w:rPr>
              <w:t>掌子面围岩为褐黄色灰岩，薄～中厚层状，呈强风化，受断层构造强烈影响，产生挤压破碎带，节理裂隙、溶蚀裂隙发育，有泥质物充填，岩体破碎，围岩受水浸泡易软化、掉块以致坍塌。</w:t>
            </w:r>
          </w:p>
          <w:p w:rsidP="0027562C">
            <w:pPr>
              <w:spacing w:line="360" w:lineRule="auto"/>
              <w:ind w:firstLine="480" w:firstLineChars="200"/>
              <w:rPr>
                <w:rFonts w:ascii="宋体" w:hAnsi="宋体" w:hint="eastAsia"/>
                <w:sz w:val="24"/>
              </w:rPr>
            </w:pPr>
            <w:r>
              <w:rPr>
                <w:rFonts w:ascii="宋体" w:hAnsi="宋体" w:hint="eastAsia"/>
                <w:sz w:val="24"/>
              </w:rPr>
              <w:t>岩层产状：310°∠30°，主要发育节理有3组：J1：145°∠40°，7条/m；J2：350°∠70°，10条/m，J3：190°∠45°，8条/m。掌子面渗水，右侧岩体呈碎裂状，易掉块、坍塌，围岩完整性和稳定性差。</w:t>
            </w:r>
            <w:bookmarkEnd w:id="283"/>
          </w:p>
        </w:tc>
      </w:tr>
      <w:tr w:rsidTr="0027562C">
        <w:tblPrEx>
          <w:tblW w:w="0" w:type="auto"/>
          <w:jc w:val="center"/>
          <w:tblLayout w:type="fixed"/>
          <w:tblLook w:val="0000"/>
        </w:tblPrEx>
        <w:trPr>
          <w:cantSplit/>
          <w:trHeight w:val="1561"/>
          <w:jc w:val="center"/>
        </w:trPr>
        <w:tc>
          <w:tcPr>
            <w:tcW w:w="8391" w:type="dxa"/>
            <w:gridSpan w:val="4"/>
          </w:tcPr>
          <w:p w:rsidR="004C0432" w:rsidP="0027562C">
            <w:pPr>
              <w:rPr>
                <w:rFonts w:ascii="宋体" w:hAnsi="宋体"/>
                <w:sz w:val="24"/>
                <w:szCs w:val="24"/>
              </w:rPr>
            </w:pPr>
            <w:r>
              <w:rPr>
                <w:rFonts w:ascii="宋体" w:hAnsi="宋体" w:hint="eastAsia"/>
                <w:sz w:val="24"/>
                <w:szCs w:val="24"/>
              </w:rPr>
              <w:t>支护状况描述：</w:t>
            </w:r>
          </w:p>
          <w:p w:rsidR="004C0432" w:rsidP="00DD3F7A">
            <w:pPr>
              <w:rPr>
                <w:rFonts w:ascii="宋体" w:hAnsi="宋体"/>
                <w:sz w:val="24"/>
                <w:szCs w:val="24"/>
              </w:rPr>
            </w:pPr>
            <w:bookmarkStart w:id="284" w:name="支护状况描述_0"/>
            <w:r>
              <w:rPr>
                <w:rFonts w:ascii="宋体" w:hAnsi="宋体" w:hint="eastAsia"/>
                <w:sz w:val="24"/>
                <w:szCs w:val="24"/>
              </w:rPr>
              <w:t>喷射混凝土平整度较好，无开裂及渗水情况。</w:t>
            </w:r>
            <w:bookmarkEnd w:id="284"/>
          </w:p>
        </w:tc>
      </w:tr>
      <w:tr w:rsidTr="0027562C">
        <w:tblPrEx>
          <w:tblW w:w="0" w:type="auto"/>
          <w:jc w:val="center"/>
          <w:tblLayout w:type="fixed"/>
          <w:tblLook w:val="0000"/>
        </w:tblPrEx>
        <w:trPr>
          <w:cantSplit/>
          <w:trHeight w:val="1635"/>
          <w:jc w:val="center"/>
        </w:trPr>
        <w:tc>
          <w:tcPr>
            <w:tcW w:w="8391" w:type="dxa"/>
            <w:gridSpan w:val="4"/>
          </w:tcPr>
          <w:p w:rsidR="004C0432" w:rsidP="0027562C">
            <w:pPr>
              <w:rPr>
                <w:rFonts w:ascii="宋体" w:hAnsi="宋体"/>
                <w:sz w:val="24"/>
                <w:szCs w:val="24"/>
              </w:rPr>
            </w:pPr>
            <w:r>
              <w:rPr>
                <w:rFonts w:ascii="宋体" w:hAnsi="宋体" w:hint="eastAsia"/>
                <w:sz w:val="24"/>
                <w:szCs w:val="24"/>
              </w:rPr>
              <w:t>边仰坡及地表裂缝描述：</w:t>
            </w:r>
          </w:p>
          <w:p w:rsidR="004C0432" w:rsidP="00DD3F7A">
            <w:pPr>
              <w:rPr>
                <w:rFonts w:ascii="宋体" w:hAnsi="宋体"/>
                <w:sz w:val="24"/>
                <w:szCs w:val="24"/>
              </w:rPr>
            </w:pPr>
            <w:bookmarkStart w:id="285" w:name="边仰坡及地表缝描述_0"/>
            <w:r>
              <w:rPr>
                <w:rFonts w:ascii="宋体" w:hAnsi="宋体" w:hint="eastAsia"/>
                <w:sz w:val="24"/>
                <w:szCs w:val="24"/>
              </w:rPr>
              <w:t>边仰坡及地表无开裂及滑坡情况。</w:t>
            </w:r>
            <w:bookmarkEnd w:id="285"/>
          </w:p>
        </w:tc>
      </w:tr>
    </w:tbl>
    <w:p w:rsidR="00ED122A" w:rsidRPr="004C0432">
      <w:bookmarkEnd w:id="269"/>
      <w:bookmarkEnd w:id="270"/>
      <w:bookmarkEnd w:id="271"/>
      <w:bookmarkEnd w:id="272"/>
    </w:p>
    <w:sectPr w:rsidSect="00ED12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06" w:usb3="00000000" w:csb0="00040001" w:csb1="00000000"/>
  </w:font>
  <w:font w:name="Wingdings">
    <w:panose1 w:val="05000000000000000000"/>
    <w:charset w:val="02"/>
    <w:family w:val="auto"/>
    <w:pitch w:val="variable"/>
    <w:sig w:usb0="00000000" w:usb1="00000000" w:usb2="00000000" w:usb3="00000000" w:csb0="80000000" w:csb1="00000000"/>
  </w:font>
  <w:font w:name="Arial">
    <w:panose1 w:val="020B0604020202020204"/>
    <w:charset w:val="01"/>
    <w:family w:val="swiss"/>
    <w:pitch w:val="variable"/>
    <w:sig w:usb0="E0002EFF" w:usb1="C000785B" w:usb2="00000009" w:usb3="00000000" w:csb0="400001FF" w:csb1="FFFF0000"/>
  </w:font>
  <w:font w:name="黑体">
    <w:altName w:val="SimHei"/>
    <w:panose1 w:val="02010609060101010101"/>
    <w:charset w:val="86"/>
    <w:family w:val="modern"/>
    <w:notTrueType/>
    <w:pitch w:val="fixed"/>
    <w:sig w:usb0="800002BF" w:usb1="38CF7CFA" w:usb2="00000016" w:usb3="00000000" w:csb0="00040001" w:csb1="00000000"/>
  </w:font>
  <w:font w:name="Courier New">
    <w:panose1 w:val="02070309020205020404"/>
    <w:charset w:val="01"/>
    <w:family w:val="modern"/>
    <w:pitch w:val="fixed"/>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variable"/>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panose1 w:val="02010600030101010101"/>
    <w:charset w:val="86"/>
    <w:family w:val="auto"/>
    <w:pitch w:val="variable"/>
    <w:sig w:usb0="A00002BF" w:usb1="38CF7CFA" w:usb2="00000016" w:usb3="00000000" w:csb0="0004000F" w:csb1="00000000"/>
  </w:font>
  <w:font w:name="CG Times">
    <w:altName w:val="Times New Roman"/>
    <w:charset w:val="00"/>
    <w:family w:val="roman"/>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6D6D" w:rsidP="00377DFB">
    <w:pPr>
      <w:pStyle w:val="Normal0"/>
      <w:jc w:val="center"/>
      <w:rPr>
        <w:rStyle w:val="DefaultParagraphFont"/>
        <w:kern w:val="2"/>
        <w:sz w:val="21"/>
        <w:lang w:val="en-US" w:eastAsia="zh-CN" w:bidi="ar-SA"/>
      </w:rPr>
    </w:pPr>
    <w:r w:rsidRPr="006D2150">
      <w:rPr>
        <w:rStyle w:val="DefaultParagraphFont"/>
        <w:rFonts w:ascii="宋体" w:hAnsi="宋体" w:hint="eastAsia"/>
        <w:kern w:val="2"/>
        <w:sz w:val="21"/>
        <w:lang w:val="en-US" w:eastAsia="zh-CN" w:bidi="ar-SA"/>
      </w:rPr>
      <w:t>第</w:t>
    </w:r>
    <w:r w:rsidR="00575F56">
      <w:rPr>
        <w:rStyle w:val="DefaultParagraphFont"/>
        <w:rFonts w:ascii="宋体" w:hAnsi="宋体"/>
        <w:kern w:val="2"/>
        <w:sz w:val="21"/>
        <w:lang w:val="en-US" w:eastAsia="zh-CN" w:bidi="ar-SA"/>
      </w:rPr>
      <w:fldChar w:fldCharType="begin"/>
    </w:r>
    <w:r>
      <w:rPr>
        <w:rStyle w:val="DefaultParagraphFont"/>
        <w:rFonts w:ascii="宋体" w:hAnsi="宋体"/>
        <w:kern w:val="2"/>
        <w:sz w:val="21"/>
        <w:lang w:val="en-US" w:eastAsia="zh-CN" w:bidi="ar-SA"/>
      </w:rPr>
      <w:instrText xml:space="preserve"> PAGE  </w:instrText>
    </w:r>
    <w:r w:rsidR="00575F56">
      <w:rPr>
        <w:rStyle w:val="DefaultParagraphFont"/>
        <w:rFonts w:ascii="宋体" w:hAnsi="宋体"/>
        <w:kern w:val="2"/>
        <w:sz w:val="21"/>
        <w:lang w:val="en-US" w:eastAsia="zh-CN" w:bidi="ar-SA"/>
      </w:rPr>
      <w:fldChar w:fldCharType="separate"/>
    </w:r>
    <w:r>
      <w:rPr>
        <w:rStyle w:val="DefaultParagraphFont"/>
        <w:rFonts w:ascii="宋体" w:hAnsi="宋体"/>
        <w:kern w:val="2"/>
        <w:sz w:val="21"/>
        <w:lang w:val="en-US" w:eastAsia="zh-CN" w:bidi="ar-SA"/>
      </w:rPr>
      <w:t>27</w:t>
    </w:r>
    <w:r w:rsidR="00575F56">
      <w:rPr>
        <w:rStyle w:val="DefaultParagraphFont"/>
        <w:rFonts w:ascii="宋体" w:hAnsi="宋体"/>
        <w:kern w:val="2"/>
        <w:sz w:val="21"/>
        <w:lang w:val="en-US" w:eastAsia="zh-CN" w:bidi="ar-SA"/>
      </w:rPr>
      <w:fldChar w:fldCharType="end"/>
    </w:r>
    <w:r w:rsidRPr="006D2150">
      <w:rPr>
        <w:rStyle w:val="DefaultParagraphFont"/>
        <w:rFonts w:ascii="宋体" w:hAnsi="宋体" w:hint="eastAsia"/>
        <w:kern w:val="2"/>
        <w:sz w:val="21"/>
        <w:lang w:val="en-US" w:eastAsia="zh-CN" w:bidi="ar-SA"/>
      </w:rPr>
      <w:t>页</w:t>
    </w:r>
    <w:r w:rsidRPr="006D2150">
      <w:rPr>
        <w:rStyle w:val="DefaultParagraphFont"/>
        <w:rFonts w:ascii="宋体" w:hAnsi="宋体"/>
        <w:kern w:val="2"/>
        <w:sz w:val="21"/>
        <w:lang w:val="en-US" w:eastAsia="zh-CN" w:bidi="ar-SA"/>
      </w:rPr>
      <w:t xml:space="preserve"> </w:t>
    </w:r>
    <w:r w:rsidRPr="006D2150">
      <w:rPr>
        <w:rStyle w:val="DefaultParagraphFont"/>
        <w:rFonts w:ascii="宋体" w:hAnsi="宋体" w:hint="eastAsia"/>
        <w:kern w:val="2"/>
        <w:sz w:val="21"/>
        <w:lang w:val="en-US" w:eastAsia="zh-CN" w:bidi="ar-SA"/>
      </w:rPr>
      <w:t>共</w:t>
    </w:r>
    <w:bookmarkStart w:id="228" w:name="totalPage"/>
    <w:r>
      <w:rPr>
        <w:rStyle w:val="DefaultParagraphFont"/>
        <w:rFonts w:ascii="宋体" w:hAnsi="宋体" w:hint="eastAsia"/>
        <w:kern w:val="2"/>
        <w:sz w:val="21"/>
        <w:lang w:val="en-US" w:eastAsia="zh-CN" w:bidi="ar-SA"/>
      </w:rPr>
      <w:t>25</w:t>
    </w:r>
    <w:bookmarkEnd w:id="228"/>
    <w:r>
      <w:rPr>
        <w:rStyle w:val="DefaultParagraphFont"/>
        <w:rFonts w:ascii="宋体" w:hAnsi="宋体" w:hint="eastAsia"/>
        <w:kern w:val="2"/>
        <w:sz w:val="21"/>
        <w:lang w:val="en-US" w:eastAsia="zh-CN" w:bidi="ar-SA"/>
      </w:rPr>
      <w:t>页</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Normal0"/>
      <w:rPr>
        <w:rStyle w:val="DefaultParagraphFont"/>
        <w:kern w:val="2"/>
        <w:sz w:val="21"/>
        <w:lang w:val="en-US" w:eastAsia="zh-CN"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96D6D" w:rsidRPr="00377DFB" w:rsidP="00377DFB">
    <w:pPr>
      <w:pStyle w:val="Normal0"/>
      <w:pBdr>
        <w:bottom w:val="single" w:sz="4" w:space="1" w:color="auto"/>
      </w:pBdr>
      <w:spacing w:line="288" w:lineRule="auto"/>
      <w:rPr>
        <w:rStyle w:val="DefaultParagraphFont"/>
        <w:kern w:val="2"/>
        <w:sz w:val="21"/>
        <w:lang w:val="en-US" w:eastAsia="zh-CN" w:bidi="ar-SA"/>
      </w:rPr>
    </w:pPr>
    <w:bookmarkStart w:id="227" w:name="headerText"/>
    <w:r w:rsidRPr="00E3762A">
      <w:rPr>
        <w:rStyle w:val="DefaultParagraphFont"/>
        <w:rFonts w:hint="eastAsia"/>
        <w:kern w:val="2"/>
        <w:sz w:val="18"/>
        <w:szCs w:val="18"/>
        <w:lang w:val="en-US" w:eastAsia="zh-CN" w:bidi="ar-SA"/>
      </w:rPr>
      <w:t>云南保山至泸水高速公路老营特长隧道进口监控量测报告     报告编号：GJJCZX-BLGS-LYJKLC-JK-001</w:t>
    </w:r>
    <w:bookmarkEnd w:id="2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decimal"/>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1">
    <w:nsid w:val="78A35FE3"/>
    <w:multiLevelType w:val="multilevel"/>
    <w:tmpl w:val="78A35FE3"/>
    <w:lvl w:ilvl="0">
      <w:start w:val="1"/>
      <w:numFmt w:val="decimal"/>
      <w:pStyle w:val="2"/>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D4B"/>
    <w:rsid w:val="00024D4B"/>
    <w:rsid w:val="000342E6"/>
    <w:rsid w:val="00092DC9"/>
    <w:rsid w:val="00096D6D"/>
    <w:rsid w:val="000A0729"/>
    <w:rsid w:val="000D48E6"/>
    <w:rsid w:val="00121631"/>
    <w:rsid w:val="00136E15"/>
    <w:rsid w:val="00217010"/>
    <w:rsid w:val="00264FB7"/>
    <w:rsid w:val="0027562C"/>
    <w:rsid w:val="002B0295"/>
    <w:rsid w:val="002C3F72"/>
    <w:rsid w:val="0031765D"/>
    <w:rsid w:val="00323F30"/>
    <w:rsid w:val="00353EC3"/>
    <w:rsid w:val="00377DFB"/>
    <w:rsid w:val="003A435F"/>
    <w:rsid w:val="003B0A79"/>
    <w:rsid w:val="00403313"/>
    <w:rsid w:val="00430FB6"/>
    <w:rsid w:val="0045497B"/>
    <w:rsid w:val="00482B19"/>
    <w:rsid w:val="00485A66"/>
    <w:rsid w:val="00491925"/>
    <w:rsid w:val="004C0432"/>
    <w:rsid w:val="004C500F"/>
    <w:rsid w:val="004E0A67"/>
    <w:rsid w:val="004F2239"/>
    <w:rsid w:val="00531574"/>
    <w:rsid w:val="0054521F"/>
    <w:rsid w:val="0057417A"/>
    <w:rsid w:val="00581E3D"/>
    <w:rsid w:val="0058560C"/>
    <w:rsid w:val="00594422"/>
    <w:rsid w:val="00610373"/>
    <w:rsid w:val="00644B02"/>
    <w:rsid w:val="006456DA"/>
    <w:rsid w:val="00660946"/>
    <w:rsid w:val="0066323E"/>
    <w:rsid w:val="006D2150"/>
    <w:rsid w:val="006E14E1"/>
    <w:rsid w:val="00784305"/>
    <w:rsid w:val="00845DF9"/>
    <w:rsid w:val="008A5773"/>
    <w:rsid w:val="008C03F5"/>
    <w:rsid w:val="00915344"/>
    <w:rsid w:val="00961C20"/>
    <w:rsid w:val="009A339A"/>
    <w:rsid w:val="00A21AD9"/>
    <w:rsid w:val="00A45D2F"/>
    <w:rsid w:val="00A757EA"/>
    <w:rsid w:val="00A957F2"/>
    <w:rsid w:val="00AC0953"/>
    <w:rsid w:val="00AC1B15"/>
    <w:rsid w:val="00AC6E1E"/>
    <w:rsid w:val="00B22123"/>
    <w:rsid w:val="00B259CB"/>
    <w:rsid w:val="00C02B0F"/>
    <w:rsid w:val="00C031B7"/>
    <w:rsid w:val="00C1347B"/>
    <w:rsid w:val="00C660A0"/>
    <w:rsid w:val="00C7000B"/>
    <w:rsid w:val="00CA722D"/>
    <w:rsid w:val="00CF1C76"/>
    <w:rsid w:val="00D14517"/>
    <w:rsid w:val="00D4182F"/>
    <w:rsid w:val="00D71583"/>
    <w:rsid w:val="00DD3F7A"/>
    <w:rsid w:val="00E27D9D"/>
    <w:rsid w:val="00E31F78"/>
    <w:rsid w:val="00E3762A"/>
    <w:rsid w:val="00EB4CC0"/>
    <w:rsid w:val="00ED122A"/>
    <w:rsid w:val="00EE668A"/>
    <w:rsid w:val="00F120BE"/>
    <w:rsid w:val="00F463CC"/>
    <w:rsid w:val="00F474ED"/>
    <w:rsid w:val="00F90E07"/>
    <w:rsid w:val="00F91AE4"/>
    <w:rsid w:val="00FA66F5"/>
    <w:rsid w:val="00FF4DF6"/>
    <w:rsid w:val="1FB0266B"/>
    <w:rsid w:val="22F149E8"/>
    <w:rsid w:val="26F567A3"/>
    <w:rsid w:val="32F47F60"/>
    <w:rsid w:val="6C1D3A96"/>
    <w:rsid w:val="6F6A3841"/>
    <w:rsid w:val="6F960BFA"/>
    <w:rsid w:val="782811D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qFormat="1"/>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uiPriority="0" w:qFormat="1"/>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1"/>
      <w:lang w:val="en-US" w:eastAsia="zh-CN" w:bidi="ar-SA"/>
    </w:rPr>
  </w:style>
  <w:style w:type="paragraph" w:styleId="Heading2">
    <w:name w:val="heading 2"/>
    <w:basedOn w:val="Normal0"/>
    <w:next w:val="Normal0"/>
    <w:link w:val="2Char"/>
    <w:qFormat/>
    <w:rsid w:val="00482B19"/>
    <w:pPr>
      <w:keepNext/>
      <w:keepLines/>
      <w:spacing w:before="260" w:after="260" w:line="416" w:lineRule="auto"/>
      <w:outlineLvl w:val="1"/>
    </w:pPr>
    <w:rPr>
      <w:rFonts w:ascii="Arial" w:eastAsia="黑体" w:hAnsi="Arial"/>
      <w:b/>
      <w:bCs/>
      <w:sz w:val="32"/>
      <w:szCs w:val="32"/>
    </w:rPr>
  </w:style>
  <w:style w:type="paragraph" w:styleId="Heading3">
    <w:name w:val="heading 3"/>
    <w:basedOn w:val="Normal0"/>
    <w:next w:val="Normal0"/>
    <w:link w:val="3Char1"/>
    <w:qFormat/>
    <w:rsid w:val="00482B1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BodyText">
    <w:name w:val="Body Text"/>
    <w:basedOn w:val="Normal"/>
    <w:link w:val="Char10"/>
    <w:semiHidden/>
    <w:unhideWhenUsed/>
    <w:qFormat/>
    <w:pPr>
      <w:spacing w:after="120"/>
    </w:pPr>
    <w:rPr>
      <w:szCs w:val="24"/>
    </w:rPr>
  </w:style>
  <w:style w:type="paragraph" w:styleId="BalloonText">
    <w:name w:val="Balloon Text"/>
    <w:basedOn w:val="Normal"/>
    <w:link w:val="Char2"/>
    <w:uiPriority w:val="99"/>
    <w:semiHidden/>
    <w:unhideWhenUsed/>
    <w:rPr>
      <w:sz w:val="18"/>
      <w:szCs w:val="18"/>
    </w:rPr>
  </w:style>
  <w:style w:type="paragraph" w:styleId="Footer">
    <w:name w:val="footer"/>
    <w:basedOn w:val="Normal"/>
    <w:link w:val="Char0"/>
    <w:uiPriority w:val="99"/>
    <w:semiHidden/>
    <w:unhideWhenUsed/>
    <w:pPr>
      <w:tabs>
        <w:tab w:val="center" w:pos="4153"/>
        <w:tab w:val="right" w:pos="8306"/>
      </w:tabs>
      <w:snapToGrid w:val="0"/>
      <w:jc w:val="left"/>
    </w:pPr>
    <w:rPr>
      <w:sz w:val="18"/>
      <w:szCs w:val="18"/>
    </w:rPr>
  </w:style>
  <w:style w:type="paragraph" w:styleId="Header">
    <w:name w:val="header"/>
    <w:basedOn w:val="Normal"/>
    <w:link w:val="Char"/>
    <w:uiPriority w:val="99"/>
    <w:semiHidden/>
    <w:unhideWhenUsed/>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uiPriority w:val="99"/>
    <w:semiHidden/>
    <w:qFormat/>
    <w:rPr>
      <w:sz w:val="18"/>
      <w:szCs w:val="18"/>
    </w:rPr>
  </w:style>
  <w:style w:type="character" w:customStyle="1" w:styleId="Char0">
    <w:name w:val="页脚 Char"/>
    <w:basedOn w:val="DefaultParagraphFont"/>
    <w:link w:val="Footer"/>
    <w:uiPriority w:val="99"/>
    <w:semiHidden/>
    <w:rPr>
      <w:sz w:val="18"/>
      <w:szCs w:val="18"/>
    </w:rPr>
  </w:style>
  <w:style w:type="character" w:customStyle="1" w:styleId="Char1">
    <w:name w:val="正文文本 Char"/>
    <w:basedOn w:val="DefaultParagraphFont"/>
    <w:link w:val="BodyText"/>
    <w:uiPriority w:val="99"/>
    <w:semiHidden/>
    <w:qFormat/>
    <w:rPr>
      <w:rFonts w:ascii="Times New Roman" w:eastAsia="宋体" w:hAnsi="Times New Roman" w:cs="Times New Roman"/>
      <w:szCs w:val="21"/>
    </w:rPr>
  </w:style>
  <w:style w:type="character" w:customStyle="1" w:styleId="GB2312Char">
    <w:name w:val="样式 仿宋_GB2312 三号 Char"/>
    <w:link w:val="GB2312"/>
    <w:qFormat/>
    <w:locked/>
    <w:rPr>
      <w:rFonts w:ascii="仿宋_GB2312" w:eastAsia="仿宋_GB2312"/>
      <w:sz w:val="32"/>
      <w:szCs w:val="32"/>
    </w:rPr>
  </w:style>
  <w:style w:type="paragraph" w:customStyle="1" w:styleId="GB2312">
    <w:name w:val="样式 仿宋_GB2312 三号"/>
    <w:link w:val="GB2312Char"/>
    <w:qFormat/>
    <w:pPr>
      <w:jc w:val="center"/>
      <w:outlineLvl w:val="0"/>
    </w:pPr>
    <w:rPr>
      <w:rFonts w:ascii="仿宋_GB2312" w:eastAsia="仿宋_GB2312" w:hAnsiTheme="minorHAnsi" w:cstheme="minorBidi"/>
      <w:kern w:val="2"/>
      <w:sz w:val="32"/>
      <w:szCs w:val="32"/>
      <w:lang w:val="en-US" w:eastAsia="zh-CN" w:bidi="ar-SA"/>
    </w:rPr>
  </w:style>
  <w:style w:type="paragraph" w:customStyle="1" w:styleId="2">
    <w:name w:val="封2注意事项"/>
    <w:qFormat/>
    <w:pPr>
      <w:numPr>
        <w:ilvl w:val="0"/>
        <w:numId w:val="1"/>
      </w:numPr>
      <w:spacing w:line="480" w:lineRule="auto"/>
      <w:ind w:left="1418" w:hanging="284"/>
    </w:pPr>
    <w:rPr>
      <w:rFonts w:ascii="Times New Roman" w:eastAsia="宋体" w:hAnsi="宋体" w:cs="宋体"/>
      <w:kern w:val="2"/>
      <w:sz w:val="28"/>
      <w:szCs w:val="20"/>
      <w:lang w:val="en-US" w:eastAsia="zh-CN" w:bidi="ar-SA"/>
    </w:rPr>
  </w:style>
  <w:style w:type="paragraph" w:customStyle="1" w:styleId="1">
    <w:name w:val="封面内容1"/>
    <w:basedOn w:val="Normal"/>
    <w:qFormat/>
    <w:pPr>
      <w:adjustRightInd w:val="0"/>
      <w:snapToGrid w:val="0"/>
      <w:spacing w:line="480" w:lineRule="auto"/>
      <w:ind w:firstLine="1799" w:firstLineChars="560"/>
    </w:pPr>
    <w:rPr>
      <w:rFonts w:eastAsia="仿宋_GB2312"/>
      <w:b/>
      <w:bCs/>
      <w:sz w:val="32"/>
      <w:szCs w:val="30"/>
    </w:rPr>
  </w:style>
  <w:style w:type="character" w:customStyle="1" w:styleId="Char10">
    <w:name w:val="正文文本 Char1"/>
    <w:link w:val="BodyText"/>
    <w:semiHidden/>
    <w:qFormat/>
    <w:locked/>
    <w:rPr>
      <w:rFonts w:ascii="Times New Roman" w:eastAsia="宋体" w:hAnsi="Times New Roman" w:cs="Times New Roman"/>
      <w:szCs w:val="24"/>
    </w:rPr>
  </w:style>
  <w:style w:type="character" w:customStyle="1" w:styleId="Char2">
    <w:name w:val="批注框文本 Char"/>
    <w:basedOn w:val="DefaultParagraphFont"/>
    <w:link w:val="BalloonText"/>
    <w:uiPriority w:val="99"/>
    <w:semiHidden/>
    <w:qFormat/>
    <w:rPr>
      <w:rFonts w:ascii="Times New Roman" w:eastAsia="宋体" w:hAnsi="Times New Roman" w:cs="Times New Roman"/>
      <w:sz w:val="18"/>
      <w:szCs w:val="18"/>
    </w:rPr>
  </w:style>
  <w:style w:type="paragraph" w:styleId="TOC1">
    <w:name w:val="toc 1"/>
    <w:basedOn w:val="Normal0"/>
    <w:next w:val="Normal0"/>
    <w:uiPriority w:val="39"/>
    <w:qFormat/>
    <w:rsid w:val="00482B19"/>
    <w:pPr>
      <w:spacing w:before="120" w:after="120" w:line="240" w:lineRule="auto"/>
      <w:jc w:val="left"/>
    </w:pPr>
    <w:rPr>
      <w:rFonts w:ascii="等线" w:eastAsia="等线"/>
      <w:b/>
      <w:bCs/>
      <w:caps/>
      <w:sz w:val="20"/>
      <w:szCs w:val="20"/>
    </w:rPr>
  </w:style>
  <w:style w:type="paragraph" w:customStyle="1" w:styleId="Normal0">
    <w:name w:val="Normal_0"/>
    <w:qFormat/>
    <w:rsid w:val="00482B19"/>
    <w:pPr>
      <w:widowControl w:val="0"/>
      <w:spacing w:after="0" w:line="240" w:lineRule="auto"/>
      <w:jc w:val="both"/>
    </w:pPr>
    <w:rPr>
      <w:rFonts w:ascii="Times New Roman" w:eastAsia="宋体" w:hAnsi="Times New Roman" w:cs="Times New Roman"/>
      <w:szCs w:val="21"/>
    </w:rPr>
  </w:style>
  <w:style w:type="character" w:styleId="Hyperlink">
    <w:name w:val="Hyperlink"/>
    <w:uiPriority w:val="99"/>
    <w:rsid w:val="00482B19"/>
    <w:rPr>
      <w:rFonts w:ascii="Times New Roman" w:eastAsia="宋体" w:hAnsi="Times New Roman" w:cs="Times New Roman"/>
      <w:color w:val="0000FF"/>
      <w:u w:val="single"/>
    </w:rPr>
  </w:style>
  <w:style w:type="paragraph" w:styleId="TOC2">
    <w:name w:val="toc 2"/>
    <w:basedOn w:val="Normal0"/>
    <w:next w:val="Normal0"/>
    <w:uiPriority w:val="39"/>
    <w:qFormat/>
    <w:rsid w:val="00482B19"/>
    <w:pPr>
      <w:spacing w:after="0" w:line="240" w:lineRule="auto"/>
      <w:ind w:left="210"/>
      <w:jc w:val="left"/>
    </w:pPr>
    <w:rPr>
      <w:rFonts w:ascii="等线" w:eastAsia="等线"/>
      <w:smallCaps/>
      <w:sz w:val="20"/>
      <w:szCs w:val="20"/>
    </w:rPr>
  </w:style>
  <w:style w:type="paragraph" w:styleId="Title">
    <w:name w:val="Title"/>
    <w:basedOn w:val="Normal0"/>
    <w:next w:val="Normal0"/>
    <w:link w:val="Char11"/>
    <w:qFormat/>
    <w:rsid w:val="00482B19"/>
    <w:pPr>
      <w:spacing w:before="240" w:after="60"/>
      <w:jc w:val="center"/>
      <w:outlineLvl w:val="0"/>
    </w:pPr>
    <w:rPr>
      <w:rFonts w:ascii="Cambria" w:hAnsi="Cambria" w:eastAsiaTheme="minorEastAsia"/>
      <w:b/>
      <w:bCs/>
      <w:sz w:val="32"/>
      <w:szCs w:val="32"/>
    </w:rPr>
  </w:style>
  <w:style w:type="character" w:customStyle="1" w:styleId="Char11">
    <w:name w:val="标题 Char1"/>
    <w:link w:val="Title"/>
    <w:rsid w:val="00482B19"/>
    <w:rPr>
      <w:rFonts w:ascii="Cambria" w:hAnsi="Cambria" w:cs="Times New Roman"/>
      <w:b/>
      <w:bCs/>
      <w:sz w:val="32"/>
      <w:szCs w:val="32"/>
    </w:rPr>
  </w:style>
  <w:style w:type="paragraph" w:styleId="Subtitle">
    <w:name w:val="Subtitle"/>
    <w:basedOn w:val="Normal0"/>
    <w:next w:val="Normal0"/>
    <w:link w:val="Char12"/>
    <w:qFormat/>
    <w:rsid w:val="00482B19"/>
    <w:pPr>
      <w:spacing w:before="240" w:after="60" w:line="312" w:lineRule="auto"/>
      <w:jc w:val="center"/>
      <w:outlineLvl w:val="1"/>
    </w:pPr>
    <w:rPr>
      <w:rFonts w:ascii="Cambria" w:hAnsi="Cambria" w:eastAsiaTheme="minorEastAsia"/>
      <w:b/>
      <w:bCs/>
      <w:kern w:val="28"/>
      <w:sz w:val="32"/>
      <w:szCs w:val="32"/>
    </w:rPr>
  </w:style>
  <w:style w:type="character" w:customStyle="1" w:styleId="Char12">
    <w:name w:val="副标题 Char1"/>
    <w:link w:val="Subtitle"/>
    <w:rsid w:val="00482B19"/>
    <w:rPr>
      <w:rFonts w:ascii="Cambria" w:hAnsi="Cambria" w:cs="Times New Roman"/>
      <w:b/>
      <w:bCs/>
      <w:kern w:val="28"/>
      <w:sz w:val="32"/>
      <w:szCs w:val="32"/>
    </w:rPr>
  </w:style>
  <w:style w:type="paragraph" w:customStyle="1" w:styleId="-">
    <w:name w:val="正文_使用中-新"/>
    <w:basedOn w:val="Normal0"/>
    <w:rsid w:val="00482B19"/>
    <w:pPr>
      <w:snapToGrid w:val="0"/>
      <w:spacing w:line="360" w:lineRule="auto"/>
      <w:ind w:firstLine="200" w:firstLineChars="200"/>
    </w:pPr>
    <w:rPr>
      <w:rFonts w:cs="宋体"/>
      <w:sz w:val="24"/>
      <w:szCs w:val="20"/>
    </w:rPr>
  </w:style>
  <w:style w:type="paragraph" w:customStyle="1" w:styleId="Normal00">
    <w:name w:val="Normal_0_0"/>
    <w:qFormat/>
    <w:rsid w:val="001F0654"/>
    <w:pPr>
      <w:widowControl w:val="0"/>
      <w:spacing w:after="0" w:line="240" w:lineRule="auto"/>
      <w:jc w:val="both"/>
    </w:pPr>
    <w:rPr>
      <w:rFonts w:ascii="Times New Roman" w:eastAsia="宋体" w:hAnsi="Times New Roman" w:cs="Times New Roman"/>
      <w:szCs w:val="21"/>
    </w:rPr>
  </w:style>
  <w:style w:type="paragraph" w:customStyle="1" w:styleId="0">
    <w:name w:val="题注_表格图片用_0"/>
    <w:basedOn w:val="Caption0"/>
    <w:rsid w:val="001F0654"/>
    <w:pPr>
      <w:spacing w:line="360" w:lineRule="auto"/>
      <w:jc w:val="center"/>
    </w:pPr>
    <w:rPr>
      <w:rFonts w:ascii="Times New Roman" w:eastAsia="宋体" w:hAnsi="Times New Roman" w:cs="宋体"/>
      <w:sz w:val="21"/>
    </w:rPr>
  </w:style>
  <w:style w:type="paragraph" w:customStyle="1" w:styleId="Caption0">
    <w:name w:val="Caption_0"/>
    <w:basedOn w:val="Normal00"/>
    <w:next w:val="Normal00"/>
    <w:uiPriority w:val="35"/>
    <w:semiHidden/>
    <w:unhideWhenUsed/>
    <w:qFormat/>
    <w:rsid w:val="001F0654"/>
    <w:rPr>
      <w:rFonts w:eastAsia="黑体" w:asciiTheme="majorHAnsi" w:hAnsiTheme="majorHAnsi" w:cstheme="majorBidi"/>
      <w:sz w:val="20"/>
      <w:szCs w:val="20"/>
    </w:rPr>
  </w:style>
  <w:style w:type="paragraph" w:customStyle="1" w:styleId="Normal1">
    <w:name w:val="Normal_1"/>
    <w:qFormat/>
    <w:rsid w:val="001F0654"/>
    <w:pPr>
      <w:widowControl w:val="0"/>
      <w:spacing w:after="0" w:line="240" w:lineRule="auto"/>
      <w:jc w:val="both"/>
    </w:pPr>
    <w:rPr>
      <w:rFonts w:ascii="Times New Roman" w:eastAsia="宋体" w:hAnsi="Times New Roman" w:cs="Times New Roman"/>
      <w:szCs w:val="21"/>
    </w:rPr>
  </w:style>
  <w:style w:type="paragraph" w:customStyle="1" w:styleId="Normal2">
    <w:name w:val="Normal_2"/>
    <w:qFormat/>
    <w:rsid w:val="001F0654"/>
    <w:pPr>
      <w:widowControl w:val="0"/>
      <w:spacing w:after="0" w:line="240" w:lineRule="auto"/>
      <w:jc w:val="both"/>
    </w:pPr>
    <w:rPr>
      <w:rFonts w:ascii="Times New Roman" w:eastAsia="宋体" w:hAnsi="Times New Roman" w:cs="Times New Roman"/>
      <w:szCs w:val="21"/>
    </w:rPr>
  </w:style>
  <w:style w:type="paragraph" w:customStyle="1" w:styleId="Normal3">
    <w:name w:val="Normal_3"/>
    <w:qFormat/>
    <w:rsid w:val="001F0654"/>
    <w:pPr>
      <w:widowControl w:val="0"/>
      <w:spacing w:after="0" w:line="240" w:lineRule="auto"/>
      <w:jc w:val="both"/>
    </w:pPr>
    <w:rPr>
      <w:rFonts w:ascii="Times New Roman" w:eastAsia="宋体" w:hAnsi="Times New Roman" w:cs="Times New Roman"/>
      <w:szCs w:val="21"/>
    </w:rPr>
  </w:style>
  <w:style w:type="paragraph" w:styleId="BodyTextIndent">
    <w:name w:val="Body Text Indent"/>
    <w:basedOn w:val="Normal0"/>
    <w:link w:val="Char13"/>
    <w:rsid w:val="00482B19"/>
    <w:pPr>
      <w:spacing w:line="360" w:lineRule="auto"/>
      <w:ind w:firstLine="461" w:firstLineChars="192"/>
    </w:pPr>
    <w:rPr>
      <w:rFonts w:asciiTheme="minorHAnsi" w:hAnsiTheme="minorHAnsi" w:cstheme="minorBidi"/>
      <w:sz w:val="24"/>
      <w:szCs w:val="24"/>
    </w:rPr>
  </w:style>
  <w:style w:type="character" w:customStyle="1" w:styleId="Char13">
    <w:name w:val="正文文本缩进 Char1"/>
    <w:link w:val="BodyTextIndent"/>
    <w:locked/>
    <w:rsid w:val="00482B19"/>
    <w:rPr>
      <w:rFonts w:eastAsia="宋体"/>
      <w:sz w:val="24"/>
      <w:szCs w:val="24"/>
    </w:rPr>
  </w:style>
  <w:style w:type="character" w:customStyle="1" w:styleId="2Char">
    <w:name w:val="标题 2 Char"/>
    <w:basedOn w:val="DefaultParagraphFont"/>
    <w:link w:val="Heading2"/>
    <w:rsid w:val="00482B19"/>
    <w:rPr>
      <w:rFonts w:ascii="Arial" w:eastAsia="黑体" w:hAnsi="Arial" w:cs="Times New Roman"/>
      <w:b/>
      <w:bCs/>
      <w:sz w:val="32"/>
      <w:szCs w:val="32"/>
    </w:rPr>
  </w:style>
  <w:style w:type="character" w:customStyle="1" w:styleId="3Char1">
    <w:name w:val="标题 3 Char1"/>
    <w:link w:val="Heading3"/>
    <w:rsid w:val="00482B19"/>
    <w:rPr>
      <w:rFonts w:ascii="Times New Roman" w:eastAsia="宋体" w:hAnsi="Times New Roman" w:cs="Times New Roman"/>
      <w:b/>
      <w:bCs/>
      <w:sz w:val="32"/>
      <w:szCs w:val="32"/>
    </w:rPr>
  </w:style>
  <w:style w:type="paragraph" w:customStyle="1" w:styleId="Heading30">
    <w:name w:val="Heading 3_0"/>
    <w:basedOn w:val="Normal4"/>
    <w:next w:val="Normal4"/>
    <w:link w:val="3Char10"/>
    <w:qFormat/>
    <w:rsid w:val="008633F8"/>
    <w:pPr>
      <w:keepNext/>
      <w:keepLines/>
      <w:spacing w:before="260" w:after="260" w:line="416" w:lineRule="auto"/>
      <w:outlineLvl w:val="2"/>
    </w:pPr>
    <w:rPr>
      <w:b/>
      <w:bCs/>
      <w:sz w:val="32"/>
      <w:szCs w:val="32"/>
    </w:rPr>
  </w:style>
  <w:style w:type="paragraph" w:customStyle="1" w:styleId="Normal4">
    <w:name w:val="Normal_4"/>
    <w:qFormat/>
    <w:rsid w:val="001F0654"/>
    <w:pPr>
      <w:widowControl w:val="0"/>
      <w:spacing w:after="0" w:line="240" w:lineRule="auto"/>
      <w:jc w:val="both"/>
    </w:pPr>
    <w:rPr>
      <w:rFonts w:ascii="Times New Roman" w:eastAsia="宋体" w:hAnsi="Times New Roman" w:cs="Times New Roman"/>
      <w:szCs w:val="21"/>
    </w:rPr>
  </w:style>
  <w:style w:type="character" w:customStyle="1" w:styleId="3Char10">
    <w:name w:val="标题 3 Char1_0"/>
    <w:link w:val="Heading30"/>
    <w:rsid w:val="008633F8"/>
    <w:rPr>
      <w:rFonts w:ascii="Times New Roman" w:eastAsia="宋体" w:hAnsi="Times New Roman" w:cs="Times New Roman"/>
      <w:b/>
      <w:bCs/>
      <w:sz w:val="32"/>
      <w:szCs w:val="32"/>
    </w:rPr>
  </w:style>
  <w:style w:type="paragraph" w:customStyle="1" w:styleId="Heading31">
    <w:name w:val="Heading 3_1"/>
    <w:basedOn w:val="Normal5"/>
    <w:next w:val="Normal5"/>
    <w:link w:val="3Char11"/>
    <w:qFormat/>
    <w:rsid w:val="008633F8"/>
    <w:pPr>
      <w:keepNext/>
      <w:keepLines/>
      <w:spacing w:before="260" w:after="260" w:line="416" w:lineRule="auto"/>
      <w:outlineLvl w:val="2"/>
    </w:pPr>
    <w:rPr>
      <w:b/>
      <w:bCs/>
      <w:sz w:val="32"/>
      <w:szCs w:val="32"/>
    </w:rPr>
  </w:style>
  <w:style w:type="paragraph" w:customStyle="1" w:styleId="Normal5">
    <w:name w:val="Normal_5"/>
    <w:qFormat/>
    <w:rsid w:val="001F0654"/>
    <w:pPr>
      <w:widowControl w:val="0"/>
      <w:spacing w:after="0" w:line="240" w:lineRule="auto"/>
      <w:jc w:val="both"/>
    </w:pPr>
    <w:rPr>
      <w:rFonts w:ascii="Times New Roman" w:eastAsia="宋体" w:hAnsi="Times New Roman" w:cs="Times New Roman"/>
      <w:szCs w:val="21"/>
    </w:rPr>
  </w:style>
  <w:style w:type="character" w:customStyle="1" w:styleId="3Char11">
    <w:name w:val="标题 3 Char1_1"/>
    <w:link w:val="Heading31"/>
    <w:rsid w:val="008633F8"/>
    <w:rPr>
      <w:rFonts w:ascii="Times New Roman" w:eastAsia="宋体" w:hAnsi="Times New Roman" w:cs="Times New Roman"/>
      <w:b/>
      <w:bCs/>
      <w:sz w:val="32"/>
      <w:szCs w:val="32"/>
    </w:rPr>
  </w:style>
  <w:style w:type="paragraph" w:customStyle="1" w:styleId="Normal000">
    <w:name w:val="Normal_0_0_0"/>
    <w:qFormat/>
    <w:rsid w:val="001F0654"/>
    <w:pPr>
      <w:widowControl w:val="0"/>
      <w:spacing w:after="0" w:line="240" w:lineRule="auto"/>
      <w:jc w:val="both"/>
    </w:pPr>
    <w:rPr>
      <w:rFonts w:ascii="Times New Roman" w:eastAsia="宋体" w:hAnsi="Times New Roman" w:cs="Times New Roman"/>
      <w:szCs w:val="21"/>
    </w:rPr>
  </w:style>
  <w:style w:type="paragraph" w:customStyle="1" w:styleId="00">
    <w:name w:val="题注_表格图片用_0_0"/>
    <w:basedOn w:val="Caption00"/>
    <w:rsid w:val="001F0654"/>
    <w:pPr>
      <w:spacing w:line="360" w:lineRule="auto"/>
      <w:jc w:val="center"/>
    </w:pPr>
    <w:rPr>
      <w:rFonts w:ascii="Times New Roman" w:eastAsia="宋体" w:hAnsi="Times New Roman" w:cs="宋体"/>
      <w:sz w:val="21"/>
    </w:rPr>
  </w:style>
  <w:style w:type="paragraph" w:customStyle="1" w:styleId="Caption00">
    <w:name w:val="Caption_0_0"/>
    <w:basedOn w:val="Normal000"/>
    <w:next w:val="Normal000"/>
    <w:uiPriority w:val="35"/>
    <w:semiHidden/>
    <w:unhideWhenUsed/>
    <w:qFormat/>
    <w:rsid w:val="001F0654"/>
    <w:rPr>
      <w:rFonts w:eastAsia="黑体" w:asciiTheme="majorHAnsi" w:hAnsiTheme="majorHAnsi" w:cstheme="majorBidi"/>
      <w:sz w:val="20"/>
      <w:szCs w:val="20"/>
    </w:rPr>
  </w:style>
  <w:style w:type="paragraph" w:customStyle="1" w:styleId="Normal10">
    <w:name w:val="Normal_1_0"/>
    <w:qFormat/>
    <w:rsid w:val="001F0654"/>
    <w:pPr>
      <w:widowControl w:val="0"/>
      <w:spacing w:after="0" w:line="240" w:lineRule="auto"/>
      <w:jc w:val="both"/>
    </w:pPr>
    <w:rPr>
      <w:rFonts w:ascii="Times New Roman" w:eastAsia="宋体" w:hAnsi="Times New Roman" w:cs="Times New Roman"/>
      <w:szCs w:val="21"/>
    </w:rPr>
  </w:style>
  <w:style w:type="paragraph" w:customStyle="1" w:styleId="Normal20">
    <w:name w:val="Normal_2_0"/>
    <w:qFormat/>
    <w:rsid w:val="001F0654"/>
    <w:pPr>
      <w:widowControl w:val="0"/>
      <w:spacing w:after="0" w:line="240" w:lineRule="auto"/>
      <w:jc w:val="both"/>
    </w:pPr>
    <w:rPr>
      <w:rFonts w:ascii="Times New Roman" w:eastAsia="宋体" w:hAnsi="Times New Roman" w:cs="Times New Roman"/>
      <w:szCs w:val="21"/>
    </w:rPr>
  </w:style>
  <w:style w:type="paragraph" w:customStyle="1" w:styleId="Normal30">
    <w:name w:val="Normal_3_0"/>
    <w:qFormat/>
    <w:rsid w:val="001F0654"/>
    <w:pPr>
      <w:widowControl w:val="0"/>
      <w:spacing w:after="0" w:line="240" w:lineRule="auto"/>
      <w:jc w:val="both"/>
    </w:pPr>
    <w:rPr>
      <w:rFonts w:ascii="Times New Roman" w:eastAsia="宋体" w:hAnsi="Times New Roman" w:cs="Times New Roman"/>
      <w:szCs w:val="21"/>
    </w:rPr>
  </w:style>
  <w:style w:type="paragraph" w:customStyle="1" w:styleId="Heading32">
    <w:name w:val="Heading 3_2"/>
    <w:basedOn w:val="Normal6"/>
    <w:next w:val="Normal6"/>
    <w:link w:val="3Char12"/>
    <w:qFormat/>
    <w:rsid w:val="008633F8"/>
    <w:pPr>
      <w:keepNext/>
      <w:keepLines/>
      <w:spacing w:before="260" w:after="260" w:line="416" w:lineRule="auto"/>
      <w:outlineLvl w:val="2"/>
    </w:pPr>
    <w:rPr>
      <w:b/>
      <w:bCs/>
      <w:sz w:val="32"/>
      <w:szCs w:val="32"/>
    </w:rPr>
  </w:style>
  <w:style w:type="paragraph" w:customStyle="1" w:styleId="Normal6">
    <w:name w:val="Normal_6"/>
    <w:qFormat/>
    <w:rsid w:val="001F0654"/>
    <w:pPr>
      <w:widowControl w:val="0"/>
      <w:spacing w:after="0" w:line="240" w:lineRule="auto"/>
      <w:jc w:val="both"/>
    </w:pPr>
    <w:rPr>
      <w:rFonts w:ascii="Times New Roman" w:eastAsia="宋体" w:hAnsi="Times New Roman" w:cs="Times New Roman"/>
      <w:szCs w:val="21"/>
    </w:rPr>
  </w:style>
  <w:style w:type="character" w:customStyle="1" w:styleId="3Char12">
    <w:name w:val="标题 3 Char1_2"/>
    <w:link w:val="Heading32"/>
    <w:rsid w:val="008633F8"/>
    <w:rPr>
      <w:rFonts w:ascii="Times New Roman" w:eastAsia="宋体" w:hAnsi="Times New Roman" w:cs="Times New Roman"/>
      <w:b/>
      <w:bCs/>
      <w:sz w:val="32"/>
      <w:szCs w:val="32"/>
    </w:rPr>
  </w:style>
  <w:style w:type="paragraph" w:customStyle="1" w:styleId="Normal01">
    <w:name w:val="Normal_0_1"/>
    <w:qFormat/>
    <w:rsid w:val="001F0654"/>
    <w:pPr>
      <w:widowControl w:val="0"/>
      <w:spacing w:after="0" w:line="240" w:lineRule="auto"/>
      <w:jc w:val="both"/>
    </w:pPr>
    <w:rPr>
      <w:rFonts w:ascii="Times New Roman" w:eastAsia="宋体" w:hAnsi="Times New Roman" w:cs="Times New Roman"/>
      <w:szCs w:val="21"/>
    </w:rPr>
  </w:style>
  <w:style w:type="paragraph" w:customStyle="1" w:styleId="01">
    <w:name w:val="题注_表格图片用_0_1"/>
    <w:basedOn w:val="Caption01"/>
    <w:rsid w:val="001F0654"/>
    <w:pPr>
      <w:spacing w:line="360" w:lineRule="auto"/>
      <w:jc w:val="center"/>
    </w:pPr>
    <w:rPr>
      <w:rFonts w:ascii="Times New Roman" w:eastAsia="宋体" w:hAnsi="Times New Roman" w:cs="宋体"/>
      <w:sz w:val="21"/>
    </w:rPr>
  </w:style>
  <w:style w:type="paragraph" w:customStyle="1" w:styleId="Caption01">
    <w:name w:val="Caption_0_1"/>
    <w:basedOn w:val="Normal01"/>
    <w:next w:val="Normal01"/>
    <w:uiPriority w:val="35"/>
    <w:semiHidden/>
    <w:unhideWhenUsed/>
    <w:qFormat/>
    <w:rsid w:val="001F0654"/>
    <w:rPr>
      <w:rFonts w:eastAsia="黑体" w:asciiTheme="majorHAnsi" w:hAnsiTheme="majorHAnsi" w:cstheme="majorBidi"/>
      <w:sz w:val="20"/>
      <w:szCs w:val="20"/>
    </w:rPr>
  </w:style>
  <w:style w:type="paragraph" w:customStyle="1" w:styleId="Normal11">
    <w:name w:val="Normal_1_1"/>
    <w:qFormat/>
    <w:rsid w:val="001F0654"/>
    <w:pPr>
      <w:widowControl w:val="0"/>
      <w:spacing w:after="0" w:line="240" w:lineRule="auto"/>
      <w:jc w:val="both"/>
    </w:pPr>
    <w:rPr>
      <w:rFonts w:ascii="Times New Roman" w:eastAsia="宋体" w:hAnsi="Times New Roman" w:cs="Times New Roman"/>
      <w:szCs w:val="21"/>
    </w:rPr>
  </w:style>
  <w:style w:type="paragraph" w:customStyle="1" w:styleId="Normal21">
    <w:name w:val="Normal_2_1"/>
    <w:qFormat/>
    <w:rsid w:val="001F0654"/>
    <w:pPr>
      <w:widowControl w:val="0"/>
      <w:spacing w:after="0" w:line="240" w:lineRule="auto"/>
      <w:jc w:val="both"/>
    </w:pPr>
    <w:rPr>
      <w:rFonts w:ascii="Times New Roman" w:eastAsia="宋体" w:hAnsi="Times New Roman" w:cs="Times New Roman"/>
      <w:szCs w:val="21"/>
    </w:rPr>
  </w:style>
  <w:style w:type="paragraph" w:customStyle="1" w:styleId="Normal31">
    <w:name w:val="Normal_3_1"/>
    <w:qFormat/>
    <w:rsid w:val="001F0654"/>
    <w:pPr>
      <w:widowControl w:val="0"/>
      <w:spacing w:after="0" w:line="240" w:lineRule="auto"/>
      <w:jc w:val="both"/>
    </w:pPr>
    <w:rPr>
      <w:rFonts w:ascii="Times New Roman" w:eastAsia="宋体" w:hAnsi="Times New Roman" w:cs="Times New Roman"/>
      <w:szCs w:val="21"/>
    </w:rPr>
  </w:style>
  <w:style w:type="paragraph" w:customStyle="1" w:styleId="Normal40">
    <w:name w:val="Normal_4_0"/>
    <w:qFormat/>
    <w:rsid w:val="001F0654"/>
    <w:pPr>
      <w:widowControl w:val="0"/>
      <w:spacing w:after="0" w:line="240" w:lineRule="auto"/>
      <w:jc w:val="both"/>
    </w:pPr>
    <w:rPr>
      <w:rFonts w:ascii="Times New Roman" w:eastAsia="宋体" w:hAnsi="Times New Roman" w:cs="Times New Roman"/>
      <w:szCs w:val="21"/>
    </w:rPr>
  </w:style>
  <w:style w:type="paragraph" w:customStyle="1" w:styleId="10">
    <w:name w:val="题注_表格图片用_1"/>
    <w:basedOn w:val="Caption1"/>
    <w:rsid w:val="001F0654"/>
    <w:pPr>
      <w:spacing w:line="360" w:lineRule="auto"/>
      <w:jc w:val="center"/>
    </w:pPr>
    <w:rPr>
      <w:rFonts w:ascii="Times New Roman" w:eastAsia="宋体" w:hAnsi="Times New Roman" w:cs="宋体"/>
      <w:sz w:val="21"/>
    </w:rPr>
  </w:style>
  <w:style w:type="paragraph" w:customStyle="1" w:styleId="Caption1">
    <w:name w:val="Caption_1"/>
    <w:basedOn w:val="Normal40"/>
    <w:next w:val="Normal40"/>
    <w:uiPriority w:val="35"/>
    <w:semiHidden/>
    <w:unhideWhenUsed/>
    <w:qFormat/>
    <w:rsid w:val="001F0654"/>
    <w:rPr>
      <w:rFonts w:eastAsia="黑体" w:asciiTheme="majorHAnsi" w:hAnsiTheme="majorHAnsi" w:cstheme="majorBidi"/>
      <w:sz w:val="20"/>
      <w:szCs w:val="20"/>
    </w:rPr>
  </w:style>
  <w:style w:type="paragraph" w:customStyle="1" w:styleId="Normal50">
    <w:name w:val="Normal_5_0"/>
    <w:qFormat/>
    <w:rsid w:val="001F0654"/>
    <w:pPr>
      <w:widowControl w:val="0"/>
      <w:spacing w:after="0" w:line="240" w:lineRule="auto"/>
      <w:jc w:val="both"/>
    </w:pPr>
    <w:rPr>
      <w:rFonts w:ascii="Times New Roman" w:eastAsia="宋体" w:hAnsi="Times New Roman" w:cs="Times New Roman"/>
      <w:szCs w:val="21"/>
    </w:rPr>
  </w:style>
  <w:style w:type="paragraph" w:customStyle="1" w:styleId="Normal60">
    <w:name w:val="Normal_6_0"/>
    <w:qFormat/>
    <w:rsid w:val="001F0654"/>
    <w:pPr>
      <w:widowControl w:val="0"/>
      <w:spacing w:after="0" w:line="240" w:lineRule="auto"/>
      <w:jc w:val="both"/>
    </w:pPr>
    <w:rPr>
      <w:rFonts w:ascii="Times New Roman" w:eastAsia="宋体" w:hAnsi="Times New Roman" w:cs="Times New Roman"/>
      <w:szCs w:val="21"/>
    </w:rPr>
  </w:style>
  <w:style w:type="paragraph" w:customStyle="1" w:styleId="Normal7">
    <w:name w:val="Normal_7"/>
    <w:qFormat/>
    <w:rsid w:val="001F0654"/>
    <w:pPr>
      <w:widowControl w:val="0"/>
      <w:spacing w:after="0" w:line="240" w:lineRule="auto"/>
      <w:jc w:val="both"/>
    </w:pPr>
    <w:rPr>
      <w:rFonts w:ascii="Times New Roman" w:eastAsia="宋体" w:hAnsi="Times New Roman" w:cs="Times New Roman"/>
      <w:szCs w:val="21"/>
    </w:rPr>
  </w:style>
  <w:style w:type="paragraph" w:customStyle="1" w:styleId="Normal8">
    <w:name w:val="Normal_8"/>
    <w:qFormat/>
    <w:rsid w:val="001F0654"/>
    <w:pPr>
      <w:widowControl w:val="0"/>
      <w:spacing w:after="0" w:line="240" w:lineRule="auto"/>
      <w:jc w:val="both"/>
    </w:pPr>
    <w:rPr>
      <w:rFonts w:ascii="Times New Roman" w:eastAsia="宋体" w:hAnsi="Times New Roman" w:cs="Times New Roman"/>
      <w:szCs w:val="21"/>
    </w:rPr>
  </w:style>
  <w:style w:type="paragraph" w:customStyle="1" w:styleId="20">
    <w:name w:val="题注_表格图片用_2"/>
    <w:basedOn w:val="Caption2"/>
    <w:rsid w:val="001F0654"/>
    <w:pPr>
      <w:spacing w:line="360" w:lineRule="auto"/>
      <w:jc w:val="center"/>
    </w:pPr>
    <w:rPr>
      <w:rFonts w:ascii="Times New Roman" w:eastAsia="宋体" w:hAnsi="Times New Roman" w:cs="宋体"/>
      <w:sz w:val="21"/>
    </w:rPr>
  </w:style>
  <w:style w:type="paragraph" w:customStyle="1" w:styleId="Caption2">
    <w:name w:val="Caption_2"/>
    <w:basedOn w:val="Normal8"/>
    <w:next w:val="Normal8"/>
    <w:uiPriority w:val="35"/>
    <w:semiHidden/>
    <w:unhideWhenUsed/>
    <w:qFormat/>
    <w:rsid w:val="001F0654"/>
    <w:rPr>
      <w:rFonts w:eastAsia="黑体" w:asciiTheme="majorHAnsi" w:hAnsiTheme="majorHAnsi" w:cstheme="majorBidi"/>
      <w:sz w:val="20"/>
      <w:szCs w:val="20"/>
    </w:rPr>
  </w:style>
  <w:style w:type="paragraph" w:customStyle="1" w:styleId="Normal9">
    <w:name w:val="Normal_9"/>
    <w:qFormat/>
    <w:rsid w:val="001F0654"/>
    <w:pPr>
      <w:widowControl w:val="0"/>
      <w:spacing w:after="0" w:line="240" w:lineRule="auto"/>
      <w:jc w:val="both"/>
    </w:pPr>
    <w:rPr>
      <w:rFonts w:ascii="Times New Roman" w:eastAsia="宋体" w:hAnsi="Times New Roman" w:cs="Times New Roman"/>
      <w:szCs w:val="21"/>
    </w:rPr>
  </w:style>
  <w:style w:type="paragraph" w:customStyle="1" w:styleId="Normal100">
    <w:name w:val="Normal_10"/>
    <w:qFormat/>
    <w:rsid w:val="001F0654"/>
    <w:pPr>
      <w:widowControl w:val="0"/>
      <w:spacing w:after="0" w:line="240" w:lineRule="auto"/>
      <w:jc w:val="both"/>
    </w:pPr>
    <w:rPr>
      <w:rFonts w:ascii="Times New Roman" w:eastAsia="宋体" w:hAnsi="Times New Roman" w:cs="Times New Roman"/>
      <w:szCs w:val="21"/>
    </w:rPr>
  </w:style>
  <w:style w:type="paragraph" w:customStyle="1" w:styleId="Normal110">
    <w:name w:val="Normal_11"/>
    <w:qFormat/>
    <w:rsid w:val="001F0654"/>
    <w:pPr>
      <w:widowControl w:val="0"/>
      <w:spacing w:after="0" w:line="240" w:lineRule="auto"/>
      <w:jc w:val="both"/>
    </w:pPr>
    <w:rPr>
      <w:rFonts w:ascii="Times New Roman" w:eastAsia="宋体" w:hAnsi="Times New Roman" w:cs="Times New Roman"/>
      <w:szCs w:val="21"/>
    </w:rPr>
  </w:style>
  <w:style w:type="table" w:styleId="TableGrid">
    <w:name w:val="Table Grid"/>
    <w:basedOn w:val="TableNormal"/>
    <w:uiPriority w:val="59"/>
    <w:rsid w:val="000342E6"/>
    <w:pPr>
      <w:spacing w:after="0" w:line="240" w:lineRule="auto"/>
    </w:pPr>
    <w:rPr>
      <w:kern w:val="2"/>
      <w:sz w:val="21"/>
      <w:szCs w:val="22"/>
      <w:lang w:val="en-US" w:eastAsia="zh-CN"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wmf" /><Relationship Id="rId24" Type="http://schemas.openxmlformats.org/officeDocument/2006/relationships/image" Target="media/image19.wmf" /><Relationship Id="rId25" Type="http://schemas.openxmlformats.org/officeDocument/2006/relationships/image" Target="media/image20.wmf" /><Relationship Id="rId26" Type="http://schemas.openxmlformats.org/officeDocument/2006/relationships/header" Target="header2.xml" /><Relationship Id="rId27" Type="http://schemas.openxmlformats.org/officeDocument/2006/relationships/footer" Target="footer1.xml"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theme" Target="theme/theme1.xml" /><Relationship Id="rId32" Type="http://schemas.openxmlformats.org/officeDocument/2006/relationships/numbering" Target="numbering.xml" /><Relationship Id="rId33"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wmf"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103</Words>
  <Characters>593</Characters>
  <Application>Microsoft Office Word</Application>
  <DocSecurity>0</DocSecurity>
  <Lines>4</Lines>
  <Paragraphs>1</Paragraphs>
  <ScaleCrop>false</ScaleCrop>
  <Company/>
  <LinksUpToDate>false</LinksUpToDate>
  <CharactersWithSpaces>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Lucklim</dc:creator>
  <cp:lastModifiedBy>shiss</cp:lastModifiedBy>
  <cp:revision>9</cp:revision>
  <dcterms:created xsi:type="dcterms:W3CDTF">2018-05-16T08:09:00Z</dcterms:created>
  <dcterms:modified xsi:type="dcterms:W3CDTF">2019-01-05T09:12:38Z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