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rtl w:val="0"/>
        </w:rPr>
        <w:t xml:space="preserve"> </w:t>
        <w:tab/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b w:val="1"/>
          <w:sz w:val="44"/>
          <w:szCs w:val="44"/>
          <w:rtl w:val="0"/>
        </w:rPr>
        <w:t xml:space="preserve">BigQuery Health Check Metadata Upload Guide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rPr>
          <w:rFonts w:ascii="Times New Roman" w:cs="Times New Roman" w:eastAsia="Times New Roman" w:hAnsi="Times New Roman"/>
        </w:rPr>
      </w:pPr>
      <w:bookmarkStart w:colFirst="0" w:colLast="0" w:name="_gjdgxs" w:id="0"/>
      <w:bookmarkEnd w:id="0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 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Subtitle"/>
        <w:rPr>
          <w:rFonts w:ascii="Times New Roman" w:cs="Times New Roman" w:eastAsia="Times New Roman" w:hAnsi="Times New Roman"/>
          <w:b w:val="1"/>
          <w:color w:val="000000"/>
        </w:rPr>
      </w:pP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                   </w:t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694979" cy="694979"/>
            <wp:effectExtent b="0" l="0" r="0" t="0"/>
            <wp:docPr descr="List of Best Unravel Data Alternatives &amp; Competitors 2022" id="3" name="image1.png"/>
            <a:graphic>
              <a:graphicData uri="http://schemas.openxmlformats.org/drawingml/2006/picture">
                <pic:pic>
                  <pic:nvPicPr>
                    <pic:cNvPr descr="List of Best Unravel Data Alternatives &amp; Competitors 2022"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79" cy="6949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Times New Roman" w:cs="Times New Roman" w:eastAsia="Times New Roman" w:hAnsi="Times New Roman"/>
        </w:rPr>
        <w:drawing>
          <wp:inline distB="0" distT="0" distL="0" distR="0">
            <wp:extent cx="3125830" cy="766688"/>
            <wp:effectExtent b="0" l="0" r="0" t="0"/>
            <wp:docPr descr="Unravel DataOps, Cloud Migration, &amp; Data Performance Management Company" id="4" name="image3.png"/>
            <a:graphic>
              <a:graphicData uri="http://schemas.openxmlformats.org/drawingml/2006/picture">
                <pic:pic>
                  <pic:nvPicPr>
                    <pic:cNvPr descr="Unravel DataOps, Cloud Migration, &amp; Data Performance Management Company" id="0" name="image3.png"/>
                    <pic:cNvPicPr preferRelativeResize="0"/>
                  </pic:nvPicPr>
                  <pic:blipFill>
                    <a:blip r:embed="rId7"/>
                    <a:srcRect b="32570" l="8203" r="2833" t="38336"/>
                    <a:stretch>
                      <a:fillRect/>
                    </a:stretch>
                  </pic:blipFill>
                  <pic:spPr>
                    <a:xfrm>
                      <a:off x="0" y="0"/>
                      <a:ext cx="3125830" cy="7666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6658.0" w:type="dxa"/>
        <w:jc w:val="left"/>
        <w:tblInd w:w="1340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2252"/>
        <w:gridCol w:w="4406"/>
        <w:tblGridChange w:id="0">
          <w:tblGrid>
            <w:gridCol w:w="2252"/>
            <w:gridCol w:w="4406"/>
          </w:tblGrid>
        </w:tblGridChange>
      </w:tblGrid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B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Product Version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C">
            <w:pPr>
              <w:rPr/>
            </w:pPr>
            <w:r w:rsidDel="00000000" w:rsidR="00000000" w:rsidRPr="00000000">
              <w:rPr>
                <w:rtl w:val="0"/>
              </w:rPr>
              <w:t xml:space="preserve">4.8.2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Type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rPr/>
            </w:pPr>
            <w:r w:rsidDel="00000000" w:rsidR="00000000" w:rsidRPr="00000000">
              <w:rPr>
                <w:rtl w:val="0"/>
              </w:rPr>
              <w:t xml:space="preserve">Health Check Preparation Guide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Authors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/>
            </w:pPr>
            <w:r w:rsidDel="00000000" w:rsidR="00000000" w:rsidRPr="00000000">
              <w:rPr>
                <w:rtl w:val="0"/>
              </w:rPr>
              <w:t xml:space="preserve">BigQuery Data source Team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Reviewer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/>
            </w:pPr>
            <w:r w:rsidDel="00000000" w:rsidR="00000000" w:rsidRPr="00000000">
              <w:rPr>
                <w:rtl w:val="0"/>
              </w:rPr>
              <w:t xml:space="preserve">Red Team &amp; Architects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Approver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rPr/>
            </w:pPr>
            <w:r w:rsidDel="00000000" w:rsidR="00000000" w:rsidRPr="00000000">
              <w:rPr>
                <w:rtl w:val="0"/>
              </w:rPr>
              <w:t xml:space="preserve">CTO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Total Pages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6">
            <w:pPr>
              <w:rPr/>
            </w:pPr>
            <w:r w:rsidDel="00000000" w:rsidR="00000000" w:rsidRPr="00000000">
              <w:rPr>
                <w:rtl w:val="0"/>
              </w:rPr>
              <w:t xml:space="preserve">6</w:t>
            </w:r>
          </w:p>
        </w:tc>
      </w:tr>
      <w:tr>
        <w:trPr>
          <w:cantSplit w:val="0"/>
          <w:trHeight w:val="45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Document Status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8">
            <w:pPr>
              <w:rPr/>
            </w:pPr>
            <w:r w:rsidDel="00000000" w:rsidR="00000000" w:rsidRPr="00000000">
              <w:rPr>
                <w:rtl w:val="0"/>
              </w:rPr>
              <w:t xml:space="preserve">Draft</w:t>
            </w:r>
          </w:p>
        </w:tc>
      </w:tr>
    </w:tbl>
    <w:p w:rsidR="00000000" w:rsidDel="00000000" w:rsidP="00000000" w:rsidRDefault="00000000" w:rsidRPr="00000000" w14:paraId="0000001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720" w:firstLine="0"/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Table Of Contents</w:t>
      </w:r>
    </w:p>
    <w:p w:rsidR="00000000" w:rsidDel="00000000" w:rsidP="00000000" w:rsidRDefault="00000000" w:rsidRPr="00000000" w14:paraId="00000026">
      <w:pPr>
        <w:ind w:left="720" w:firstLine="0"/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7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30j0zll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1.1</w:t>
            </w:r>
          </w:hyperlink>
          <w:hyperlink w:anchor="_30j0zll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_30j0zll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Objectives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1fob9te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1.2</w:t>
            </w:r>
          </w:hyperlink>
          <w:hyperlink w:anchor="_1fob9te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_1fob9te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Architecture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3znysh7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1.3</w:t>
            </w:r>
          </w:hyperlink>
          <w:hyperlink w:anchor="_3znysh7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_3znysh7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Prerequisite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2et92p0"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1.4</w:t>
            </w:r>
          </w:hyperlink>
          <w:hyperlink w:anchor="_2et92p0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_2et92p0 \h </w:instrText>
            <w:fldChar w:fldCharType="separate"/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Upload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</w:t>
          </w:r>
          <w:r w:rsidDel="00000000" w:rsidR="00000000" w:rsidRPr="00000000">
            <w:rPr>
              <w:b w:val="1"/>
              <w:sz w:val="22"/>
              <w:szCs w:val="22"/>
              <w:rtl w:val="0"/>
            </w:rPr>
            <w:t xml:space="preserve">BigQuery</w:t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 Metadata for health check.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keepNext w:val="0"/>
            <w:keepLines w:val="0"/>
            <w:pageBreakBefore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tabs>
              <w:tab w:val="left" w:leader="none" w:pos="880"/>
              <w:tab w:val="right" w:leader="none" w:pos="9350"/>
            </w:tabs>
            <w:spacing w:after="0" w:before="120" w:line="276" w:lineRule="auto"/>
            <w:ind w:left="220" w:right="0" w:firstLine="0"/>
            <w:jc w:val="left"/>
            <w:rPr>
              <w:rFonts w:ascii="Cambria" w:cs="Cambria" w:eastAsia="Cambria" w:hAnsi="Cambria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hyperlink w:anchor="_tyjcwt">
            <w:r w:rsidDel="00000000" w:rsidR="00000000" w:rsidRPr="00000000">
              <w:rPr>
                <w:rFonts w:ascii="Cambria" w:cs="Cambria" w:eastAsia="Cambria" w:hAnsi="Cambria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1.5</w:t>
            </w:r>
          </w:hyperlink>
          <w:hyperlink w:anchor="_tyjcwt">
            <w:r w:rsidDel="00000000" w:rsidR="00000000" w:rsidRPr="00000000">
              <w:rPr>
                <w:rFonts w:ascii="Cambria" w:cs="Cambria" w:eastAsia="Cambria" w:hAnsi="Cambria"/>
                <w:b w:val="0"/>
                <w:i w:val="0"/>
                <w:smallCaps w:val="0"/>
                <w:strike w:val="0"/>
                <w:color w:val="000000"/>
                <w:sz w:val="24"/>
                <w:szCs w:val="24"/>
                <w:u w:val="none"/>
                <w:shd w:fill="auto" w:val="clear"/>
                <w:vertAlign w:val="baseline"/>
                <w:rtl w:val="0"/>
              </w:rPr>
              <w:tab/>
            </w:r>
          </w:hyperlink>
          <w:r w:rsidDel="00000000" w:rsidR="00000000" w:rsidRPr="00000000">
            <w:fldChar w:fldCharType="begin"/>
            <w:instrText xml:space="preserve"> PAGEREF _tyjcwt \h </w:instrText>
            <w:fldChar w:fldCharType="separate"/>
          </w:r>
          <w:r w:rsidDel="00000000" w:rsidR="00000000" w:rsidRPr="00000000">
            <w:rPr>
              <w:rFonts w:ascii="Times New Roman" w:cs="Times New Roman" w:eastAsia="Times New Roman" w:hAnsi="Times New Roman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Output Files</w:t>
          </w:r>
          <w:r w:rsidDel="00000000" w:rsidR="00000000" w:rsidRPr="00000000">
            <w:rPr>
              <w:rFonts w:ascii="Cambria" w:cs="Cambria" w:eastAsia="Cambria" w:hAnsi="Cambria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ind w:left="720" w:firstLine="0"/>
            <w:rPr/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D">
      <w:pPr>
        <w:jc w:val="center"/>
        <w:rPr>
          <w:sz w:val="52"/>
          <w:szCs w:val="52"/>
        </w:rPr>
      </w:pPr>
      <w:r w:rsidDel="00000000" w:rsidR="00000000" w:rsidRPr="00000000">
        <w:rPr>
          <w:sz w:val="52"/>
          <w:szCs w:val="52"/>
          <w:rtl w:val="0"/>
        </w:rPr>
        <w:t xml:space="preserve">Document Version Record</w:t>
      </w:r>
    </w:p>
    <w:p w:rsidR="00000000" w:rsidDel="00000000" w:rsidP="00000000" w:rsidRDefault="00000000" w:rsidRPr="00000000" w14:paraId="0000002E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63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600"/>
      </w:tblPr>
      <w:tblGrid>
        <w:gridCol w:w="1271"/>
        <w:gridCol w:w="1276"/>
        <w:gridCol w:w="3118"/>
        <w:gridCol w:w="3398"/>
        <w:tblGridChange w:id="0">
          <w:tblGrid>
            <w:gridCol w:w="1271"/>
            <w:gridCol w:w="1276"/>
            <w:gridCol w:w="3118"/>
            <w:gridCol w:w="3398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Date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Version #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Author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bottom w:color="000000" w:space="0" w:sz="0" w:val="nil"/>
              <w:right w:color="000000" w:space="0" w:sz="0" w:val="nil"/>
            </w:tcBorders>
            <w:shd w:fill="d9d9d9" w:val="clear"/>
            <w:vAlign w:val="center"/>
          </w:tcPr>
          <w:p w:rsidR="00000000" w:rsidDel="00000000" w:rsidP="00000000" w:rsidRDefault="00000000" w:rsidRPr="00000000" w14:paraId="00000033">
            <w:pPr>
              <w:widowControl w:val="0"/>
              <w:jc w:val="center"/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Remarks / Reason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34">
            <w:pPr>
              <w:widowControl w:val="0"/>
              <w:rPr/>
            </w:pPr>
            <w:r w:rsidDel="00000000" w:rsidR="00000000" w:rsidRPr="00000000">
              <w:rPr>
                <w:rtl w:val="0"/>
              </w:rPr>
              <w:t xml:space="preserve">05-Jan-23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5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6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Dev Team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37">
            <w:pPr>
              <w:widowControl w:val="0"/>
              <w:pBdr>
                <w:right w:color="000000" w:space="7" w:sz="0" w:val="none"/>
              </w:pBdr>
              <w:spacing w:line="261" w:lineRule="auto"/>
              <w:rPr/>
            </w:pPr>
            <w:r w:rsidDel="00000000" w:rsidR="00000000" w:rsidRPr="00000000">
              <w:rPr>
                <w:rtl w:val="0"/>
              </w:rPr>
              <w:t xml:space="preserve">New Document</w:t>
            </w:r>
          </w:p>
        </w:tc>
      </w:tr>
    </w:tbl>
    <w:p w:rsidR="00000000" w:rsidDel="00000000" w:rsidP="00000000" w:rsidRDefault="00000000" w:rsidRPr="00000000" w14:paraId="00000038">
      <w:pPr>
        <w:rPr>
          <w:color w:val="292929"/>
          <w:sz w:val="28"/>
          <w:szCs w:val="28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0j0zll" w:id="1"/>
      <w:bookmarkEnd w:id="1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Objectives</w:t>
      </w:r>
    </w:p>
    <w:p w:rsidR="00000000" w:rsidDel="00000000" w:rsidP="00000000" w:rsidRDefault="00000000" w:rsidRPr="00000000" w14:paraId="0000003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rPr>
          <w:color w:val="000000"/>
        </w:rPr>
      </w:pPr>
      <w:r w:rsidDel="00000000" w:rsidR="00000000" w:rsidRPr="00000000">
        <w:rPr>
          <w:color w:val="000000"/>
          <w:rtl w:val="0"/>
        </w:rPr>
        <w:t xml:space="preserve">Health check </w:t>
      </w:r>
      <w:r w:rsidDel="00000000" w:rsidR="00000000" w:rsidRPr="00000000">
        <w:rPr>
          <w:rtl w:val="0"/>
        </w:rPr>
        <w:t xml:space="preserve">upload</w:t>
      </w:r>
      <w:r w:rsidDel="00000000" w:rsidR="00000000" w:rsidRPr="00000000">
        <w:rPr>
          <w:color w:val="000000"/>
          <w:rtl w:val="0"/>
        </w:rPr>
        <w:t xml:space="preserve"> for </w:t>
      </w:r>
      <w:r w:rsidDel="00000000" w:rsidR="00000000" w:rsidRPr="00000000">
        <w:rPr>
          <w:rtl w:val="0"/>
        </w:rPr>
        <w:t xml:space="preserve">bigquery</w:t>
      </w:r>
      <w:r w:rsidDel="00000000" w:rsidR="00000000" w:rsidRPr="00000000">
        <w:rPr>
          <w:color w:val="000000"/>
          <w:rtl w:val="0"/>
        </w:rPr>
        <w:t xml:space="preserve"> unravel product.</w:t>
      </w:r>
    </w:p>
    <w:p w:rsidR="00000000" w:rsidDel="00000000" w:rsidP="00000000" w:rsidRDefault="00000000" w:rsidRPr="00000000" w14:paraId="0000003B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1fob9te" w:id="2"/>
      <w:bookmarkEnd w:id="2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Architecture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7051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3znysh7" w:id="3"/>
      <w:bookmarkEnd w:id="3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Prerequisite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b w:val="1"/>
          <w:rtl w:val="0"/>
        </w:rPr>
        <w:t xml:space="preserve">BigQuery Permissions/roles required to upload metadata : </w:t>
      </w:r>
    </w:p>
    <w:p w:rsidR="00000000" w:rsidDel="00000000" w:rsidP="00000000" w:rsidRDefault="00000000" w:rsidRPr="00000000" w14:paraId="0000003F">
      <w:pPr>
        <w:numPr>
          <w:ilvl w:val="1"/>
          <w:numId w:val="3"/>
        </w:numPr>
        <w:ind w:left="1440" w:hanging="360"/>
        <w:rPr/>
      </w:pPr>
      <w:r w:rsidDel="00000000" w:rsidR="00000000" w:rsidRPr="00000000">
        <w:rPr>
          <w:rtl w:val="0"/>
        </w:rPr>
        <w:t xml:space="preserve">Permissions required to upload the JOBS, JOBS_TIMELINE and BILLING metadata to bigquery dataset :</w:t>
      </w:r>
    </w:p>
    <w:p w:rsidR="00000000" w:rsidDel="00000000" w:rsidP="00000000" w:rsidRDefault="00000000" w:rsidRPr="00000000" w14:paraId="00000040">
      <w:pPr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bigquery.datasets.create</w:t>
      </w:r>
    </w:p>
    <w:p w:rsidR="00000000" w:rsidDel="00000000" w:rsidP="00000000" w:rsidRDefault="00000000" w:rsidRPr="00000000" w14:paraId="00000042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bigquery.datasets.get</w:t>
      </w:r>
    </w:p>
    <w:p w:rsidR="00000000" w:rsidDel="00000000" w:rsidP="00000000" w:rsidRDefault="00000000" w:rsidRPr="00000000" w14:paraId="00000043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bigquery.jobs.create</w:t>
      </w:r>
    </w:p>
    <w:p w:rsidR="00000000" w:rsidDel="00000000" w:rsidP="00000000" w:rsidRDefault="00000000" w:rsidRPr="00000000" w14:paraId="00000044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bigquery.tables.create</w:t>
      </w:r>
    </w:p>
    <w:p w:rsidR="00000000" w:rsidDel="00000000" w:rsidP="00000000" w:rsidRDefault="00000000" w:rsidRPr="00000000" w14:paraId="00000045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bigquery.tables.updateData</w:t>
      </w:r>
    </w:p>
    <w:p w:rsidR="00000000" w:rsidDel="00000000" w:rsidP="00000000" w:rsidRDefault="00000000" w:rsidRPr="00000000" w14:paraId="00000046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storage.managedFolders.get</w:t>
      </w:r>
    </w:p>
    <w:p w:rsidR="00000000" w:rsidDel="00000000" w:rsidP="00000000" w:rsidRDefault="00000000" w:rsidRPr="00000000" w14:paraId="00000047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storage.managedFolders.list</w:t>
      </w:r>
    </w:p>
    <w:p w:rsidR="00000000" w:rsidDel="00000000" w:rsidP="00000000" w:rsidRDefault="00000000" w:rsidRPr="00000000" w14:paraId="00000048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0" w:afterAutospacing="0" w:lineRule="auto"/>
        <w:ind w:left="2160" w:hanging="360"/>
        <w:rPr>
          <w:rFonts w:ascii="Roboto" w:cs="Roboto" w:eastAsia="Roboto" w:hAnsi="Roboto"/>
          <w:sz w:val="18"/>
          <w:szCs w:val="18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storage.objects.get</w:t>
      </w:r>
    </w:p>
    <w:p w:rsidR="00000000" w:rsidDel="00000000" w:rsidP="00000000" w:rsidRDefault="00000000" w:rsidRPr="00000000" w14:paraId="00000049">
      <w:pPr>
        <w:numPr>
          <w:ilvl w:val="2"/>
          <w:numId w:val="3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360" w:lineRule="auto"/>
        <w:ind w:left="2160" w:hanging="360"/>
        <w:rPr>
          <w:rFonts w:ascii="Roboto" w:cs="Roboto" w:eastAsia="Roboto" w:hAnsi="Roboto"/>
          <w:sz w:val="18"/>
          <w:szCs w:val="18"/>
          <w:u w:val="none"/>
        </w:rPr>
      </w:pPr>
      <w:r w:rsidDel="00000000" w:rsidR="00000000" w:rsidRPr="00000000">
        <w:rPr>
          <w:rFonts w:ascii="Roboto" w:cs="Roboto" w:eastAsia="Roboto" w:hAnsi="Roboto"/>
          <w:sz w:val="18"/>
          <w:szCs w:val="18"/>
          <w:rtl w:val="0"/>
        </w:rPr>
        <w:t xml:space="preserve">storage.objects.list</w:t>
      </w:r>
    </w:p>
    <w:p w:rsidR="00000000" w:rsidDel="00000000" w:rsidP="00000000" w:rsidRDefault="00000000" w:rsidRPr="00000000" w14:paraId="0000004A">
      <w:pPr>
        <w:pStyle w:val="Heading2"/>
        <w:numPr>
          <w:ilvl w:val="1"/>
          <w:numId w:val="8"/>
        </w:numPr>
        <w:ind w:left="576" w:hanging="576"/>
        <w:rPr>
          <w:rFonts w:ascii="Times New Roman" w:cs="Times New Roman" w:eastAsia="Times New Roman" w:hAnsi="Times New Roman"/>
        </w:rPr>
      </w:pPr>
      <w:bookmarkStart w:colFirst="0" w:colLast="0" w:name="_2et92p0" w:id="4"/>
      <w:bookmarkEnd w:id="4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Upload</w:t>
      </w:r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 BigQuery Metadata for health check.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43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Do the following to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upload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Helvetica Neue" w:cs="Helvetica Neue" w:eastAsia="Helvetica Neue" w:hAnsi="Helvetica Neue"/>
          <w:sz w:val="28"/>
          <w:szCs w:val="28"/>
          <w:rtl w:val="0"/>
        </w:rPr>
        <w:t xml:space="preserve">BigQuery</w:t>
      </w:r>
      <w:r w:rsidDel="00000000" w:rsidR="00000000" w:rsidRPr="00000000"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z w:val="28"/>
          <w:szCs w:val="28"/>
          <w:u w:val="none"/>
          <w:shd w:fill="auto" w:val="clear"/>
          <w:vertAlign w:val="baseline"/>
          <w:rtl w:val="0"/>
        </w:rPr>
        <w:t xml:space="preserve"> metadata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Upload these csv files to a gcs bucket(s) (</w:t>
      </w:r>
      <w:hyperlink w:anchor="_pv9nzmt9jjd5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Steps for creating a gcs bucket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) :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0" w:right="0" w:firstLine="0"/>
        <w:jc w:val="left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ab/>
        <w:tab/>
      </w:r>
      <w:r w:rsidDel="00000000" w:rsidR="00000000" w:rsidRPr="00000000">
        <w:rPr>
          <w:rFonts w:ascii="Helvetica Neue" w:cs="Helvetica Neue" w:eastAsia="Helvetica Neue" w:hAnsi="Helvetica Neue"/>
        </w:rPr>
        <w:drawing>
          <wp:inline distB="114300" distT="114300" distL="114300" distR="114300">
            <wp:extent cx="5943600" cy="3098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4"/>
        </w:numPr>
        <w:shd w:fill="f8f8f8" w:val="clear"/>
        <w:spacing w:after="137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Clone this repo: </w:t>
      </w:r>
      <w:hyperlink r:id="rId10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https://github.com/unraveldata-org/BigQuery-data-loader.git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4"/>
        </w:numPr>
        <w:shd w:fill="f8f8f8" w:val="clear"/>
        <w:spacing w:after="137" w:lineRule="auto"/>
        <w:ind w:left="72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Follow below Steps to create a Service Account credential key that authenticates to upload the metadata to a bigquery dataset : </w:t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terraform/healthcheck</w:t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input.tfvars.example input.tfvars</w:t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input.tfvars</w:t>
      </w:r>
    </w:p>
    <w:p w:rsidR="00000000" w:rsidDel="00000000" w:rsidP="00000000" w:rsidRDefault="00000000" w:rsidRPr="00000000" w14:paraId="00000054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monitoring_project_ids add the project id where you want to upload data to bigquery and connect with unravel to perform health check</w:t>
      </w:r>
    </w:p>
    <w:p w:rsidR="00000000" w:rsidDel="00000000" w:rsidP="00000000" w:rsidRDefault="00000000" w:rsidRPr="00000000" w14:paraId="00000055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svc_account_project_id add the project on which you want the service account to be created to execute the upload script</w:t>
      </w:r>
    </w:p>
    <w:p w:rsidR="00000000" w:rsidDel="00000000" w:rsidP="00000000" w:rsidRDefault="00000000" w:rsidRPr="00000000" w14:paraId="00000056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open local.tf</w:t>
      </w:r>
    </w:p>
    <w:p w:rsidR="00000000" w:rsidDel="00000000" w:rsidP="00000000" w:rsidRDefault="00000000" w:rsidRPr="00000000" w14:paraId="00000057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Under monitoring_project_role_permission add the below permissions, comma separated (ignore if the same permissions are already present) : </w:t>
      </w:r>
    </w:p>
    <w:p w:rsidR="00000000" w:rsidDel="00000000" w:rsidP="00000000" w:rsidRDefault="00000000" w:rsidRPr="00000000" w14:paraId="0000005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“bigquery.datasets.create”</w:t>
      </w:r>
    </w:p>
    <w:p w:rsidR="00000000" w:rsidDel="00000000" w:rsidP="00000000" w:rsidRDefault="00000000" w:rsidRPr="00000000" w14:paraId="00000059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“bigquery.datasets.get”</w:t>
      </w:r>
    </w:p>
    <w:p w:rsidR="00000000" w:rsidDel="00000000" w:rsidP="00000000" w:rsidRDefault="00000000" w:rsidRPr="00000000" w14:paraId="0000005A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“bigquery.jobs.create”</w:t>
      </w:r>
    </w:p>
    <w:p w:rsidR="00000000" w:rsidDel="00000000" w:rsidP="00000000" w:rsidRDefault="00000000" w:rsidRPr="00000000" w14:paraId="0000005B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“bigquery.tables.create”</w:t>
      </w:r>
    </w:p>
    <w:p w:rsidR="00000000" w:rsidDel="00000000" w:rsidP="00000000" w:rsidRDefault="00000000" w:rsidRPr="00000000" w14:paraId="0000005C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“bigquery.tables.updateData”</w:t>
      </w:r>
    </w:p>
    <w:p w:rsidR="00000000" w:rsidDel="00000000" w:rsidP="00000000" w:rsidRDefault="00000000" w:rsidRPr="00000000" w14:paraId="0000005D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“storage.managedFolders.get”</w:t>
      </w:r>
    </w:p>
    <w:p w:rsidR="00000000" w:rsidDel="00000000" w:rsidP="00000000" w:rsidRDefault="00000000" w:rsidRPr="00000000" w14:paraId="0000005E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“storage.managedFolders.list”</w:t>
      </w:r>
    </w:p>
    <w:p w:rsidR="00000000" w:rsidDel="00000000" w:rsidP="00000000" w:rsidRDefault="00000000" w:rsidRPr="00000000" w14:paraId="0000005F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“storage.objects.get”</w:t>
      </w:r>
    </w:p>
    <w:p w:rsidR="00000000" w:rsidDel="00000000" w:rsidP="00000000" w:rsidRDefault="00000000" w:rsidRPr="00000000" w14:paraId="00000060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“storage.objects.list”</w:t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Before using this project, you need to authenticate with Google Cloud using gcloud. Follow the instructions provided at </w:t>
      </w:r>
      <w:hyperlink r:id="rId11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https://cloud.google.com/sdk/docs/install-sdk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for a one-time configuration. You can find the installation instruction based on the Machine Arch and OS installed in the above link.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authenticate gcloud, execute the following commands: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init</w:t>
      </w:r>
    </w:p>
    <w:p w:rsidR="00000000" w:rsidDel="00000000" w:rsidP="00000000" w:rsidRDefault="00000000" w:rsidRPr="00000000" w14:paraId="00000064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gcloud auth application-default login</w:t>
      </w:r>
    </w:p>
    <w:p w:rsidR="00000000" w:rsidDel="00000000" w:rsidP="00000000" w:rsidRDefault="00000000" w:rsidRPr="00000000" w14:paraId="00000065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to run terraform execute the following : </w:t>
      </w:r>
    </w:p>
    <w:p w:rsidR="00000000" w:rsidDel="00000000" w:rsidP="00000000" w:rsidRDefault="00000000" w:rsidRPr="00000000" w14:paraId="00000066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init</w:t>
      </w:r>
    </w:p>
    <w:p w:rsidR="00000000" w:rsidDel="00000000" w:rsidP="00000000" w:rsidRDefault="00000000" w:rsidRPr="00000000" w14:paraId="00000067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plan --var-file=input.tfvars</w:t>
      </w:r>
    </w:p>
    <w:p w:rsidR="00000000" w:rsidDel="00000000" w:rsidP="00000000" w:rsidRDefault="00000000" w:rsidRPr="00000000" w14:paraId="00000068">
      <w:pPr>
        <w:numPr>
          <w:ilvl w:val="1"/>
          <w:numId w:val="1"/>
        </w:numPr>
        <w:shd w:fill="f8f8f8" w:val="clear"/>
        <w:spacing w:after="0" w:afterAutospacing="0" w:lineRule="auto"/>
        <w:ind w:left="288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apply --var-file=input.tfvars</w:t>
      </w:r>
    </w:p>
    <w:p w:rsidR="00000000" w:rsidDel="00000000" w:rsidP="00000000" w:rsidRDefault="00000000" w:rsidRPr="00000000" w14:paraId="00000069">
      <w:pPr>
        <w:numPr>
          <w:ilvl w:val="0"/>
          <w:numId w:val="1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Now, there must be a credential file created inside terraform/healthcheck/keys folder, you will need this credential file while providing configuration for the upload script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Uploader Script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cp upload_config.yaml.example upload_config.yaml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Data Uploader Script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b w:val="0"/>
          <w:i w:val="0"/>
          <w:smallCaps w:val="0"/>
          <w:strike w:val="0"/>
          <w:color w:val="000000"/>
          <w:shd w:fill="auto" w:val="clear"/>
          <w:vertAlign w:val="baseli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Open upload_config.yaml file and edit it with your configuration : </w:t>
      </w:r>
    </w:p>
    <w:p w:rsidR="00000000" w:rsidDel="00000000" w:rsidP="00000000" w:rsidRDefault="00000000" w:rsidRPr="00000000" w14:paraId="0000006E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jobs_data_gcs_bucket_path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have the csv files of JOBS Data"</w:t>
      </w:r>
    </w:p>
    <w:p w:rsidR="00000000" w:rsidDel="00000000" w:rsidP="00000000" w:rsidRDefault="00000000" w:rsidRPr="00000000" w14:paraId="0000006F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jobs_timeline_data_gcs_bucket_path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have the csv files of JOBSTIMELINE Data"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billing_data_gcs_bucket_path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gcs bucket path where you have the csv files of Billing Data"</w:t>
      </w:r>
    </w:p>
    <w:p w:rsidR="00000000" w:rsidDel="00000000" w:rsidP="00000000" w:rsidRDefault="00000000" w:rsidRPr="00000000" w14:paraId="00000071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You can also enter the same gcs bucket path for JOBS, JOBSTIMELINE and BILLING Data</w:t>
      </w:r>
    </w:p>
    <w:p w:rsidR="00000000" w:rsidDel="00000000" w:rsidP="00000000" w:rsidRDefault="00000000" w:rsidRPr="00000000" w14:paraId="00000072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upload_project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project id where you want to upload the data to bigquery for performing Health Check"</w:t>
      </w:r>
    </w:p>
    <w:p w:rsidR="00000000" w:rsidDel="00000000" w:rsidP="00000000" w:rsidRDefault="00000000" w:rsidRPr="00000000" w14:paraId="00000073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upload_dataset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dataset id where you want to upload the data to bigquery for performing Health Check. If the dataset does not exist then a new dataset with this name will be created"</w:t>
      </w:r>
    </w:p>
    <w:p w:rsidR="00000000" w:rsidDel="00000000" w:rsidP="00000000" w:rsidRDefault="00000000" w:rsidRPr="00000000" w14:paraId="00000074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jobs_table_name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table name which you want to keep for the table where you want to load the JOBS Data"</w:t>
      </w:r>
    </w:p>
    <w:p w:rsidR="00000000" w:rsidDel="00000000" w:rsidP="00000000" w:rsidRDefault="00000000" w:rsidRPr="00000000" w14:paraId="00000075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jobs_timeline_table_name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table name which you want to keep for the table where you want to load the JOBS TIMELINE Data"</w:t>
      </w:r>
    </w:p>
    <w:p w:rsidR="00000000" w:rsidDel="00000000" w:rsidP="00000000" w:rsidRDefault="00000000" w:rsidRPr="00000000" w14:paraId="00000076">
      <w:pPr>
        <w:numPr>
          <w:ilvl w:val="0"/>
          <w:numId w:val="2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billing_table_name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"add the table name which you want to keep for the table where you want to load the BILLING Data"</w:t>
      </w:r>
    </w:p>
    <w:p w:rsidR="00000000" w:rsidDel="00000000" w:rsidP="00000000" w:rsidRDefault="00000000" w:rsidRPr="00000000" w14:paraId="00000077">
      <w:pPr>
        <w:numPr>
          <w:ilvl w:val="0"/>
          <w:numId w:val="2"/>
        </w:numPr>
        <w:shd w:fill="f8f8f8" w:val="clear"/>
        <w:spacing w:after="137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u w:val="single"/>
          <w:rtl w:val="0"/>
        </w:rPr>
        <w:t xml:space="preserve">credential</w:t>
      </w: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: "replace this with path of the credential file created in previous step through terraform"</w:t>
      </w:r>
    </w:p>
    <w:p w:rsidR="00000000" w:rsidDel="00000000" w:rsidP="00000000" w:rsidRDefault="00000000" w:rsidRPr="00000000" w14:paraId="00000078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Note : Please use a double backslash when defining credential path in download_config.yaml file for Windows Machine</w:t>
      </w:r>
    </w:p>
    <w:p w:rsidR="00000000" w:rsidDel="00000000" w:rsidP="00000000" w:rsidRDefault="00000000" w:rsidRPr="00000000" w14:paraId="00000079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Example : </w:t>
      </w:r>
    </w:p>
    <w:p w:rsidR="00000000" w:rsidDel="00000000" w:rsidP="00000000" w:rsidRDefault="00000000" w:rsidRPr="00000000" w14:paraId="0000007A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  <w:color w:val="ff0000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color w:val="ff0000"/>
          <w:rtl w:val="0"/>
        </w:rPr>
        <w:t xml:space="preserve">Windows : </w:t>
      </w:r>
    </w:p>
    <w:p w:rsidR="00000000" w:rsidDel="00000000" w:rsidP="00000000" w:rsidRDefault="00000000" w:rsidRPr="00000000" w14:paraId="0000007B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ab/>
        <w:t xml:space="preserve">credential: "C:\\Users\\user1\\path\to\\authentication\\key\\project-1.json"</w:t>
      </w:r>
    </w:p>
    <w:p w:rsidR="00000000" w:rsidDel="00000000" w:rsidP="00000000" w:rsidRDefault="00000000" w:rsidRPr="00000000" w14:paraId="0000007C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  <w:i w:val="1"/>
          <w:color w:val="ff0000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color w:val="ff0000"/>
          <w:rtl w:val="0"/>
        </w:rPr>
        <w:t xml:space="preserve">Mac/Linux : </w:t>
      </w:r>
    </w:p>
    <w:p w:rsidR="00000000" w:rsidDel="00000000" w:rsidP="00000000" w:rsidRDefault="00000000" w:rsidRPr="00000000" w14:paraId="0000007D">
      <w:pPr>
        <w:shd w:fill="f8f8f8" w:val="clear"/>
        <w:spacing w:after="137" w:lineRule="auto"/>
        <w:ind w:left="1440" w:firstLine="72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rtl w:val="0"/>
        </w:rPr>
        <w:t xml:space="preserve">credential: "/path/to/authentication/key/project-1.json"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Install required python packages using : pip3 install -r requirements.txt</w:t>
      </w:r>
    </w:p>
    <w:p w:rsidR="00000000" w:rsidDel="00000000" w:rsidP="00000000" w:rsidRDefault="00000000" w:rsidRPr="00000000" w14:paraId="0000007F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Run upload script with below command : </w:t>
      </w:r>
    </w:p>
    <w:p w:rsidR="00000000" w:rsidDel="00000000" w:rsidP="00000000" w:rsidRDefault="00000000" w:rsidRPr="00000000" w14:paraId="00000080">
      <w:pPr>
        <w:shd w:fill="f8f8f8" w:val="clear"/>
        <w:spacing w:after="137" w:lineRule="auto"/>
        <w:ind w:left="1440" w:firstLine="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python3 /path/to/upload_metadata.py --config_file /path/to/upload_config.yaml</w:t>
      </w:r>
    </w:p>
    <w:p w:rsidR="00000000" w:rsidDel="00000000" w:rsidP="00000000" w:rsidRDefault="00000000" w:rsidRPr="00000000" w14:paraId="00000081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Tables with JOBS, JOBS_TIMELINE and BILLING metadata will be created in the defined BigQuery dataset.</w:t>
      </w:r>
    </w:p>
    <w:p w:rsidR="00000000" w:rsidDel="00000000" w:rsidP="00000000" w:rsidRDefault="00000000" w:rsidRPr="00000000" w14:paraId="00000082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To destroy the roles and key created by terraform, run : </w:t>
      </w:r>
    </w:p>
    <w:p w:rsidR="00000000" w:rsidDel="00000000" w:rsidP="00000000" w:rsidRDefault="00000000" w:rsidRPr="00000000" w14:paraId="00000083">
      <w:pPr>
        <w:numPr>
          <w:ilvl w:val="0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cd ../terraform/healthcheck/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terraform destroy --var-file=input.tfvars</w:t>
      </w:r>
    </w:p>
    <w:p w:rsidR="00000000" w:rsidDel="00000000" w:rsidP="00000000" w:rsidRDefault="00000000" w:rsidRPr="00000000" w14:paraId="00000085">
      <w:pPr>
        <w:keepNext w:val="0"/>
        <w:keepLines w:val="0"/>
        <w:pageBreakBefore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137" w:before="0" w:line="240" w:lineRule="auto"/>
        <w:ind w:left="132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Now, configure these tables in unravel and start the data hydration.</w:t>
      </w:r>
    </w:p>
    <w:p w:rsidR="00000000" w:rsidDel="00000000" w:rsidP="00000000" w:rsidRDefault="00000000" w:rsidRPr="00000000" w14:paraId="00000086">
      <w:pPr>
        <w:pStyle w:val="Heading3"/>
        <w:shd w:fill="f8f8f8" w:val="clear"/>
        <w:spacing w:after="137" w:lineRule="auto"/>
        <w:ind w:left="720" w:firstLine="0"/>
        <w:rPr/>
      </w:pPr>
      <w:bookmarkStart w:colFirst="0" w:colLast="0" w:name="_pv9nzmt9jjd5" w:id="5"/>
      <w:bookmarkEnd w:id="5"/>
      <w:r w:rsidDel="00000000" w:rsidR="00000000" w:rsidRPr="00000000">
        <w:rPr>
          <w:rtl w:val="0"/>
        </w:rPr>
        <w:t xml:space="preserve">Steps for creating a gcs bucket : </w:t>
      </w:r>
    </w:p>
    <w:p w:rsidR="00000000" w:rsidDel="00000000" w:rsidP="00000000" w:rsidRDefault="00000000" w:rsidRPr="00000000" w14:paraId="00000087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Go to the Cloud Storage Buckets page: </w:t>
      </w:r>
      <w:hyperlink r:id="rId12">
        <w:r w:rsidDel="00000000" w:rsidR="00000000" w:rsidRPr="00000000">
          <w:rPr>
            <w:rFonts w:ascii="Helvetica Neue" w:cs="Helvetica Neue" w:eastAsia="Helvetica Neue" w:hAnsi="Helvetica Neue"/>
            <w:color w:val="1155cc"/>
            <w:u w:val="single"/>
            <w:rtl w:val="0"/>
          </w:rPr>
          <w:t xml:space="preserve">https://console.cloud.google.com/storage/browser</w:t>
        </w:r>
      </w:hyperlink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 in the Google Cloud console.</w:t>
      </w:r>
    </w:p>
    <w:p w:rsidR="00000000" w:rsidDel="00000000" w:rsidP="00000000" w:rsidRDefault="00000000" w:rsidRPr="00000000" w14:paraId="00000088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+ Create.</w:t>
      </w:r>
    </w:p>
    <w:p w:rsidR="00000000" w:rsidDel="00000000" w:rsidP="00000000" w:rsidRDefault="00000000" w:rsidRPr="00000000" w14:paraId="00000089">
      <w:pPr>
        <w:keepNext w:val="0"/>
        <w:keepLines w:val="0"/>
        <w:pageBreakBefore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144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On the Create a bucket page, enter the following information:</w:t>
      </w:r>
    </w:p>
    <w:p w:rsidR="00000000" w:rsidDel="00000000" w:rsidP="00000000" w:rsidRDefault="00000000" w:rsidRPr="00000000" w14:paraId="0000008A">
      <w:pPr>
        <w:keepNext w:val="0"/>
        <w:keepLines w:val="0"/>
        <w:pageBreakBefore w:val="0"/>
        <w:widowControl w:val="1"/>
        <w:numPr>
          <w:ilvl w:val="1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8f8f8" w:val="clear"/>
        <w:spacing w:after="0" w:afterAutospacing="0" w:before="0" w:line="240" w:lineRule="auto"/>
        <w:ind w:left="2160" w:right="0" w:hanging="360"/>
        <w:jc w:val="left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Name your bucket: Enter a unique name for your bucket. The name must start with a lowercase letter or number, and it can contain up to 63 characters. It can also contain dashes and periods.</w:t>
      </w:r>
    </w:p>
    <w:p w:rsidR="00000000" w:rsidDel="00000000" w:rsidP="00000000" w:rsidRDefault="00000000" w:rsidRPr="00000000" w14:paraId="0000008B">
      <w:pPr>
        <w:numPr>
          <w:ilvl w:val="1"/>
          <w:numId w:val="5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where to store your data: Select a location for your bucket. You can choose a location in the same region as your project, or you can choose a different region.</w:t>
      </w:r>
    </w:p>
    <w:p w:rsidR="00000000" w:rsidDel="00000000" w:rsidP="00000000" w:rsidRDefault="00000000" w:rsidRPr="00000000" w14:paraId="0000008C">
      <w:pPr>
        <w:numPr>
          <w:ilvl w:val="1"/>
          <w:numId w:val="5"/>
        </w:numPr>
        <w:shd w:fill="f8f8f8" w:val="clear"/>
        <w:spacing w:after="0" w:afterAutospacing="0" w:lineRule="auto"/>
        <w:ind w:left="216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Choose a storage class for your data: Select a storage class for your bucket. The storage class determines how long your data is kept and how much it costs to store.</w:t>
      </w:r>
    </w:p>
    <w:p w:rsidR="00000000" w:rsidDel="00000000" w:rsidP="00000000" w:rsidRDefault="00000000" w:rsidRPr="00000000" w14:paraId="0000008D">
      <w:pPr>
        <w:numPr>
          <w:ilvl w:val="0"/>
          <w:numId w:val="5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Click Create.</w:t>
      </w:r>
    </w:p>
    <w:p w:rsidR="00000000" w:rsidDel="00000000" w:rsidP="00000000" w:rsidRDefault="00000000" w:rsidRPr="00000000" w14:paraId="0000008E">
      <w:pPr>
        <w:numPr>
          <w:ilvl w:val="0"/>
          <w:numId w:val="5"/>
        </w:numPr>
        <w:shd w:fill="f8f8f8" w:val="clear"/>
        <w:spacing w:after="137" w:lineRule="auto"/>
        <w:ind w:left="1440" w:hanging="360"/>
        <w:rPr>
          <w:rFonts w:ascii="Helvetica Neue" w:cs="Helvetica Neue" w:eastAsia="Helvetica Neue" w:hAnsi="Helvetica Neue"/>
          <w:u w:val="none"/>
        </w:rPr>
      </w:pPr>
      <w:r w:rsidDel="00000000" w:rsidR="00000000" w:rsidRPr="00000000">
        <w:rPr>
          <w:rFonts w:ascii="Helvetica Neue" w:cs="Helvetica Neue" w:eastAsia="Helvetica Neue" w:hAnsi="Helvetica Neue"/>
          <w:rtl w:val="0"/>
        </w:rPr>
        <w:t xml:space="preserve">Create new folder in bucket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Style w:val="Heading2"/>
        <w:numPr>
          <w:ilvl w:val="1"/>
          <w:numId w:val="8"/>
        </w:numPr>
        <w:ind w:left="576" w:hanging="576"/>
        <w:rPr/>
      </w:pPr>
      <w:bookmarkStart w:colFirst="0" w:colLast="0" w:name="_tyjcwt" w:id="6"/>
      <w:bookmarkEnd w:id="6"/>
      <w:r w:rsidDel="00000000" w:rsidR="00000000" w:rsidRPr="00000000">
        <w:rPr>
          <w:rFonts w:ascii="Times New Roman" w:cs="Times New Roman" w:eastAsia="Times New Roman" w:hAnsi="Times New Roman"/>
          <w:rtl w:val="0"/>
        </w:rPr>
        <w:t xml:space="preserve">Video(s) 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numPr>
          <w:ilvl w:val="0"/>
          <w:numId w:val="6"/>
        </w:numPr>
        <w:ind w:left="1440" w:hanging="360"/>
        <w:rPr>
          <w:u w:val="none"/>
        </w:rPr>
      </w:pP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https://drive.google.com/file/d/1-J2z6hGpSwGB0Dbv1o8jd5V4tDuilIWU/view?usp=sharing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numPr>
          <w:ilvl w:val="0"/>
          <w:numId w:val="6"/>
        </w:numPr>
        <w:ind w:left="1440" w:hanging="360"/>
        <w:rPr>
          <w:u w:val="none"/>
        </w:rPr>
      </w:pP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https://drive.google.com/file/d/13trMfsay4S-lanw5KqvqotDwhdsleDCs/view?usp=sharing</w:t>
        </w:r>
      </w:hyperlink>
      <w:r w:rsidDel="00000000" w:rsidR="00000000" w:rsidRPr="00000000">
        <w:rPr>
          <w:rtl w:val="0"/>
        </w:rPr>
      </w:r>
    </w:p>
    <w:sectPr>
      <w:headerReference r:id="rId15" w:type="default"/>
      <w:headerReference r:id="rId16" w:type="even"/>
      <w:footerReference r:id="rId17" w:type="default"/>
      <w:pgSz w:h="15840" w:w="12240" w:orient="portrait"/>
      <w:pgMar w:bottom="1319" w:top="1440" w:left="1440" w:right="1440" w:header="624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Cambria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Helvetica Neue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7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f9f9f9" w:val="clear"/>
      <w:rPr>
        <w:rFonts w:ascii="Helvetica Neue" w:cs="Helvetica Neue" w:eastAsia="Helvetica Neue" w:hAnsi="Helvetica Neue"/>
        <w:color w:val="000000"/>
        <w:sz w:val="18"/>
        <w:szCs w:val="18"/>
      </w:rPr>
    </w:pP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Copyright © 2022 Unravel Data. All rights reserved.                       </w:t>
    </w:r>
    <w:r w:rsidDel="00000000" w:rsidR="00000000" w:rsidRPr="00000000">
      <w:rPr>
        <w:color w:val="a6a6a6"/>
        <w:rtl w:val="0"/>
      </w:rPr>
      <w:t xml:space="preserve">Internal Document Restricted Distribution</w:t>
    </w:r>
    <w:r w:rsidDel="00000000" w:rsidR="00000000" w:rsidRPr="00000000">
      <w:rPr>
        <w:rFonts w:ascii="Helvetica Neue" w:cs="Helvetica Neue" w:eastAsia="Helvetica Neue" w:hAnsi="Helvetica Neue"/>
        <w:color w:val="000000"/>
        <w:sz w:val="18"/>
        <w:szCs w:val="18"/>
        <w:rtl w:val="0"/>
      </w:rPr>
      <w:t xml:space="preserve">                               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ind w:right="360"/>
      <w:rPr>
        <w:color w:val="a6a6a6"/>
      </w:rPr>
    </w:pPr>
    <w:r w:rsidDel="00000000" w:rsidR="00000000" w:rsidRPr="00000000">
      <w:rPr>
        <w:color w:val="a6a6a6"/>
      </w:rPr>
      <w:drawing>
        <wp:inline distB="0" distT="0" distL="0" distR="0">
          <wp:extent cx="214725" cy="214725"/>
          <wp:effectExtent b="0" l="0" r="0" t="0"/>
          <wp:docPr descr="List of Best Unravel Data Alternatives &amp; Competitors 2022" id="5" name="image2.png"/>
          <a:graphic>
            <a:graphicData uri="http://schemas.openxmlformats.org/drawingml/2006/picture">
              <pic:pic>
                <pic:nvPicPr>
                  <pic:cNvPr descr="List of Best Unravel Data Alternatives &amp; Competitors 2022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14725" cy="21472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</w:rPr>
      <w:drawing>
        <wp:inline distB="0" distT="0" distL="0" distR="0">
          <wp:extent cx="1207713" cy="237571"/>
          <wp:effectExtent b="0" l="0" r="0" t="0"/>
          <wp:docPr descr="Unravel DataOps, Cloud Migration, &amp; Data Performance ..." id="6" name="image3.png"/>
          <a:graphic>
            <a:graphicData uri="http://schemas.openxmlformats.org/drawingml/2006/picture">
              <pic:pic>
                <pic:nvPicPr>
                  <pic:cNvPr descr="Unravel DataOps, Cloud Migration, &amp; Data Performance ..." id="0" name="image3.png"/>
                  <pic:cNvPicPr preferRelativeResize="0"/>
                </pic:nvPicPr>
                <pic:blipFill>
                  <a:blip r:embed="rId2"/>
                  <a:srcRect b="34087" l="7349" r="0" t="41612"/>
                  <a:stretch>
                    <a:fillRect/>
                  </a:stretch>
                </pic:blipFill>
                <pic:spPr>
                  <a:xfrm>
                    <a:off x="0" y="0"/>
                    <a:ext cx="1207713" cy="237571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color w:val="a6a6a6"/>
        <w:rtl w:val="0"/>
      </w:rPr>
      <w:t xml:space="preserve">                                                                                                  Page: </w:t>
    </w:r>
    <w:r w:rsidDel="00000000" w:rsidR="00000000" w:rsidRPr="00000000">
      <w:rPr>
        <w:color w:val="a6a6a6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mc:AlternateContent>
        <mc:Choice Requires="wpg"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"/>
              <a:graphic>
                <a:graphicData uri="http://schemas.microsoft.com/office/word/2010/wordprocessingShape">
                  <wps:wsp>
                    <wps:cNvCnPr/>
                    <wps:spPr>
                      <a:xfrm>
                        <a:off x="2355775" y="3780000"/>
                        <a:ext cx="5980450" cy="0"/>
                      </a:xfrm>
                      <a:prstGeom prst="straightConnector1">
                        <a:avLst/>
                      </a:prstGeom>
                      <a:noFill/>
                      <a:ln cap="flat" cmpd="sng" w="9525">
                        <a:solidFill>
                          <a:srgbClr val="A5A5A5"/>
                        </a:solidFill>
                        <a:prstDash val="solid"/>
                        <a:round/>
                        <a:headEnd len="sm" w="sm" type="none"/>
                        <a:tailEnd len="sm" w="sm" type="none"/>
                      </a:ln>
                    </wps:spPr>
                    <wps:bodyPr anchorCtr="0" anchor="ctr" bIns="91425" lIns="91425" spcFirstLastPara="1" rIns="91425" wrap="square" tIns="91425">
                      <a:noAutofit/>
                    </wps:bodyPr>
                  </wps:wsp>
                </a:graphicData>
              </a:graphic>
            </wp:anchor>
          </w:drawing>
        </mc:Choice>
        <mc:Fallback>
          <w:drawing>
            <wp:anchor allowOverlap="1" behindDoc="0" distB="0" distT="0" distL="114300" distR="114300" hidden="0" layoutInCell="1" locked="0" relativeHeight="0" simplePos="0">
              <wp:simplePos x="0" y="0"/>
              <wp:positionH relativeFrom="column">
                <wp:posOffset>-38099</wp:posOffset>
              </wp:positionH>
              <wp:positionV relativeFrom="paragraph">
                <wp:posOffset>381000</wp:posOffset>
              </wp:positionV>
              <wp:extent cx="12700" cy="12700"/>
              <wp:effectExtent b="0" l="0" r="0" t="0"/>
              <wp:wrapNone/>
              <wp:docPr id="1" name="image6.png"/>
              <a:graphic>
                <a:graphicData uri="http://schemas.openxmlformats.org/drawingml/2006/picture">
                  <pic:pic>
                    <pic:nvPicPr>
                      <pic:cNvPr id="0" name="image6.png"/>
                      <pic:cNvPicPr preferRelativeResize="0"/>
                    </pic:nvPicPr>
                    <pic:blipFill>
                      <a:blip r:embed="rId3"/>
                      <a:srcRect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12700" cy="12700"/>
                      </a:xfrm>
                      <a:prstGeom prst="rect"/>
                      <a:ln/>
                    </pic:spPr>
                  </pic:pic>
                </a:graphicData>
              </a:graphic>
            </wp:anchor>
          </w:drawing>
        </mc:Fallback>
      </mc:AlternateContent>
    </w:r>
  </w:p>
  <w:p w:rsidR="00000000" w:rsidDel="00000000" w:rsidP="00000000" w:rsidRDefault="00000000" w:rsidRPr="00000000" w14:paraId="00000093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color w:val="a6a6a6"/>
      </w:rPr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4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jc w:val="right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5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513"/>
        <w:tab w:val="right" w:leader="none" w:pos="9026"/>
      </w:tabs>
      <w:ind w:right="360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Fonts w:ascii="Arial" w:cs="Arial" w:eastAsia="Arial" w:hAnsi="Arial"/>
        <w:color w:val="000000"/>
        <w:sz w:val="22"/>
        <w:szCs w:val="22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96">
    <w:pPr>
      <w:widowControl w:val="0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line="276" w:lineRule="auto"/>
      <w:rPr>
        <w:rFonts w:ascii="Arial" w:cs="Arial" w:eastAsia="Arial" w:hAnsi="Arial"/>
        <w:color w:val="000000"/>
        <w:sz w:val="22"/>
        <w:szCs w:val="22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3">
    <w:lvl w:ilvl="0">
      <w:start w:val="1"/>
      <w:numFmt w:val="upperLetter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360"/>
      </w:pPr>
      <w:rPr/>
    </w:lvl>
    <w:lvl w:ilvl="3">
      <w:start w:val="1"/>
      <w:numFmt w:val="upperLetter"/>
      <w:lvlText w:val="%4."/>
      <w:lvlJc w:val="left"/>
      <w:pPr>
        <w:ind w:left="2880" w:hanging="360"/>
      </w:pPr>
      <w:rPr/>
    </w:lvl>
    <w:lvl w:ilvl="4">
      <w:start w:val="1"/>
      <w:numFmt w:val="upperLetter"/>
      <w:lvlText w:val="%5."/>
      <w:lvlJc w:val="left"/>
      <w:pPr>
        <w:ind w:left="3600" w:hanging="360"/>
      </w:pPr>
      <w:rPr/>
    </w:lvl>
    <w:lvl w:ilvl="5">
      <w:start w:val="1"/>
      <w:numFmt w:val="upperLetter"/>
      <w:lvlText w:val="%6."/>
      <w:lvlJc w:val="left"/>
      <w:pPr>
        <w:ind w:left="4320" w:hanging="360"/>
      </w:pPr>
      <w:rPr/>
    </w:lvl>
    <w:lvl w:ilvl="6">
      <w:start w:val="1"/>
      <w:numFmt w:val="upperLetter"/>
      <w:lvlText w:val="%7."/>
      <w:lvlJc w:val="left"/>
      <w:pPr>
        <w:ind w:left="5040" w:hanging="360"/>
      </w:pPr>
      <w:rPr/>
    </w:lvl>
    <w:lvl w:ilvl="7">
      <w:start w:val="1"/>
      <w:numFmt w:val="upperLetter"/>
      <w:lvlText w:val="%8."/>
      <w:lvlJc w:val="left"/>
      <w:pPr>
        <w:ind w:left="5760" w:hanging="360"/>
      </w:pPr>
      <w:rPr/>
    </w:lvl>
    <w:lvl w:ilvl="8">
      <w:start w:val="1"/>
      <w:numFmt w:val="upperLetter"/>
      <w:lvlText w:val="%9."/>
      <w:lvlJc w:val="left"/>
      <w:pPr>
        <w:ind w:left="6480" w:hanging="360"/>
      </w:pPr>
      <w:rPr/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decimal"/>
      <w:lvlText w:val="%2."/>
      <w:lvlJc w:val="left"/>
      <w:pPr>
        <w:ind w:left="1440" w:hanging="360"/>
      </w:pPr>
      <w:rPr/>
    </w:lvl>
    <w:lvl w:ilvl="2">
      <w:start w:val="1"/>
      <w:numFmt w:val="decimal"/>
      <w:lvlText w:val="%3."/>
      <w:lvlJc w:val="left"/>
      <w:pPr>
        <w:ind w:left="2160" w:hanging="36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decimal"/>
      <w:lvlText w:val="%5."/>
      <w:lvlJc w:val="left"/>
      <w:pPr>
        <w:ind w:left="3600" w:hanging="360"/>
      </w:pPr>
      <w:rPr/>
    </w:lvl>
    <w:lvl w:ilvl="5">
      <w:start w:val="1"/>
      <w:numFmt w:val="decimal"/>
      <w:lvlText w:val="%6."/>
      <w:lvlJc w:val="left"/>
      <w:pPr>
        <w:ind w:left="4320" w:hanging="36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decimal"/>
      <w:lvlText w:val="%8."/>
      <w:lvlJc w:val="left"/>
      <w:pPr>
        <w:ind w:left="5760" w:hanging="360"/>
      </w:pPr>
      <w:rPr/>
    </w:lvl>
    <w:lvl w:ilvl="8">
      <w:start w:val="1"/>
      <w:numFmt w:val="decimal"/>
      <w:lvlText w:val="%9."/>
      <w:lvlJc w:val="left"/>
      <w:pPr>
        <w:ind w:left="6480" w:hanging="360"/>
      </w:pPr>
      <w:rPr/>
    </w:lvl>
  </w:abstractNum>
  <w:abstractNum w:abstractNumId="5"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7">
    <w:lvl w:ilvl="0">
      <w:start w:val="1"/>
      <w:numFmt w:val="lowerLetter"/>
      <w:lvlText w:val="%1."/>
      <w:lvlJc w:val="left"/>
      <w:pPr>
        <w:ind w:left="216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88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360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432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504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76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648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720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920" w:hanging="360"/>
      </w:pPr>
      <w:rPr>
        <w:u w:val="none"/>
      </w:rPr>
    </w:lvl>
  </w:abstractNum>
  <w:abstractNum w:abstractNumId="8">
    <w:lvl w:ilvl="0">
      <w:start w:val="1"/>
      <w:numFmt w:val="decimal"/>
      <w:lvlText w:val="%1"/>
      <w:lvlJc w:val="left"/>
      <w:pPr>
        <w:ind w:left="432" w:hanging="432"/>
      </w:pPr>
      <w:rPr/>
    </w:lvl>
    <w:lvl w:ilvl="1">
      <w:start w:val="1"/>
      <w:numFmt w:val="decimal"/>
      <w:lvlText w:val="%1.%2"/>
      <w:lvlJc w:val="left"/>
      <w:pPr>
        <w:ind w:left="576" w:hanging="576"/>
      </w:pPr>
      <w:rPr/>
    </w:lvl>
    <w:lvl w:ilvl="2">
      <w:start w:val="1"/>
      <w:numFmt w:val="decimal"/>
      <w:lvlText w:val="%1.%2.%3"/>
      <w:lvlJc w:val="left"/>
      <w:pPr>
        <w:ind w:left="720" w:hanging="720"/>
      </w:pPr>
      <w:rPr/>
    </w:lvl>
    <w:lvl w:ilvl="3">
      <w:start w:val="1"/>
      <w:numFmt w:val="decimal"/>
      <w:lvlText w:val="%1.%2.%3.%4"/>
      <w:lvlJc w:val="left"/>
      <w:pPr>
        <w:ind w:left="864" w:hanging="864"/>
      </w:pPr>
      <w:rPr/>
    </w:lvl>
    <w:lvl w:ilvl="4">
      <w:start w:val="1"/>
      <w:numFmt w:val="decimal"/>
      <w:lvlText w:val="%1.%2.%3.%4.%5"/>
      <w:lvlJc w:val="left"/>
      <w:pPr>
        <w:ind w:left="1008" w:hanging="1008"/>
      </w:pPr>
      <w:rPr/>
    </w:lvl>
    <w:lvl w:ilvl="5">
      <w:start w:val="1"/>
      <w:numFmt w:val="decimal"/>
      <w:lvlText w:val="%1.%2.%3.%4.%5.%6"/>
      <w:lvlJc w:val="left"/>
      <w:pPr>
        <w:ind w:left="1152" w:hanging="1152"/>
      </w:pPr>
      <w:rPr/>
    </w:lvl>
    <w:lvl w:ilvl="6">
      <w:start w:val="1"/>
      <w:numFmt w:val="decimal"/>
      <w:lvlText w:val="%1.%2.%3.%4.%5.%6.%7"/>
      <w:lvlJc w:val="left"/>
      <w:pPr>
        <w:ind w:left="1296" w:hanging="1296"/>
      </w:pPr>
      <w:rPr/>
    </w:lvl>
    <w:lvl w:ilvl="7">
      <w:start w:val="1"/>
      <w:numFmt w:val="decimal"/>
      <w:lvlText w:val="%1.%2.%3.%4.%5.%6.%7.%8"/>
      <w:lvlJc w:val="left"/>
      <w:pPr>
        <w:ind w:left="1440" w:hanging="1440"/>
      </w:pPr>
      <w:rPr/>
    </w:lvl>
    <w:lvl w:ilvl="8">
      <w:start w:val="1"/>
      <w:numFmt w:val="decimal"/>
      <w:lvlText w:val="%1.%2.%3.%4.%5.%6.%7.%8.%9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4"/>
        <w:szCs w:val="24"/>
        <w:lang w:val="en-IN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="276" w:lineRule="auto"/>
      <w:ind w:left="720" w:hanging="360"/>
    </w:pPr>
    <w:rPr>
      <w:rFonts w:ascii="Arial" w:cs="Arial" w:eastAsia="Arial" w:hAnsi="Arial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="276" w:lineRule="auto"/>
      <w:ind w:left="1440" w:hanging="360"/>
    </w:pPr>
    <w:rPr>
      <w:rFonts w:ascii="Arial" w:cs="Arial" w:eastAsia="Arial" w:hAnsi="Arial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="276" w:lineRule="auto"/>
      <w:ind w:left="2160" w:hanging="180"/>
    </w:pPr>
    <w:rPr>
      <w:rFonts w:ascii="Arial" w:cs="Arial" w:eastAsia="Arial" w:hAnsi="Arial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="276" w:lineRule="auto"/>
      <w:ind w:left="2880" w:hanging="360"/>
    </w:pPr>
    <w:rPr>
      <w:rFonts w:ascii="Arial" w:cs="Arial" w:eastAsia="Arial" w:hAnsi="Arial"/>
      <w:color w:val="666666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="276" w:lineRule="auto"/>
      <w:ind w:left="3600" w:hanging="360"/>
    </w:pPr>
    <w:rPr>
      <w:rFonts w:ascii="Arial" w:cs="Arial" w:eastAsia="Arial" w:hAnsi="Arial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="276" w:lineRule="auto"/>
      <w:ind w:left="4320" w:hanging="180"/>
    </w:pPr>
    <w:rPr>
      <w:rFonts w:ascii="Arial" w:cs="Arial" w:eastAsia="Arial" w:hAnsi="Arial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="276" w:lineRule="auto"/>
    </w:pPr>
    <w:rPr>
      <w:rFonts w:ascii="Arial" w:cs="Arial" w:eastAsia="Arial" w:hAnsi="Arial"/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line="276" w:lineRule="auto"/>
    </w:pPr>
    <w:rPr>
      <w:rFonts w:ascii="Arial" w:cs="Arial" w:eastAsia="Arial" w:hAnsi="Arial"/>
      <w:color w:val="666666"/>
      <w:sz w:val="30"/>
      <w:szCs w:val="30"/>
    </w:rPr>
  </w:style>
  <w:style w:type="table" w:styleId="Table1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  <w:style w:type="table" w:styleId="Table2">
    <w:basedOn w:val="TableNormal"/>
    <w:rPr>
      <w:color w:val="000000"/>
    </w:rPr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  <w:tcPr>
      <w:shd w:fill="dbe5f1" w:val="clear"/>
    </w:tc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cloud.google.com/sdk/docs/install-sdk" TargetMode="External"/><Relationship Id="rId10" Type="http://schemas.openxmlformats.org/officeDocument/2006/relationships/hyperlink" Target="https://github.com/unraveldata-org/BigQuery-data-loader.git" TargetMode="External"/><Relationship Id="rId13" Type="http://schemas.openxmlformats.org/officeDocument/2006/relationships/hyperlink" Target="https://drive.google.com/file/d/1-J2z6hGpSwGB0Dbv1o8jd5V4tDuilIWU/view?usp=sharing" TargetMode="External"/><Relationship Id="rId12" Type="http://schemas.openxmlformats.org/officeDocument/2006/relationships/hyperlink" Target="https://console.cloud.google.com/storage/browser" TargetMode="Externa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png"/><Relationship Id="rId15" Type="http://schemas.openxmlformats.org/officeDocument/2006/relationships/header" Target="header1.xml"/><Relationship Id="rId14" Type="http://schemas.openxmlformats.org/officeDocument/2006/relationships/hyperlink" Target="https://drive.google.com/file/d/13trMfsay4S-lanw5KqvqotDwhdsleDCs/view?usp=sharing" TargetMode="External"/><Relationship Id="rId17" Type="http://schemas.openxmlformats.org/officeDocument/2006/relationships/footer" Target="footer1.xml"/><Relationship Id="rId16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5" Type="http://schemas.openxmlformats.org/officeDocument/2006/relationships/font" Target="fonts/HelveticaNeue-regular.ttf"/><Relationship Id="rId6" Type="http://schemas.openxmlformats.org/officeDocument/2006/relationships/font" Target="fonts/HelveticaNeue-bold.ttf"/><Relationship Id="rId7" Type="http://schemas.openxmlformats.org/officeDocument/2006/relationships/font" Target="fonts/HelveticaNeue-italic.ttf"/><Relationship Id="rId8" Type="http://schemas.openxmlformats.org/officeDocument/2006/relationships/font" Target="fonts/HelveticaNeue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Relationship Id="rId2" Type="http://schemas.openxmlformats.org/officeDocument/2006/relationships/image" Target="media/image3.png"/><Relationship Id="rId3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