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120"/>
        <w:outlineLvl w:val="0"/>
      </w:pPr>
      <w:r>
        <w:rPr>
          <w:rFonts w:ascii="Times New Roman" w:hAnsi="Times New Roman" w:cs="Times New Roman"/>
          <w:b/>
          <w:sz w:val="32"/>
          <w:szCs w:val="32"/>
        </w:rPr>
        <w:t xml:space="preserve">IELTS Writing 批改稿</w:t>
      </w:r>
    </w:p>
    <w:p>
      <w:pPr>
        <w:spacing w:after="80"/>
      </w:pPr>
      <w:r>
        <w:rPr>
          <w:rFonts w:ascii="Times New Roman" w:hAnsi="Times New Roman" w:cs="Times New Roman"/>
          <w:color w:val="7F7F7F"/>
          <w:sz w:val="20"/>
          <w:szCs w:val="20"/>
        </w:rPr>
        <w:t xml:space="preserve">2026-09-13 ｜ Task 2 ｜ 预估分 6.0</w:t>
      </w:r>
    </w:p>
    <w:p>
      <w:pPr>
        <w:spacing w:after="240"/>
      </w:pPr>
      <w:r>
        <w:rPr>
          <w:rFonts w:ascii="Times New Roman" w:hAnsi="Times New Roman" w:cs="Times New Roman"/>
          <w:i/>
          <w:color w:val="7F7F7F"/>
          <w:sz w:val="18"/>
          <w:szCs w:val="18"/>
        </w:rPr>
        <w:t xml:space="preserve">题目：Some people believe that university education should be free for all students. Others think students should pay for their own tuition. Discuss both views and give your own opinion.</w:t>
      </w:r>
    </w:p>
    <w:p>
      <w:pPr>
        <w:spacing w:after="160"/>
      </w:pPr>
      <w:commentRangeStart w:id="1"/>
      <w:r>
        <w:rPr>
          <w:rFonts w:ascii="Times New Roman" w:hAnsi="Times New Roman" w:cs="Times New Roman"/>
        </w:rPr>
        <w:t xml:space="preserve">Nowadays, with the development of society and economy,</w:t>
      </w:r>
      <w:commentRangeEnd w:id="1"/>
      <w:r>
        <w:rPr>
          <w:rStyle w:val="CommentReference"/>
        </w:rPr>
        <w:commentReference w:id="1"/>
      </w:r>
      <w:r>
        <w:rPr>
          <w:rFonts w:ascii="Times New Roman" w:hAnsi="Times New Roman" w:cs="Times New Roman"/>
        </w:rPr>
        <w:t xml:space="preserve"> </w:t>
      </w:r>
      <w:commentRangeStart w:id="2"/>
      <w:r>
        <w:rPr>
          <w:rFonts w:ascii="Times New Roman" w:hAnsi="Times New Roman" w:cs="Times New Roman"/>
        </w:rPr>
        <w:t xml:space="preserve">more and more people</w:t>
      </w:r>
      <w:commentRangeEnd w:id="2"/>
      <w:r>
        <w:rPr>
          <w:rStyle w:val="CommentReference"/>
        </w:rPr>
        <w:commentReference w:id="2"/>
      </w:r>
      <w:r>
        <w:rPr>
          <w:rFonts w:ascii="Times New Roman" w:hAnsi="Times New Roman" w:cs="Times New Roman"/>
        </w:rPr>
        <w:t xml:space="preserve"> </w:t>
      </w:r>
      <w:commentRangeStart w:id="3"/>
      <w:r>
        <w:rPr>
          <w:rFonts w:ascii="Times New Roman" w:hAnsi="Times New Roman" w:cs="Times New Roman"/>
        </w:rPr>
        <w:t xml:space="preserve">pay attention on </w:t>
      </w:r>
      <w:commentRangeStart w:id="4"/>
      <w:r>
        <w:rPr>
          <w:rFonts w:ascii="Times New Roman" w:hAnsi="Times New Roman" w:cs="Times New Roman"/>
        </w:rPr>
        <w:t xml:space="preserve">the university education</w:t>
      </w:r>
      <w:commentRangeEnd w:id="4"/>
      <w:r>
        <w:rPr>
          <w:rStyle w:val="CommentReference"/>
        </w:rPr>
        <w:commentReference w:id="4"/>
      </w:r>
      <w:commentRangeEnd w:id="3"/>
      <w:r>
        <w:rPr>
          <w:rStyle w:val="CommentReference"/>
        </w:rPr>
        <w:commentReference w:id="3"/>
      </w:r>
      <w:r>
        <w:rPr>
          <w:rFonts w:ascii="Times New Roman" w:hAnsi="Times New Roman" w:cs="Times New Roman"/>
        </w:rPr>
        <w:t xml:space="preserve">. Some people think that university education should be free, but other people think students should pay it by themselves. </w:t>
      </w:r>
      <w:commentRangeStart w:id="5"/>
      <w:r>
        <w:rPr>
          <w:rFonts w:ascii="Times New Roman" w:hAnsi="Times New Roman" w:cs="Times New Roman"/>
        </w:rPr>
        <w:t xml:space="preserve">This essay will discuss both sides.</w:t>
      </w:r>
      <w:commentRangeEnd w:id="5"/>
      <w:r>
        <w:rPr>
          <w:rStyle w:val="CommentReference"/>
        </w:rPr>
        <w:commentReference w:id="5"/>
      </w:r>
    </w:p>
    <w:p>
      <w:pPr>
        <w:spacing w:after="80"/>
        <w:ind w:left="360"/>
      </w:pPr>
      <w:r>
        <w:rPr>
          <w:rFonts w:ascii="Times New Roman" w:hAnsi="Times New Roman" w:cs="Times New Roman"/>
          <w:b/>
          <w:i/>
          <w:color w:val="44546A"/>
          <w:sz w:val="20"/>
          <w:szCs w:val="20"/>
        </w:rPr>
        <w:t xml:space="preserve">改写：</w:t>
      </w:r>
      <w:r>
        <w:rPr>
          <w:rFonts w:ascii="Times New Roman" w:hAnsi="Times New Roman" w:cs="Times New Roman"/>
          <w:i/>
          <w:color w:val="44546A"/>
          <w:sz w:val="20"/>
          <w:szCs w:val="20"/>
        </w:rPr>
        <w:t xml:space="preserve">Whether university tuition should be funded by the state or paid by students themselves has been one of the most contested questions in higher-education policy for decades. This essay argues that fees should be retained, but that they must be means-tested so that able students from low-income households are not excluded.</w:t>
      </w:r>
    </w:p>
    <w:p>
      <w:pPr>
        <w:spacing w:after="200"/>
        <w:ind w:left="360"/>
      </w:pPr>
      <w:r>
        <w:rPr>
          <w:rFonts w:ascii="Times New Roman" w:hAnsi="Times New Roman" w:cs="Times New Roman"/>
          <w:i/>
          <w:color w:val="7F7F7F"/>
          <w:sz w:val="18"/>
          <w:szCs w:val="18"/>
        </w:rPr>
        <w:t xml:space="preserve">改动说明：把 "Nowadays, with the development of..." 换成直接点出争议本身（这也是改写题干，是任务要求的一部分）；把所有 "should discuss" 这类宣告句换成立场句。注意改动后引言只有两句，但信息量高于原来的三句。</w:t>
      </w:r>
    </w:p>
    <w:p>
      <w:pPr>
        <w:spacing w:after="160"/>
      </w:pPr>
      <w:r>
        <w:rPr>
          <w:rFonts w:ascii="Times New Roman" w:hAnsi="Times New Roman" w:cs="Times New Roman"/>
        </w:rPr>
        <w:t xml:space="preserve">On the one hand, free university education has many advantages. Firstly, it can </w:t>
      </w:r>
      <w:commentRangeStart w:id="6"/>
      <w:r>
        <w:rPr>
          <w:rFonts w:ascii="Times New Roman" w:hAnsi="Times New Roman" w:cs="Times New Roman"/>
        </w:rPr>
        <w:t xml:space="preserve">help the poor students to get the knowledge</w:t>
      </w:r>
      <w:commentRangeEnd w:id="6"/>
      <w:r>
        <w:rPr>
          <w:rStyle w:val="CommentReference"/>
        </w:rPr>
        <w:commentReference w:id="6"/>
      </w:r>
      <w:r>
        <w:rPr>
          <w:rFonts w:ascii="Times New Roman" w:hAnsi="Times New Roman" w:cs="Times New Roman"/>
        </w:rPr>
        <w:t xml:space="preserve">. </w:t>
      </w:r>
      <w:commentRangeStart w:id="7"/>
      <w:r>
        <w:rPr>
          <w:rFonts w:ascii="Times New Roman" w:hAnsi="Times New Roman" w:cs="Times New Roman"/>
        </w:rPr>
        <w:t xml:space="preserve">Because education is very important for everyone.</w:t>
      </w:r>
      <w:commentRangeEnd w:id="7"/>
      <w:r>
        <w:rPr>
          <w:rStyle w:val="CommentReference"/>
        </w:rPr>
        <w:commentReference w:id="7"/>
      </w:r>
      <w:r>
        <w:rPr>
          <w:rFonts w:ascii="Times New Roman" w:hAnsi="Times New Roman" w:cs="Times New Roman"/>
        </w:rPr>
        <w:t xml:space="preserve"> </w:t>
      </w:r>
      <w:commentRangeStart w:id="8"/>
      <w:r>
        <w:rPr>
          <w:rFonts w:ascii="Times New Roman" w:hAnsi="Times New Roman" w:cs="Times New Roman"/>
        </w:rPr>
        <w:t xml:space="preserve">If the government pay the tuition</w:t>
      </w:r>
      <w:commentRangeEnd w:id="8"/>
      <w:r>
        <w:rPr>
          <w:rStyle w:val="CommentReference"/>
        </w:rPr>
        <w:commentReference w:id="8"/>
      </w:r>
      <w:r>
        <w:rPr>
          <w:rFonts w:ascii="Times New Roman" w:hAnsi="Times New Roman" w:cs="Times New Roman"/>
        </w:rPr>
        <w:t xml:space="preserve">, </w:t>
      </w:r>
      <w:commentRangeStart w:id="9"/>
      <w:r>
        <w:rPr>
          <w:rFonts w:ascii="Times New Roman" w:hAnsi="Times New Roman" w:cs="Times New Roman"/>
        </w:rPr>
        <w:t xml:space="preserve">students from poor family</w:t>
      </w:r>
      <w:commentRangeEnd w:id="9"/>
      <w:r>
        <w:rPr>
          <w:rStyle w:val="CommentReference"/>
        </w:rPr>
        <w:commentReference w:id="9"/>
      </w:r>
      <w:r>
        <w:rPr>
          <w:rFonts w:ascii="Times New Roman" w:hAnsi="Times New Roman" w:cs="Times New Roman"/>
        </w:rPr>
        <w:t xml:space="preserve"> can also go to university. Secondly, </w:t>
      </w:r>
      <w:commentRangeStart w:id="10"/>
      <w:r>
        <w:rPr>
          <w:rFonts w:ascii="Times New Roman" w:hAnsi="Times New Roman" w:cs="Times New Roman"/>
        </w:rPr>
        <w:t xml:space="preserve">it is good for the society, it can make</w:t>
      </w:r>
      <w:commentRangeEnd w:id="10"/>
      <w:r>
        <w:rPr>
          <w:rStyle w:val="CommentReference"/>
        </w:rPr>
        <w:commentReference w:id="10"/>
      </w:r>
      <w:r>
        <w:rPr>
          <w:rFonts w:ascii="Times New Roman" w:hAnsi="Times New Roman" w:cs="Times New Roman"/>
        </w:rPr>
        <w:t xml:space="preserve"> the country develop faster. </w:t>
      </w:r>
      <w:commentRangeStart w:id="11"/>
      <w:r>
        <w:rPr>
          <w:rFonts w:ascii="Times New Roman" w:hAnsi="Times New Roman" w:cs="Times New Roman"/>
        </w:rPr>
        <w:t xml:space="preserve">Moreover, free education can reduce the gap</w:t>
      </w:r>
      <w:commentRangeEnd w:id="11"/>
      <w:r>
        <w:rPr>
          <w:rStyle w:val="CommentReference"/>
        </w:rPr>
        <w:commentReference w:id="11"/>
      </w:r>
      <w:r>
        <w:rPr>
          <w:rFonts w:ascii="Times New Roman" w:hAnsi="Times New Roman" w:cs="Times New Roman"/>
        </w:rPr>
        <w:t xml:space="preserve"> between the rich and the poor.</w:t>
      </w:r>
    </w:p>
    <w:p>
      <w:pPr>
        <w:spacing w:after="80"/>
        <w:ind w:left="360"/>
      </w:pPr>
      <w:r>
        <w:rPr>
          <w:rFonts w:ascii="Times New Roman" w:hAnsi="Times New Roman" w:cs="Times New Roman"/>
          <w:b/>
          <w:i/>
          <w:color w:val="44546A"/>
          <w:sz w:val="20"/>
          <w:szCs w:val="20"/>
        </w:rPr>
        <w:t xml:space="preserve">改写：</w:t>
      </w:r>
      <w:r>
        <w:rPr>
          <w:rFonts w:ascii="Times New Roman" w:hAnsi="Times New Roman" w:cs="Times New Roman"/>
          <w:i/>
          <w:color w:val="44546A"/>
          <w:sz w:val="20"/>
          <w:szCs w:val="20"/>
        </w:rPr>
        <w:t xml:space="preserve">The strongest argument for state funding is that tuition fees ration places by income rather than by ability. Where a degree costs several thousand pounds a year, capable school-leavers from poorer families must weigh the salary they forgo against a debt they may carry for decades, and many rationally choose to work instead.</w:t>
      </w:r>
    </w:p>
    <w:p>
      <w:pPr>
        <w:spacing w:after="200"/>
        <w:ind w:left="360"/>
      </w:pPr>
      <w:r>
        <w:rPr>
          <w:rFonts w:ascii="Times New Roman" w:hAnsi="Times New Roman" w:cs="Times New Roman"/>
          <w:i/>
          <w:color w:val="7F7F7F"/>
          <w:sz w:val="18"/>
          <w:szCs w:val="18"/>
        </w:rPr>
        <w:t xml:space="preserve">改动说明：这是本次批改最重要的一处改动。原句的论证链是"免费 → 帮助穷人 → 因为教育重要"，第三步是循环的。改写后建立了一条真实机制：费用 → 用收入而非能力分配名额 → 贫困生权衡放弃的工资与债务 → 理性选择工作。规则：每个论点问三次"为什么成立"，答案写出来就是机制。</w:t>
      </w:r>
    </w:p>
    <w:p>
      <w:pPr>
        <w:spacing w:after="80"/>
        <w:ind w:left="360"/>
      </w:pPr>
      <w:r>
        <w:rPr>
          <w:rFonts w:ascii="Times New Roman" w:hAnsi="Times New Roman" w:cs="Times New Roman"/>
          <w:b/>
          <w:i/>
          <w:color w:val="44546A"/>
          <w:sz w:val="20"/>
          <w:szCs w:val="20"/>
        </w:rPr>
        <w:t xml:space="preserve">改写：</w:t>
      </w:r>
      <w:r>
        <w:rPr>
          <w:rFonts w:ascii="Times New Roman" w:hAnsi="Times New Roman" w:cs="Times New Roman"/>
          <w:i/>
          <w:color w:val="44546A"/>
          <w:sz w:val="20"/>
          <w:szCs w:val="20"/>
        </w:rPr>
        <w:t xml:space="preserve">Free access also has macroeconomic consequences, because a better-educated workforce raises productivity and attracts the high-value industries that cannot operate without skilled labour. Such provision may additionally narrow income inequality, since the earnings premium attached to a degree becomes available to students regardless of family wealth.</w:t>
      </w:r>
    </w:p>
    <w:p>
      <w:pPr>
        <w:spacing w:after="200"/>
        <w:ind w:left="360"/>
      </w:pPr>
      <w:r>
        <w:rPr>
          <w:rFonts w:ascii="Times New Roman" w:hAnsi="Times New Roman" w:cs="Times New Roman"/>
          <w:i/>
          <w:color w:val="7F7F7F"/>
          <w:sz w:val="18"/>
          <w:szCs w:val="18"/>
        </w:rPr>
        <w:t xml:space="preserve">改动说明：逗号换成 because 从句——同一个修改同时修好 GRA-RUN 和 GRA-CLAUSE（提示：改写成从句比改句号更划算）；it is good for the society 这类空泛评价换成具体的经济机制；Moreover 改为 Such provision may additionally，用指代 + 名词替换承接，同时降低连接词密度。</w:t>
      </w:r>
    </w:p>
    <w:p>
      <w:pPr>
        <w:spacing w:after="160"/>
      </w:pPr>
      <w:r>
        <w:rPr>
          <w:rFonts w:ascii="Times New Roman" w:hAnsi="Times New Roman" w:cs="Times New Roman"/>
        </w:rPr>
        <w:t xml:space="preserve">On the other hand, students should pay for their own tuition. Firstly, the government has </w:t>
      </w:r>
      <w:commentRangeStart w:id="12"/>
      <w:r>
        <w:rPr>
          <w:rFonts w:ascii="Times New Roman" w:hAnsi="Times New Roman" w:cs="Times New Roman"/>
        </w:rPr>
        <w:t xml:space="preserve">many things to do</w:t>
      </w:r>
      <w:commentRangeEnd w:id="12"/>
      <w:r>
        <w:rPr>
          <w:rStyle w:val="CommentReference"/>
        </w:rPr>
        <w:commentReference w:id="12"/>
      </w:r>
      <w:r>
        <w:rPr>
          <w:rFonts w:ascii="Times New Roman" w:hAnsi="Times New Roman" w:cs="Times New Roman"/>
        </w:rPr>
        <w:t xml:space="preserve">, </w:t>
      </w:r>
      <w:commentRangeStart w:id="13"/>
      <w:r>
        <w:rPr>
          <w:rFonts w:ascii="Times New Roman" w:hAnsi="Times New Roman" w:cs="Times New Roman"/>
        </w:rPr>
        <w:t xml:space="preserve">such as build roads and hospitals</w:t>
      </w:r>
      <w:commentRangeEnd w:id="13"/>
      <w:r>
        <w:rPr>
          <w:rStyle w:val="CommentReference"/>
        </w:rPr>
        <w:commentReference w:id="13"/>
      </w:r>
      <w:r>
        <w:rPr>
          <w:rFonts w:ascii="Times New Roman" w:hAnsi="Times New Roman" w:cs="Times New Roman"/>
        </w:rPr>
        <w:t xml:space="preserve">. If all the education is free, </w:t>
      </w:r>
      <w:commentRangeStart w:id="14"/>
      <w:r>
        <w:rPr>
          <w:rFonts w:ascii="Times New Roman" w:hAnsi="Times New Roman" w:cs="Times New Roman"/>
        </w:rPr>
        <w:t xml:space="preserve">the government will have a lot of pressure</w:t>
      </w:r>
      <w:commentRangeEnd w:id="14"/>
      <w:r>
        <w:rPr>
          <w:rStyle w:val="CommentReference"/>
        </w:rPr>
        <w:commentReference w:id="14"/>
      </w:r>
      <w:r>
        <w:rPr>
          <w:rFonts w:ascii="Times New Roman" w:hAnsi="Times New Roman" w:cs="Times New Roman"/>
        </w:rPr>
        <w:t xml:space="preserve">. Secondly, if students pay the money by themselves, they will </w:t>
      </w:r>
      <w:commentRangeStart w:id="15"/>
      <w:r>
        <w:rPr>
          <w:rFonts w:ascii="Times New Roman" w:hAnsi="Times New Roman" w:cs="Times New Roman"/>
        </w:rPr>
        <w:t xml:space="preserve">study more hard</w:t>
      </w:r>
      <w:commentRangeEnd w:id="15"/>
      <w:r>
        <w:rPr>
          <w:rStyle w:val="CommentReference"/>
        </w:rPr>
        <w:commentReference w:id="15"/>
      </w:r>
      <w:r>
        <w:rPr>
          <w:rFonts w:ascii="Times New Roman" w:hAnsi="Times New Roman" w:cs="Times New Roman"/>
        </w:rPr>
        <w:t xml:space="preserve">, because they don't want to waste their money. Moreover, </w:t>
      </w:r>
      <w:commentRangeStart w:id="16"/>
      <w:r>
        <w:rPr>
          <w:rFonts w:ascii="Times New Roman" w:hAnsi="Times New Roman" w:cs="Times New Roman"/>
        </w:rPr>
        <w:t xml:space="preserve">the university can use this money</w:t>
      </w:r>
      <w:commentRangeEnd w:id="16"/>
      <w:r>
        <w:rPr>
          <w:rStyle w:val="CommentReference"/>
        </w:rPr>
        <w:commentReference w:id="16"/>
      </w:r>
      <w:r>
        <w:rPr>
          <w:rFonts w:ascii="Times New Roman" w:hAnsi="Times New Roman" w:cs="Times New Roman"/>
        </w:rPr>
        <w:t xml:space="preserve"> to improve the teaching quality.</w:t>
      </w:r>
    </w:p>
    <w:p>
      <w:pPr>
        <w:spacing w:after="80"/>
        <w:ind w:left="360"/>
      </w:pPr>
      <w:r>
        <w:rPr>
          <w:rFonts w:ascii="Times New Roman" w:hAnsi="Times New Roman" w:cs="Times New Roman"/>
          <w:b/>
          <w:i/>
          <w:color w:val="44546A"/>
          <w:sz w:val="20"/>
          <w:szCs w:val="20"/>
        </w:rPr>
        <w:t xml:space="preserve">改写：</w:t>
      </w:r>
      <w:r>
        <w:rPr>
          <w:rFonts w:ascii="Times New Roman" w:hAnsi="Times New Roman" w:cs="Times New Roman"/>
          <w:i/>
          <w:color w:val="44546A"/>
          <w:sz w:val="20"/>
          <w:szCs w:val="20"/>
        </w:rPr>
        <w:t xml:space="preserve">Opponents of free tuition point to the opportunity cost of public spending. Every pound allocated to university fees is a pound unavailable for hospitals, roads or primary schools, and in countries where basic services remain underfunded, subsidising the degrees of relatively advantaged students is difficult to justify.</w:t>
      </w:r>
    </w:p>
    <w:p>
      <w:pPr>
        <w:spacing w:after="200"/>
        <w:ind w:left="360"/>
      </w:pPr>
      <w:r>
        <w:rPr>
          <w:rFonts w:ascii="Times New Roman" w:hAnsi="Times New Roman" w:cs="Times New Roman"/>
          <w:i/>
          <w:color w:val="7F7F7F"/>
          <w:sz w:val="18"/>
          <w:szCs w:val="18"/>
        </w:rPr>
        <w:t xml:space="preserve">改动说明：你原本想说的是机会成本（"政府还有很多事要做"），这是本文最有说服力的论点，但被 many things 和 pressure 两个模糊词浪费了。改写后给它一个名字（opportunity cost）和一个可验证的表述（每一镑拨给大学学费的钱，就是从医院、道路、小学那里拿走的），论证强度立刻不同。</w:t>
      </w:r>
    </w:p>
    <w:p>
      <w:pPr>
        <w:spacing w:after="160"/>
      </w:pPr>
      <w:commentRangeStart w:id="17"/>
      <w:r>
        <w:rPr>
          <w:rFonts w:ascii="Times New Roman" w:hAnsi="Times New Roman" w:cs="Times New Roman"/>
        </w:rPr>
        <w:t xml:space="preserve">In my opinion, I think</w:t>
      </w:r>
      <w:commentRangeEnd w:id="17"/>
      <w:r>
        <w:rPr>
          <w:rStyle w:val="CommentReference"/>
        </w:rPr>
        <w:commentReference w:id="17"/>
      </w:r>
      <w:r>
        <w:rPr>
          <w:rFonts w:ascii="Times New Roman" w:hAnsi="Times New Roman" w:cs="Times New Roman"/>
        </w:rPr>
        <w:t xml:space="preserve"> the university education should not be completely free. </w:t>
      </w:r>
      <w:commentRangeStart w:id="18"/>
      <w:r>
        <w:rPr>
          <w:rFonts w:ascii="Times New Roman" w:hAnsi="Times New Roman" w:cs="Times New Roman"/>
        </w:rPr>
        <w:t xml:space="preserve">Although free education is good, but</w:t>
      </w:r>
      <w:commentRangeEnd w:id="18"/>
      <w:r>
        <w:rPr>
          <w:rStyle w:val="CommentReference"/>
        </w:rPr>
        <w:commentReference w:id="18"/>
      </w:r>
      <w:r>
        <w:rPr>
          <w:rFonts w:ascii="Times New Roman" w:hAnsi="Times New Roman" w:cs="Times New Roman"/>
        </w:rPr>
        <w:t xml:space="preserve"> the government cannot afford it. </w:t>
      </w:r>
      <w:commentRangeStart w:id="19"/>
      <w:r>
        <w:rPr>
          <w:rFonts w:ascii="Times New Roman" w:hAnsi="Times New Roman" w:cs="Times New Roman"/>
        </w:rPr>
        <w:t xml:space="preserve">However, the government should provide some help</w:t>
      </w:r>
      <w:commentRangeEnd w:id="19"/>
      <w:r>
        <w:rPr>
          <w:rStyle w:val="CommentReference"/>
        </w:rPr>
        <w:commentReference w:id="19"/>
      </w:r>
      <w:r>
        <w:rPr>
          <w:rFonts w:ascii="Times New Roman" w:hAnsi="Times New Roman" w:cs="Times New Roman"/>
        </w:rPr>
        <w:t xml:space="preserve"> for the poor students</w:t>
      </w:r>
      <w:commentRangeStart w:id="20"/>
      <w:r>
        <w:rPr>
          <w:rFonts w:ascii="Times New Roman" w:hAnsi="Times New Roman" w:cs="Times New Roman"/>
        </w:rPr>
        <w:t xml:space="preserve">, for example, they can give them</w:t>
      </w:r>
      <w:commentRangeEnd w:id="20"/>
      <w:r>
        <w:rPr>
          <w:rStyle w:val="CommentReference"/>
        </w:rPr>
        <w:commentReference w:id="20"/>
      </w:r>
      <w:r>
        <w:rPr>
          <w:rFonts w:ascii="Times New Roman" w:hAnsi="Times New Roman" w:cs="Times New Roman"/>
        </w:rPr>
        <w:t xml:space="preserve"> some scholarship and let them do some part-time job.</w:t>
      </w:r>
    </w:p>
    <w:p>
      <w:pPr>
        <w:spacing w:after="80"/>
        <w:ind w:left="360"/>
      </w:pPr>
      <w:r>
        <w:rPr>
          <w:rFonts w:ascii="Times New Roman" w:hAnsi="Times New Roman" w:cs="Times New Roman"/>
          <w:b/>
          <w:i/>
          <w:color w:val="44546A"/>
          <w:sz w:val="20"/>
          <w:szCs w:val="20"/>
        </w:rPr>
        <w:t xml:space="preserve">改写：</w:t>
      </w:r>
      <w:r>
        <w:rPr>
          <w:rFonts w:ascii="Times New Roman" w:hAnsi="Times New Roman" w:cs="Times New Roman"/>
          <w:i/>
          <w:color w:val="44546A"/>
          <w:sz w:val="20"/>
          <w:szCs w:val="20"/>
        </w:rPr>
        <w:t xml:space="preserve">In my view, tuition should remain in place but be means-tested rather than universal. The decisive consideration is affordability: few governments can fund every place from general taxation without cutting other essential services. Targeted maintenance grants and subsidised loans would therefore be a far more realistic way of ensuring that bright students from poorer backgrounds are not excluded.</w:t>
      </w:r>
    </w:p>
    <w:p>
      <w:pPr>
        <w:spacing w:after="200"/>
        <w:ind w:left="360"/>
      </w:pPr>
      <w:r>
        <w:rPr>
          <w:rFonts w:ascii="Times New Roman" w:hAnsi="Times New Roman" w:cs="Times New Roman"/>
          <w:i/>
          <w:color w:val="7F7F7F"/>
          <w:sz w:val="18"/>
          <w:szCs w:val="18"/>
        </w:rPr>
        <w:t xml:space="preserve">改动说明：In my opinion, I think → In my view（二选一即可）；Although ..., but ... → 用 but 引导并列，删掉 although；However → therefore，因为前后是因果关系而非转折——这一处最能体现"逻辑关系是否真的想清楚了"；把"给点奖学金、做点兼职"这类模糊建议换成 means-tested / maintenance grants / subsidised loans 这类具体政策工具。</w:t>
      </w:r>
    </w:p>
    <w:p>
      <w:pPr>
        <w:spacing w:after="160"/>
      </w:pPr>
      <w:r>
        <w:rPr>
          <w:rFonts w:ascii="Times New Roman" w:hAnsi="Times New Roman" w:cs="Times New Roman"/>
        </w:rPr>
        <w:t xml:space="preserve">In conclusion, this is a complex issue and </w:t>
      </w:r>
      <w:commentRangeStart w:id="21"/>
      <w:r>
        <w:rPr>
          <w:rFonts w:ascii="Times New Roman" w:hAnsi="Times New Roman" w:cs="Times New Roman"/>
        </w:rPr>
        <w:t xml:space="preserve">every coin has two sides</w:t>
      </w:r>
      <w:commentRangeEnd w:id="21"/>
      <w:r>
        <w:rPr>
          <w:rStyle w:val="CommentReference"/>
        </w:rPr>
        <w:commentReference w:id="21"/>
      </w:r>
      <w:r>
        <w:rPr>
          <w:rFonts w:ascii="Times New Roman" w:hAnsi="Times New Roman" w:cs="Times New Roman"/>
        </w:rPr>
        <w:t xml:space="preserve">. Both views have their own reasons. </w:t>
      </w:r>
      <w:commentRangeStart w:id="22"/>
      <w:r>
        <w:rPr>
          <w:rFonts w:ascii="Times New Roman" w:hAnsi="Times New Roman" w:cs="Times New Roman"/>
        </w:rPr>
        <w:t xml:space="preserve">We should consider it carefully.</w:t>
      </w:r>
      <w:commentRangeEnd w:id="22"/>
      <w:r>
        <w:rPr>
          <w:rStyle w:val="CommentReference"/>
        </w:rPr>
        <w:commentReference w:id="22"/>
      </w:r>
    </w:p>
    <w:p>
      <w:pPr>
        <w:spacing w:after="80"/>
        <w:ind w:left="360"/>
      </w:pPr>
      <w:r>
        <w:rPr>
          <w:rFonts w:ascii="Times New Roman" w:hAnsi="Times New Roman" w:cs="Times New Roman"/>
          <w:b/>
          <w:i/>
          <w:color w:val="44546A"/>
          <w:sz w:val="20"/>
          <w:szCs w:val="20"/>
        </w:rPr>
        <w:t xml:space="preserve">改写：</w:t>
      </w:r>
      <w:r>
        <w:rPr>
          <w:rFonts w:ascii="Times New Roman" w:hAnsi="Times New Roman" w:cs="Times New Roman"/>
          <w:i/>
          <w:color w:val="44546A"/>
          <w:sz w:val="20"/>
          <w:szCs w:val="20"/>
        </w:rPr>
        <w:t xml:space="preserve">In conclusion, while free university education would remove a genuine financial barrier, the burden it places on the public purse makes universal provision unrealistic. A means-tested system, combining modest fees with targeted grants, therefore offers the fairest compromise between widening access and protecting public finances.</w:t>
      </w:r>
    </w:p>
    <w:p>
      <w:pPr>
        <w:spacing w:after="200"/>
        <w:ind w:left="360"/>
      </w:pPr>
      <w:r>
        <w:rPr>
          <w:rFonts w:ascii="Times New Roman" w:hAnsi="Times New Roman" w:cs="Times New Roman"/>
          <w:i/>
          <w:color w:val="7F7F7F"/>
          <w:sz w:val="18"/>
          <w:szCs w:val="18"/>
        </w:rPr>
        <w:t xml:space="preserve">改动说明：结论只做一件事——重述立场 + 概括理由，不引入新观点，也不要说"这个问题很复杂"。删掉 every coin has two sides 这类套语；改写后同时回扣了 ¶2 的"贫困生门槛"和 ¶3 的"公共财政压力"，形成闭环。</w:t>
      </w:r>
    </w:p>
    <w:p>
      <w:r>
        <w:br w:type="page"/>
      </w:r>
    </w:p>
    <w:p>
      <w:pPr>
        <w:spacing w:after="160"/>
        <w:outlineLvl w:val="1"/>
      </w:pPr>
      <w:r>
        <w:rPr>
          <w:rFonts w:ascii="Times New Roman" w:hAnsi="Times New Roman" w:cs="Times New Roman"/>
          <w:b/>
          <w:sz w:val="28"/>
          <w:szCs w:val="28"/>
        </w:rPr>
        <w:t xml:space="preserve">评分与反馈</w:t>
      </w:r>
    </w:p>
    <w:p>
      <w:pPr>
        <w:spacing w:after="200"/>
      </w:pPr>
      <w:r>
        <w:rPr>
          <w:rFonts w:ascii="Times New Roman" w:hAnsi="Times New Roman" w:cs="Times New Roman"/>
          <w:i/>
          <w:color w:val="7F7F7F"/>
          <w:sz w:val="18"/>
          <w:szCs w:val="18"/>
        </w:rPr>
        <w:t xml:space="preserve">预估分，非官方成绩。批注与改写用于学习，不是考试评分。</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1100"/>
        <w:gridCol w:w="5460"/>
      </w:tblGrid>
      <w:tr>
        <w:tc>
          <w:tcPr>
            <w:tcW w:w="2400" w:type="dxa"/>
          </w:tcPr>
          <w:p>
            <w:pPr>
              <w:spacing w:after="40"/>
            </w:pPr>
            <w:r>
              <w:rPr>
                <w:rFonts w:ascii="Times New Roman" w:hAnsi="Times New Roman" w:cs="Times New Roman"/>
                <w:b/>
                <w:sz w:val="18"/>
                <w:szCs w:val="18"/>
              </w:rPr>
              <w:t xml:space="preserve">项目</w:t>
            </w:r>
          </w:p>
        </w:tc>
        <w:tc>
          <w:tcPr>
            <w:tcW w:w="1100" w:type="dxa"/>
          </w:tcPr>
          <w:p>
            <w:pPr>
              <w:spacing w:after="40"/>
            </w:pPr>
            <w:r>
              <w:rPr>
                <w:rFonts w:ascii="Times New Roman" w:hAnsi="Times New Roman" w:cs="Times New Roman"/>
                <w:b/>
                <w:sz w:val="18"/>
                <w:szCs w:val="18"/>
              </w:rPr>
              <w:t xml:space="preserve">预估分</w:t>
            </w:r>
          </w:p>
        </w:tc>
        <w:tc>
          <w:tcPr>
            <w:tcW w:w="5460" w:type="dxa"/>
          </w:tcPr>
          <w:p>
            <w:pPr>
              <w:spacing w:after="40"/>
            </w:pPr>
            <w:r>
              <w:rPr>
                <w:rFonts w:ascii="Times New Roman" w:hAnsi="Times New Roman" w:cs="Times New Roman"/>
                <w:b/>
                <w:sz w:val="18"/>
                <w:szCs w:val="18"/>
              </w:rPr>
              <w:t xml:space="preserve">依据</w:t>
            </w:r>
          </w:p>
        </w:tc>
      </w:tr>
      <w:tr>
        <w:tc>
          <w:tcPr>
            <w:tcW w:w="2400" w:type="dxa"/>
          </w:tcPr>
          <w:p>
            <w:pPr>
              <w:spacing w:after="40"/>
            </w:pPr>
            <w:r>
              <w:rPr>
                <w:rFonts w:ascii="Times New Roman" w:hAnsi="Times New Roman" w:cs="Times New Roman"/>
                <w:sz w:val="18"/>
                <w:szCs w:val="18"/>
              </w:rPr>
              <w:t xml:space="preserve">Task Response / Task Achievement</w:t>
            </w:r>
          </w:p>
        </w:tc>
        <w:tc>
          <w:tcPr>
            <w:tcW w:w="1100" w:type="dxa"/>
          </w:tcPr>
          <w:p>
            <w:pPr>
              <w:spacing w:after="40"/>
            </w:pPr>
            <w:r>
              <w:rPr>
                <w:rFonts w:ascii="Times New Roman" w:hAnsi="Times New Roman" w:cs="Times New Roman"/>
                <w:sz w:val="18"/>
                <w:szCs w:val="18"/>
              </w:rPr>
              <w:t xml:space="preserve">6.0</w:t>
            </w:r>
          </w:p>
        </w:tc>
        <w:tc>
          <w:tcPr>
            <w:tcW w:w="5460" w:type="dxa"/>
          </w:tcPr>
          <w:p>
            <w:pPr>
              <w:spacing w:after="40"/>
            </w:pPr>
            <w:r>
              <w:rPr>
                <w:rFonts w:ascii="Times New Roman" w:hAnsi="Times New Roman" w:cs="Times New Roman"/>
                <w:sz w:val="18"/>
                <w:szCs w:val="18"/>
              </w:rPr>
              <w:t xml:space="preserve">三个问题部分都回应了（¶2 讨论 A、¶3 讨论 B、¶4 给出观点），但立场只在 ¶4 出现，¶1 结尾是 "This essay will discuss both sides"，属于"立场未贯穿全文"；6 个主体论点中 4 个是裸断言（如 "it can make the country develop faster"）</w:t>
            </w:r>
          </w:p>
        </w:tc>
      </w:tr>
      <w:tr>
        <w:tc>
          <w:tcPr>
            <w:tcW w:w="2400" w:type="dxa"/>
          </w:tcPr>
          <w:p>
            <w:pPr>
              <w:spacing w:after="40"/>
            </w:pPr>
            <w:r>
              <w:rPr>
                <w:rFonts w:ascii="Times New Roman" w:hAnsi="Times New Roman" w:cs="Times New Roman"/>
                <w:sz w:val="18"/>
                <w:szCs w:val="18"/>
              </w:rPr>
              <w:t xml:space="preserve">Coherence &amp; Cohesion</w:t>
            </w:r>
          </w:p>
        </w:tc>
        <w:tc>
          <w:tcPr>
            <w:tcW w:w="1100" w:type="dxa"/>
          </w:tcPr>
          <w:p>
            <w:pPr>
              <w:spacing w:after="40"/>
            </w:pPr>
            <w:r>
              <w:rPr>
                <w:rFonts w:ascii="Times New Roman" w:hAnsi="Times New Roman" w:cs="Times New Roman"/>
                <w:sz w:val="18"/>
                <w:szCs w:val="18"/>
              </w:rPr>
              <w:t xml:space="preserve">6.0</w:t>
            </w:r>
          </w:p>
        </w:tc>
        <w:tc>
          <w:tcPr>
            <w:tcW w:w="5460" w:type="dxa"/>
          </w:tcPr>
          <w:p>
            <w:pPr>
              <w:spacing w:after="40"/>
            </w:pPr>
            <w:r>
              <w:rPr>
                <w:rFonts w:ascii="Times New Roman" w:hAnsi="Times New Roman" w:cs="Times New Roman"/>
                <w:sz w:val="18"/>
                <w:szCs w:val="18"/>
              </w:rPr>
              <w:t xml:space="preserve">五段结构清晰、每段有明确中心句（"On the one hand, free university education has many advantages."），但 20 句用掉 13 个连接词（0.65/句），且 ¶4 的 "However" 用成了递进而非转折</w:t>
            </w:r>
          </w:p>
        </w:tc>
      </w:tr>
      <w:tr>
        <w:tc>
          <w:tcPr>
            <w:tcW w:w="2400" w:type="dxa"/>
          </w:tcPr>
          <w:p>
            <w:pPr>
              <w:spacing w:after="40"/>
            </w:pPr>
            <w:r>
              <w:rPr>
                <w:rFonts w:ascii="Times New Roman" w:hAnsi="Times New Roman" w:cs="Times New Roman"/>
                <w:sz w:val="18"/>
                <w:szCs w:val="18"/>
              </w:rPr>
              <w:t xml:space="preserve">Lexical Resource</w:t>
            </w:r>
          </w:p>
        </w:tc>
        <w:tc>
          <w:tcPr>
            <w:tcW w:w="1100" w:type="dxa"/>
          </w:tcPr>
          <w:p>
            <w:pPr>
              <w:spacing w:after="40"/>
            </w:pPr>
            <w:r>
              <w:rPr>
                <w:rFonts w:ascii="Times New Roman" w:hAnsi="Times New Roman" w:cs="Times New Roman"/>
                <w:sz w:val="18"/>
                <w:szCs w:val="18"/>
              </w:rPr>
              <w:t xml:space="preserve">6.0</w:t>
            </w:r>
          </w:p>
        </w:tc>
        <w:tc>
          <w:tcPr>
            <w:tcW w:w="5460" w:type="dxa"/>
          </w:tcPr>
          <w:p>
            <w:pPr>
              <w:spacing w:after="40"/>
            </w:pPr>
            <w:r>
              <w:rPr>
                <w:rFonts w:ascii="Times New Roman" w:hAnsi="Times New Roman" w:cs="Times New Roman"/>
                <w:sz w:val="18"/>
                <w:szCs w:val="18"/>
              </w:rPr>
              <w:t xml:space="preserve">零拼写错误，有 "reduce the gap between the rich and the poor" 这类可圈可点的表达；但 education 重复 8 次、free/students/university 各 6 次而无替换，且搭配错误频出（"pay attention on"、"get the knowledge"、"have a lot of pressure"）</w:t>
            </w:r>
          </w:p>
        </w:tc>
      </w:tr>
      <w:tr>
        <w:tc>
          <w:tcPr>
            <w:tcW w:w="2400" w:type="dxa"/>
          </w:tcPr>
          <w:p>
            <w:pPr>
              <w:spacing w:after="40"/>
            </w:pPr>
            <w:r>
              <w:rPr>
                <w:rFonts w:ascii="Times New Roman" w:hAnsi="Times New Roman" w:cs="Times New Roman"/>
                <w:sz w:val="18"/>
                <w:szCs w:val="18"/>
              </w:rPr>
              <w:t xml:space="preserve">Grammatical Range &amp; Accuracy</w:t>
            </w:r>
          </w:p>
        </w:tc>
        <w:tc>
          <w:tcPr>
            <w:tcW w:w="1100" w:type="dxa"/>
          </w:tcPr>
          <w:p>
            <w:pPr>
              <w:spacing w:after="40"/>
            </w:pPr>
            <w:r>
              <w:rPr>
                <w:rFonts w:ascii="Times New Roman" w:hAnsi="Times New Roman" w:cs="Times New Roman"/>
                <w:sz w:val="18"/>
                <w:szCs w:val="18"/>
              </w:rPr>
              <w:t xml:space="preserve">5.5</w:t>
            </w:r>
          </w:p>
        </w:tc>
        <w:tc>
          <w:tcPr>
            <w:tcW w:w="5460" w:type="dxa"/>
          </w:tcPr>
          <w:p>
            <w:pPr>
              <w:spacing w:after="40"/>
            </w:pPr>
            <w:r>
              <w:rPr>
                <w:rFonts w:ascii="Times New Roman" w:hAnsi="Times New Roman" w:cs="Times New Roman"/>
                <w:sz w:val="18"/>
                <w:szCs w:val="18"/>
              </w:rPr>
              <w:t xml:space="preserve">复杂结构只用到 if/although/because 状语从句（无关系从句、无被动、无名词化）；错误密度过高（16 处/20 句），且复杂句恰恰是出错集中区（"If the government pay"、"Although ..., but ..."、"such as build roads"）——这是 5 分档 "复杂句比简单句更不准确" 的典型特征</w:t>
            </w:r>
          </w:p>
        </w:tc>
      </w:tr>
      <w:tr>
        <w:tc>
          <w:tcPr>
            <w:tcW w:w="2400" w:type="dxa"/>
          </w:tcPr>
          <w:p>
            <w:pPr>
              <w:spacing w:after="40"/>
            </w:pPr>
            <w:r>
              <w:rPr>
                <w:rFonts w:ascii="Times New Roman" w:hAnsi="Times New Roman" w:cs="Times New Roman"/>
                <w:sz w:val="18"/>
                <w:szCs w:val="18"/>
              </w:rPr>
              <w:t xml:space="preserve">总分</w:t>
            </w:r>
          </w:p>
        </w:tc>
        <w:tc>
          <w:tcPr>
            <w:tcW w:w="1100" w:type="dxa"/>
          </w:tcPr>
          <w:p>
            <w:pPr>
              <w:spacing w:after="40"/>
            </w:pPr>
            <w:r>
              <w:rPr>
                <w:rFonts w:ascii="Times New Roman" w:hAnsi="Times New Roman" w:cs="Times New Roman"/>
                <w:sz w:val="18"/>
                <w:szCs w:val="18"/>
              </w:rPr>
              <w:t xml:space="preserve">6.0</w:t>
            </w:r>
          </w:p>
        </w:tc>
        <w:tc>
          <w:tcPr>
            <w:tcW w:w="5460" w:type="dxa"/>
          </w:tcPr>
          <w:p>
            <w:pPr>
              <w:spacing w:after="40"/>
            </w:pPr>
            <w:r>
              <w:rPr>
                <w:rFonts w:ascii="Times New Roman" w:hAnsi="Times New Roman" w:cs="Times New Roman"/>
                <w:sz w:val="18"/>
                <w:szCs w:val="18"/>
              </w:rPr>
              <w:t xml:space="preserve">四项均值 5.875 → 四舍五入到最近 0.5 → 6.0</w:t>
            </w:r>
          </w:p>
        </w:tc>
      </w:tr>
    </w:tbl>
    <w:p>
      <w:pPr>
        <w:spacing w:after="120"/>
      </w:pPr>
    </w:p>
    <w:p>
      <w:pPr>
        <w:spacing w:after="80"/>
        <w:outlineLvl w:val="2"/>
      </w:pPr>
      <w:r>
        <w:rPr>
          <w:rFonts w:ascii="Times New Roman" w:hAnsi="Times New Roman" w:cs="Times New Roman"/>
          <w:b/>
          <w:sz w:val="24"/>
          <w:szCs w:val="24"/>
        </w:rPr>
        <w:t xml:space="preserve">批注标签统计</w:t>
      </w:r>
    </w:p>
    <w:p>
      <w:pPr>
        <w:spacing w:after="120"/>
      </w:pPr>
      <w:r>
        <w:rPr>
          <w:rFonts w:ascii="Times New Roman" w:hAnsi="Times New Roman" w:cs="Times New Roman"/>
          <w:i/>
          <w:color w:val="7F7F7F"/>
          <w:sz w:val="18"/>
          <w:szCs w:val="18"/>
        </w:rPr>
        <w:t xml:space="preserve">Word 批注里用的短标签。按次数排序——扫一遍就知道哪个问题在重复。</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3200"/>
        <w:gridCol w:w="1400"/>
      </w:tblGrid>
      <w:tr>
        <w:tc>
          <w:tcPr>
            <w:tcW w:w="3200" w:type="dxa"/>
          </w:tcPr>
          <w:p>
            <w:pPr>
              <w:spacing w:after="40"/>
            </w:pPr>
            <w:r>
              <w:rPr>
                <w:rFonts w:ascii="Times New Roman" w:hAnsi="Times New Roman" w:cs="Times New Roman"/>
                <w:b/>
                <w:sz w:val="18"/>
                <w:szCs w:val="18"/>
              </w:rPr>
              <w:t xml:space="preserve">标签</w:t>
            </w:r>
          </w:p>
        </w:tc>
        <w:tc>
          <w:tcPr>
            <w:tcW w:w="3200" w:type="dxa"/>
          </w:tcPr>
          <w:p>
            <w:pPr>
              <w:spacing w:after="40"/>
            </w:pPr>
            <w:r>
              <w:rPr>
                <w:rFonts w:ascii="Times New Roman" w:hAnsi="Times New Roman" w:cs="Times New Roman"/>
                <w:b/>
                <w:sz w:val="18"/>
                <w:szCs w:val="18"/>
              </w:rPr>
              <w:t xml:space="preserve">含义</w:t>
            </w:r>
          </w:p>
        </w:tc>
        <w:tc>
          <w:tcPr>
            <w:tcW w:w="1400" w:type="dxa"/>
          </w:tcPr>
          <w:p>
            <w:pPr>
              <w:spacing w:after="40"/>
            </w:pPr>
            <w:r>
              <w:rPr>
                <w:rFonts w:ascii="Times New Roman" w:hAnsi="Times New Roman" w:cs="Times New Roman"/>
                <w:b/>
                <w:sz w:val="18"/>
                <w:szCs w:val="18"/>
              </w:rPr>
              <w:t xml:space="preserve">批注数</w:t>
            </w:r>
          </w:p>
        </w:tc>
      </w:tr>
      <w:tr>
        <w:tc>
          <w:tcPr>
            <w:tcW w:w="3200" w:type="dxa"/>
          </w:tcPr>
          <w:p>
            <w:pPr>
              <w:spacing w:after="40"/>
            </w:pPr>
            <w:r>
              <w:rPr>
                <w:rFonts w:ascii="Times New Roman" w:hAnsi="Times New Roman" w:cs="Times New Roman"/>
                <w:sz w:val="18"/>
                <w:szCs w:val="18"/>
              </w:rPr>
              <w:t xml:space="preserve">Articles</w:t>
            </w:r>
          </w:p>
        </w:tc>
        <w:tc>
          <w:tcPr>
            <w:tcW w:w="3200" w:type="dxa"/>
          </w:tcPr>
          <w:p>
            <w:pPr>
              <w:spacing w:after="40"/>
            </w:pPr>
            <w:r>
              <w:rPr>
                <w:rFonts w:ascii="Times New Roman" w:hAnsi="Times New Roman" w:cs="Times New Roman"/>
                <w:sz w:val="18"/>
                <w:szCs w:val="18"/>
              </w:rPr>
              <w:t xml:space="preserve">冠词</w:t>
            </w:r>
          </w:p>
        </w:tc>
        <w:tc>
          <w:tcPr>
            <w:tcW w:w="1400" w:type="dxa"/>
          </w:tcPr>
          <w:p>
            <w:pPr>
              <w:spacing w:after="40"/>
            </w:pPr>
            <w:r>
              <w:rPr>
                <w:rFonts w:ascii="Times New Roman" w:hAnsi="Times New Roman" w:cs="Times New Roman"/>
                <w:sz w:val="18"/>
                <w:szCs w:val="18"/>
              </w:rPr>
              <w:t xml:space="preserve">3</w:t>
            </w:r>
          </w:p>
        </w:tc>
      </w:tr>
      <w:tr>
        <w:tc>
          <w:tcPr>
            <w:tcW w:w="3200" w:type="dxa"/>
          </w:tcPr>
          <w:p>
            <w:pPr>
              <w:spacing w:after="40"/>
            </w:pPr>
            <w:r>
              <w:rPr>
                <w:rFonts w:ascii="Times New Roman" w:hAnsi="Times New Roman" w:cs="Times New Roman"/>
                <w:sz w:val="18"/>
                <w:szCs w:val="18"/>
              </w:rPr>
              <w:t xml:space="preserve">Informal</w:t>
            </w:r>
          </w:p>
        </w:tc>
        <w:tc>
          <w:tcPr>
            <w:tcW w:w="3200" w:type="dxa"/>
          </w:tcPr>
          <w:p>
            <w:pPr>
              <w:spacing w:after="40"/>
            </w:pPr>
            <w:r>
              <w:rPr>
                <w:rFonts w:ascii="Times New Roman" w:hAnsi="Times New Roman" w:cs="Times New Roman"/>
                <w:sz w:val="18"/>
                <w:szCs w:val="18"/>
              </w:rPr>
              <w:t xml:space="preserve">语域</w:t>
            </w:r>
          </w:p>
        </w:tc>
        <w:tc>
          <w:tcPr>
            <w:tcW w:w="1400" w:type="dxa"/>
          </w:tcPr>
          <w:p>
            <w:pPr>
              <w:spacing w:after="40"/>
            </w:pPr>
            <w:r>
              <w:rPr>
                <w:rFonts w:ascii="Times New Roman" w:hAnsi="Times New Roman" w:cs="Times New Roman"/>
                <w:sz w:val="18"/>
                <w:szCs w:val="18"/>
              </w:rPr>
              <w:t xml:space="preserve">3</w:t>
            </w:r>
          </w:p>
        </w:tc>
      </w:tr>
      <w:tr>
        <w:tc>
          <w:tcPr>
            <w:tcW w:w="3200" w:type="dxa"/>
          </w:tcPr>
          <w:p>
            <w:pPr>
              <w:spacing w:after="40"/>
            </w:pPr>
            <w:r>
              <w:rPr>
                <w:rFonts w:ascii="Times New Roman" w:hAnsi="Times New Roman" w:cs="Times New Roman"/>
                <w:sz w:val="18"/>
                <w:szCs w:val="18"/>
              </w:rPr>
              <w:t xml:space="preserve">Linking</w:t>
            </w:r>
          </w:p>
        </w:tc>
        <w:tc>
          <w:tcPr>
            <w:tcW w:w="3200" w:type="dxa"/>
          </w:tcPr>
          <w:p>
            <w:pPr>
              <w:spacing w:after="40"/>
            </w:pPr>
            <w:r>
              <w:rPr>
                <w:rFonts w:ascii="Times New Roman" w:hAnsi="Times New Roman" w:cs="Times New Roman"/>
                <w:sz w:val="18"/>
                <w:szCs w:val="18"/>
              </w:rPr>
              <w:t xml:space="preserve">连接词</w:t>
            </w:r>
          </w:p>
        </w:tc>
        <w:tc>
          <w:tcPr>
            <w:tcW w:w="1400" w:type="dxa"/>
          </w:tcPr>
          <w:p>
            <w:pPr>
              <w:spacing w:after="40"/>
            </w:pPr>
            <w:r>
              <w:rPr>
                <w:rFonts w:ascii="Times New Roman" w:hAnsi="Times New Roman" w:cs="Times New Roman"/>
                <w:sz w:val="18"/>
                <w:szCs w:val="18"/>
              </w:rPr>
              <w:t xml:space="preserve">2</w:t>
            </w:r>
          </w:p>
        </w:tc>
      </w:tr>
      <w:tr>
        <w:tc>
          <w:tcPr>
            <w:tcW w:w="3200" w:type="dxa"/>
          </w:tcPr>
          <w:p>
            <w:pPr>
              <w:spacing w:after="40"/>
            </w:pPr>
            <w:r>
              <w:rPr>
                <w:rFonts w:ascii="Times New Roman" w:hAnsi="Times New Roman" w:cs="Times New Roman"/>
                <w:sz w:val="18"/>
                <w:szCs w:val="18"/>
              </w:rPr>
              <w:t xml:space="preserve">Clause</w:t>
            </w:r>
          </w:p>
        </w:tc>
        <w:tc>
          <w:tcPr>
            <w:tcW w:w="3200" w:type="dxa"/>
          </w:tcPr>
          <w:p>
            <w:pPr>
              <w:spacing w:after="40"/>
            </w:pPr>
            <w:r>
              <w:rPr>
                <w:rFonts w:ascii="Times New Roman" w:hAnsi="Times New Roman" w:cs="Times New Roman"/>
                <w:sz w:val="18"/>
                <w:szCs w:val="18"/>
              </w:rPr>
              <w:t xml:space="preserve">从句结构</w:t>
            </w:r>
          </w:p>
        </w:tc>
        <w:tc>
          <w:tcPr>
            <w:tcW w:w="1400" w:type="dxa"/>
          </w:tcPr>
          <w:p>
            <w:pPr>
              <w:spacing w:after="40"/>
            </w:pPr>
            <w:r>
              <w:rPr>
                <w:rFonts w:ascii="Times New Roman" w:hAnsi="Times New Roman" w:cs="Times New Roman"/>
                <w:sz w:val="18"/>
                <w:szCs w:val="18"/>
              </w:rPr>
              <w:t xml:space="preserve">2</w:t>
            </w:r>
          </w:p>
        </w:tc>
      </w:tr>
      <w:tr>
        <w:tc>
          <w:tcPr>
            <w:tcW w:w="3200" w:type="dxa"/>
          </w:tcPr>
          <w:p>
            <w:pPr>
              <w:spacing w:after="40"/>
            </w:pPr>
            <w:r>
              <w:rPr>
                <w:rFonts w:ascii="Times New Roman" w:hAnsi="Times New Roman" w:cs="Times New Roman"/>
                <w:sz w:val="18"/>
                <w:szCs w:val="18"/>
              </w:rPr>
              <w:t xml:space="preserve">Template</w:t>
            </w:r>
          </w:p>
        </w:tc>
        <w:tc>
          <w:tcPr>
            <w:tcW w:w="3200" w:type="dxa"/>
          </w:tcPr>
          <w:p>
            <w:pPr>
              <w:spacing w:after="40"/>
            </w:pPr>
            <w:r>
              <w:rPr>
                <w:rFonts w:ascii="Times New Roman" w:hAnsi="Times New Roman" w:cs="Times New Roman"/>
                <w:sz w:val="18"/>
                <w:szCs w:val="18"/>
              </w:rPr>
              <w:t xml:space="preserve">模板化</w:t>
            </w:r>
          </w:p>
        </w:tc>
        <w:tc>
          <w:tcPr>
            <w:tcW w:w="1400" w:type="dxa"/>
          </w:tcPr>
          <w:p>
            <w:pPr>
              <w:spacing w:after="40"/>
            </w:pPr>
            <w:r>
              <w:rPr>
                <w:rFonts w:ascii="Times New Roman" w:hAnsi="Times New Roman" w:cs="Times New Roman"/>
                <w:sz w:val="18"/>
                <w:szCs w:val="18"/>
              </w:rPr>
              <w:t xml:space="preserve">2</w:t>
            </w:r>
          </w:p>
        </w:tc>
      </w:tr>
      <w:tr>
        <w:tc>
          <w:tcPr>
            <w:tcW w:w="3200" w:type="dxa"/>
          </w:tcPr>
          <w:p>
            <w:pPr>
              <w:spacing w:after="40"/>
            </w:pPr>
            <w:r>
              <w:rPr>
                <w:rFonts w:ascii="Times New Roman" w:hAnsi="Times New Roman" w:cs="Times New Roman"/>
                <w:sz w:val="18"/>
                <w:szCs w:val="18"/>
              </w:rPr>
              <w:t xml:space="preserve">Reference</w:t>
            </w:r>
          </w:p>
        </w:tc>
        <w:tc>
          <w:tcPr>
            <w:tcW w:w="3200" w:type="dxa"/>
          </w:tcPr>
          <w:p>
            <w:pPr>
              <w:spacing w:after="40"/>
            </w:pPr>
            <w:r>
              <w:rPr>
                <w:rFonts w:ascii="Times New Roman" w:hAnsi="Times New Roman" w:cs="Times New Roman"/>
                <w:sz w:val="18"/>
                <w:szCs w:val="18"/>
              </w:rPr>
              <w:t xml:space="preserve">指代</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Fragment</w:t>
            </w:r>
          </w:p>
        </w:tc>
        <w:tc>
          <w:tcPr>
            <w:tcW w:w="3200" w:type="dxa"/>
          </w:tcPr>
          <w:p>
            <w:pPr>
              <w:spacing w:after="40"/>
            </w:pPr>
            <w:r>
              <w:rPr>
                <w:rFonts w:ascii="Times New Roman" w:hAnsi="Times New Roman" w:cs="Times New Roman"/>
                <w:sz w:val="18"/>
                <w:szCs w:val="18"/>
              </w:rPr>
              <w:t xml:space="preserve">残句</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Singular/plural</w:t>
            </w:r>
          </w:p>
        </w:tc>
        <w:tc>
          <w:tcPr>
            <w:tcW w:w="3200" w:type="dxa"/>
          </w:tcPr>
          <w:p>
            <w:pPr>
              <w:spacing w:after="40"/>
            </w:pPr>
            <w:r>
              <w:rPr>
                <w:rFonts w:ascii="Times New Roman" w:hAnsi="Times New Roman" w:cs="Times New Roman"/>
                <w:sz w:val="18"/>
                <w:szCs w:val="18"/>
              </w:rPr>
              <w:t xml:space="preserve">名词单复数</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Preposition</w:t>
            </w:r>
          </w:p>
        </w:tc>
        <w:tc>
          <w:tcPr>
            <w:tcW w:w="3200" w:type="dxa"/>
          </w:tcPr>
          <w:p>
            <w:pPr>
              <w:spacing w:after="40"/>
            </w:pPr>
            <w:r>
              <w:rPr>
                <w:rFonts w:ascii="Times New Roman" w:hAnsi="Times New Roman" w:cs="Times New Roman"/>
                <w:sz w:val="18"/>
                <w:szCs w:val="18"/>
              </w:rPr>
              <w:t xml:space="preserve">介词</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Run-on</w:t>
            </w:r>
          </w:p>
        </w:tc>
        <w:tc>
          <w:tcPr>
            <w:tcW w:w="3200" w:type="dxa"/>
          </w:tcPr>
          <w:p>
            <w:pPr>
              <w:spacing w:after="40"/>
            </w:pPr>
            <w:r>
              <w:rPr>
                <w:rFonts w:ascii="Times New Roman" w:hAnsi="Times New Roman" w:cs="Times New Roman"/>
                <w:sz w:val="18"/>
                <w:szCs w:val="18"/>
              </w:rPr>
              <w:t xml:space="preserve">粘连句/逗号拼接</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Agreement</w:t>
            </w:r>
          </w:p>
        </w:tc>
        <w:tc>
          <w:tcPr>
            <w:tcW w:w="3200" w:type="dxa"/>
          </w:tcPr>
          <w:p>
            <w:pPr>
              <w:spacing w:after="40"/>
            </w:pPr>
            <w:r>
              <w:rPr>
                <w:rFonts w:ascii="Times New Roman" w:hAnsi="Times New Roman" w:cs="Times New Roman"/>
                <w:sz w:val="18"/>
                <w:szCs w:val="18"/>
              </w:rPr>
              <w:t xml:space="preserve">主谓一致</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Word order</w:t>
            </w:r>
          </w:p>
        </w:tc>
        <w:tc>
          <w:tcPr>
            <w:tcW w:w="3200" w:type="dxa"/>
          </w:tcPr>
          <w:p>
            <w:pPr>
              <w:spacing w:after="40"/>
            </w:pPr>
            <w:r>
              <w:rPr>
                <w:rFonts w:ascii="Times New Roman" w:hAnsi="Times New Roman" w:cs="Times New Roman"/>
                <w:sz w:val="18"/>
                <w:szCs w:val="18"/>
              </w:rPr>
              <w:t xml:space="preserve">语序</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Chinglish</w:t>
            </w:r>
          </w:p>
        </w:tc>
        <w:tc>
          <w:tcPr>
            <w:tcW w:w="3200" w:type="dxa"/>
          </w:tcPr>
          <w:p>
            <w:pPr>
              <w:spacing w:after="40"/>
            </w:pPr>
            <w:r>
              <w:rPr>
                <w:rFonts w:ascii="Times New Roman" w:hAnsi="Times New Roman" w:cs="Times New Roman"/>
                <w:sz w:val="18"/>
                <w:szCs w:val="18"/>
              </w:rPr>
              <w:t xml:space="preserve">中式英语</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Cliche</w:t>
            </w:r>
          </w:p>
        </w:tc>
        <w:tc>
          <w:tcPr>
            <w:tcW w:w="3200" w:type="dxa"/>
          </w:tcPr>
          <w:p>
            <w:pPr>
              <w:spacing w:after="40"/>
            </w:pPr>
            <w:r>
              <w:rPr>
                <w:rFonts w:ascii="Times New Roman" w:hAnsi="Times New Roman" w:cs="Times New Roman"/>
                <w:sz w:val="18"/>
                <w:szCs w:val="18"/>
              </w:rPr>
              <w:t xml:space="preserve">习语误用</w:t>
            </w:r>
          </w:p>
        </w:tc>
        <w:tc>
          <w:tcPr>
            <w:tcW w:w="1400" w:type="dxa"/>
          </w:tcPr>
          <w:p>
            <w:pPr>
              <w:spacing w:after="40"/>
            </w:pPr>
            <w:r>
              <w:rPr>
                <w:rFonts w:ascii="Times New Roman" w:hAnsi="Times New Roman" w:cs="Times New Roman"/>
                <w:sz w:val="18"/>
                <w:szCs w:val="18"/>
              </w:rPr>
              <w:t xml:space="preserve">1</w:t>
            </w:r>
          </w:p>
        </w:tc>
      </w:tr>
      <w:tr>
        <w:tc>
          <w:tcPr>
            <w:tcW w:w="3200" w:type="dxa"/>
          </w:tcPr>
          <w:p>
            <w:pPr>
              <w:spacing w:after="40"/>
            </w:pPr>
            <w:r>
              <w:rPr>
                <w:rFonts w:ascii="Times New Roman" w:hAnsi="Times New Roman" w:cs="Times New Roman"/>
                <w:sz w:val="18"/>
                <w:szCs w:val="18"/>
              </w:rPr>
              <w:t xml:space="preserve">Position shifts</w:t>
            </w:r>
          </w:p>
        </w:tc>
        <w:tc>
          <w:tcPr>
            <w:tcW w:w="3200" w:type="dxa"/>
          </w:tcPr>
          <w:p>
            <w:pPr>
              <w:spacing w:after="40"/>
            </w:pPr>
            <w:r>
              <w:rPr>
                <w:rFonts w:ascii="Times New Roman" w:hAnsi="Times New Roman" w:cs="Times New Roman"/>
                <w:sz w:val="18"/>
                <w:szCs w:val="18"/>
              </w:rPr>
              <w:t xml:space="preserve">立场不一致</w:t>
            </w:r>
          </w:p>
        </w:tc>
        <w:tc>
          <w:tcPr>
            <w:tcW w:w="1400" w:type="dxa"/>
          </w:tcPr>
          <w:p>
            <w:pPr>
              <w:spacing w:after="40"/>
            </w:pPr>
            <w:r>
              <w:rPr>
                <w:rFonts w:ascii="Times New Roman" w:hAnsi="Times New Roman" w:cs="Times New Roman"/>
                <w:sz w:val="18"/>
                <w:szCs w:val="18"/>
              </w:rPr>
              <w:t xml:space="preserve">1</w:t>
            </w:r>
          </w:p>
        </w:tc>
      </w:tr>
    </w:tbl>
    <w:p>
      <w:pPr>
        <w:spacing w:after="120"/>
      </w:pPr>
    </w:p>
    <w:p>
      <w:pPr>
        <w:spacing w:after="200"/>
      </w:pPr>
      <w:r>
        <w:rPr>
          <w:rFonts w:ascii="Times New Roman" w:hAnsi="Times New Roman" w:cs="Times New Roman"/>
          <w:i/>
          <w:color w:val="808080"/>
          <w:sz w:val="16"/>
          <w:szCs w:val="16"/>
        </w:rPr>
        <w:t xml:space="preserve">只统计**已锚定到原文**的批注：同一处被多行错误引用时合并计一次，定位失败的不计入。因此与报告里的「按代码统计」可能有出入——报告记的是错误数，这里记的是页边标注数。</w:t>
      </w:r>
    </w:p>
    <w:p>
      <w:pPr>
        <w:spacing w:after="120"/>
        <w:outlineLvl w:val="2"/>
      </w:pPr>
      <w:r>
        <w:rPr>
          <w:rFonts w:ascii="Times New Roman" w:hAnsi="Times New Roman" w:cs="Times New Roman"/>
          <w:b/>
          <w:sz w:val="24"/>
          <w:szCs w:val="24"/>
        </w:rPr>
        <w:t xml:space="preserve">问题清单</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200"/>
        <w:gridCol w:w="3360"/>
      </w:tblGrid>
      <w:tr>
        <w:tc>
          <w:tcPr>
            <w:tcW w:w="2400" w:type="dxa"/>
          </w:tcPr>
          <w:p>
            <w:pPr>
              <w:spacing w:after="40"/>
            </w:pPr>
            <w:r>
              <w:rPr>
                <w:rFonts w:ascii="Times New Roman" w:hAnsi="Times New Roman" w:cs="Times New Roman"/>
                <w:b/>
                <w:sz w:val="18"/>
                <w:szCs w:val="18"/>
              </w:rPr>
              <w:t xml:space="preserve">标签（代码）</w:t>
            </w:r>
          </w:p>
        </w:tc>
        <w:tc>
          <w:tcPr>
            <w:tcW w:w="3200" w:type="dxa"/>
          </w:tcPr>
          <w:p>
            <w:pPr>
              <w:spacing w:after="40"/>
            </w:pPr>
            <w:r>
              <w:rPr>
                <w:rFonts w:ascii="Times New Roman" w:hAnsi="Times New Roman" w:cs="Times New Roman"/>
                <w:b/>
                <w:sz w:val="18"/>
                <w:szCs w:val="18"/>
              </w:rPr>
              <w:t xml:space="preserve">原文</w:t>
            </w:r>
          </w:p>
        </w:tc>
        <w:tc>
          <w:tcPr>
            <w:tcW w:w="3360" w:type="dxa"/>
          </w:tcPr>
          <w:p>
            <w:pPr>
              <w:spacing w:after="40"/>
            </w:pPr>
            <w:r>
              <w:rPr>
                <w:rFonts w:ascii="Times New Roman" w:hAnsi="Times New Roman" w:cs="Times New Roman"/>
                <w:b/>
                <w:sz w:val="18"/>
                <w:szCs w:val="18"/>
              </w:rPr>
              <w:t xml:space="preserve">修改</w:t>
            </w:r>
          </w:p>
        </w:tc>
      </w:tr>
      <w:tr>
        <w:tc>
          <w:tcPr>
            <w:tcW w:w="2400" w:type="dxa"/>
          </w:tcPr>
          <w:p>
            <w:pPr>
              <w:spacing w:after="40"/>
            </w:pPr>
            <w:r>
              <w:rPr>
                <w:rFonts w:ascii="Times New Roman" w:hAnsi="Times New Roman" w:cs="Times New Roman"/>
                <w:sz w:val="18"/>
                <w:szCs w:val="18"/>
              </w:rPr>
              <w:t xml:space="preserve">Preposition（GRA-PREP）</w:t>
            </w:r>
          </w:p>
        </w:tc>
        <w:tc>
          <w:tcPr>
            <w:tcW w:w="3200" w:type="dxa"/>
          </w:tcPr>
          <w:p>
            <w:pPr>
              <w:spacing w:after="40"/>
            </w:pPr>
            <w:r>
              <w:rPr>
                <w:rFonts w:ascii="Times New Roman" w:hAnsi="Times New Roman" w:cs="Times New Roman"/>
                <w:sz w:val="18"/>
                <w:szCs w:val="18"/>
              </w:rPr>
              <w:t xml:space="preserve">pay attention on the university education</w:t>
            </w:r>
          </w:p>
        </w:tc>
        <w:tc>
          <w:tcPr>
            <w:tcW w:w="3360" w:type="dxa"/>
          </w:tcPr>
          <w:p>
            <w:pPr>
              <w:spacing w:after="40"/>
            </w:pPr>
            <w:r>
              <w:rPr>
                <w:rFonts w:ascii="Times New Roman" w:hAnsi="Times New Roman" w:cs="Times New Roman"/>
                <w:sz w:val="18"/>
                <w:szCs w:val="18"/>
              </w:rPr>
              <w:t xml:space="preserve">pay attention to</w:t>
            </w:r>
          </w:p>
        </w:tc>
      </w:tr>
      <w:tr>
        <w:tc>
          <w:tcPr>
            <w:tcW w:w="2400" w:type="dxa"/>
          </w:tcPr>
          <w:p>
            <w:pPr>
              <w:spacing w:after="40"/>
            </w:pPr>
            <w:r>
              <w:rPr>
                <w:rFonts w:ascii="Times New Roman" w:hAnsi="Times New Roman" w:cs="Times New Roman"/>
                <w:sz w:val="18"/>
                <w:szCs w:val="18"/>
              </w:rPr>
              <w:t xml:space="preserve">Articles（GRA-ART）</w:t>
            </w:r>
          </w:p>
        </w:tc>
        <w:tc>
          <w:tcPr>
            <w:tcW w:w="3200" w:type="dxa"/>
          </w:tcPr>
          <w:p>
            <w:pPr>
              <w:spacing w:after="40"/>
            </w:pPr>
            <w:r>
              <w:rPr>
                <w:rFonts w:ascii="Times New Roman" w:hAnsi="Times New Roman" w:cs="Times New Roman"/>
                <w:sz w:val="18"/>
                <w:szCs w:val="18"/>
              </w:rPr>
              <w:t xml:space="preserve">the university education</w:t>
            </w:r>
          </w:p>
        </w:tc>
        <w:tc>
          <w:tcPr>
            <w:tcW w:w="3360" w:type="dxa"/>
          </w:tcPr>
          <w:p>
            <w:pPr>
              <w:spacing w:after="40"/>
            </w:pPr>
            <w:r>
              <w:rPr>
                <w:rFonts w:ascii="Times New Roman" w:hAnsi="Times New Roman" w:cs="Times New Roman"/>
                <w:sz w:val="18"/>
                <w:szCs w:val="18"/>
              </w:rPr>
              <w:t xml:space="preserve">university education</w:t>
            </w:r>
          </w:p>
        </w:tc>
      </w:tr>
      <w:tr>
        <w:tc>
          <w:tcPr>
            <w:tcW w:w="2400" w:type="dxa"/>
          </w:tcPr>
          <w:p>
            <w:pPr>
              <w:spacing w:after="40"/>
            </w:pPr>
            <w:r>
              <w:rPr>
                <w:rFonts w:ascii="Times New Roman" w:hAnsi="Times New Roman" w:cs="Times New Roman"/>
                <w:sz w:val="18"/>
                <w:szCs w:val="18"/>
              </w:rPr>
              <w:t xml:space="preserve">Chinglish（LR-CHING）</w:t>
            </w:r>
          </w:p>
        </w:tc>
        <w:tc>
          <w:tcPr>
            <w:tcW w:w="3200" w:type="dxa"/>
          </w:tcPr>
          <w:p>
            <w:pPr>
              <w:spacing w:after="40"/>
            </w:pPr>
            <w:r>
              <w:rPr>
                <w:rFonts w:ascii="Times New Roman" w:hAnsi="Times New Roman" w:cs="Times New Roman"/>
                <w:sz w:val="18"/>
                <w:szCs w:val="18"/>
              </w:rPr>
              <w:t xml:space="preserve">more and more people</w:t>
            </w:r>
          </w:p>
        </w:tc>
        <w:tc>
          <w:tcPr>
            <w:tcW w:w="3360" w:type="dxa"/>
          </w:tcPr>
          <w:p>
            <w:pPr>
              <w:spacing w:after="40"/>
            </w:pPr>
            <w:r>
              <w:rPr>
                <w:rFonts w:ascii="Times New Roman" w:hAnsi="Times New Roman" w:cs="Times New Roman"/>
                <w:sz w:val="18"/>
                <w:szCs w:val="18"/>
              </w:rPr>
              <w:t xml:space="preserve">a growing number of people</w:t>
            </w:r>
          </w:p>
        </w:tc>
      </w:tr>
      <w:tr>
        <w:tc>
          <w:tcPr>
            <w:tcW w:w="2400" w:type="dxa"/>
          </w:tcPr>
          <w:p>
            <w:pPr>
              <w:spacing w:after="40"/>
            </w:pPr>
            <w:r>
              <w:rPr>
                <w:rFonts w:ascii="Times New Roman" w:hAnsi="Times New Roman" w:cs="Times New Roman"/>
                <w:sz w:val="18"/>
                <w:szCs w:val="18"/>
              </w:rPr>
              <w:t xml:space="preserve">Template（TR-TEMPLATE）</w:t>
            </w:r>
          </w:p>
        </w:tc>
        <w:tc>
          <w:tcPr>
            <w:tcW w:w="3200" w:type="dxa"/>
          </w:tcPr>
          <w:p>
            <w:pPr>
              <w:spacing w:after="40"/>
            </w:pPr>
            <w:r>
              <w:rPr>
                <w:rFonts w:ascii="Times New Roman" w:hAnsi="Times New Roman" w:cs="Times New Roman"/>
                <w:sz w:val="18"/>
                <w:szCs w:val="18"/>
              </w:rPr>
              <w:t xml:space="preserve">Nowadays, with the development of society and economy, ...</w:t>
            </w:r>
          </w:p>
        </w:tc>
        <w:tc>
          <w:tcPr>
            <w:tcW w:w="3360" w:type="dxa"/>
          </w:tcPr>
          <w:p>
            <w:pPr>
              <w:spacing w:after="40"/>
            </w:pPr>
            <w:r>
              <w:rPr>
                <w:rFonts w:ascii="Times New Roman" w:hAnsi="Times New Roman" w:cs="Times New Roman"/>
                <w:sz w:val="18"/>
                <w:szCs w:val="18"/>
              </w:rPr>
              <w:t xml:space="preserve">（删除，直接切入争议）</w:t>
            </w:r>
          </w:p>
        </w:tc>
      </w:tr>
      <w:tr>
        <w:tc>
          <w:tcPr>
            <w:tcW w:w="2400" w:type="dxa"/>
          </w:tcPr>
          <w:p>
            <w:pPr>
              <w:spacing w:after="40"/>
            </w:pPr>
            <w:r>
              <w:rPr>
                <w:rFonts w:ascii="Times New Roman" w:hAnsi="Times New Roman" w:cs="Times New Roman"/>
                <w:sz w:val="18"/>
                <w:szCs w:val="18"/>
              </w:rPr>
              <w:t xml:space="preserve">Position shifts（TR-INCON）</w:t>
            </w:r>
          </w:p>
        </w:tc>
        <w:tc>
          <w:tcPr>
            <w:tcW w:w="3200" w:type="dxa"/>
          </w:tcPr>
          <w:p>
            <w:pPr>
              <w:spacing w:after="40"/>
            </w:pPr>
            <w:r>
              <w:rPr>
                <w:rFonts w:ascii="Times New Roman" w:hAnsi="Times New Roman" w:cs="Times New Roman"/>
                <w:sz w:val="18"/>
                <w:szCs w:val="18"/>
              </w:rPr>
              <w:t xml:space="preserve">This essay will discuss both sides.</w:t>
            </w:r>
          </w:p>
        </w:tc>
        <w:tc>
          <w:tcPr>
            <w:tcW w:w="3360" w:type="dxa"/>
          </w:tcPr>
          <w:p>
            <w:pPr>
              <w:spacing w:after="40"/>
            </w:pPr>
            <w:r>
              <w:rPr>
                <w:rFonts w:ascii="Times New Roman" w:hAnsi="Times New Roman" w:cs="Times New Roman"/>
                <w:sz w:val="18"/>
                <w:szCs w:val="18"/>
              </w:rPr>
              <w:t xml:space="preserve">This essay argues that ...</w:t>
            </w:r>
          </w:p>
        </w:tc>
      </w:tr>
      <w:tr>
        <w:tc>
          <w:tcPr>
            <w:tcW w:w="2400" w:type="dxa"/>
          </w:tcPr>
          <w:p>
            <w:pPr>
              <w:spacing w:after="40"/>
            </w:pPr>
            <w:r>
              <w:rPr>
                <w:rFonts w:ascii="Times New Roman" w:hAnsi="Times New Roman" w:cs="Times New Roman"/>
                <w:sz w:val="18"/>
                <w:szCs w:val="18"/>
              </w:rPr>
              <w:t xml:space="preserve">Fragment（GRA-FRAG）</w:t>
            </w:r>
          </w:p>
        </w:tc>
        <w:tc>
          <w:tcPr>
            <w:tcW w:w="3200" w:type="dxa"/>
          </w:tcPr>
          <w:p>
            <w:pPr>
              <w:spacing w:after="40"/>
            </w:pPr>
            <w:r>
              <w:rPr>
                <w:rFonts w:ascii="Times New Roman" w:hAnsi="Times New Roman" w:cs="Times New Roman"/>
                <w:sz w:val="18"/>
                <w:szCs w:val="18"/>
              </w:rPr>
              <w:t xml:space="preserve">Because education is very important for everyone.</w:t>
            </w:r>
          </w:p>
        </w:tc>
        <w:tc>
          <w:tcPr>
            <w:tcW w:w="3360" w:type="dxa"/>
          </w:tcPr>
          <w:p>
            <w:pPr>
              <w:spacing w:after="40"/>
            </w:pPr>
            <w:r>
              <w:rPr>
                <w:rFonts w:ascii="Times New Roman" w:hAnsi="Times New Roman" w:cs="Times New Roman"/>
                <w:sz w:val="18"/>
                <w:szCs w:val="18"/>
              </w:rPr>
              <w:t xml:space="preserve">（并入上句，改为 since 从句）</w:t>
            </w:r>
          </w:p>
        </w:tc>
      </w:tr>
      <w:tr>
        <w:tc>
          <w:tcPr>
            <w:tcW w:w="2400" w:type="dxa"/>
          </w:tcPr>
          <w:p>
            <w:pPr>
              <w:spacing w:after="40"/>
            </w:pPr>
            <w:r>
              <w:rPr>
                <w:rFonts w:ascii="Times New Roman" w:hAnsi="Times New Roman" w:cs="Times New Roman"/>
                <w:sz w:val="18"/>
                <w:szCs w:val="18"/>
              </w:rPr>
              <w:t xml:space="preserve">Articles（GRA-ART）</w:t>
            </w:r>
          </w:p>
        </w:tc>
        <w:tc>
          <w:tcPr>
            <w:tcW w:w="3200" w:type="dxa"/>
          </w:tcPr>
          <w:p>
            <w:pPr>
              <w:spacing w:after="40"/>
            </w:pPr>
            <w:r>
              <w:rPr>
                <w:rFonts w:ascii="Times New Roman" w:hAnsi="Times New Roman" w:cs="Times New Roman"/>
                <w:sz w:val="18"/>
                <w:szCs w:val="18"/>
              </w:rPr>
              <w:t xml:space="preserve">help the poor students to get the knowledge</w:t>
            </w:r>
          </w:p>
        </w:tc>
        <w:tc>
          <w:tcPr>
            <w:tcW w:w="3360" w:type="dxa"/>
          </w:tcPr>
          <w:p>
            <w:pPr>
              <w:spacing w:after="40"/>
            </w:pPr>
            <w:r>
              <w:rPr>
                <w:rFonts w:ascii="Times New Roman" w:hAnsi="Times New Roman" w:cs="Times New Roman"/>
                <w:sz w:val="18"/>
                <w:szCs w:val="18"/>
              </w:rPr>
              <w:t xml:space="preserve">acquire knowledge</w:t>
            </w:r>
          </w:p>
        </w:tc>
      </w:tr>
      <w:tr>
        <w:tc>
          <w:tcPr>
            <w:tcW w:w="2400" w:type="dxa"/>
          </w:tcPr>
          <w:p>
            <w:pPr>
              <w:spacing w:after="40"/>
            </w:pPr>
            <w:r>
              <w:rPr>
                <w:rFonts w:ascii="Times New Roman" w:hAnsi="Times New Roman" w:cs="Times New Roman"/>
                <w:sz w:val="18"/>
                <w:szCs w:val="18"/>
              </w:rPr>
              <w:t xml:space="preserve">Agreement（GRA-SVA）</w:t>
            </w:r>
          </w:p>
        </w:tc>
        <w:tc>
          <w:tcPr>
            <w:tcW w:w="3200" w:type="dxa"/>
          </w:tcPr>
          <w:p>
            <w:pPr>
              <w:spacing w:after="40"/>
            </w:pPr>
            <w:r>
              <w:rPr>
                <w:rFonts w:ascii="Times New Roman" w:hAnsi="Times New Roman" w:cs="Times New Roman"/>
                <w:sz w:val="18"/>
                <w:szCs w:val="18"/>
              </w:rPr>
              <w:t xml:space="preserve">If the government pay the tuition</w:t>
            </w:r>
          </w:p>
        </w:tc>
        <w:tc>
          <w:tcPr>
            <w:tcW w:w="3360" w:type="dxa"/>
          </w:tcPr>
          <w:p>
            <w:pPr>
              <w:spacing w:after="40"/>
            </w:pPr>
            <w:r>
              <w:rPr>
                <w:rFonts w:ascii="Times New Roman" w:hAnsi="Times New Roman" w:cs="Times New Roman"/>
                <w:sz w:val="18"/>
                <w:szCs w:val="18"/>
              </w:rPr>
              <w:t xml:space="preserve">pays</w:t>
            </w:r>
          </w:p>
        </w:tc>
      </w:tr>
      <w:tr>
        <w:tc>
          <w:tcPr>
            <w:tcW w:w="2400" w:type="dxa"/>
          </w:tcPr>
          <w:p>
            <w:pPr>
              <w:spacing w:after="40"/>
            </w:pPr>
            <w:r>
              <w:rPr>
                <w:rFonts w:ascii="Times New Roman" w:hAnsi="Times New Roman" w:cs="Times New Roman"/>
                <w:sz w:val="18"/>
                <w:szCs w:val="18"/>
              </w:rPr>
              <w:t xml:space="preserve">Singular/plural（GRA-PLU）</w:t>
            </w:r>
          </w:p>
        </w:tc>
        <w:tc>
          <w:tcPr>
            <w:tcW w:w="3200" w:type="dxa"/>
          </w:tcPr>
          <w:p>
            <w:pPr>
              <w:spacing w:after="40"/>
            </w:pPr>
            <w:r>
              <w:rPr>
                <w:rFonts w:ascii="Times New Roman" w:hAnsi="Times New Roman" w:cs="Times New Roman"/>
                <w:sz w:val="18"/>
                <w:szCs w:val="18"/>
              </w:rPr>
              <w:t xml:space="preserve">students from poor family</w:t>
            </w:r>
          </w:p>
        </w:tc>
        <w:tc>
          <w:tcPr>
            <w:tcW w:w="3360" w:type="dxa"/>
          </w:tcPr>
          <w:p>
            <w:pPr>
              <w:spacing w:after="40"/>
            </w:pPr>
            <w:r>
              <w:rPr>
                <w:rFonts w:ascii="Times New Roman" w:hAnsi="Times New Roman" w:cs="Times New Roman"/>
                <w:sz w:val="18"/>
                <w:szCs w:val="18"/>
              </w:rPr>
              <w:t xml:space="preserve">poor families</w:t>
            </w:r>
          </w:p>
        </w:tc>
      </w:tr>
      <w:tr>
        <w:tc>
          <w:tcPr>
            <w:tcW w:w="2400" w:type="dxa"/>
          </w:tcPr>
          <w:p>
            <w:pPr>
              <w:spacing w:after="40"/>
            </w:pPr>
            <w:r>
              <w:rPr>
                <w:rFonts w:ascii="Times New Roman" w:hAnsi="Times New Roman" w:cs="Times New Roman"/>
                <w:sz w:val="18"/>
                <w:szCs w:val="18"/>
              </w:rPr>
              <w:t xml:space="preserve">Informal（LR-REG）</w:t>
            </w:r>
          </w:p>
        </w:tc>
        <w:tc>
          <w:tcPr>
            <w:tcW w:w="3200" w:type="dxa"/>
          </w:tcPr>
          <w:p>
            <w:pPr>
              <w:spacing w:after="40"/>
            </w:pPr>
            <w:r>
              <w:rPr>
                <w:rFonts w:ascii="Times New Roman" w:hAnsi="Times New Roman" w:cs="Times New Roman"/>
                <w:sz w:val="18"/>
                <w:szCs w:val="18"/>
              </w:rPr>
              <w:t xml:space="preserve">it is good for the society, it can make ...</w:t>
            </w:r>
          </w:p>
        </w:tc>
        <w:tc>
          <w:tcPr>
            <w:tcW w:w="3360" w:type="dxa"/>
          </w:tcPr>
          <w:p>
            <w:pPr>
              <w:spacing w:after="40"/>
            </w:pPr>
            <w:r>
              <w:rPr>
                <w:rFonts w:ascii="Times New Roman" w:hAnsi="Times New Roman" w:cs="Times New Roman"/>
                <w:sz w:val="18"/>
                <w:szCs w:val="18"/>
              </w:rPr>
              <w:t xml:space="preserve">... benefits the economy, because ...</w:t>
            </w:r>
          </w:p>
        </w:tc>
      </w:tr>
      <w:tr>
        <w:tc>
          <w:tcPr>
            <w:tcW w:w="2400" w:type="dxa"/>
          </w:tcPr>
          <w:p>
            <w:pPr>
              <w:spacing w:after="40"/>
            </w:pPr>
            <w:r>
              <w:rPr>
                <w:rFonts w:ascii="Times New Roman" w:hAnsi="Times New Roman" w:cs="Times New Roman"/>
                <w:sz w:val="18"/>
                <w:szCs w:val="18"/>
              </w:rPr>
              <w:t xml:space="preserve">Linking（CC-LINK）</w:t>
            </w:r>
          </w:p>
        </w:tc>
        <w:tc>
          <w:tcPr>
            <w:tcW w:w="3200" w:type="dxa"/>
          </w:tcPr>
          <w:p>
            <w:pPr>
              <w:spacing w:after="40"/>
            </w:pPr>
            <w:r>
              <w:rPr>
                <w:rFonts w:ascii="Times New Roman" w:hAnsi="Times New Roman" w:cs="Times New Roman"/>
                <w:sz w:val="18"/>
                <w:szCs w:val="18"/>
              </w:rPr>
              <w:t xml:space="preserve">Moreover, free education can reduce the gap</w:t>
            </w:r>
          </w:p>
        </w:tc>
        <w:tc>
          <w:tcPr>
            <w:tcW w:w="3360" w:type="dxa"/>
          </w:tcPr>
          <w:p>
            <w:pPr>
              <w:spacing w:after="40"/>
            </w:pPr>
            <w:r>
              <w:rPr>
                <w:rFonts w:ascii="Times New Roman" w:hAnsi="Times New Roman" w:cs="Times New Roman"/>
                <w:sz w:val="18"/>
                <w:szCs w:val="18"/>
              </w:rPr>
              <w:t xml:space="preserve">（删连接词，用指代承接）</w:t>
            </w:r>
          </w:p>
        </w:tc>
      </w:tr>
      <w:tr>
        <w:tc>
          <w:tcPr>
            <w:tcW w:w="2400" w:type="dxa"/>
          </w:tcPr>
          <w:p>
            <w:pPr>
              <w:spacing w:after="40"/>
            </w:pPr>
            <w:r>
              <w:rPr>
                <w:rFonts w:ascii="Times New Roman" w:hAnsi="Times New Roman" w:cs="Times New Roman"/>
                <w:sz w:val="18"/>
                <w:szCs w:val="18"/>
              </w:rPr>
              <w:t xml:space="preserve">Informal（LR-REG）</w:t>
            </w:r>
          </w:p>
        </w:tc>
        <w:tc>
          <w:tcPr>
            <w:tcW w:w="3200" w:type="dxa"/>
          </w:tcPr>
          <w:p>
            <w:pPr>
              <w:spacing w:after="40"/>
            </w:pPr>
            <w:r>
              <w:rPr>
                <w:rFonts w:ascii="Times New Roman" w:hAnsi="Times New Roman" w:cs="Times New Roman"/>
                <w:sz w:val="18"/>
                <w:szCs w:val="18"/>
              </w:rPr>
              <w:t xml:space="preserve">many things to do</w:t>
            </w:r>
          </w:p>
        </w:tc>
        <w:tc>
          <w:tcPr>
            <w:tcW w:w="3360" w:type="dxa"/>
          </w:tcPr>
          <w:p>
            <w:pPr>
              <w:spacing w:after="40"/>
            </w:pPr>
            <w:r>
              <w:rPr>
                <w:rFonts w:ascii="Times New Roman" w:hAnsi="Times New Roman" w:cs="Times New Roman"/>
                <w:sz w:val="18"/>
                <w:szCs w:val="18"/>
              </w:rPr>
              <w:t xml:space="preserve">competing priorities</w:t>
            </w:r>
          </w:p>
        </w:tc>
      </w:tr>
      <w:tr>
        <w:tc>
          <w:tcPr>
            <w:tcW w:w="2400" w:type="dxa"/>
          </w:tcPr>
          <w:p>
            <w:pPr>
              <w:spacing w:after="40"/>
            </w:pPr>
            <w:r>
              <w:rPr>
                <w:rFonts w:ascii="Times New Roman" w:hAnsi="Times New Roman" w:cs="Times New Roman"/>
                <w:sz w:val="18"/>
                <w:szCs w:val="18"/>
              </w:rPr>
              <w:t xml:space="preserve">Clause（GRA-CLAUSE）</w:t>
            </w:r>
          </w:p>
        </w:tc>
        <w:tc>
          <w:tcPr>
            <w:tcW w:w="3200" w:type="dxa"/>
          </w:tcPr>
          <w:p>
            <w:pPr>
              <w:spacing w:after="40"/>
            </w:pPr>
            <w:r>
              <w:rPr>
                <w:rFonts w:ascii="Times New Roman" w:hAnsi="Times New Roman" w:cs="Times New Roman"/>
                <w:sz w:val="18"/>
                <w:szCs w:val="18"/>
              </w:rPr>
              <w:t xml:space="preserve">such as build roads and hospitals</w:t>
            </w:r>
          </w:p>
        </w:tc>
        <w:tc>
          <w:tcPr>
            <w:tcW w:w="3360" w:type="dxa"/>
          </w:tcPr>
          <w:p>
            <w:pPr>
              <w:spacing w:after="40"/>
            </w:pPr>
            <w:r>
              <w:rPr>
                <w:rFonts w:ascii="Times New Roman" w:hAnsi="Times New Roman" w:cs="Times New Roman"/>
                <w:sz w:val="18"/>
                <w:szCs w:val="18"/>
              </w:rPr>
              <w:t xml:space="preserve">such as building</w:t>
            </w:r>
          </w:p>
        </w:tc>
      </w:tr>
      <w:tr>
        <w:tc>
          <w:tcPr>
            <w:tcW w:w="2400" w:type="dxa"/>
          </w:tcPr>
          <w:p>
            <w:pPr>
              <w:spacing w:after="40"/>
            </w:pPr>
            <w:r>
              <w:rPr>
                <w:rFonts w:ascii="Times New Roman" w:hAnsi="Times New Roman" w:cs="Times New Roman"/>
                <w:sz w:val="18"/>
                <w:szCs w:val="18"/>
              </w:rPr>
              <w:t xml:space="preserve">Informal（LR-REG）</w:t>
            </w:r>
          </w:p>
        </w:tc>
        <w:tc>
          <w:tcPr>
            <w:tcW w:w="3200" w:type="dxa"/>
          </w:tcPr>
          <w:p>
            <w:pPr>
              <w:spacing w:after="40"/>
            </w:pPr>
            <w:r>
              <w:rPr>
                <w:rFonts w:ascii="Times New Roman" w:hAnsi="Times New Roman" w:cs="Times New Roman"/>
                <w:sz w:val="18"/>
                <w:szCs w:val="18"/>
              </w:rPr>
              <w:t xml:space="preserve">the government will have a lot of pressure</w:t>
            </w:r>
          </w:p>
        </w:tc>
        <w:tc>
          <w:tcPr>
            <w:tcW w:w="3360" w:type="dxa"/>
          </w:tcPr>
          <w:p>
            <w:pPr>
              <w:spacing w:after="40"/>
            </w:pPr>
            <w:r>
              <w:rPr>
                <w:rFonts w:ascii="Times New Roman" w:hAnsi="Times New Roman" w:cs="Times New Roman"/>
                <w:sz w:val="18"/>
                <w:szCs w:val="18"/>
              </w:rPr>
              <w:t xml:space="preserve">come under considerable pressure</w:t>
            </w:r>
          </w:p>
        </w:tc>
      </w:tr>
      <w:tr>
        <w:tc>
          <w:tcPr>
            <w:tcW w:w="2400" w:type="dxa"/>
          </w:tcPr>
          <w:p>
            <w:pPr>
              <w:spacing w:after="40"/>
            </w:pPr>
            <w:r>
              <w:rPr>
                <w:rFonts w:ascii="Times New Roman" w:hAnsi="Times New Roman" w:cs="Times New Roman"/>
                <w:sz w:val="18"/>
                <w:szCs w:val="18"/>
              </w:rPr>
              <w:t xml:space="preserve">Word order（GRA-WO）</w:t>
            </w:r>
          </w:p>
        </w:tc>
        <w:tc>
          <w:tcPr>
            <w:tcW w:w="3200" w:type="dxa"/>
          </w:tcPr>
          <w:p>
            <w:pPr>
              <w:spacing w:after="40"/>
            </w:pPr>
            <w:r>
              <w:rPr>
                <w:rFonts w:ascii="Times New Roman" w:hAnsi="Times New Roman" w:cs="Times New Roman"/>
                <w:sz w:val="18"/>
                <w:szCs w:val="18"/>
              </w:rPr>
              <w:t xml:space="preserve">study more hard</w:t>
            </w:r>
          </w:p>
        </w:tc>
        <w:tc>
          <w:tcPr>
            <w:tcW w:w="3360" w:type="dxa"/>
          </w:tcPr>
          <w:p>
            <w:pPr>
              <w:spacing w:after="40"/>
            </w:pPr>
            <w:r>
              <w:rPr>
                <w:rFonts w:ascii="Times New Roman" w:hAnsi="Times New Roman" w:cs="Times New Roman"/>
                <w:sz w:val="18"/>
                <w:szCs w:val="18"/>
              </w:rPr>
              <w:t xml:space="preserve">study harder</w:t>
            </w:r>
          </w:p>
        </w:tc>
      </w:tr>
      <w:tr>
        <w:tc>
          <w:tcPr>
            <w:tcW w:w="2400" w:type="dxa"/>
          </w:tcPr>
          <w:p>
            <w:pPr>
              <w:spacing w:after="40"/>
            </w:pPr>
            <w:r>
              <w:rPr>
                <w:rFonts w:ascii="Times New Roman" w:hAnsi="Times New Roman" w:cs="Times New Roman"/>
                <w:sz w:val="18"/>
                <w:szCs w:val="18"/>
              </w:rPr>
              <w:t xml:space="preserve">Articles（GRA-ART）</w:t>
            </w:r>
          </w:p>
        </w:tc>
        <w:tc>
          <w:tcPr>
            <w:tcW w:w="3200" w:type="dxa"/>
          </w:tcPr>
          <w:p>
            <w:pPr>
              <w:spacing w:after="40"/>
            </w:pPr>
            <w:r>
              <w:rPr>
                <w:rFonts w:ascii="Times New Roman" w:hAnsi="Times New Roman" w:cs="Times New Roman"/>
                <w:sz w:val="18"/>
                <w:szCs w:val="18"/>
              </w:rPr>
              <w:t xml:space="preserve">the university can use this money / the teaching quality</w:t>
            </w:r>
          </w:p>
        </w:tc>
        <w:tc>
          <w:tcPr>
            <w:tcW w:w="3360" w:type="dxa"/>
          </w:tcPr>
          <w:p>
            <w:pPr>
              <w:spacing w:after="40"/>
            </w:pPr>
            <w:r>
              <w:rPr>
                <w:rFonts w:ascii="Times New Roman" w:hAnsi="Times New Roman" w:cs="Times New Roman"/>
                <w:sz w:val="18"/>
                <w:szCs w:val="18"/>
              </w:rPr>
              <w:t xml:space="preserve">universities / teaching quality</w:t>
            </w:r>
          </w:p>
        </w:tc>
      </w:tr>
      <w:tr>
        <w:tc>
          <w:tcPr>
            <w:tcW w:w="2400" w:type="dxa"/>
          </w:tcPr>
          <w:p>
            <w:pPr>
              <w:spacing w:after="40"/>
            </w:pPr>
            <w:r>
              <w:rPr>
                <w:rFonts w:ascii="Times New Roman" w:hAnsi="Times New Roman" w:cs="Times New Roman"/>
                <w:sz w:val="18"/>
                <w:szCs w:val="18"/>
              </w:rPr>
              <w:t xml:space="preserve">Reference（CC-REF）</w:t>
            </w:r>
          </w:p>
        </w:tc>
        <w:tc>
          <w:tcPr>
            <w:tcW w:w="3200" w:type="dxa"/>
          </w:tcPr>
          <w:p>
            <w:pPr>
              <w:spacing w:after="40"/>
            </w:pPr>
            <w:r>
              <w:rPr>
                <w:rFonts w:ascii="Times New Roman" w:hAnsi="Times New Roman" w:cs="Times New Roman"/>
                <w:sz w:val="18"/>
                <w:szCs w:val="18"/>
              </w:rPr>
              <w:t xml:space="preserve">In my opinion, I think</w:t>
            </w:r>
          </w:p>
        </w:tc>
        <w:tc>
          <w:tcPr>
            <w:tcW w:w="3360" w:type="dxa"/>
          </w:tcPr>
          <w:p>
            <w:pPr>
              <w:spacing w:after="40"/>
            </w:pPr>
            <w:r>
              <w:rPr>
                <w:rFonts w:ascii="Times New Roman" w:hAnsi="Times New Roman" w:cs="Times New Roman"/>
                <w:sz w:val="18"/>
                <w:szCs w:val="18"/>
              </w:rPr>
              <w:t xml:space="preserve">In my view,</w:t>
            </w:r>
          </w:p>
        </w:tc>
      </w:tr>
      <w:tr>
        <w:tc>
          <w:tcPr>
            <w:tcW w:w="2400" w:type="dxa"/>
          </w:tcPr>
          <w:p>
            <w:pPr>
              <w:spacing w:after="40"/>
            </w:pPr>
            <w:r>
              <w:rPr>
                <w:rFonts w:ascii="Times New Roman" w:hAnsi="Times New Roman" w:cs="Times New Roman"/>
                <w:sz w:val="18"/>
                <w:szCs w:val="18"/>
              </w:rPr>
              <w:t xml:space="preserve">Clause（GRA-CLAUSE）</w:t>
            </w:r>
          </w:p>
        </w:tc>
        <w:tc>
          <w:tcPr>
            <w:tcW w:w="3200" w:type="dxa"/>
          </w:tcPr>
          <w:p>
            <w:pPr>
              <w:spacing w:after="40"/>
            </w:pPr>
            <w:r>
              <w:rPr>
                <w:rFonts w:ascii="Times New Roman" w:hAnsi="Times New Roman" w:cs="Times New Roman"/>
                <w:sz w:val="18"/>
                <w:szCs w:val="18"/>
              </w:rPr>
              <w:t xml:space="preserve">Although free education is good, but ...</w:t>
            </w:r>
          </w:p>
        </w:tc>
        <w:tc>
          <w:tcPr>
            <w:tcW w:w="3360" w:type="dxa"/>
          </w:tcPr>
          <w:p>
            <w:pPr>
              <w:spacing w:after="40"/>
            </w:pPr>
            <w:r>
              <w:rPr>
                <w:rFonts w:ascii="Times New Roman" w:hAnsi="Times New Roman" w:cs="Times New Roman"/>
                <w:sz w:val="18"/>
                <w:szCs w:val="18"/>
              </w:rPr>
              <w:t xml:space="preserve">Although free education is beneficial, the government ...</w:t>
            </w:r>
          </w:p>
        </w:tc>
      </w:tr>
      <w:tr>
        <w:tc>
          <w:tcPr>
            <w:tcW w:w="2400" w:type="dxa"/>
          </w:tcPr>
          <w:p>
            <w:pPr>
              <w:spacing w:after="40"/>
            </w:pPr>
            <w:r>
              <w:rPr>
                <w:rFonts w:ascii="Times New Roman" w:hAnsi="Times New Roman" w:cs="Times New Roman"/>
                <w:sz w:val="18"/>
                <w:szCs w:val="18"/>
              </w:rPr>
              <w:t xml:space="preserve">Linking（CC-LINK）</w:t>
            </w:r>
          </w:p>
        </w:tc>
        <w:tc>
          <w:tcPr>
            <w:tcW w:w="3200" w:type="dxa"/>
          </w:tcPr>
          <w:p>
            <w:pPr>
              <w:spacing w:after="40"/>
            </w:pPr>
            <w:r>
              <w:rPr>
                <w:rFonts w:ascii="Times New Roman" w:hAnsi="Times New Roman" w:cs="Times New Roman"/>
                <w:sz w:val="18"/>
                <w:szCs w:val="18"/>
              </w:rPr>
              <w:t xml:space="preserve">However, the government should provide some help</w:t>
            </w:r>
          </w:p>
        </w:tc>
        <w:tc>
          <w:tcPr>
            <w:tcW w:w="3360" w:type="dxa"/>
          </w:tcPr>
          <w:p>
            <w:pPr>
              <w:spacing w:after="40"/>
            </w:pPr>
            <w:r>
              <w:rPr>
                <w:rFonts w:ascii="Times New Roman" w:hAnsi="Times New Roman" w:cs="Times New Roman"/>
                <w:sz w:val="18"/>
                <w:szCs w:val="18"/>
              </w:rPr>
              <w:t xml:space="preserve">Therefore, / For this reason,</w:t>
            </w:r>
          </w:p>
        </w:tc>
      </w:tr>
      <w:tr>
        <w:tc>
          <w:tcPr>
            <w:tcW w:w="2400" w:type="dxa"/>
          </w:tcPr>
          <w:p>
            <w:pPr>
              <w:spacing w:after="40"/>
            </w:pPr>
            <w:r>
              <w:rPr>
                <w:rFonts w:ascii="Times New Roman" w:hAnsi="Times New Roman" w:cs="Times New Roman"/>
                <w:sz w:val="18"/>
                <w:szCs w:val="18"/>
              </w:rPr>
              <w:t xml:space="preserve">Run-on（GRA-RUN）</w:t>
            </w:r>
          </w:p>
        </w:tc>
        <w:tc>
          <w:tcPr>
            <w:tcW w:w="3200" w:type="dxa"/>
          </w:tcPr>
          <w:p>
            <w:pPr>
              <w:spacing w:after="40"/>
            </w:pPr>
            <w:r>
              <w:rPr>
                <w:rFonts w:ascii="Times New Roman" w:hAnsi="Times New Roman" w:cs="Times New Roman"/>
                <w:sz w:val="18"/>
                <w:szCs w:val="18"/>
              </w:rPr>
              <w:t xml:space="preserve">..., for example, they can give them ...</w:t>
            </w:r>
          </w:p>
        </w:tc>
        <w:tc>
          <w:tcPr>
            <w:tcW w:w="3360" w:type="dxa"/>
          </w:tcPr>
          <w:p>
            <w:pPr>
              <w:spacing w:after="40"/>
            </w:pPr>
            <w:r>
              <w:rPr>
                <w:rFonts w:ascii="Times New Roman" w:hAnsi="Times New Roman" w:cs="Times New Roman"/>
                <w:sz w:val="18"/>
                <w:szCs w:val="18"/>
              </w:rPr>
              <w:t xml:space="preserve">改句号或分号</w:t>
            </w:r>
          </w:p>
        </w:tc>
      </w:tr>
      <w:tr>
        <w:tc>
          <w:tcPr>
            <w:tcW w:w="2400" w:type="dxa"/>
          </w:tcPr>
          <w:p>
            <w:pPr>
              <w:spacing w:after="40"/>
            </w:pPr>
            <w:r>
              <w:rPr>
                <w:rFonts w:ascii="Times New Roman" w:hAnsi="Times New Roman" w:cs="Times New Roman"/>
                <w:sz w:val="18"/>
                <w:szCs w:val="18"/>
              </w:rPr>
              <w:t xml:space="preserve">Cliche（LR-IDIOM）</w:t>
            </w:r>
          </w:p>
        </w:tc>
        <w:tc>
          <w:tcPr>
            <w:tcW w:w="3200" w:type="dxa"/>
          </w:tcPr>
          <w:p>
            <w:pPr>
              <w:spacing w:after="40"/>
            </w:pPr>
            <w:r>
              <w:rPr>
                <w:rFonts w:ascii="Times New Roman" w:hAnsi="Times New Roman" w:cs="Times New Roman"/>
                <w:sz w:val="18"/>
                <w:szCs w:val="18"/>
              </w:rPr>
              <w:t xml:space="preserve">every coin has two sides</w:t>
            </w:r>
          </w:p>
        </w:tc>
        <w:tc>
          <w:tcPr>
            <w:tcW w:w="3360" w:type="dxa"/>
          </w:tcPr>
          <w:p>
            <w:pPr>
              <w:spacing w:after="40"/>
            </w:pPr>
            <w:r>
              <w:rPr>
                <w:rFonts w:ascii="Times New Roman" w:hAnsi="Times New Roman" w:cs="Times New Roman"/>
                <w:sz w:val="18"/>
                <w:szCs w:val="18"/>
              </w:rPr>
              <w:t xml:space="preserve">（删除）</w:t>
            </w:r>
          </w:p>
        </w:tc>
      </w:tr>
      <w:tr>
        <w:tc>
          <w:tcPr>
            <w:tcW w:w="2400" w:type="dxa"/>
          </w:tcPr>
          <w:p>
            <w:pPr>
              <w:spacing w:after="40"/>
            </w:pPr>
            <w:r>
              <w:rPr>
                <w:rFonts w:ascii="Times New Roman" w:hAnsi="Times New Roman" w:cs="Times New Roman"/>
                <w:sz w:val="18"/>
                <w:szCs w:val="18"/>
              </w:rPr>
              <w:t xml:space="preserve">Template（TR-TEMPLATE）</w:t>
            </w:r>
          </w:p>
        </w:tc>
        <w:tc>
          <w:tcPr>
            <w:tcW w:w="3200" w:type="dxa"/>
          </w:tcPr>
          <w:p>
            <w:pPr>
              <w:spacing w:after="40"/>
            </w:pPr>
            <w:r>
              <w:rPr>
                <w:rFonts w:ascii="Times New Roman" w:hAnsi="Times New Roman" w:cs="Times New Roman"/>
                <w:sz w:val="18"/>
                <w:szCs w:val="18"/>
              </w:rPr>
              <w:t xml:space="preserve">We should consider it carefully.</w:t>
            </w:r>
          </w:p>
        </w:tc>
        <w:tc>
          <w:tcPr>
            <w:tcW w:w="3360" w:type="dxa"/>
          </w:tcPr>
          <w:p>
            <w:pPr>
              <w:spacing w:after="40"/>
            </w:pPr>
            <w:r>
              <w:rPr>
                <w:rFonts w:ascii="Times New Roman" w:hAnsi="Times New Roman" w:cs="Times New Roman"/>
                <w:sz w:val="18"/>
                <w:szCs w:val="18"/>
              </w:rPr>
              <w:t xml:space="preserve">（重述立场与理由）</w:t>
            </w:r>
          </w:p>
        </w:tc>
      </w:tr>
      <w:tr>
        <w:tc>
          <w:tcPr>
            <w:tcW w:w="2400" w:type="dxa"/>
          </w:tcPr>
          <w:p>
            <w:pPr>
              <w:spacing w:after="40"/>
            </w:pPr>
            <w:r>
              <w:rPr>
                <w:rFonts w:ascii="Times New Roman" w:hAnsi="Times New Roman" w:cs="Times New Roman"/>
                <w:sz w:val="18"/>
                <w:szCs w:val="18"/>
              </w:rPr>
              <w:t xml:space="preserve">Singular/plural（GRA-PLU）（未锚定）</w:t>
            </w:r>
          </w:p>
        </w:tc>
        <w:tc>
          <w:tcPr>
            <w:tcW w:w="3200" w:type="dxa"/>
          </w:tcPr>
          <w:p>
            <w:pPr>
              <w:spacing w:after="40"/>
            </w:pPr>
            <w:r>
              <w:rPr>
                <w:rFonts w:ascii="Times New Roman" w:hAnsi="Times New Roman" w:cs="Times New Roman"/>
                <w:sz w:val="18"/>
                <w:szCs w:val="18"/>
              </w:rPr>
              <w:t xml:space="preserve">give them some scholarship and let them do some part-time job</w:t>
            </w:r>
          </w:p>
        </w:tc>
        <w:tc>
          <w:tcPr>
            <w:tcW w:w="3360" w:type="dxa"/>
          </w:tcPr>
          <w:p>
            <w:pPr>
              <w:spacing w:after="40"/>
            </w:pPr>
            <w:r>
              <w:rPr>
                <w:rFonts w:ascii="Times New Roman" w:hAnsi="Times New Roman" w:cs="Times New Roman"/>
                <w:sz w:val="18"/>
                <w:szCs w:val="18"/>
              </w:rPr>
              <w:t xml:space="preserve">some scholarships ... a part-time job</w:t>
            </w:r>
          </w:p>
        </w:tc>
      </w:tr>
    </w:tbl>
    <w:p>
      <w:pPr>
        <w:spacing w:after="120"/>
      </w:pPr>
    </w:p>
    <w:p>
      <w:pPr>
        <w:spacing w:after="120"/>
        <w:outlineLvl w:val="2"/>
      </w:pPr>
      <w:r>
        <w:rPr>
          <w:rFonts w:ascii="Times New Roman" w:hAnsi="Times New Roman" w:cs="Times New Roman"/>
          <w:b/>
          <w:sz w:val="24"/>
          <w:szCs w:val="24"/>
        </w:rPr>
        <w:t xml:space="preserve">错误模式小结</w:t>
      </w:r>
    </w:p>
    <w:p>
      <w:pPr>
        <w:spacing w:after="80"/>
        <w:ind w:left="180"/>
      </w:pPr>
      <w:r>
        <w:rPr>
          <w:rFonts w:ascii="Times New Roman" w:hAnsi="Times New Roman" w:cs="Times New Roman"/>
          <w:sz w:val="20"/>
          <w:szCs w:val="20"/>
        </w:rPr>
        <w:t xml:space="preserve">• 1. GRA-ART 冠词 6 处，其中 5 处是"定冠词过度使用"（the university education / the knowledge / all the education / the teaching quality / the society），只有 1 处是"漏冠词"（some part-time job）。</w:t>
      </w:r>
    </w:p>
    <w:p>
      <w:pPr>
        <w:spacing w:after="80"/>
        <w:ind w:left="180"/>
      </w:pPr>
      <w:r>
        <w:rPr>
          <w:rFonts w:ascii="Times New Roman" w:hAnsi="Times New Roman" w:cs="Times New Roman"/>
          <w:sz w:val="20"/>
          <w:szCs w:val="20"/>
        </w:rPr>
        <w:t xml:space="preserve">• → 这不是笔误，是冠词系统缺失。中文没有冠词，母语迁移导致两个方向的错误：习惯性补 the，同时在真正需要 a/an 时又漏掉。</w:t>
      </w:r>
    </w:p>
    <w:p>
      <w:pPr>
        <w:spacing w:after="80"/>
        <w:ind w:left="180"/>
      </w:pPr>
      <w:r>
        <w:rPr>
          <w:rFonts w:ascii="Times New Roman" w:hAnsi="Times New Roman" w:cs="Times New Roman"/>
          <w:sz w:val="20"/>
          <w:szCs w:val="20"/>
        </w:rPr>
        <w:t xml:space="preserve">• → 专项动作：把所有"the + 抽象名词"摘出来，逐个判断。规则是——泛指抽象概念用零冠词（education, knowledge, teaching quality），特指前文提过的具体对象才用 the。每天 10 句改错，两周见效。</w:t>
      </w:r>
    </w:p>
    <w:p>
      <w:pPr>
        <w:spacing w:after="80"/>
        <w:ind w:left="180"/>
      </w:pPr>
      <w:r>
        <w:rPr>
          <w:rFonts w:ascii="Times New Roman" w:hAnsi="Times New Roman" w:cs="Times New Roman"/>
          <w:sz w:val="20"/>
          <w:szCs w:val="20"/>
        </w:rPr>
        <w:t xml:space="preserve">• 2. GRA-PLU 单复数 2 处 + GRA-ART 中的泛指错误 2 处，共同指向"泛指表达"这一类问题（poor family / some scholarship / the university / the teaching quality）。</w:t>
      </w:r>
    </w:p>
    <w:p>
      <w:pPr>
        <w:spacing w:after="80"/>
        <w:ind w:left="180"/>
      </w:pPr>
      <w:r>
        <w:rPr>
          <w:rFonts w:ascii="Times New Roman" w:hAnsi="Times New Roman" w:cs="Times New Roman"/>
          <w:sz w:val="20"/>
          <w:szCs w:val="20"/>
        </w:rPr>
        <w:t xml:space="preserve">• → 英文泛指可数名词有且只有三种合法形式：复数无冠词（families）、a/an + 单数（a family）、the + 单数（仅限特指）。本文多处使用了第四种不存在的形式。</w:t>
      </w:r>
    </w:p>
    <w:p>
      <w:pPr>
        <w:spacing w:after="80"/>
        <w:ind w:left="180"/>
      </w:pPr>
      <w:r>
        <w:rPr>
          <w:rFonts w:ascii="Times New Roman" w:hAnsi="Times New Roman" w:cs="Times New Roman"/>
          <w:sz w:val="20"/>
          <w:szCs w:val="20"/>
        </w:rPr>
        <w:t xml:space="preserve">• → 专项动作：写完后专门扫一遍所有可数名词单数，逐个问"这里是特指吗？"，不是就改成复数。</w:t>
      </w:r>
    </w:p>
    <w:p>
      <w:pPr>
        <w:spacing w:after="80"/>
        <w:ind w:left="180"/>
      </w:pPr>
      <w:r>
        <w:rPr>
          <w:rFonts w:ascii="Times New Roman" w:hAnsi="Times New Roman" w:cs="Times New Roman"/>
          <w:sz w:val="20"/>
          <w:szCs w:val="20"/>
        </w:rPr>
        <w:t xml:space="preserve">• 3. GRA-RUN 逗号拼接 2 处，且第二分句都以 it/they 开头。</w:t>
      </w:r>
    </w:p>
    <w:p>
      <w:pPr>
        <w:spacing w:after="80"/>
        <w:ind w:left="180"/>
      </w:pPr>
      <w:r>
        <w:rPr>
          <w:rFonts w:ascii="Times New Roman" w:hAnsi="Times New Roman" w:cs="Times New Roman"/>
          <w:sz w:val="20"/>
          <w:szCs w:val="20"/>
        </w:rPr>
        <w:t xml:space="preserve">• → 这是"想到哪写到哪"的痕迹：第一句说完，第二句另起一个想法，用逗号硬接。</w:t>
      </w:r>
    </w:p>
    <w:p>
      <w:pPr>
        <w:spacing w:after="80"/>
        <w:ind w:left="180"/>
      </w:pPr>
      <w:r>
        <w:rPr>
          <w:rFonts w:ascii="Times New Roman" w:hAnsi="Times New Roman" w:cs="Times New Roman"/>
          <w:sz w:val="20"/>
          <w:szCs w:val="20"/>
        </w:rPr>
        <w:t xml:space="preserve">• → 专项动作：改写时凡是遇到 ", it" / ", they"，强制二选一——改句号，或改成 because/which 从句。后者更划算，因为它同时提升 GRA 的复杂结构范围。</w:t>
      </w:r>
    </w:p>
    <w:p>
      <w:pPr>
        <w:spacing w:after="80"/>
        <w:ind w:left="180"/>
      </w:pPr>
      <w:r>
        <w:rPr>
          <w:rFonts w:ascii="Times New Roman" w:hAnsi="Times New Roman" w:cs="Times New Roman"/>
          <w:sz w:val="20"/>
          <w:szCs w:val="20"/>
        </w:rPr>
        <w:t xml:space="preserve">• 4. LR-REP：5 个高频词各重复 5–8 次，全文零同义替换。</w:t>
      </w:r>
    </w:p>
    <w:p>
      <w:pPr>
        <w:spacing w:after="80"/>
        <w:ind w:left="180"/>
      </w:pPr>
      <w:r>
        <w:rPr>
          <w:rFonts w:ascii="Times New Roman" w:hAnsi="Times New Roman" w:cs="Times New Roman"/>
          <w:sz w:val="20"/>
          <w:szCs w:val="20"/>
        </w:rPr>
        <w:t xml:space="preserve">• → 这不是词汇量不够，是没有替换意识。这是 6 分和 7 分词汇差异最直接的体现。</w:t>
      </w:r>
    </w:p>
    <w:p>
      <w:pPr>
        <w:spacing w:after="80"/>
        <w:ind w:left="180"/>
      </w:pPr>
      <w:r>
        <w:rPr>
          <w:rFonts w:ascii="Times New Roman" w:hAnsi="Times New Roman" w:cs="Times New Roman"/>
          <w:sz w:val="20"/>
          <w:szCs w:val="20"/>
        </w:rPr>
        <w:t xml:space="preserve">• → 专项动作：建立"话题词替换卡"——本题需要替换的是 education / free / students / university / pay / government 六组。</w:t>
      </w:r>
    </w:p>
    <w:p>
      <w:pPr>
        <w:spacing w:after="80"/>
        <w:ind w:left="180"/>
      </w:pPr>
      <w:r>
        <w:rPr>
          <w:rFonts w:ascii="Times New Roman" w:hAnsi="Times New Roman" w:cs="Times New Roman"/>
          <w:sz w:val="20"/>
          <w:szCs w:val="20"/>
        </w:rPr>
        <w:t xml:space="preserve">• 5. CC-LINK：13 个连接词 / 20 句，且出现误用。</w:t>
      </w:r>
    </w:p>
    <w:p>
      <w:pPr>
        <w:spacing w:after="80"/>
        <w:ind w:left="180"/>
      </w:pPr>
      <w:r>
        <w:rPr>
          <w:rFonts w:ascii="Times New Roman" w:hAnsi="Times New Roman" w:cs="Times New Roman"/>
          <w:sz w:val="20"/>
          <w:szCs w:val="20"/>
        </w:rPr>
        <w:t xml:space="preserve">• → 真正的问题不是"连接词不够"，而是逻辑关系没想清楚，靠连接词硬接。However 用成递进就是证据。</w:t>
      </w:r>
    </w:p>
    <w:p>
      <w:pPr>
        <w:spacing w:after="80"/>
        <w:ind w:left="180"/>
      </w:pPr>
      <w:r>
        <w:rPr>
          <w:rFonts w:ascii="Times New Roman" w:hAnsi="Times New Roman" w:cs="Times New Roman"/>
          <w:sz w:val="20"/>
          <w:szCs w:val="20"/>
        </w:rPr>
        <w:t xml:space="preserve">• → 自检方法：把全文所有连接词删掉再读一遍。如果逻辑仍然成立，说明连接词是冗余的；如果不成立，说明真正的逻辑关系没有写出来。</w:t>
      </w:r>
    </w:p>
    <w:p>
      <w:pPr>
        <w:spacing w:after="80"/>
        <w:ind w:left="180"/>
      </w:pPr>
      <w:r>
        <w:rPr>
          <w:rFonts w:ascii="Times New Roman" w:hAnsi="Times New Roman" w:cs="Times New Roman"/>
          <w:sz w:val="20"/>
          <w:szCs w:val="20"/>
        </w:rPr>
        <w:t xml:space="preserve">• 6. TR-UNDEV：6 个主体论点中 4 个是裸断言。</w:t>
      </w:r>
    </w:p>
    <w:p>
      <w:pPr>
        <w:spacing w:after="80"/>
        <w:ind w:left="180"/>
      </w:pPr>
      <w:r>
        <w:rPr>
          <w:rFonts w:ascii="Times New Roman" w:hAnsi="Times New Roman" w:cs="Times New Roman"/>
          <w:sz w:val="20"/>
          <w:szCs w:val="20"/>
        </w:rPr>
        <w:t xml:space="preserve">• → 最普遍、也最影响分数的模式。你的论证停在"是什么"，没有走到"为什么"和"例如"。</w:t>
      </w:r>
    </w:p>
    <w:p>
      <w:pPr>
        <w:spacing w:after="80"/>
        <w:ind w:left="180"/>
      </w:pPr>
      <w:r>
        <w:rPr>
          <w:rFonts w:ascii="Times New Roman" w:hAnsi="Times New Roman" w:cs="Times New Roman"/>
          <w:sz w:val="20"/>
          <w:szCs w:val="20"/>
        </w:rPr>
        <w:t xml:space="preserve">• → 专项动作见下方"下一步动作 2"。</w:t>
      </w:r>
    </w:p>
    <w:p>
      <w:pPr>
        <w:spacing w:after="80"/>
        <w:ind w:left="180"/>
      </w:pPr>
      <w:r>
        <w:rPr>
          <w:rFonts w:ascii="Times New Roman" w:hAnsi="Times New Roman" w:cs="Times New Roman"/>
          <w:sz w:val="20"/>
          <w:szCs w:val="20"/>
        </w:rPr>
        <w:t xml:space="preserve">• --</w:t>
      </w:r>
    </w:p>
    <w:p>
      <w:pPr>
        <w:spacing w:after="120"/>
        <w:outlineLvl w:val="2"/>
      </w:pPr>
      <w:r>
        <w:rPr>
          <w:rFonts w:ascii="Times New Roman" w:hAnsi="Times New Roman" w:cs="Times New Roman"/>
          <w:b/>
          <w:sz w:val="24"/>
          <w:szCs w:val="24"/>
        </w:rPr>
        <w:t xml:space="preserve">下一步</w:t>
      </w:r>
    </w:p>
    <w:p>
      <w:pPr>
        <w:spacing w:after="80"/>
        <w:ind w:left="180"/>
      </w:pPr>
      <w:r>
        <w:rPr>
          <w:rFonts w:ascii="Times New Roman" w:hAnsi="Times New Roman" w:cs="Times New Roman"/>
          <w:sz w:val="20"/>
          <w:szCs w:val="20"/>
        </w:rPr>
        <w:t xml:space="preserve">• 规则一句话：泛指抽象概念用零冠词（education / knowledge / teaching quality），特指前文提过的具体对象才用 the。</w:t>
      </w:r>
    </w:p>
    <w:p>
      <w:pPr>
        <w:spacing w:after="80"/>
        <w:ind w:left="180"/>
      </w:pPr>
      <w:r>
        <w:rPr>
          <w:rFonts w:ascii="Times New Roman" w:hAnsi="Times New Roman" w:cs="Times New Roman"/>
          <w:sz w:val="20"/>
          <w:szCs w:val="20"/>
        </w:rPr>
        <w:t xml:space="preserve">• 操作：把 ¶1–¶5 里所有 the 圈出来（本文有 12 个以上），对每一个问"这里指前文出现过的那个具体东西吗？"答不出"是"就删掉。改完重读一遍，你会发现 the government / the poor students 该留，the university education / the knowledge 该删。</w:t>
      </w:r>
    </w:p>
    <w:p>
      <w:pPr>
        <w:spacing w:after="80"/>
        <w:ind w:left="180"/>
      </w:pPr>
      <w:r>
        <w:rPr>
          <w:rFonts w:ascii="Times New Roman" w:hAnsi="Times New Roman" w:cs="Times New Roman"/>
          <w:sz w:val="20"/>
          <w:szCs w:val="20"/>
        </w:rPr>
        <w:t xml:space="preserve">• 从你自己写过的作文里挑出断言句，每句连续追问三次"为什么这个理由成立"，把答案写成因果链，直到出现可验证的机制或具体例子。</w:t>
      </w:r>
    </w:p>
    <w:p>
      <w:pPr>
        <w:spacing w:after="80"/>
        <w:ind w:left="180"/>
      </w:pPr>
      <w:r>
        <w:rPr>
          <w:rFonts w:ascii="Times New Roman" w:hAnsi="Times New Roman" w:cs="Times New Roman"/>
          <w:sz w:val="20"/>
          <w:szCs w:val="20"/>
        </w:rPr>
        <w:t xml:space="preserve">• 以本文为例：</w:t>
      </w:r>
    </w:p>
    <w:p>
      <w:pPr>
        <w:spacing w:after="80"/>
        <w:ind w:left="180"/>
      </w:pPr>
      <w:r>
        <w:rPr>
          <w:rFonts w:ascii="Times New Roman" w:hAnsi="Times New Roman" w:cs="Times New Roman"/>
          <w:sz w:val="20"/>
          <w:szCs w:val="20"/>
        </w:rPr>
        <w:t xml:space="preserve">• it is good for the society → 为什么？（受教育的人多 → 生产率高）→ 为什么生产率高就"好"？（吸引需要技能的高价值产业）→ 有什么证据？（受过高等教育的劳动力占比高的地区，人均产出更高）</w:t>
      </w:r>
    </w:p>
    <w:p>
      <w:pPr>
        <w:spacing w:after="80"/>
        <w:ind w:left="180"/>
      </w:pPr>
      <w:r>
        <w:rPr>
          <w:rFonts w:ascii="Times New Roman" w:hAnsi="Times New Roman" w:cs="Times New Roman"/>
          <w:sz w:val="20"/>
          <w:szCs w:val="20"/>
        </w:rPr>
        <w:t xml:space="preserve">• 目标：每个主体段至少 1 条完整因果链。做到这一点，TR 从 6 → 7。</w:t>
      </w:r>
    </w:p>
    <w:p>
      <w:pPr>
        <w:spacing w:after="80"/>
        <w:ind w:left="180"/>
      </w:pPr>
      <w:r>
        <w:rPr>
          <w:rFonts w:ascii="Times New Roman" w:hAnsi="Times New Roman" w:cs="Times New Roman"/>
          <w:sz w:val="20"/>
          <w:szCs w:val="20"/>
        </w:rPr>
        <w:t xml:space="preserve">• 写之前：把题干的三个问题部分写在草稿纸顶部（① 讨论观点 A ② 讨论观点 B ③ 我的观点），并在引言最后一句直接给出立场——不要写 "This essay will discuss both sides"。</w:t>
      </w:r>
    </w:p>
    <w:p>
      <w:pPr>
        <w:spacing w:after="80"/>
        <w:ind w:left="180"/>
      </w:pPr>
      <w:r>
        <w:rPr>
          <w:rFonts w:ascii="Times New Roman" w:hAnsi="Times New Roman" w:cs="Times New Roman"/>
          <w:sz w:val="20"/>
          <w:szCs w:val="20"/>
        </w:rPr>
        <w:t xml:space="preserve">• 写完自检：删掉全文一半连接词，改用指代（this policy / such provision / public funding）承接。如果删完逻辑仍然成立，说明那些连接词本来就是冗余的。</w:t>
      </w:r>
    </w:p>
    <w:p>
      <w:pPr>
        <w:spacing w:after="80"/>
        <w:ind w:left="180"/>
      </w:pPr>
      <w:r>
        <w:rPr>
          <w:rFonts w:ascii="Times New Roman" w:hAnsi="Times New Roman" w:cs="Times New Roman"/>
          <w:sz w:val="20"/>
          <w:szCs w:val="20"/>
        </w:rPr>
        <w:t xml:space="preserve">• 关于时间分配的建议：本文 259 词、高出下限仅 9 词，说明字数不是问题。把省下的时间用于写完后的 3 分钟检查，专门扫三类错误：冠词（6 处）、主谓一致（1 处）、名词单复数（2 处）——这 9 处修掉，GRA 就能从 5.5 提到 6.0，总分随之从 6.0 变 6.5。</w:t>
      </w:r>
    </w:p>
    <w:p>
      <w:pPr>
        <w:spacing w:after="80"/>
        <w:ind w:left="180"/>
      </w:pPr>
      <w:r>
        <w:rPr>
          <w:rFonts w:ascii="Times New Roman" w:hAnsi="Times New Roman" w:cs="Times New Roman"/>
          <w:sz w:val="20"/>
          <w:szCs w:val="20"/>
        </w:rPr>
        <w:t xml:space="preserve">• --</w:t>
      </w:r>
    </w:p>
    <w:p>
      <w:pPr>
        <w:spacing w:after="120"/>
        <w:outlineLvl w:val="2"/>
      </w:pPr>
      <w:r>
        <w:rPr>
          <w:rFonts w:ascii="Times New Roman" w:hAnsi="Times New Roman" w:cs="Times New Roman"/>
          <w:b/>
          <w:sz w:val="24"/>
          <w:szCs w:val="24"/>
        </w:rPr>
        <w:t xml:space="preserve">目标分段示范</w:t>
      </w:r>
    </w:p>
    <w:p>
      <w:pPr>
        <w:spacing w:after="120"/>
      </w:pPr>
      <w:r>
        <w:rPr>
          <w:rFonts w:ascii="Times New Roman" w:hAnsi="Times New Roman" w:cs="Times New Roman"/>
          <w:i/>
          <w:color w:val="7F7F7F"/>
          <w:sz w:val="18"/>
          <w:szCs w:val="18"/>
        </w:rPr>
        <w:t xml:space="preserve">学习结构，不要背诵。</w:t>
      </w:r>
    </w:p>
    <w:p>
      <w:pPr>
        <w:spacing w:after="120"/>
        <w:ind w:left="180"/>
      </w:pPr>
      <w:r>
        <w:rPr>
          <w:rFonts w:ascii="Times New Roman" w:hAnsi="Times New Roman" w:cs="Times New Roman"/>
          <w:sz w:val="20"/>
          <w:szCs w:val="20"/>
        </w:rPr>
        <w:t xml:space="preserve">Advocates of free tuition argue that fees ration places by income rather than by ability. Where a degree costs several thousand pounds a year, otherwise qualified applicants from low-income households must weigh the salary they forgo against a debt they may carry for decades, and many rationally choose to work instead. Scotland, which abolished tuition fees for its own students, has since recorded higher application rates from disadvantaged areas, although other factors are certainly at work. If the purpose of higher education is to distribute places according to talent, then charging for it works directly against that purpose.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6560"/>
      </w:tblGrid>
      <w:tr>
        <w:tc>
          <w:tcPr>
            <w:tcW w:w="2400" w:type="dxa"/>
          </w:tcPr>
          <w:p>
            <w:pPr>
              <w:spacing w:after="40"/>
            </w:pPr>
            <w:r>
              <w:rPr>
                <w:rFonts w:ascii="Times New Roman" w:hAnsi="Times New Roman" w:cs="Times New Roman"/>
                <w:b/>
                <w:sz w:val="18"/>
                <w:szCs w:val="18"/>
              </w:rPr>
              <w:t xml:space="preserve">评分项</w:t>
            </w:r>
          </w:p>
        </w:tc>
        <w:tc>
          <w:tcPr>
            <w:tcW w:w="6560" w:type="dxa"/>
          </w:tcPr>
          <w:p>
            <w:pPr>
              <w:spacing w:after="40"/>
            </w:pPr>
            <w:r>
              <w:rPr>
                <w:rFonts w:ascii="Times New Roman" w:hAnsi="Times New Roman" w:cs="Times New Roman"/>
                <w:b/>
                <w:sz w:val="18"/>
                <w:szCs w:val="18"/>
              </w:rPr>
              <w:t xml:space="preserve">体现</w:t>
            </w:r>
          </w:p>
        </w:tc>
      </w:tr>
      <w:tr>
        <w:tc>
          <w:tcPr>
            <w:tcW w:w="2400" w:type="dxa"/>
          </w:tcPr>
          <w:p>
            <w:pPr>
              <w:spacing w:after="40"/>
            </w:pPr>
            <w:r>
              <w:rPr>
                <w:rFonts w:ascii="Times New Roman" w:hAnsi="Times New Roman" w:cs="Times New Roman"/>
                <w:sz w:val="18"/>
                <w:szCs w:val="18"/>
              </w:rPr>
              <w:t xml:space="preserve">TR（论证延展）</w:t>
            </w:r>
          </w:p>
        </w:tc>
        <w:tc>
          <w:tcPr>
            <w:tcW w:w="6560" w:type="dxa"/>
          </w:tcPr>
          <w:p>
            <w:pPr>
              <w:spacing w:after="40"/>
            </w:pPr>
            <w:r>
              <w:rPr>
                <w:rFonts w:ascii="Times New Roman" w:hAnsi="Times New Roman" w:cs="Times New Roman"/>
                <w:sz w:val="18"/>
                <w:szCs w:val="18"/>
              </w:rPr>
              <w:t xml:space="preserve">完整因果链：费用 → 用收入分配名额 → 权衡放弃的工资与债务 → 理性选择工作；结尾回扣一个更高的原则（按才能分配名额），不是重复题目</w:t>
            </w:r>
          </w:p>
        </w:tc>
      </w:tr>
      <w:tr>
        <w:tc>
          <w:tcPr>
            <w:tcW w:w="2400" w:type="dxa"/>
          </w:tcPr>
          <w:p>
            <w:pPr>
              <w:spacing w:after="40"/>
            </w:pPr>
            <w:r>
              <w:rPr>
                <w:rFonts w:ascii="Times New Roman" w:hAnsi="Times New Roman" w:cs="Times New Roman"/>
                <w:sz w:val="18"/>
                <w:szCs w:val="18"/>
              </w:rPr>
              <w:t xml:space="preserve">TR（支撑）</w:t>
            </w:r>
          </w:p>
        </w:tc>
        <w:tc>
          <w:tcPr>
            <w:tcW w:w="6560" w:type="dxa"/>
          </w:tcPr>
          <w:p>
            <w:pPr>
              <w:spacing w:after="40"/>
            </w:pPr>
            <w:r>
              <w:rPr>
                <w:rFonts w:ascii="Times New Roman" w:hAnsi="Times New Roman" w:cs="Times New Roman"/>
                <w:sz w:val="18"/>
                <w:szCs w:val="18"/>
              </w:rPr>
              <w:t xml:space="preserve">用苏格兰作为例证，并用 although other factors are certainly at work 主动限定——这正是 Band 7 允许"支撑细节可以更充分"而不是要求绝对确定的地方，也避免了绝对化表述</w:t>
            </w:r>
          </w:p>
        </w:tc>
      </w:tr>
      <w:tr>
        <w:tc>
          <w:tcPr>
            <w:tcW w:w="2400" w:type="dxa"/>
          </w:tcPr>
          <w:p>
            <w:pPr>
              <w:spacing w:after="40"/>
            </w:pPr>
            <w:r>
              <w:rPr>
                <w:rFonts w:ascii="Times New Roman" w:hAnsi="Times New Roman" w:cs="Times New Roman"/>
                <w:sz w:val="18"/>
                <w:szCs w:val="18"/>
              </w:rPr>
              <w:t xml:space="preserve">CC</w:t>
            </w:r>
          </w:p>
        </w:tc>
        <w:tc>
          <w:tcPr>
            <w:tcW w:w="6560" w:type="dxa"/>
          </w:tcPr>
          <w:p>
            <w:pPr>
              <w:spacing w:after="40"/>
            </w:pPr>
            <w:r>
              <w:rPr>
                <w:rFonts w:ascii="Times New Roman" w:hAnsi="Times New Roman" w:cs="Times New Roman"/>
                <w:sz w:val="18"/>
                <w:szCs w:val="18"/>
              </w:rPr>
              <w:t xml:space="preserve">靠指代与逻辑承接（Where a degree... / If the purpose...），全段只用 1 个连接词（although），不靠连接词堆砌</w:t>
            </w:r>
          </w:p>
        </w:tc>
      </w:tr>
      <w:tr>
        <w:tc>
          <w:tcPr>
            <w:tcW w:w="2400" w:type="dxa"/>
          </w:tcPr>
          <w:p>
            <w:pPr>
              <w:spacing w:after="40"/>
            </w:pPr>
            <w:r>
              <w:rPr>
                <w:rFonts w:ascii="Times New Roman" w:hAnsi="Times New Roman" w:cs="Times New Roman"/>
                <w:sz w:val="18"/>
                <w:szCs w:val="18"/>
              </w:rPr>
              <w:t xml:space="preserve">LR</w:t>
            </w:r>
          </w:p>
        </w:tc>
        <w:tc>
          <w:tcPr>
            <w:tcW w:w="6560" w:type="dxa"/>
          </w:tcPr>
          <w:p>
            <w:pPr>
              <w:spacing w:after="40"/>
            </w:pPr>
            <w:r>
              <w:rPr>
                <w:rFonts w:ascii="Times New Roman" w:hAnsi="Times New Roman" w:cs="Times New Roman"/>
                <w:sz w:val="18"/>
                <w:szCs w:val="18"/>
              </w:rPr>
              <w:t xml:space="preserve">ration places by income、the salary they forgo、works directly against that purpose —— 搭配准确且不堆砌生僻词</w:t>
            </w:r>
          </w:p>
        </w:tc>
      </w:tr>
      <w:tr>
        <w:tc>
          <w:tcPr>
            <w:tcW w:w="2400" w:type="dxa"/>
          </w:tcPr>
          <w:p>
            <w:pPr>
              <w:spacing w:after="40"/>
            </w:pPr>
            <w:r>
              <w:rPr>
                <w:rFonts w:ascii="Times New Roman" w:hAnsi="Times New Roman" w:cs="Times New Roman"/>
                <w:sz w:val="18"/>
                <w:szCs w:val="18"/>
              </w:rPr>
              <w:t xml:space="preserve">GRA</w:t>
            </w:r>
          </w:p>
        </w:tc>
        <w:tc>
          <w:tcPr>
            <w:tcW w:w="6560" w:type="dxa"/>
          </w:tcPr>
          <w:p>
            <w:pPr>
              <w:spacing w:after="40"/>
            </w:pPr>
            <w:r>
              <w:rPr>
                <w:rFonts w:ascii="Times New Roman" w:hAnsi="Times New Roman" w:cs="Times New Roman"/>
                <w:sz w:val="18"/>
                <w:szCs w:val="18"/>
              </w:rPr>
              <w:t xml:space="preserve">关系从句（which abolished）、条件从句（Where a degree costs...）、让步（although...）、名词化（application rates）—— 4 种复杂结构，且全部无错</w:t>
            </w:r>
          </w:p>
        </w:tc>
      </w:tr>
    </w:tbl>
    <w:p>
      <w:pPr>
        <w:spacing w:after="120"/>
      </w:pPr>
    </w:p>
    <w:p>
      <w:pPr>
        <w:spacing w:after="160"/>
      </w:pPr>
      <w:r>
        <w:rPr>
          <w:rFonts w:ascii="Times New Roman" w:hAnsi="Times New Roman" w:cs="Times New Roman"/>
          <w:i/>
          <w:color w:val="7F7F7F"/>
          <w:sz w:val="18"/>
          <w:szCs w:val="18"/>
        </w:rPr>
        <w:t xml:space="preserve">说明：1 条批注无法在作文原文中逐字定位，已列在上方清单中而未锚定到正文——把批注挂到错误的位置比不挂更糟。</w:t>
      </w:r>
    </w:p>
    <w:sectPr>
      <w:pgSz w:w="11906" w:h="16838"/>
      <w:pgMar w:top="1134" w:right="1134" w:bottom="1134" w:left="1134" w:header="709" w:footer="709" w:gutter="0"/>
    </w:sectPr>
  </w:body>
</w:document>
</file>

<file path=word/comments.xml><?xml version="1.0" encoding="utf-8"?>
<w:comments xmlns:w="http://schemas.openxmlformats.org/wordprocessingml/2006/main">
  <w:comment w:id="1" w:author="IELTS Writing Coach" w:date="2026-09-13T00:00:00Z" w:initials="IWC">
    <w:p>
      <w:pPr>
        <w:spacing w:after="40"/>
      </w:pPr>
      <w:r>
        <w:rPr>
          <w:rFonts w:ascii="Times New Roman" w:hAnsi="Times New Roman" w:cs="Times New Roman"/>
          <w:b/>
          <w:sz w:val="18"/>
          <w:szCs w:val="18"/>
        </w:rPr>
        <w:t xml:space="preserve">Template · 模板化</w:t>
      </w:r>
    </w:p>
    <w:p>
      <w:pPr>
        <w:spacing w:after="40"/>
      </w:pPr>
      <w:r>
        <w:rPr>
          <w:rFonts w:ascii="Times New Roman" w:hAnsi="Times New Roman" w:cs="Times New Roman"/>
          <w:sz w:val="16"/>
          <w:szCs w:val="16"/>
        </w:rPr>
        <w:t xml:space="preserve">→ （删除，直接切入争议）</w:t>
      </w:r>
    </w:p>
    <w:p>
      <w:pPr>
        <w:spacing w:after="40"/>
      </w:pPr>
      <w:r>
        <w:rPr>
          <w:rFonts w:ascii="Times New Roman" w:hAnsi="Times New Roman" w:cs="Times New Roman"/>
          <w:color w:val="808080"/>
          <w:sz w:val="16"/>
          <w:szCs w:val="16"/>
        </w:rPr>
        <w:t xml:space="preserve">与本题无关的背诵套句</w:t>
      </w:r>
    </w:p>
    <w:p>
      <w:pPr>
        <w:spacing w:after="40"/>
      </w:pPr>
      <w:r>
        <w:rPr>
          <w:rFonts w:ascii="Times New Roman" w:hAnsi="Times New Roman" w:cs="Times New Roman"/>
          <w:color w:val="808080"/>
          <w:sz w:val="16"/>
          <w:szCs w:val="16"/>
        </w:rPr>
        <w:t xml:space="preserve">¶1</w:t>
      </w:r>
    </w:p>
  </w:comment>
  <w:comment w:id="2" w:author="IELTS Writing Coach" w:date="2026-09-13T00:00:00Z" w:initials="IWC">
    <w:p>
      <w:pPr>
        <w:spacing w:after="40"/>
      </w:pPr>
      <w:r>
        <w:rPr>
          <w:rFonts w:ascii="Times New Roman" w:hAnsi="Times New Roman" w:cs="Times New Roman"/>
          <w:b/>
          <w:sz w:val="18"/>
          <w:szCs w:val="18"/>
        </w:rPr>
        <w:t xml:space="preserve">Chinglish · 中式英语</w:t>
      </w:r>
    </w:p>
    <w:p>
      <w:pPr>
        <w:spacing w:after="40"/>
      </w:pPr>
      <w:r>
        <w:rPr>
          <w:rFonts w:ascii="Times New Roman" w:hAnsi="Times New Roman" w:cs="Times New Roman"/>
          <w:sz w:val="16"/>
          <w:szCs w:val="16"/>
        </w:rPr>
        <w:t xml:space="preserve">→ a growing number of people</w:t>
      </w:r>
    </w:p>
    <w:p>
      <w:pPr>
        <w:spacing w:after="40"/>
      </w:pPr>
      <w:r>
        <w:rPr>
          <w:rFonts w:ascii="Times New Roman" w:hAnsi="Times New Roman" w:cs="Times New Roman"/>
          <w:color w:val="808080"/>
          <w:sz w:val="16"/>
          <w:szCs w:val="16"/>
        </w:rPr>
        <w:t xml:space="preserve">中式模板 + 低语域</w:t>
      </w:r>
    </w:p>
    <w:p>
      <w:pPr>
        <w:spacing w:after="40"/>
      </w:pPr>
      <w:r>
        <w:rPr>
          <w:rFonts w:ascii="Times New Roman" w:hAnsi="Times New Roman" w:cs="Times New Roman"/>
          <w:color w:val="808080"/>
          <w:sz w:val="16"/>
          <w:szCs w:val="16"/>
        </w:rPr>
        <w:t xml:space="preserve">¶1</w:t>
      </w:r>
    </w:p>
  </w:comment>
  <w:comment w:id="3" w:author="IELTS Writing Coach" w:date="2026-09-13T00:00:00Z" w:initials="IWC">
    <w:p>
      <w:pPr>
        <w:spacing w:after="40"/>
      </w:pPr>
      <w:r>
        <w:rPr>
          <w:rFonts w:ascii="Times New Roman" w:hAnsi="Times New Roman" w:cs="Times New Roman"/>
          <w:b/>
          <w:sz w:val="18"/>
          <w:szCs w:val="18"/>
        </w:rPr>
        <w:t xml:space="preserve">Preposition · 介词</w:t>
      </w:r>
    </w:p>
    <w:p>
      <w:pPr>
        <w:spacing w:after="40"/>
      </w:pPr>
      <w:r>
        <w:rPr>
          <w:rFonts w:ascii="Times New Roman" w:hAnsi="Times New Roman" w:cs="Times New Roman"/>
          <w:sz w:val="16"/>
          <w:szCs w:val="16"/>
        </w:rPr>
        <w:t xml:space="preserve">→ pay attention to</w:t>
      </w:r>
    </w:p>
    <w:p>
      <w:pPr>
        <w:spacing w:after="40"/>
      </w:pPr>
      <w:r>
        <w:rPr>
          <w:rFonts w:ascii="Times New Roman" w:hAnsi="Times New Roman" w:cs="Times New Roman"/>
          <w:color w:val="808080"/>
          <w:sz w:val="16"/>
          <w:szCs w:val="16"/>
        </w:rPr>
        <w:t xml:space="preserve">固定搭配</w:t>
      </w:r>
    </w:p>
    <w:p>
      <w:pPr>
        <w:spacing w:after="40"/>
      </w:pPr>
      <w:r>
        <w:rPr>
          <w:rFonts w:ascii="Times New Roman" w:hAnsi="Times New Roman" w:cs="Times New Roman"/>
          <w:color w:val="808080"/>
          <w:sz w:val="16"/>
          <w:szCs w:val="16"/>
        </w:rPr>
        <w:t xml:space="preserve">¶1</w:t>
      </w:r>
    </w:p>
  </w:comment>
  <w:comment w:id="4" w:author="IELTS Writing Coach" w:date="2026-09-13T00:00:00Z" w:initials="IWC">
    <w:p>
      <w:pPr>
        <w:spacing w:after="40"/>
      </w:pPr>
      <w:r>
        <w:rPr>
          <w:rFonts w:ascii="Times New Roman" w:hAnsi="Times New Roman" w:cs="Times New Roman"/>
          <w:b/>
          <w:sz w:val="18"/>
          <w:szCs w:val="18"/>
        </w:rPr>
        <w:t xml:space="preserve">Articles · 冠词</w:t>
      </w:r>
    </w:p>
    <w:p>
      <w:pPr>
        <w:spacing w:after="40"/>
      </w:pPr>
      <w:r>
        <w:rPr>
          <w:rFonts w:ascii="Times New Roman" w:hAnsi="Times New Roman" w:cs="Times New Roman"/>
          <w:sz w:val="16"/>
          <w:szCs w:val="16"/>
        </w:rPr>
        <w:t xml:space="preserve">→ university education</w:t>
      </w:r>
    </w:p>
    <w:p>
      <w:pPr>
        <w:spacing w:after="40"/>
      </w:pPr>
      <w:r>
        <w:rPr>
          <w:rFonts w:ascii="Times New Roman" w:hAnsi="Times New Roman" w:cs="Times New Roman"/>
          <w:color w:val="808080"/>
          <w:sz w:val="16"/>
          <w:szCs w:val="16"/>
        </w:rPr>
        <w:t xml:space="preserve">泛指抽象概念不加 the</w:t>
      </w:r>
    </w:p>
    <w:p>
      <w:pPr>
        <w:spacing w:after="40"/>
      </w:pPr>
      <w:r>
        <w:rPr>
          <w:rFonts w:ascii="Times New Roman" w:hAnsi="Times New Roman" w:cs="Times New Roman"/>
          <w:color w:val="808080"/>
          <w:sz w:val="16"/>
          <w:szCs w:val="16"/>
        </w:rPr>
        <w:t xml:space="preserve">¶1</w:t>
      </w:r>
    </w:p>
  </w:comment>
  <w:comment w:id="5" w:author="IELTS Writing Coach" w:date="2026-09-13T00:00:00Z" w:initials="IWC">
    <w:p>
      <w:pPr>
        <w:spacing w:after="40"/>
      </w:pPr>
      <w:r>
        <w:rPr>
          <w:rFonts w:ascii="Times New Roman" w:hAnsi="Times New Roman" w:cs="Times New Roman"/>
          <w:b/>
          <w:sz w:val="18"/>
          <w:szCs w:val="18"/>
        </w:rPr>
        <w:t xml:space="preserve">Position shifts · 立场不一致</w:t>
      </w:r>
    </w:p>
    <w:p>
      <w:pPr>
        <w:spacing w:after="40"/>
      </w:pPr>
      <w:r>
        <w:rPr>
          <w:rFonts w:ascii="Times New Roman" w:hAnsi="Times New Roman" w:cs="Times New Roman"/>
          <w:sz w:val="16"/>
          <w:szCs w:val="16"/>
        </w:rPr>
        <w:t xml:space="preserve">→ This essay argues that ...</w:t>
      </w:r>
    </w:p>
    <w:p>
      <w:pPr>
        <w:spacing w:after="40"/>
      </w:pPr>
      <w:r>
        <w:rPr>
          <w:rFonts w:ascii="Times New Roman" w:hAnsi="Times New Roman" w:cs="Times New Roman"/>
          <w:color w:val="808080"/>
          <w:sz w:val="16"/>
          <w:szCs w:val="16"/>
        </w:rPr>
        <w:t xml:space="preserve">无立场，导致立场不贯穿全文</w:t>
      </w:r>
    </w:p>
    <w:p>
      <w:pPr>
        <w:spacing w:after="40"/>
      </w:pPr>
      <w:r>
        <w:rPr>
          <w:rFonts w:ascii="Times New Roman" w:hAnsi="Times New Roman" w:cs="Times New Roman"/>
          <w:color w:val="808080"/>
          <w:sz w:val="16"/>
          <w:szCs w:val="16"/>
        </w:rPr>
        <w:t xml:space="preserve">¶1</w:t>
      </w:r>
    </w:p>
  </w:comment>
  <w:comment w:id="6" w:author="IELTS Writing Coach" w:date="2026-09-13T00:00:00Z" w:initials="IWC">
    <w:p>
      <w:pPr>
        <w:spacing w:after="40"/>
      </w:pPr>
      <w:r>
        <w:rPr>
          <w:rFonts w:ascii="Times New Roman" w:hAnsi="Times New Roman" w:cs="Times New Roman"/>
          <w:b/>
          <w:sz w:val="18"/>
          <w:szCs w:val="18"/>
        </w:rPr>
        <w:t xml:space="preserve">Articles · 冠词</w:t>
      </w:r>
    </w:p>
    <w:p>
      <w:pPr>
        <w:spacing w:after="40"/>
      </w:pPr>
      <w:r>
        <w:rPr>
          <w:rFonts w:ascii="Times New Roman" w:hAnsi="Times New Roman" w:cs="Times New Roman"/>
          <w:sz w:val="16"/>
          <w:szCs w:val="16"/>
        </w:rPr>
        <w:t xml:space="preserve">→ acquire knowledge</w:t>
      </w:r>
    </w:p>
    <w:p>
      <w:pPr>
        <w:spacing w:after="40"/>
      </w:pPr>
      <w:r>
        <w:rPr>
          <w:rFonts w:ascii="Times New Roman" w:hAnsi="Times New Roman" w:cs="Times New Roman"/>
          <w:color w:val="808080"/>
          <w:sz w:val="16"/>
          <w:szCs w:val="16"/>
        </w:rPr>
        <w:t xml:space="preserve">泛指不加 the；搭配错误</w:t>
      </w:r>
    </w:p>
    <w:p>
      <w:pPr>
        <w:spacing w:after="40"/>
      </w:pPr>
      <w:r>
        <w:rPr>
          <w:rFonts w:ascii="Times New Roman" w:hAnsi="Times New Roman" w:cs="Times New Roman"/>
          <w:color w:val="808080"/>
          <w:sz w:val="16"/>
          <w:szCs w:val="16"/>
        </w:rPr>
        <w:t xml:space="preserve">¶2</w:t>
      </w:r>
    </w:p>
  </w:comment>
  <w:comment w:id="7" w:author="IELTS Writing Coach" w:date="2026-09-13T00:00:00Z" w:initials="IWC">
    <w:p>
      <w:pPr>
        <w:spacing w:after="40"/>
      </w:pPr>
      <w:r>
        <w:rPr>
          <w:rFonts w:ascii="Times New Roman" w:hAnsi="Times New Roman" w:cs="Times New Roman"/>
          <w:b/>
          <w:sz w:val="18"/>
          <w:szCs w:val="18"/>
        </w:rPr>
        <w:t xml:space="preserve">Fragment · 残句</w:t>
      </w:r>
    </w:p>
    <w:p>
      <w:pPr>
        <w:spacing w:after="40"/>
      </w:pPr>
      <w:r>
        <w:rPr>
          <w:rFonts w:ascii="Times New Roman" w:hAnsi="Times New Roman" w:cs="Times New Roman"/>
          <w:sz w:val="16"/>
          <w:szCs w:val="16"/>
        </w:rPr>
        <w:t xml:space="preserve">→ （并入上句，改为 since 从句）</w:t>
      </w:r>
    </w:p>
    <w:p>
      <w:pPr>
        <w:spacing w:after="40"/>
      </w:pPr>
      <w:r>
        <w:rPr>
          <w:rFonts w:ascii="Times New Roman" w:hAnsi="Times New Roman" w:cs="Times New Roman"/>
          <w:color w:val="808080"/>
          <w:sz w:val="16"/>
          <w:szCs w:val="16"/>
        </w:rPr>
        <w:t xml:space="preserve">从句独立成句</w:t>
      </w:r>
    </w:p>
    <w:p>
      <w:pPr>
        <w:spacing w:after="40"/>
      </w:pPr>
      <w:r>
        <w:rPr>
          <w:rFonts w:ascii="Times New Roman" w:hAnsi="Times New Roman" w:cs="Times New Roman"/>
          <w:color w:val="808080"/>
          <w:sz w:val="16"/>
          <w:szCs w:val="16"/>
        </w:rPr>
        <w:t xml:space="preserve">¶2</w:t>
      </w:r>
    </w:p>
  </w:comment>
  <w:comment w:id="8" w:author="IELTS Writing Coach" w:date="2026-09-13T00:00:00Z" w:initials="IWC">
    <w:p>
      <w:pPr>
        <w:spacing w:after="40"/>
      </w:pPr>
      <w:r>
        <w:rPr>
          <w:rFonts w:ascii="Times New Roman" w:hAnsi="Times New Roman" w:cs="Times New Roman"/>
          <w:b/>
          <w:sz w:val="18"/>
          <w:szCs w:val="18"/>
        </w:rPr>
        <w:t xml:space="preserve">Agreement · 主谓一致</w:t>
      </w:r>
    </w:p>
    <w:p>
      <w:pPr>
        <w:spacing w:after="40"/>
      </w:pPr>
      <w:r>
        <w:rPr>
          <w:rFonts w:ascii="Times New Roman" w:hAnsi="Times New Roman" w:cs="Times New Roman"/>
          <w:sz w:val="16"/>
          <w:szCs w:val="16"/>
        </w:rPr>
        <w:t xml:space="preserve">→ pays</w:t>
      </w:r>
    </w:p>
    <w:p>
      <w:pPr>
        <w:spacing w:after="40"/>
      </w:pPr>
      <w:r>
        <w:rPr>
          <w:rFonts w:ascii="Times New Roman" w:hAnsi="Times New Roman" w:cs="Times New Roman"/>
          <w:color w:val="808080"/>
          <w:sz w:val="16"/>
          <w:szCs w:val="16"/>
        </w:rPr>
        <w:t xml:space="preserve">主谓一致</w:t>
      </w:r>
    </w:p>
    <w:p>
      <w:pPr>
        <w:spacing w:after="40"/>
      </w:pPr>
      <w:r>
        <w:rPr>
          <w:rFonts w:ascii="Times New Roman" w:hAnsi="Times New Roman" w:cs="Times New Roman"/>
          <w:color w:val="808080"/>
          <w:sz w:val="16"/>
          <w:szCs w:val="16"/>
        </w:rPr>
        <w:t xml:space="preserve">¶2</w:t>
      </w:r>
    </w:p>
  </w:comment>
  <w:comment w:id="9" w:author="IELTS Writing Coach" w:date="2026-09-13T00:00:00Z" w:initials="IWC">
    <w:p>
      <w:pPr>
        <w:spacing w:after="40"/>
      </w:pPr>
      <w:r>
        <w:rPr>
          <w:rFonts w:ascii="Times New Roman" w:hAnsi="Times New Roman" w:cs="Times New Roman"/>
          <w:b/>
          <w:sz w:val="18"/>
          <w:szCs w:val="18"/>
        </w:rPr>
        <w:t xml:space="preserve">Singular/plural · 名词单复数</w:t>
      </w:r>
    </w:p>
    <w:p>
      <w:pPr>
        <w:spacing w:after="40"/>
      </w:pPr>
      <w:r>
        <w:rPr>
          <w:rFonts w:ascii="Times New Roman" w:hAnsi="Times New Roman" w:cs="Times New Roman"/>
          <w:sz w:val="16"/>
          <w:szCs w:val="16"/>
        </w:rPr>
        <w:t xml:space="preserve">→ poor families</w:t>
      </w:r>
    </w:p>
    <w:p>
      <w:pPr>
        <w:spacing w:after="40"/>
      </w:pPr>
      <w:r>
        <w:rPr>
          <w:rFonts w:ascii="Times New Roman" w:hAnsi="Times New Roman" w:cs="Times New Roman"/>
          <w:color w:val="808080"/>
          <w:sz w:val="16"/>
          <w:szCs w:val="16"/>
        </w:rPr>
        <w:t xml:space="preserve">可数名词需复数</w:t>
      </w:r>
    </w:p>
    <w:p>
      <w:pPr>
        <w:spacing w:after="40"/>
      </w:pPr>
      <w:r>
        <w:rPr>
          <w:rFonts w:ascii="Times New Roman" w:hAnsi="Times New Roman" w:cs="Times New Roman"/>
          <w:color w:val="808080"/>
          <w:sz w:val="16"/>
          <w:szCs w:val="16"/>
        </w:rPr>
        <w:t xml:space="preserve">¶2</w:t>
      </w:r>
    </w:p>
  </w:comment>
  <w:comment w:id="10" w:author="IELTS Writing Coach" w:date="2026-09-13T00:00:00Z" w:initials="IWC">
    <w:p>
      <w:pPr>
        <w:spacing w:after="40"/>
      </w:pPr>
      <w:r>
        <w:rPr>
          <w:rFonts w:ascii="Times New Roman" w:hAnsi="Times New Roman" w:cs="Times New Roman"/>
          <w:b/>
          <w:sz w:val="18"/>
          <w:szCs w:val="18"/>
        </w:rPr>
        <w:t xml:space="preserve">Informal · 语域</w:t>
      </w:r>
    </w:p>
    <w:p>
      <w:pPr>
        <w:spacing w:after="40"/>
      </w:pPr>
      <w:r>
        <w:rPr>
          <w:rFonts w:ascii="Times New Roman" w:hAnsi="Times New Roman" w:cs="Times New Roman"/>
          <w:sz w:val="16"/>
          <w:szCs w:val="16"/>
        </w:rPr>
        <w:t xml:space="preserve">→ ... benefits the economy, because ...</w:t>
      </w:r>
    </w:p>
    <w:p>
      <w:pPr>
        <w:spacing w:after="40"/>
      </w:pPr>
      <w:r>
        <w:rPr>
          <w:rFonts w:ascii="Times New Roman" w:hAnsi="Times New Roman" w:cs="Times New Roman"/>
          <w:color w:val="808080"/>
          <w:sz w:val="16"/>
          <w:szCs w:val="16"/>
        </w:rPr>
        <w:t xml:space="preserve">低语域 + 冠词 + 逗号拼接</w:t>
      </w:r>
    </w:p>
    <w:p>
      <w:pPr>
        <w:spacing w:after="40"/>
      </w:pPr>
      <w:r>
        <w:rPr>
          <w:rFonts w:ascii="Times New Roman" w:hAnsi="Times New Roman" w:cs="Times New Roman"/>
          <w:color w:val="808080"/>
          <w:sz w:val="16"/>
          <w:szCs w:val="16"/>
        </w:rPr>
        <w:t xml:space="preserve">¶2</w:t>
      </w:r>
    </w:p>
  </w:comment>
  <w:comment w:id="11" w:author="IELTS Writing Coach" w:date="2026-09-13T00:00:00Z" w:initials="IWC">
    <w:p>
      <w:pPr>
        <w:spacing w:after="40"/>
      </w:pPr>
      <w:r>
        <w:rPr>
          <w:rFonts w:ascii="Times New Roman" w:hAnsi="Times New Roman" w:cs="Times New Roman"/>
          <w:b/>
          <w:sz w:val="18"/>
          <w:szCs w:val="18"/>
        </w:rPr>
        <w:t xml:space="preserve">Linking · 连接词</w:t>
      </w:r>
    </w:p>
    <w:p>
      <w:pPr>
        <w:spacing w:after="40"/>
      </w:pPr>
      <w:r>
        <w:rPr>
          <w:rFonts w:ascii="Times New Roman" w:hAnsi="Times New Roman" w:cs="Times New Roman"/>
          <w:sz w:val="16"/>
          <w:szCs w:val="16"/>
        </w:rPr>
        <w:t xml:space="preserve">→ （删连接词，用指代承接）</w:t>
      </w:r>
    </w:p>
    <w:p>
      <w:pPr>
        <w:spacing w:after="40"/>
      </w:pPr>
      <w:r>
        <w:rPr>
          <w:rFonts w:ascii="Times New Roman" w:hAnsi="Times New Roman" w:cs="Times New Roman"/>
          <w:color w:val="808080"/>
          <w:sz w:val="16"/>
          <w:szCs w:val="16"/>
        </w:rPr>
        <w:t xml:space="preserve">引入新的重大论点，不是"补充"</w:t>
      </w:r>
    </w:p>
    <w:p>
      <w:pPr>
        <w:spacing w:after="40"/>
      </w:pPr>
      <w:r>
        <w:rPr>
          <w:rFonts w:ascii="Times New Roman" w:hAnsi="Times New Roman" w:cs="Times New Roman"/>
          <w:color w:val="808080"/>
          <w:sz w:val="16"/>
          <w:szCs w:val="16"/>
        </w:rPr>
        <w:t xml:space="preserve">¶2</w:t>
      </w:r>
    </w:p>
  </w:comment>
  <w:comment w:id="12" w:author="IELTS Writing Coach" w:date="2026-09-13T00:00:00Z" w:initials="IWC">
    <w:p>
      <w:pPr>
        <w:spacing w:after="40"/>
      </w:pPr>
      <w:r>
        <w:rPr>
          <w:rFonts w:ascii="Times New Roman" w:hAnsi="Times New Roman" w:cs="Times New Roman"/>
          <w:b/>
          <w:sz w:val="18"/>
          <w:szCs w:val="18"/>
        </w:rPr>
        <w:t xml:space="preserve">Informal · 语域</w:t>
      </w:r>
    </w:p>
    <w:p>
      <w:pPr>
        <w:spacing w:after="40"/>
      </w:pPr>
      <w:r>
        <w:rPr>
          <w:rFonts w:ascii="Times New Roman" w:hAnsi="Times New Roman" w:cs="Times New Roman"/>
          <w:sz w:val="16"/>
          <w:szCs w:val="16"/>
        </w:rPr>
        <w:t xml:space="preserve">→ competing priorities</w:t>
      </w:r>
    </w:p>
    <w:p>
      <w:pPr>
        <w:spacing w:after="40"/>
      </w:pPr>
      <w:r>
        <w:rPr>
          <w:rFonts w:ascii="Times New Roman" w:hAnsi="Times New Roman" w:cs="Times New Roman"/>
          <w:color w:val="808080"/>
          <w:sz w:val="16"/>
          <w:szCs w:val="16"/>
        </w:rPr>
        <w:t xml:space="preserve">低语域、含义空泛</w:t>
      </w:r>
    </w:p>
    <w:p>
      <w:pPr>
        <w:spacing w:after="40"/>
      </w:pPr>
      <w:r>
        <w:rPr>
          <w:rFonts w:ascii="Times New Roman" w:hAnsi="Times New Roman" w:cs="Times New Roman"/>
          <w:color w:val="808080"/>
          <w:sz w:val="16"/>
          <w:szCs w:val="16"/>
        </w:rPr>
        <w:t xml:space="preserve">¶3</w:t>
      </w:r>
    </w:p>
  </w:comment>
  <w:comment w:id="13" w:author="IELTS Writing Coach" w:date="2026-09-13T00:00:00Z" w:initials="IWC">
    <w:p>
      <w:pPr>
        <w:spacing w:after="40"/>
      </w:pPr>
      <w:r>
        <w:rPr>
          <w:rFonts w:ascii="Times New Roman" w:hAnsi="Times New Roman" w:cs="Times New Roman"/>
          <w:b/>
          <w:sz w:val="18"/>
          <w:szCs w:val="18"/>
        </w:rPr>
        <w:t xml:space="preserve">Clause · 从句结构</w:t>
      </w:r>
    </w:p>
    <w:p>
      <w:pPr>
        <w:spacing w:after="40"/>
      </w:pPr>
      <w:r>
        <w:rPr>
          <w:rFonts w:ascii="Times New Roman" w:hAnsi="Times New Roman" w:cs="Times New Roman"/>
          <w:sz w:val="16"/>
          <w:szCs w:val="16"/>
        </w:rPr>
        <w:t xml:space="preserve">→ such as building</w:t>
      </w:r>
    </w:p>
    <w:p>
      <w:pPr>
        <w:spacing w:after="40"/>
      </w:pPr>
      <w:r>
        <w:rPr>
          <w:rFonts w:ascii="Times New Roman" w:hAnsi="Times New Roman" w:cs="Times New Roman"/>
          <w:color w:val="808080"/>
          <w:sz w:val="16"/>
          <w:szCs w:val="16"/>
        </w:rPr>
        <w:t xml:space="preserve">非谓语形式</w:t>
      </w:r>
    </w:p>
    <w:p>
      <w:pPr>
        <w:spacing w:after="40"/>
      </w:pPr>
      <w:r>
        <w:rPr>
          <w:rFonts w:ascii="Times New Roman" w:hAnsi="Times New Roman" w:cs="Times New Roman"/>
          <w:color w:val="808080"/>
          <w:sz w:val="16"/>
          <w:szCs w:val="16"/>
        </w:rPr>
        <w:t xml:space="preserve">¶3</w:t>
      </w:r>
    </w:p>
  </w:comment>
  <w:comment w:id="14" w:author="IELTS Writing Coach" w:date="2026-09-13T00:00:00Z" w:initials="IWC">
    <w:p>
      <w:pPr>
        <w:spacing w:after="40"/>
      </w:pPr>
      <w:r>
        <w:rPr>
          <w:rFonts w:ascii="Times New Roman" w:hAnsi="Times New Roman" w:cs="Times New Roman"/>
          <w:b/>
          <w:sz w:val="18"/>
          <w:szCs w:val="18"/>
        </w:rPr>
        <w:t xml:space="preserve">Informal · 语域</w:t>
      </w:r>
    </w:p>
    <w:p>
      <w:pPr>
        <w:spacing w:after="40"/>
      </w:pPr>
      <w:r>
        <w:rPr>
          <w:rFonts w:ascii="Times New Roman" w:hAnsi="Times New Roman" w:cs="Times New Roman"/>
          <w:sz w:val="16"/>
          <w:szCs w:val="16"/>
        </w:rPr>
        <w:t xml:space="preserve">→ come under considerable pressure</w:t>
      </w:r>
    </w:p>
    <w:p>
      <w:pPr>
        <w:spacing w:after="40"/>
      </w:pPr>
      <w:r>
        <w:rPr>
          <w:rFonts w:ascii="Times New Roman" w:hAnsi="Times New Roman" w:cs="Times New Roman"/>
          <w:color w:val="808080"/>
          <w:sz w:val="16"/>
          <w:szCs w:val="16"/>
        </w:rPr>
        <w:t xml:space="preserve">语域 + 搭配</w:t>
      </w:r>
    </w:p>
    <w:p>
      <w:pPr>
        <w:spacing w:after="40"/>
      </w:pPr>
      <w:r>
        <w:rPr>
          <w:rFonts w:ascii="Times New Roman" w:hAnsi="Times New Roman" w:cs="Times New Roman"/>
          <w:color w:val="808080"/>
          <w:sz w:val="16"/>
          <w:szCs w:val="16"/>
        </w:rPr>
        <w:t xml:space="preserve">¶3</w:t>
      </w:r>
    </w:p>
  </w:comment>
  <w:comment w:id="15" w:author="IELTS Writing Coach" w:date="2026-09-13T00:00:00Z" w:initials="IWC">
    <w:p>
      <w:pPr>
        <w:spacing w:after="40"/>
      </w:pPr>
      <w:r>
        <w:rPr>
          <w:rFonts w:ascii="Times New Roman" w:hAnsi="Times New Roman" w:cs="Times New Roman"/>
          <w:b/>
          <w:sz w:val="18"/>
          <w:szCs w:val="18"/>
        </w:rPr>
        <w:t xml:space="preserve">Word order · 语序</w:t>
      </w:r>
    </w:p>
    <w:p>
      <w:pPr>
        <w:spacing w:after="40"/>
      </w:pPr>
      <w:r>
        <w:rPr>
          <w:rFonts w:ascii="Times New Roman" w:hAnsi="Times New Roman" w:cs="Times New Roman"/>
          <w:sz w:val="16"/>
          <w:szCs w:val="16"/>
        </w:rPr>
        <w:t xml:space="preserve">→ study harder</w:t>
      </w:r>
    </w:p>
    <w:p>
      <w:pPr>
        <w:spacing w:after="40"/>
      </w:pPr>
      <w:r>
        <w:rPr>
          <w:rFonts w:ascii="Times New Roman" w:hAnsi="Times New Roman" w:cs="Times New Roman"/>
          <w:color w:val="808080"/>
          <w:sz w:val="16"/>
          <w:szCs w:val="16"/>
        </w:rPr>
        <w:t xml:space="preserve">比较级</w:t>
      </w:r>
    </w:p>
    <w:p>
      <w:pPr>
        <w:spacing w:after="40"/>
      </w:pPr>
      <w:r>
        <w:rPr>
          <w:rFonts w:ascii="Times New Roman" w:hAnsi="Times New Roman" w:cs="Times New Roman"/>
          <w:color w:val="808080"/>
          <w:sz w:val="16"/>
          <w:szCs w:val="16"/>
        </w:rPr>
        <w:t xml:space="preserve">¶3</w:t>
      </w:r>
    </w:p>
  </w:comment>
  <w:comment w:id="16" w:author="IELTS Writing Coach" w:date="2026-09-13T00:00:00Z" w:initials="IWC">
    <w:p>
      <w:pPr>
        <w:spacing w:after="40"/>
      </w:pPr>
      <w:r>
        <w:rPr>
          <w:rFonts w:ascii="Times New Roman" w:hAnsi="Times New Roman" w:cs="Times New Roman"/>
          <w:b/>
          <w:sz w:val="18"/>
          <w:szCs w:val="18"/>
        </w:rPr>
        <w:t xml:space="preserve">Articles · 冠词</w:t>
      </w:r>
    </w:p>
    <w:p>
      <w:pPr>
        <w:spacing w:after="40"/>
      </w:pPr>
      <w:r>
        <w:rPr>
          <w:rFonts w:ascii="Times New Roman" w:hAnsi="Times New Roman" w:cs="Times New Roman"/>
          <w:sz w:val="16"/>
          <w:szCs w:val="16"/>
        </w:rPr>
        <w:t xml:space="preserve">→ universities / teaching quality</w:t>
      </w:r>
    </w:p>
    <w:p>
      <w:pPr>
        <w:spacing w:after="40"/>
      </w:pPr>
      <w:r>
        <w:rPr>
          <w:rFonts w:ascii="Times New Roman" w:hAnsi="Times New Roman" w:cs="Times New Roman"/>
          <w:color w:val="808080"/>
          <w:sz w:val="16"/>
          <w:szCs w:val="16"/>
        </w:rPr>
        <w:t xml:space="preserve">泛指误用定冠词</w:t>
      </w:r>
    </w:p>
    <w:p>
      <w:pPr>
        <w:spacing w:after="40"/>
      </w:pPr>
      <w:r>
        <w:rPr>
          <w:rFonts w:ascii="Times New Roman" w:hAnsi="Times New Roman" w:cs="Times New Roman"/>
          <w:color w:val="808080"/>
          <w:sz w:val="16"/>
          <w:szCs w:val="16"/>
        </w:rPr>
        <w:t xml:space="preserve">¶3</w:t>
      </w:r>
    </w:p>
  </w:comment>
  <w:comment w:id="17" w:author="IELTS Writing Coach" w:date="2026-09-13T00:00:00Z" w:initials="IWC">
    <w:p>
      <w:pPr>
        <w:spacing w:after="40"/>
      </w:pPr>
      <w:r>
        <w:rPr>
          <w:rFonts w:ascii="Times New Roman" w:hAnsi="Times New Roman" w:cs="Times New Roman"/>
          <w:b/>
          <w:sz w:val="18"/>
          <w:szCs w:val="18"/>
        </w:rPr>
        <w:t xml:space="preserve">Reference · 指代</w:t>
      </w:r>
    </w:p>
    <w:p>
      <w:pPr>
        <w:spacing w:after="40"/>
      </w:pPr>
      <w:r>
        <w:rPr>
          <w:rFonts w:ascii="Times New Roman" w:hAnsi="Times New Roman" w:cs="Times New Roman"/>
          <w:sz w:val="16"/>
          <w:szCs w:val="16"/>
        </w:rPr>
        <w:t xml:space="preserve">→ In my view,</w:t>
      </w:r>
    </w:p>
    <w:p>
      <w:pPr>
        <w:spacing w:after="40"/>
      </w:pPr>
      <w:r>
        <w:rPr>
          <w:rFonts w:ascii="Times New Roman" w:hAnsi="Times New Roman" w:cs="Times New Roman"/>
          <w:color w:val="808080"/>
          <w:sz w:val="16"/>
          <w:szCs w:val="16"/>
        </w:rPr>
        <w:t xml:space="preserve">双重标记冗余</w:t>
      </w:r>
    </w:p>
    <w:p>
      <w:pPr>
        <w:spacing w:after="40"/>
      </w:pPr>
      <w:r>
        <w:rPr>
          <w:rFonts w:ascii="Times New Roman" w:hAnsi="Times New Roman" w:cs="Times New Roman"/>
          <w:color w:val="808080"/>
          <w:sz w:val="16"/>
          <w:szCs w:val="16"/>
        </w:rPr>
        <w:t xml:space="preserve">¶4</w:t>
      </w:r>
    </w:p>
  </w:comment>
  <w:comment w:id="18" w:author="IELTS Writing Coach" w:date="2026-09-13T00:00:00Z" w:initials="IWC">
    <w:p>
      <w:pPr>
        <w:spacing w:after="40"/>
      </w:pPr>
      <w:r>
        <w:rPr>
          <w:rFonts w:ascii="Times New Roman" w:hAnsi="Times New Roman" w:cs="Times New Roman"/>
          <w:b/>
          <w:sz w:val="18"/>
          <w:szCs w:val="18"/>
        </w:rPr>
        <w:t xml:space="preserve">Clause · 从句结构</w:t>
      </w:r>
    </w:p>
    <w:p>
      <w:pPr>
        <w:spacing w:after="40"/>
      </w:pPr>
      <w:r>
        <w:rPr>
          <w:rFonts w:ascii="Times New Roman" w:hAnsi="Times New Roman" w:cs="Times New Roman"/>
          <w:sz w:val="16"/>
          <w:szCs w:val="16"/>
        </w:rPr>
        <w:t xml:space="preserve">→ Although free education is beneficial, the government ...</w:t>
      </w:r>
    </w:p>
    <w:p>
      <w:pPr>
        <w:spacing w:after="40"/>
      </w:pPr>
      <w:r>
        <w:rPr>
          <w:rFonts w:ascii="Times New Roman" w:hAnsi="Times New Roman" w:cs="Times New Roman"/>
          <w:color w:val="808080"/>
          <w:sz w:val="16"/>
          <w:szCs w:val="16"/>
        </w:rPr>
        <w:t xml:space="preserve">二者只留一个</w:t>
      </w:r>
    </w:p>
    <w:p>
      <w:pPr>
        <w:spacing w:after="40"/>
      </w:pPr>
      <w:r>
        <w:rPr>
          <w:rFonts w:ascii="Times New Roman" w:hAnsi="Times New Roman" w:cs="Times New Roman"/>
          <w:color w:val="808080"/>
          <w:sz w:val="16"/>
          <w:szCs w:val="16"/>
        </w:rPr>
        <w:t xml:space="preserve">¶4</w:t>
      </w:r>
    </w:p>
  </w:comment>
  <w:comment w:id="19" w:author="IELTS Writing Coach" w:date="2026-09-13T00:00:00Z" w:initials="IWC">
    <w:p>
      <w:pPr>
        <w:spacing w:after="40"/>
      </w:pPr>
      <w:r>
        <w:rPr>
          <w:rFonts w:ascii="Times New Roman" w:hAnsi="Times New Roman" w:cs="Times New Roman"/>
          <w:b/>
          <w:sz w:val="18"/>
          <w:szCs w:val="18"/>
        </w:rPr>
        <w:t xml:space="preserve">Linking · 连接词</w:t>
      </w:r>
    </w:p>
    <w:p>
      <w:pPr>
        <w:spacing w:after="40"/>
      </w:pPr>
      <w:r>
        <w:rPr>
          <w:rFonts w:ascii="Times New Roman" w:hAnsi="Times New Roman" w:cs="Times New Roman"/>
          <w:sz w:val="16"/>
          <w:szCs w:val="16"/>
        </w:rPr>
        <w:t xml:space="preserve">→ Therefore, / For this reason,</w:t>
      </w:r>
    </w:p>
    <w:p>
      <w:pPr>
        <w:spacing w:after="40"/>
      </w:pPr>
      <w:r>
        <w:rPr>
          <w:rFonts w:ascii="Times New Roman" w:hAnsi="Times New Roman" w:cs="Times New Roman"/>
          <w:color w:val="808080"/>
          <w:sz w:val="16"/>
          <w:szCs w:val="16"/>
        </w:rPr>
        <w:t xml:space="preserve">逻辑关系是递进，不是转折</w:t>
      </w:r>
    </w:p>
    <w:p>
      <w:pPr>
        <w:spacing w:after="40"/>
      </w:pPr>
      <w:r>
        <w:rPr>
          <w:rFonts w:ascii="Times New Roman" w:hAnsi="Times New Roman" w:cs="Times New Roman"/>
          <w:color w:val="808080"/>
          <w:sz w:val="16"/>
          <w:szCs w:val="16"/>
        </w:rPr>
        <w:t xml:space="preserve">¶4</w:t>
      </w:r>
    </w:p>
  </w:comment>
  <w:comment w:id="20" w:author="IELTS Writing Coach" w:date="2026-09-13T00:00:00Z" w:initials="IWC">
    <w:p>
      <w:pPr>
        <w:spacing w:after="40"/>
      </w:pPr>
      <w:r>
        <w:rPr>
          <w:rFonts w:ascii="Times New Roman" w:hAnsi="Times New Roman" w:cs="Times New Roman"/>
          <w:b/>
          <w:sz w:val="18"/>
          <w:szCs w:val="18"/>
        </w:rPr>
        <w:t xml:space="preserve">Run-on · 粘连句/逗号拼接</w:t>
      </w:r>
    </w:p>
    <w:p>
      <w:pPr>
        <w:spacing w:after="40"/>
      </w:pPr>
      <w:r>
        <w:rPr>
          <w:rFonts w:ascii="Times New Roman" w:hAnsi="Times New Roman" w:cs="Times New Roman"/>
          <w:sz w:val="16"/>
          <w:szCs w:val="16"/>
        </w:rPr>
        <w:t xml:space="preserve">→ 改句号或分号</w:t>
      </w:r>
    </w:p>
    <w:p>
      <w:pPr>
        <w:spacing w:after="40"/>
      </w:pPr>
      <w:r>
        <w:rPr>
          <w:rFonts w:ascii="Times New Roman" w:hAnsi="Times New Roman" w:cs="Times New Roman"/>
          <w:color w:val="808080"/>
          <w:sz w:val="16"/>
          <w:szCs w:val="16"/>
        </w:rPr>
        <w:t xml:space="preserve">逗号拼接</w:t>
      </w:r>
    </w:p>
    <w:p>
      <w:pPr>
        <w:spacing w:after="40"/>
      </w:pPr>
      <w:r>
        <w:rPr>
          <w:rFonts w:ascii="Times New Roman" w:hAnsi="Times New Roman" w:cs="Times New Roman"/>
          <w:color w:val="808080"/>
          <w:sz w:val="16"/>
          <w:szCs w:val="16"/>
        </w:rPr>
        <w:t xml:space="preserve">¶4</w:t>
      </w:r>
    </w:p>
  </w:comment>
  <w:comment w:id="21" w:author="IELTS Writing Coach" w:date="2026-09-13T00:00:00Z" w:initials="IWC">
    <w:p>
      <w:pPr>
        <w:spacing w:after="40"/>
      </w:pPr>
      <w:r>
        <w:rPr>
          <w:rFonts w:ascii="Times New Roman" w:hAnsi="Times New Roman" w:cs="Times New Roman"/>
          <w:b/>
          <w:sz w:val="18"/>
          <w:szCs w:val="18"/>
        </w:rPr>
        <w:t xml:space="preserve">Cliche · 习语误用</w:t>
      </w:r>
    </w:p>
    <w:p>
      <w:pPr>
        <w:spacing w:after="40"/>
      </w:pPr>
      <w:r>
        <w:rPr>
          <w:rFonts w:ascii="Times New Roman" w:hAnsi="Times New Roman" w:cs="Times New Roman"/>
          <w:sz w:val="16"/>
          <w:szCs w:val="16"/>
        </w:rPr>
        <w:t xml:space="preserve">→ （删除）</w:t>
      </w:r>
    </w:p>
    <w:p>
      <w:pPr>
        <w:spacing w:after="40"/>
      </w:pPr>
      <w:r>
        <w:rPr>
          <w:rFonts w:ascii="Times New Roman" w:hAnsi="Times New Roman" w:cs="Times New Roman"/>
          <w:color w:val="808080"/>
          <w:sz w:val="16"/>
          <w:szCs w:val="16"/>
        </w:rPr>
        <w:t xml:space="preserve">陈词滥调</w:t>
      </w:r>
    </w:p>
    <w:p>
      <w:pPr>
        <w:spacing w:after="40"/>
      </w:pPr>
      <w:r>
        <w:rPr>
          <w:rFonts w:ascii="Times New Roman" w:hAnsi="Times New Roman" w:cs="Times New Roman"/>
          <w:color w:val="808080"/>
          <w:sz w:val="16"/>
          <w:szCs w:val="16"/>
        </w:rPr>
        <w:t xml:space="preserve">¶5</w:t>
      </w:r>
    </w:p>
  </w:comment>
  <w:comment w:id="22" w:author="IELTS Writing Coach" w:date="2026-09-13T00:00:00Z" w:initials="IWC">
    <w:p>
      <w:pPr>
        <w:spacing w:after="40"/>
      </w:pPr>
      <w:r>
        <w:rPr>
          <w:rFonts w:ascii="Times New Roman" w:hAnsi="Times New Roman" w:cs="Times New Roman"/>
          <w:b/>
          <w:sz w:val="18"/>
          <w:szCs w:val="18"/>
        </w:rPr>
        <w:t xml:space="preserve">Template · 模板化</w:t>
      </w:r>
    </w:p>
    <w:p>
      <w:pPr>
        <w:spacing w:after="40"/>
      </w:pPr>
      <w:r>
        <w:rPr>
          <w:rFonts w:ascii="Times New Roman" w:hAnsi="Times New Roman" w:cs="Times New Roman"/>
          <w:sz w:val="16"/>
          <w:szCs w:val="16"/>
        </w:rPr>
        <w:t xml:space="preserve">→ （重述立场与理由）</w:t>
      </w:r>
    </w:p>
    <w:p>
      <w:pPr>
        <w:spacing w:after="40"/>
      </w:pPr>
      <w:r>
        <w:rPr>
          <w:rFonts w:ascii="Times New Roman" w:hAnsi="Times New Roman" w:cs="Times New Roman"/>
          <w:color w:val="808080"/>
          <w:sz w:val="16"/>
          <w:szCs w:val="16"/>
        </w:rPr>
        <w:t xml:space="preserve">零信息量结尾</w:t>
      </w:r>
    </w:p>
    <w:p>
      <w:pPr>
        <w:spacing w:after="40"/>
      </w:pPr>
      <w:r>
        <w:rPr>
          <w:rFonts w:ascii="Times New Roman" w:hAnsi="Times New Roman" w:cs="Times New Roman"/>
          <w:color w:val="808080"/>
          <w:sz w:val="16"/>
          <w:szCs w:val="16"/>
        </w:rPr>
        <w:t xml:space="preserve">¶5</w:t>
      </w:r>
    </w:p>
  </w:comment>
</w:comments>
</file>

<file path=word/styles.xml><?xml version="1.0" encoding="utf-8"?>
<w:styles xmlns:w="http://schemas.openxmlformats.org/wordprocessingml/2006/main">
  <w:docDefaults>
    <w:rPrDefault>
      <w:rPr>
        <w:rFonts w:ascii="Times New Roman" w:hAnsi="Times New Roman" w:cs="Times New Roman"/>
        <w:sz w:val="22"/>
        <w:szCs w:val="22"/>
      </w:rPr>
    </w:rPrDefault>
    <w:pPrDefault/>
  </w:docDefaults>
  <w:style w:type="paragraph" w:default="1" w:styleId="Normal">
    <w:name w:val="Normal"/>
    <w:qFormat/>
  </w:style>
  <w:style w:type="character" w:styleId="CommentReference">
    <w:name w:val="Comment Reference"/>
    <w:rPr>
      <w:sz w:val="16"/>
      <w:szCs w:val="16"/>
    </w:rPr>
  </w:style>
  <w:style w:type="paragraph" w:styleId="Heading1">
    <w:name w:val="heading 1"/>
    <w:basedOn w:val="Normal"/>
    <w:next w:val="Normal"/>
    <w:qFormat/>
    <w:pPr>
      <w:outlineLvl w:val="0"/>
    </w:pPr>
    <w:rPr>
      <w:b/>
      <w:sz w:val="32"/>
    </w:rPr>
  </w:style>
  <w:style w:type="paragraph" w:styleId="Heading2">
    <w:name w:val="heading 2"/>
    <w:basedOn w:val="Normal"/>
    <w:next w:val="Normal"/>
    <w:qFormat/>
    <w:pPr>
      <w:outlineLvl w:val="1"/>
    </w:pPr>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title>IELTS Writing Review</dc:title>
  <dc:creator>IELTS Writing Coach</dc:creator>
  <cp:lastModifiedBy>IELTS Writing Coach</cp:lastModifiedBy>
  <dcterms:created xsi:type="dcterms:W3CDTF">2026-09-13T00:00:00Z</dcterms:created>
  <dcterms:modified xsi:type="dcterms:W3CDTF">2026-09-13T00:00:00Z</dcterms:modified>
</cp:coreProperties>
</file>