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bookmarkStart w:id="0" w:name="_GoBack"/>
      <w:bookmarkEnd w:id="0"/>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65CC745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用于处理“广告埋点配置”相关后台业务，具体说明可在后续补充截图时继续细化。</w:t>
      </w:r>
    </w:p>
    <w:p w14:paraId="1D4CCEA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06CE9B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A8A80AC">
      <w:pPr>
        <w:pStyle w:val="5"/>
        <w:keepNext/>
        <w:spacing w:before="180" w:after="100" w:line="259" w:lineRule="auto"/>
      </w:pPr>
      <w:r>
        <w:rPr>
          <w:rFonts w:ascii="微软雅黑" w:hAnsi="微软雅黑" w:eastAsia="微软雅黑"/>
          <w:b/>
          <w:color w:val="2F5597"/>
          <w:sz w:val="25"/>
        </w:rPr>
        <w:t>音乐管理</w:t>
      </w:r>
    </w:p>
    <w:p>
      <w:pPr>
        <w:pStyle w:val="6"/>
      </w:pPr>
      <w:r>
        <w:rPr>
          <w:rFonts w:ascii="微软雅黑" w:hAnsi="微软雅黑" w:eastAsia="微软雅黑"/>
          <w:b/>
          <w:color w:val="1F4E79"/>
          <w:sz w:val="21"/>
        </w:rPr>
        <w:t>页面说明</w:t>
      </w:r>
    </w:p>
    <w:p>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pPr>
        <w:pStyle w:val="6"/>
      </w:pPr>
      <w:r>
        <w:rPr>
          <w:rFonts w:ascii="微软雅黑" w:hAnsi="微软雅黑" w:eastAsia="微软雅黑"/>
          <w:b/>
          <w:color w:val="1F4E79"/>
          <w:sz w:val="21"/>
        </w:rPr>
        <w:t>列表字段</w:t>
      </w:r>
    </w:p>
    <w:p>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pPr>
        <w:pStyle w:val="6"/>
      </w:pPr>
      <w:r>
        <w:rPr>
          <w:rFonts w:ascii="微软雅黑" w:hAnsi="微软雅黑" w:eastAsia="微软雅黑"/>
          <w:b/>
          <w:color w:val="1F4E79"/>
          <w:sz w:val="21"/>
        </w:rPr>
        <w:t>新增音乐</w:t>
      </w:r>
    </w:p>
    <w:p>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pPr>
        <w:pStyle w:val="6"/>
      </w:pPr>
      <w:r>
        <w:rPr>
          <w:rFonts w:ascii="微软雅黑" w:hAnsi="微软雅黑" w:eastAsia="微软雅黑"/>
          <w:b/>
          <w:color w:val="1F4E79"/>
          <w:sz w:val="21"/>
        </w:rPr>
        <w:t>修改、停用与删除</w:t>
      </w:r>
    </w:p>
    <w:p>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pPr>
        <w:pStyle w:val="6"/>
      </w:pPr>
      <w:r>
        <w:rPr>
          <w:rFonts w:ascii="微软雅黑" w:hAnsi="微软雅黑" w:eastAsia="微软雅黑"/>
          <w:b/>
          <w:color w:val="1F4E79"/>
          <w:sz w:val="21"/>
        </w:rPr>
        <w:t>注意事项</w:t>
      </w:r>
    </w:p>
    <w:p>
      <w:pPr>
        <w:pStyle w:val="16"/>
      </w:pPr>
      <w:r>
        <w:rPr>
          <w:rFonts w:ascii="微软雅黑" w:hAnsi="微软雅黑" w:eastAsia="微软雅黑"/>
          <w:sz w:val="20"/>
        </w:rPr>
        <w:t>音乐文件会影响用户侧加载和播放体验，建议控制文件大小、音量和时长，避免上传过大的 MP3 或音质异常文件。</w:t>
      </w:r>
    </w:p>
    <w:p>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pPr>
        <w:pStyle w:val="16"/>
      </w:pPr>
      <w:r>
        <w:rPr>
          <w:rFonts w:ascii="微软雅黑" w:hAnsi="微软雅黑" w:eastAsia="微软雅黑"/>
          <w:sz w:val="20"/>
        </w:rPr>
        <w:t>若前台没有音乐入口，优先检查全局音乐开关是否开启、单曲是否启用、源文件地址是否可访问、文件格式是否为 MP3，以及当前站点模板是否支持音乐播放器展示。</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49FAB625">
      <w:pPr>
        <w:pStyle w:val="5"/>
        <w:keepNext/>
        <w:spacing w:before="180" w:after="100" w:line="259" w:lineRule="auto"/>
      </w:pPr>
      <w:r>
        <w:rPr>
          <w:rFonts w:ascii="微软雅黑" w:hAnsi="微软雅黑" w:eastAsia="微软雅黑"/>
          <w:b/>
          <w:color w:val="2F5597"/>
          <w:sz w:val="25"/>
        </w:rPr>
        <w:t>用户分群思维导图</w:t>
      </w:r>
    </w:p>
    <w:p w14:paraId="495530D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用于处理“用户分群思维导图”相关后台业务，具体说明可在后续补充截图时继续细化。</w:t>
      </w:r>
    </w:p>
    <w:p w14:paraId="2545681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8073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E329C96">
      <w:pPr>
        <w:pStyle w:val="5"/>
        <w:keepNext/>
        <w:spacing w:before="180" w:after="100" w:line="259" w:lineRule="auto"/>
      </w:pPr>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3F3C1E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用于处理“平台公告”相关后台业务，具体说明可在后续补充截图时继续细化。</w:t>
      </w:r>
    </w:p>
    <w:p w14:paraId="6C204C6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F2660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14:paraId="78D074B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用于处理“客服中心”相关后台业务，具体说明可在后续补充截图时继续细化。</w:t>
      </w:r>
    </w:p>
    <w:p w14:paraId="1388BF3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42038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8766C3"/>
    <w:rsid w:val="0FFB4C2D"/>
    <w:rsid w:val="15F63412"/>
    <w:rsid w:val="1E20265C"/>
    <w:rsid w:val="259865AB"/>
    <w:rsid w:val="38A20FFB"/>
    <w:rsid w:val="3AEF22C6"/>
    <w:rsid w:val="4F407994"/>
    <w:rsid w:val="578C750D"/>
    <w:rsid w:val="61DB474F"/>
    <w:rsid w:val="6E5F3FAE"/>
    <w:rsid w:val="79F02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11403</Words>
  <Characters>12059</Characters>
  <Lines>0</Lines>
  <Paragraphs>0</Paragraphs>
  <TotalTime>11</TotalTime>
  <ScaleCrop>false</ScaleCrop>
  <LinksUpToDate>false</LinksUpToDate>
  <CharactersWithSpaces>12221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2026-06-08T02:36:14Z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