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C2C3" w14:textId="3442A182" w:rsidR="00B71506" w:rsidRDefault="00B71506">
      <w:pPr>
        <w:pStyle w:val="TOC2"/>
        <w:tabs>
          <w:tab w:val="right" w:leader="dot" w:pos="10070"/>
        </w:tabs>
        <w:rPr>
          <w:rFonts w:eastAsiaTheme="minorEastAsia" w:cstheme="minorBidi"/>
          <w:b w:val="0"/>
          <w:bCs w:val="0"/>
          <w:smallCaps w:val="0"/>
          <w:noProof/>
          <w:sz w:val="24"/>
          <w:szCs w:val="24"/>
          <w:lang w:val="en-US"/>
        </w:rPr>
      </w:pPr>
      <w:r>
        <w:rPr>
          <w:b w:val="0"/>
          <w:bCs w:val="0"/>
          <w:caps/>
          <w:smallCaps w:val="0"/>
          <w:u w:val="single"/>
        </w:rPr>
        <w:fldChar w:fldCharType="begin"/>
      </w:r>
      <w:r>
        <w:rPr>
          <w:b w:val="0"/>
          <w:bCs w:val="0"/>
          <w:caps/>
          <w:smallCaps w:val="0"/>
          <w:u w:val="single"/>
        </w:rPr>
        <w:instrText xml:space="preserve"> TOC \o "1-4" \h \z \u </w:instrText>
      </w:r>
      <w:r>
        <w:rPr>
          <w:b w:val="0"/>
          <w:bCs w:val="0"/>
          <w:caps/>
          <w:smallCaps w:val="0"/>
          <w:u w:val="single"/>
        </w:rPr>
        <w:fldChar w:fldCharType="separate"/>
      </w:r>
      <w:hyperlink w:anchor="_Toc530950296" w:history="1">
        <w:r w:rsidRPr="00407EE3">
          <w:rPr>
            <w:rStyle w:val="Hyperlink"/>
            <w:noProof/>
            <w:highlight w:val="white"/>
          </w:rPr>
          <w:t>The Digital Divide</w:t>
        </w:r>
        <w:r>
          <w:rPr>
            <w:noProof/>
            <w:webHidden/>
          </w:rPr>
          <w:tab/>
        </w:r>
        <w:r>
          <w:rPr>
            <w:noProof/>
            <w:webHidden/>
          </w:rPr>
          <w:fldChar w:fldCharType="begin"/>
        </w:r>
        <w:r>
          <w:rPr>
            <w:noProof/>
            <w:webHidden/>
          </w:rPr>
          <w:instrText xml:space="preserve"> PAGEREF _Toc530950296 \h </w:instrText>
        </w:r>
        <w:r>
          <w:rPr>
            <w:noProof/>
            <w:webHidden/>
          </w:rPr>
        </w:r>
        <w:r>
          <w:rPr>
            <w:noProof/>
            <w:webHidden/>
          </w:rPr>
          <w:fldChar w:fldCharType="separate"/>
        </w:r>
        <w:r>
          <w:rPr>
            <w:noProof/>
            <w:webHidden/>
          </w:rPr>
          <w:t>3</w:t>
        </w:r>
        <w:r>
          <w:rPr>
            <w:noProof/>
            <w:webHidden/>
          </w:rPr>
          <w:fldChar w:fldCharType="end"/>
        </w:r>
      </w:hyperlink>
    </w:p>
    <w:p w14:paraId="5DE78E7A" w14:textId="55C05477" w:rsidR="00B71506" w:rsidRDefault="0052544C">
      <w:pPr>
        <w:pStyle w:val="TOC3"/>
        <w:rPr>
          <w:rFonts w:eastAsiaTheme="minorEastAsia" w:cstheme="minorBidi"/>
          <w:smallCaps w:val="0"/>
          <w:noProof/>
          <w:sz w:val="24"/>
          <w:szCs w:val="24"/>
          <w:lang w:val="en-US"/>
        </w:rPr>
      </w:pPr>
      <w:hyperlink w:anchor="_Toc530950297" w:history="1">
        <w:r w:rsidR="00B71506" w:rsidRPr="00407EE3">
          <w:rPr>
            <w:rStyle w:val="Hyperlink"/>
            <w:noProof/>
            <w:highlight w:val="white"/>
            <w:lang w:val="en-US"/>
          </w:rPr>
          <w:t>Access vs. Status</w:t>
        </w:r>
        <w:r w:rsidR="00B71506">
          <w:rPr>
            <w:noProof/>
            <w:webHidden/>
          </w:rPr>
          <w:tab/>
        </w:r>
        <w:r w:rsidR="00B71506">
          <w:rPr>
            <w:noProof/>
            <w:webHidden/>
          </w:rPr>
          <w:fldChar w:fldCharType="begin"/>
        </w:r>
        <w:r w:rsidR="00B71506">
          <w:rPr>
            <w:noProof/>
            <w:webHidden/>
          </w:rPr>
          <w:instrText xml:space="preserve"> PAGEREF _Toc530950297 \h </w:instrText>
        </w:r>
        <w:r w:rsidR="00B71506">
          <w:rPr>
            <w:noProof/>
            <w:webHidden/>
          </w:rPr>
        </w:r>
        <w:r w:rsidR="00B71506">
          <w:rPr>
            <w:noProof/>
            <w:webHidden/>
          </w:rPr>
          <w:fldChar w:fldCharType="separate"/>
        </w:r>
        <w:r w:rsidR="00B71506">
          <w:rPr>
            <w:noProof/>
            <w:webHidden/>
          </w:rPr>
          <w:t>3</w:t>
        </w:r>
        <w:r w:rsidR="00B71506">
          <w:rPr>
            <w:noProof/>
            <w:webHidden/>
          </w:rPr>
          <w:fldChar w:fldCharType="end"/>
        </w:r>
      </w:hyperlink>
    </w:p>
    <w:p w14:paraId="1751BDC8" w14:textId="7B90295A" w:rsidR="00B71506" w:rsidRDefault="0052544C">
      <w:pPr>
        <w:pStyle w:val="TOC3"/>
        <w:rPr>
          <w:rFonts w:eastAsiaTheme="minorEastAsia" w:cstheme="minorBidi"/>
          <w:smallCaps w:val="0"/>
          <w:noProof/>
          <w:sz w:val="24"/>
          <w:szCs w:val="24"/>
          <w:lang w:val="en-US"/>
        </w:rPr>
      </w:pPr>
      <w:hyperlink w:anchor="_Toc530950298" w:history="1">
        <w:r w:rsidR="00B71506" w:rsidRPr="00407EE3">
          <w:rPr>
            <w:rStyle w:val="Hyperlink"/>
            <w:noProof/>
            <w:highlight w:val="white"/>
            <w:lang w:val="en-US"/>
          </w:rPr>
          <w:t>Internet Access</w:t>
        </w:r>
        <w:r w:rsidR="00B71506">
          <w:rPr>
            <w:noProof/>
            <w:webHidden/>
          </w:rPr>
          <w:tab/>
        </w:r>
        <w:r w:rsidR="00B71506">
          <w:rPr>
            <w:noProof/>
            <w:webHidden/>
          </w:rPr>
          <w:fldChar w:fldCharType="begin"/>
        </w:r>
        <w:r w:rsidR="00B71506">
          <w:rPr>
            <w:noProof/>
            <w:webHidden/>
          </w:rPr>
          <w:instrText xml:space="preserve"> PAGEREF _Toc530950298 \h </w:instrText>
        </w:r>
        <w:r w:rsidR="00B71506">
          <w:rPr>
            <w:noProof/>
            <w:webHidden/>
          </w:rPr>
        </w:r>
        <w:r w:rsidR="00B71506">
          <w:rPr>
            <w:noProof/>
            <w:webHidden/>
          </w:rPr>
          <w:fldChar w:fldCharType="separate"/>
        </w:r>
        <w:r w:rsidR="00B71506">
          <w:rPr>
            <w:noProof/>
            <w:webHidden/>
          </w:rPr>
          <w:t>4</w:t>
        </w:r>
        <w:r w:rsidR="00B71506">
          <w:rPr>
            <w:noProof/>
            <w:webHidden/>
          </w:rPr>
          <w:fldChar w:fldCharType="end"/>
        </w:r>
      </w:hyperlink>
    </w:p>
    <w:p w14:paraId="35EA64DE" w14:textId="3C16E960" w:rsidR="00B71506" w:rsidRDefault="0052544C">
      <w:pPr>
        <w:pStyle w:val="TOC3"/>
        <w:rPr>
          <w:rFonts w:eastAsiaTheme="minorEastAsia" w:cstheme="minorBidi"/>
          <w:smallCaps w:val="0"/>
          <w:noProof/>
          <w:sz w:val="24"/>
          <w:szCs w:val="24"/>
          <w:lang w:val="en-US"/>
        </w:rPr>
      </w:pPr>
      <w:hyperlink w:anchor="_Toc530950299" w:history="1">
        <w:r w:rsidR="00B71506" w:rsidRPr="00407EE3">
          <w:rPr>
            <w:rStyle w:val="Hyperlink"/>
            <w:noProof/>
            <w:highlight w:val="white"/>
            <w:lang w:val="en-US"/>
          </w:rPr>
          <w:t>Consider This</w:t>
        </w:r>
        <w:r w:rsidR="00B71506">
          <w:rPr>
            <w:noProof/>
            <w:webHidden/>
          </w:rPr>
          <w:tab/>
        </w:r>
        <w:r w:rsidR="00B71506">
          <w:rPr>
            <w:noProof/>
            <w:webHidden/>
          </w:rPr>
          <w:fldChar w:fldCharType="begin"/>
        </w:r>
        <w:r w:rsidR="00B71506">
          <w:rPr>
            <w:noProof/>
            <w:webHidden/>
          </w:rPr>
          <w:instrText xml:space="preserve"> PAGEREF _Toc530950299 \h </w:instrText>
        </w:r>
        <w:r w:rsidR="00B71506">
          <w:rPr>
            <w:noProof/>
            <w:webHidden/>
          </w:rPr>
        </w:r>
        <w:r w:rsidR="00B71506">
          <w:rPr>
            <w:noProof/>
            <w:webHidden/>
          </w:rPr>
          <w:fldChar w:fldCharType="separate"/>
        </w:r>
        <w:r w:rsidR="00B71506">
          <w:rPr>
            <w:noProof/>
            <w:webHidden/>
          </w:rPr>
          <w:t>5</w:t>
        </w:r>
        <w:r w:rsidR="00B71506">
          <w:rPr>
            <w:noProof/>
            <w:webHidden/>
          </w:rPr>
          <w:fldChar w:fldCharType="end"/>
        </w:r>
      </w:hyperlink>
    </w:p>
    <w:p w14:paraId="7C2C6FDD" w14:textId="4DD4FCA1" w:rsidR="00B71506" w:rsidRDefault="0052544C">
      <w:pPr>
        <w:pStyle w:val="TOC2"/>
        <w:tabs>
          <w:tab w:val="right" w:leader="dot" w:pos="10070"/>
        </w:tabs>
        <w:rPr>
          <w:rFonts w:eastAsiaTheme="minorEastAsia" w:cstheme="minorBidi"/>
          <w:b w:val="0"/>
          <w:bCs w:val="0"/>
          <w:smallCaps w:val="0"/>
          <w:noProof/>
          <w:sz w:val="24"/>
          <w:szCs w:val="24"/>
          <w:lang w:val="en-US"/>
        </w:rPr>
      </w:pPr>
      <w:hyperlink w:anchor="_Toc530950300" w:history="1">
        <w:r w:rsidR="00B71506" w:rsidRPr="00407EE3">
          <w:rPr>
            <w:rStyle w:val="Hyperlink"/>
            <w:noProof/>
          </w:rPr>
          <w:t>Indigenous Community Engagement</w:t>
        </w:r>
        <w:r w:rsidR="00B71506">
          <w:rPr>
            <w:noProof/>
            <w:webHidden/>
          </w:rPr>
          <w:tab/>
        </w:r>
        <w:r w:rsidR="00B71506">
          <w:rPr>
            <w:noProof/>
            <w:webHidden/>
          </w:rPr>
          <w:fldChar w:fldCharType="begin"/>
        </w:r>
        <w:r w:rsidR="00B71506">
          <w:rPr>
            <w:noProof/>
            <w:webHidden/>
          </w:rPr>
          <w:instrText xml:space="preserve"> PAGEREF _Toc530950300 \h </w:instrText>
        </w:r>
        <w:r w:rsidR="00B71506">
          <w:rPr>
            <w:noProof/>
            <w:webHidden/>
          </w:rPr>
        </w:r>
        <w:r w:rsidR="00B71506">
          <w:rPr>
            <w:noProof/>
            <w:webHidden/>
          </w:rPr>
          <w:fldChar w:fldCharType="separate"/>
        </w:r>
        <w:r w:rsidR="00B71506">
          <w:rPr>
            <w:noProof/>
            <w:webHidden/>
          </w:rPr>
          <w:t>6</w:t>
        </w:r>
        <w:r w:rsidR="00B71506">
          <w:rPr>
            <w:noProof/>
            <w:webHidden/>
          </w:rPr>
          <w:fldChar w:fldCharType="end"/>
        </w:r>
      </w:hyperlink>
    </w:p>
    <w:p w14:paraId="4FCC5B9C" w14:textId="6E3BC279" w:rsidR="00B71506" w:rsidRDefault="0052544C">
      <w:pPr>
        <w:pStyle w:val="TOC3"/>
        <w:rPr>
          <w:rFonts w:eastAsiaTheme="minorEastAsia" w:cstheme="minorBidi"/>
          <w:smallCaps w:val="0"/>
          <w:noProof/>
          <w:sz w:val="24"/>
          <w:szCs w:val="24"/>
          <w:lang w:val="en-US"/>
        </w:rPr>
      </w:pPr>
      <w:hyperlink w:anchor="_Toc530950301" w:history="1">
        <w:r w:rsidR="00B71506" w:rsidRPr="00407EE3">
          <w:rPr>
            <w:rStyle w:val="Hyperlink"/>
            <w:noProof/>
          </w:rPr>
          <w:t>Nations not Race</w:t>
        </w:r>
        <w:r w:rsidR="00B71506">
          <w:rPr>
            <w:noProof/>
            <w:webHidden/>
          </w:rPr>
          <w:tab/>
        </w:r>
        <w:r w:rsidR="00B71506">
          <w:rPr>
            <w:noProof/>
            <w:webHidden/>
          </w:rPr>
          <w:fldChar w:fldCharType="begin"/>
        </w:r>
        <w:r w:rsidR="00B71506">
          <w:rPr>
            <w:noProof/>
            <w:webHidden/>
          </w:rPr>
          <w:instrText xml:space="preserve"> PAGEREF _Toc530950301 \h </w:instrText>
        </w:r>
        <w:r w:rsidR="00B71506">
          <w:rPr>
            <w:noProof/>
            <w:webHidden/>
          </w:rPr>
        </w:r>
        <w:r w:rsidR="00B71506">
          <w:rPr>
            <w:noProof/>
            <w:webHidden/>
          </w:rPr>
          <w:fldChar w:fldCharType="separate"/>
        </w:r>
        <w:r w:rsidR="00B71506">
          <w:rPr>
            <w:noProof/>
            <w:webHidden/>
          </w:rPr>
          <w:t>6</w:t>
        </w:r>
        <w:r w:rsidR="00B71506">
          <w:rPr>
            <w:noProof/>
            <w:webHidden/>
          </w:rPr>
          <w:fldChar w:fldCharType="end"/>
        </w:r>
      </w:hyperlink>
    </w:p>
    <w:p w14:paraId="6DE33FEB" w14:textId="2A26B071" w:rsidR="00B71506" w:rsidRDefault="0052544C">
      <w:pPr>
        <w:pStyle w:val="TOC3"/>
        <w:rPr>
          <w:rFonts w:eastAsiaTheme="minorEastAsia" w:cstheme="minorBidi"/>
          <w:smallCaps w:val="0"/>
          <w:noProof/>
          <w:sz w:val="24"/>
          <w:szCs w:val="24"/>
          <w:lang w:val="en-US"/>
        </w:rPr>
      </w:pPr>
      <w:hyperlink w:anchor="_Toc530950302" w:history="1">
        <w:r w:rsidR="00B71506" w:rsidRPr="00407EE3">
          <w:rPr>
            <w:rStyle w:val="Hyperlink"/>
            <w:noProof/>
          </w:rPr>
          <w:t>Language</w:t>
        </w:r>
        <w:r w:rsidR="00B71506">
          <w:rPr>
            <w:noProof/>
            <w:webHidden/>
          </w:rPr>
          <w:tab/>
        </w:r>
        <w:r w:rsidR="00B71506">
          <w:rPr>
            <w:noProof/>
            <w:webHidden/>
          </w:rPr>
          <w:fldChar w:fldCharType="begin"/>
        </w:r>
        <w:r w:rsidR="00B71506">
          <w:rPr>
            <w:noProof/>
            <w:webHidden/>
          </w:rPr>
          <w:instrText xml:space="preserve"> PAGEREF _Toc530950302 \h </w:instrText>
        </w:r>
        <w:r w:rsidR="00B71506">
          <w:rPr>
            <w:noProof/>
            <w:webHidden/>
          </w:rPr>
        </w:r>
        <w:r w:rsidR="00B71506">
          <w:rPr>
            <w:noProof/>
            <w:webHidden/>
          </w:rPr>
          <w:fldChar w:fldCharType="separate"/>
        </w:r>
        <w:r w:rsidR="00B71506">
          <w:rPr>
            <w:noProof/>
            <w:webHidden/>
          </w:rPr>
          <w:t>6</w:t>
        </w:r>
        <w:r w:rsidR="00B71506">
          <w:rPr>
            <w:noProof/>
            <w:webHidden/>
          </w:rPr>
          <w:fldChar w:fldCharType="end"/>
        </w:r>
      </w:hyperlink>
    </w:p>
    <w:p w14:paraId="421808D1" w14:textId="2556F498" w:rsidR="00B71506" w:rsidRDefault="0052544C">
      <w:pPr>
        <w:pStyle w:val="TOC3"/>
        <w:rPr>
          <w:rFonts w:eastAsiaTheme="minorEastAsia" w:cstheme="minorBidi"/>
          <w:smallCaps w:val="0"/>
          <w:noProof/>
          <w:sz w:val="24"/>
          <w:szCs w:val="24"/>
          <w:lang w:val="en-US"/>
        </w:rPr>
      </w:pPr>
      <w:hyperlink w:anchor="_Toc530950303" w:history="1">
        <w:r w:rsidR="00B71506" w:rsidRPr="00407EE3">
          <w:rPr>
            <w:rStyle w:val="Hyperlink"/>
            <w:noProof/>
          </w:rPr>
          <w:t>The Four R’s</w:t>
        </w:r>
        <w:r w:rsidR="00B71506">
          <w:rPr>
            <w:noProof/>
            <w:webHidden/>
          </w:rPr>
          <w:tab/>
        </w:r>
        <w:r w:rsidR="00B71506">
          <w:rPr>
            <w:noProof/>
            <w:webHidden/>
          </w:rPr>
          <w:fldChar w:fldCharType="begin"/>
        </w:r>
        <w:r w:rsidR="00B71506">
          <w:rPr>
            <w:noProof/>
            <w:webHidden/>
          </w:rPr>
          <w:instrText xml:space="preserve"> PAGEREF _Toc530950303 \h </w:instrText>
        </w:r>
        <w:r w:rsidR="00B71506">
          <w:rPr>
            <w:noProof/>
            <w:webHidden/>
          </w:rPr>
        </w:r>
        <w:r w:rsidR="00B71506">
          <w:rPr>
            <w:noProof/>
            <w:webHidden/>
          </w:rPr>
          <w:fldChar w:fldCharType="separate"/>
        </w:r>
        <w:r w:rsidR="00B71506">
          <w:rPr>
            <w:noProof/>
            <w:webHidden/>
          </w:rPr>
          <w:t>7</w:t>
        </w:r>
        <w:r w:rsidR="00B71506">
          <w:rPr>
            <w:noProof/>
            <w:webHidden/>
          </w:rPr>
          <w:fldChar w:fldCharType="end"/>
        </w:r>
      </w:hyperlink>
    </w:p>
    <w:p w14:paraId="2F1709E0" w14:textId="358A96D0" w:rsidR="00B71506" w:rsidRDefault="0052544C">
      <w:pPr>
        <w:pStyle w:val="TOC4"/>
        <w:tabs>
          <w:tab w:val="right" w:leader="dot" w:pos="10070"/>
        </w:tabs>
        <w:rPr>
          <w:rFonts w:eastAsiaTheme="minorEastAsia" w:cstheme="minorBidi"/>
          <w:noProof/>
          <w:sz w:val="24"/>
          <w:szCs w:val="24"/>
          <w:lang w:val="en-US"/>
        </w:rPr>
      </w:pPr>
      <w:hyperlink w:anchor="_Toc530950304" w:history="1">
        <w:r w:rsidR="00B71506" w:rsidRPr="00407EE3">
          <w:rPr>
            <w:rStyle w:val="Hyperlink"/>
            <w:noProof/>
            <w:lang w:val="en-US"/>
          </w:rPr>
          <w:t>Gift Economy</w:t>
        </w:r>
        <w:r w:rsidR="00B71506">
          <w:rPr>
            <w:noProof/>
            <w:webHidden/>
          </w:rPr>
          <w:tab/>
        </w:r>
        <w:r w:rsidR="00B71506">
          <w:rPr>
            <w:noProof/>
            <w:webHidden/>
          </w:rPr>
          <w:fldChar w:fldCharType="begin"/>
        </w:r>
        <w:r w:rsidR="00B71506">
          <w:rPr>
            <w:noProof/>
            <w:webHidden/>
          </w:rPr>
          <w:instrText xml:space="preserve"> PAGEREF _Toc530950304 \h </w:instrText>
        </w:r>
        <w:r w:rsidR="00B71506">
          <w:rPr>
            <w:noProof/>
            <w:webHidden/>
          </w:rPr>
        </w:r>
        <w:r w:rsidR="00B71506">
          <w:rPr>
            <w:noProof/>
            <w:webHidden/>
          </w:rPr>
          <w:fldChar w:fldCharType="separate"/>
        </w:r>
        <w:r w:rsidR="00B71506">
          <w:rPr>
            <w:noProof/>
            <w:webHidden/>
          </w:rPr>
          <w:t>7</w:t>
        </w:r>
        <w:r w:rsidR="00B71506">
          <w:rPr>
            <w:noProof/>
            <w:webHidden/>
          </w:rPr>
          <w:fldChar w:fldCharType="end"/>
        </w:r>
      </w:hyperlink>
    </w:p>
    <w:p w14:paraId="21E2A8F3" w14:textId="3CFF7BB5" w:rsidR="00B71506" w:rsidRDefault="0052544C">
      <w:pPr>
        <w:pStyle w:val="TOC3"/>
        <w:rPr>
          <w:rFonts w:eastAsiaTheme="minorEastAsia" w:cstheme="minorBidi"/>
          <w:smallCaps w:val="0"/>
          <w:noProof/>
          <w:sz w:val="24"/>
          <w:szCs w:val="24"/>
          <w:lang w:val="en-US"/>
        </w:rPr>
      </w:pPr>
      <w:hyperlink w:anchor="_Toc530950305" w:history="1">
        <w:r w:rsidR="00B71506" w:rsidRPr="00407EE3">
          <w:rPr>
            <w:rStyle w:val="Hyperlink"/>
            <w:noProof/>
          </w:rPr>
          <w:t>Indigenous Acknowledgement</w:t>
        </w:r>
        <w:r w:rsidR="00B71506">
          <w:rPr>
            <w:noProof/>
            <w:webHidden/>
          </w:rPr>
          <w:tab/>
        </w:r>
        <w:r w:rsidR="00B71506">
          <w:rPr>
            <w:noProof/>
            <w:webHidden/>
          </w:rPr>
          <w:fldChar w:fldCharType="begin"/>
        </w:r>
        <w:r w:rsidR="00B71506">
          <w:rPr>
            <w:noProof/>
            <w:webHidden/>
          </w:rPr>
          <w:instrText xml:space="preserve"> PAGEREF _Toc530950305 \h </w:instrText>
        </w:r>
        <w:r w:rsidR="00B71506">
          <w:rPr>
            <w:noProof/>
            <w:webHidden/>
          </w:rPr>
        </w:r>
        <w:r w:rsidR="00B71506">
          <w:rPr>
            <w:noProof/>
            <w:webHidden/>
          </w:rPr>
          <w:fldChar w:fldCharType="separate"/>
        </w:r>
        <w:r w:rsidR="00B71506">
          <w:rPr>
            <w:noProof/>
            <w:webHidden/>
          </w:rPr>
          <w:t>7</w:t>
        </w:r>
        <w:r w:rsidR="00B71506">
          <w:rPr>
            <w:noProof/>
            <w:webHidden/>
          </w:rPr>
          <w:fldChar w:fldCharType="end"/>
        </w:r>
      </w:hyperlink>
    </w:p>
    <w:p w14:paraId="0F782C33" w14:textId="49B9AC9E" w:rsidR="00B71506" w:rsidRDefault="0052544C">
      <w:pPr>
        <w:pStyle w:val="TOC2"/>
        <w:tabs>
          <w:tab w:val="right" w:leader="dot" w:pos="10070"/>
        </w:tabs>
        <w:rPr>
          <w:rFonts w:eastAsiaTheme="minorEastAsia" w:cstheme="minorBidi"/>
          <w:b w:val="0"/>
          <w:bCs w:val="0"/>
          <w:smallCaps w:val="0"/>
          <w:noProof/>
          <w:sz w:val="24"/>
          <w:szCs w:val="24"/>
          <w:lang w:val="en-US"/>
        </w:rPr>
      </w:pPr>
      <w:hyperlink w:anchor="_Toc530950306" w:history="1">
        <w:r w:rsidR="00B71506" w:rsidRPr="00407EE3">
          <w:rPr>
            <w:rStyle w:val="Hyperlink"/>
            <w:noProof/>
            <w:highlight w:val="white"/>
          </w:rPr>
          <w:t>Logistics</w:t>
        </w:r>
        <w:r w:rsidR="00B71506">
          <w:rPr>
            <w:noProof/>
            <w:webHidden/>
          </w:rPr>
          <w:tab/>
        </w:r>
        <w:r w:rsidR="00B71506">
          <w:rPr>
            <w:noProof/>
            <w:webHidden/>
          </w:rPr>
          <w:fldChar w:fldCharType="begin"/>
        </w:r>
        <w:r w:rsidR="00B71506">
          <w:rPr>
            <w:noProof/>
            <w:webHidden/>
          </w:rPr>
          <w:instrText xml:space="preserve"> PAGEREF _Toc530950306 \h </w:instrText>
        </w:r>
        <w:r w:rsidR="00B71506">
          <w:rPr>
            <w:noProof/>
            <w:webHidden/>
          </w:rPr>
        </w:r>
        <w:r w:rsidR="00B71506">
          <w:rPr>
            <w:noProof/>
            <w:webHidden/>
          </w:rPr>
          <w:fldChar w:fldCharType="separate"/>
        </w:r>
        <w:r w:rsidR="00B71506">
          <w:rPr>
            <w:noProof/>
            <w:webHidden/>
          </w:rPr>
          <w:t>7</w:t>
        </w:r>
        <w:r w:rsidR="00B71506">
          <w:rPr>
            <w:noProof/>
            <w:webHidden/>
          </w:rPr>
          <w:fldChar w:fldCharType="end"/>
        </w:r>
      </w:hyperlink>
    </w:p>
    <w:p w14:paraId="104463AB" w14:textId="1B73736D" w:rsidR="00B71506" w:rsidRDefault="0052544C">
      <w:pPr>
        <w:pStyle w:val="TOC3"/>
        <w:rPr>
          <w:rFonts w:eastAsiaTheme="minorEastAsia" w:cstheme="minorBidi"/>
          <w:smallCaps w:val="0"/>
          <w:noProof/>
          <w:sz w:val="24"/>
          <w:szCs w:val="24"/>
          <w:lang w:val="en-US"/>
        </w:rPr>
      </w:pPr>
      <w:hyperlink w:anchor="_Toc530950307" w:history="1">
        <w:r w:rsidR="00B71506" w:rsidRPr="00407EE3">
          <w:rPr>
            <w:rStyle w:val="Hyperlink"/>
            <w:noProof/>
            <w:highlight w:val="white"/>
          </w:rPr>
          <w:t>Location</w:t>
        </w:r>
        <w:r w:rsidR="00B71506">
          <w:rPr>
            <w:noProof/>
            <w:webHidden/>
          </w:rPr>
          <w:tab/>
        </w:r>
        <w:r w:rsidR="00B71506">
          <w:rPr>
            <w:noProof/>
            <w:webHidden/>
          </w:rPr>
          <w:fldChar w:fldCharType="begin"/>
        </w:r>
        <w:r w:rsidR="00B71506">
          <w:rPr>
            <w:noProof/>
            <w:webHidden/>
          </w:rPr>
          <w:instrText xml:space="preserve"> PAGEREF _Toc530950307 \h </w:instrText>
        </w:r>
        <w:r w:rsidR="00B71506">
          <w:rPr>
            <w:noProof/>
            <w:webHidden/>
          </w:rPr>
        </w:r>
        <w:r w:rsidR="00B71506">
          <w:rPr>
            <w:noProof/>
            <w:webHidden/>
          </w:rPr>
          <w:fldChar w:fldCharType="separate"/>
        </w:r>
        <w:r w:rsidR="00B71506">
          <w:rPr>
            <w:noProof/>
            <w:webHidden/>
          </w:rPr>
          <w:t>7</w:t>
        </w:r>
        <w:r w:rsidR="00B71506">
          <w:rPr>
            <w:noProof/>
            <w:webHidden/>
          </w:rPr>
          <w:fldChar w:fldCharType="end"/>
        </w:r>
      </w:hyperlink>
    </w:p>
    <w:p w14:paraId="2AB04102" w14:textId="130E243A" w:rsidR="00B71506" w:rsidRDefault="0052544C">
      <w:pPr>
        <w:pStyle w:val="TOC3"/>
        <w:rPr>
          <w:rFonts w:eastAsiaTheme="minorEastAsia" w:cstheme="minorBidi"/>
          <w:smallCaps w:val="0"/>
          <w:noProof/>
          <w:sz w:val="24"/>
          <w:szCs w:val="24"/>
          <w:lang w:val="en-US"/>
        </w:rPr>
      </w:pPr>
      <w:hyperlink w:anchor="_Toc530950308" w:history="1">
        <w:r w:rsidR="00B71506" w:rsidRPr="00407EE3">
          <w:rPr>
            <w:rStyle w:val="Hyperlink"/>
            <w:noProof/>
            <w:highlight w:val="white"/>
          </w:rPr>
          <w:t>Transportation</w:t>
        </w:r>
        <w:r w:rsidR="00B71506">
          <w:rPr>
            <w:noProof/>
            <w:webHidden/>
          </w:rPr>
          <w:tab/>
        </w:r>
        <w:r w:rsidR="00B71506">
          <w:rPr>
            <w:noProof/>
            <w:webHidden/>
          </w:rPr>
          <w:fldChar w:fldCharType="begin"/>
        </w:r>
        <w:r w:rsidR="00B71506">
          <w:rPr>
            <w:noProof/>
            <w:webHidden/>
          </w:rPr>
          <w:instrText xml:space="preserve"> PAGEREF _Toc530950308 \h </w:instrText>
        </w:r>
        <w:r w:rsidR="00B71506">
          <w:rPr>
            <w:noProof/>
            <w:webHidden/>
          </w:rPr>
        </w:r>
        <w:r w:rsidR="00B71506">
          <w:rPr>
            <w:noProof/>
            <w:webHidden/>
          </w:rPr>
          <w:fldChar w:fldCharType="separate"/>
        </w:r>
        <w:r w:rsidR="00B71506">
          <w:rPr>
            <w:noProof/>
            <w:webHidden/>
          </w:rPr>
          <w:t>7</w:t>
        </w:r>
        <w:r w:rsidR="00B71506">
          <w:rPr>
            <w:noProof/>
            <w:webHidden/>
          </w:rPr>
          <w:fldChar w:fldCharType="end"/>
        </w:r>
      </w:hyperlink>
    </w:p>
    <w:p w14:paraId="46BAB1CF" w14:textId="1B744B0E" w:rsidR="00B71506" w:rsidRDefault="0052544C">
      <w:pPr>
        <w:pStyle w:val="TOC3"/>
        <w:rPr>
          <w:rFonts w:eastAsiaTheme="minorEastAsia" w:cstheme="minorBidi"/>
          <w:smallCaps w:val="0"/>
          <w:noProof/>
          <w:sz w:val="24"/>
          <w:szCs w:val="24"/>
          <w:lang w:val="en-US"/>
        </w:rPr>
      </w:pPr>
      <w:hyperlink w:anchor="_Toc530950309" w:history="1">
        <w:r w:rsidR="00B71506" w:rsidRPr="00407EE3">
          <w:rPr>
            <w:rStyle w:val="Hyperlink"/>
            <w:noProof/>
            <w:highlight w:val="white"/>
          </w:rPr>
          <w:t>Languages</w:t>
        </w:r>
        <w:r w:rsidR="00B71506">
          <w:rPr>
            <w:noProof/>
            <w:webHidden/>
          </w:rPr>
          <w:tab/>
        </w:r>
        <w:r w:rsidR="00B71506">
          <w:rPr>
            <w:noProof/>
            <w:webHidden/>
          </w:rPr>
          <w:fldChar w:fldCharType="begin"/>
        </w:r>
        <w:r w:rsidR="00B71506">
          <w:rPr>
            <w:noProof/>
            <w:webHidden/>
          </w:rPr>
          <w:instrText xml:space="preserve"> PAGEREF _Toc530950309 \h </w:instrText>
        </w:r>
        <w:r w:rsidR="00B71506">
          <w:rPr>
            <w:noProof/>
            <w:webHidden/>
          </w:rPr>
        </w:r>
        <w:r w:rsidR="00B71506">
          <w:rPr>
            <w:noProof/>
            <w:webHidden/>
          </w:rPr>
          <w:fldChar w:fldCharType="separate"/>
        </w:r>
        <w:r w:rsidR="00B71506">
          <w:rPr>
            <w:noProof/>
            <w:webHidden/>
          </w:rPr>
          <w:t>8</w:t>
        </w:r>
        <w:r w:rsidR="00B71506">
          <w:rPr>
            <w:noProof/>
            <w:webHidden/>
          </w:rPr>
          <w:fldChar w:fldCharType="end"/>
        </w:r>
      </w:hyperlink>
    </w:p>
    <w:p w14:paraId="03442200" w14:textId="1F5F9AB8" w:rsidR="00B71506" w:rsidRDefault="0052544C">
      <w:pPr>
        <w:pStyle w:val="TOC3"/>
        <w:rPr>
          <w:rFonts w:eastAsiaTheme="minorEastAsia" w:cstheme="minorBidi"/>
          <w:smallCaps w:val="0"/>
          <w:noProof/>
          <w:sz w:val="24"/>
          <w:szCs w:val="24"/>
          <w:lang w:val="en-US"/>
        </w:rPr>
      </w:pPr>
      <w:hyperlink w:anchor="_Toc530950310" w:history="1">
        <w:r w:rsidR="00B71506" w:rsidRPr="00407EE3">
          <w:rPr>
            <w:rStyle w:val="Hyperlink"/>
            <w:noProof/>
            <w:highlight w:val="white"/>
          </w:rPr>
          <w:t>Food</w:t>
        </w:r>
        <w:r w:rsidR="00B71506">
          <w:rPr>
            <w:noProof/>
            <w:webHidden/>
          </w:rPr>
          <w:tab/>
        </w:r>
        <w:r w:rsidR="00B71506">
          <w:rPr>
            <w:noProof/>
            <w:webHidden/>
          </w:rPr>
          <w:fldChar w:fldCharType="begin"/>
        </w:r>
        <w:r w:rsidR="00B71506">
          <w:rPr>
            <w:noProof/>
            <w:webHidden/>
          </w:rPr>
          <w:instrText xml:space="preserve"> PAGEREF _Toc530950310 \h </w:instrText>
        </w:r>
        <w:r w:rsidR="00B71506">
          <w:rPr>
            <w:noProof/>
            <w:webHidden/>
          </w:rPr>
        </w:r>
        <w:r w:rsidR="00B71506">
          <w:rPr>
            <w:noProof/>
            <w:webHidden/>
          </w:rPr>
          <w:fldChar w:fldCharType="separate"/>
        </w:r>
        <w:r w:rsidR="00B71506">
          <w:rPr>
            <w:noProof/>
            <w:webHidden/>
          </w:rPr>
          <w:t>8</w:t>
        </w:r>
        <w:r w:rsidR="00B71506">
          <w:rPr>
            <w:noProof/>
            <w:webHidden/>
          </w:rPr>
          <w:fldChar w:fldCharType="end"/>
        </w:r>
      </w:hyperlink>
    </w:p>
    <w:p w14:paraId="67D91EA2" w14:textId="297829ED" w:rsidR="00B71506" w:rsidRDefault="0052544C">
      <w:pPr>
        <w:pStyle w:val="TOC2"/>
        <w:tabs>
          <w:tab w:val="right" w:leader="dot" w:pos="10070"/>
        </w:tabs>
        <w:rPr>
          <w:rFonts w:eastAsiaTheme="minorEastAsia" w:cstheme="minorBidi"/>
          <w:b w:val="0"/>
          <w:bCs w:val="0"/>
          <w:smallCaps w:val="0"/>
          <w:noProof/>
          <w:sz w:val="24"/>
          <w:szCs w:val="24"/>
          <w:lang w:val="en-US"/>
        </w:rPr>
      </w:pPr>
      <w:hyperlink w:anchor="_Toc530950311" w:history="1">
        <w:r w:rsidR="00B71506" w:rsidRPr="00407EE3">
          <w:rPr>
            <w:rStyle w:val="Hyperlink"/>
            <w:noProof/>
          </w:rPr>
          <w:t>Words That Mean Things</w:t>
        </w:r>
        <w:r w:rsidR="00B71506">
          <w:rPr>
            <w:noProof/>
            <w:webHidden/>
          </w:rPr>
          <w:tab/>
        </w:r>
        <w:r w:rsidR="00B71506">
          <w:rPr>
            <w:noProof/>
            <w:webHidden/>
          </w:rPr>
          <w:fldChar w:fldCharType="begin"/>
        </w:r>
        <w:r w:rsidR="00B71506">
          <w:rPr>
            <w:noProof/>
            <w:webHidden/>
          </w:rPr>
          <w:instrText xml:space="preserve"> PAGEREF _Toc530950311 \h </w:instrText>
        </w:r>
        <w:r w:rsidR="00B71506">
          <w:rPr>
            <w:noProof/>
            <w:webHidden/>
          </w:rPr>
        </w:r>
        <w:r w:rsidR="00B71506">
          <w:rPr>
            <w:noProof/>
            <w:webHidden/>
          </w:rPr>
          <w:fldChar w:fldCharType="separate"/>
        </w:r>
        <w:r w:rsidR="00B71506">
          <w:rPr>
            <w:noProof/>
            <w:webHidden/>
          </w:rPr>
          <w:t>9</w:t>
        </w:r>
        <w:r w:rsidR="00B71506">
          <w:rPr>
            <w:noProof/>
            <w:webHidden/>
          </w:rPr>
          <w:fldChar w:fldCharType="end"/>
        </w:r>
      </w:hyperlink>
    </w:p>
    <w:p w14:paraId="0F791562" w14:textId="58CE9A9D" w:rsidR="00B71506" w:rsidRDefault="0052544C">
      <w:pPr>
        <w:pStyle w:val="TOC2"/>
        <w:tabs>
          <w:tab w:val="right" w:leader="dot" w:pos="10070"/>
        </w:tabs>
        <w:rPr>
          <w:rFonts w:eastAsiaTheme="minorEastAsia" w:cstheme="minorBidi"/>
          <w:b w:val="0"/>
          <w:bCs w:val="0"/>
          <w:smallCaps w:val="0"/>
          <w:noProof/>
          <w:sz w:val="24"/>
          <w:szCs w:val="24"/>
          <w:lang w:val="en-US"/>
        </w:rPr>
      </w:pPr>
      <w:hyperlink w:anchor="_Toc530950312" w:history="1">
        <w:r w:rsidR="00B71506" w:rsidRPr="00407EE3">
          <w:rPr>
            <w:rStyle w:val="Hyperlink"/>
            <w:noProof/>
          </w:rPr>
          <w:t>Frequently Asked Questions</w:t>
        </w:r>
        <w:r w:rsidR="00B71506">
          <w:rPr>
            <w:noProof/>
            <w:webHidden/>
          </w:rPr>
          <w:tab/>
        </w:r>
        <w:r w:rsidR="00B71506">
          <w:rPr>
            <w:noProof/>
            <w:webHidden/>
          </w:rPr>
          <w:fldChar w:fldCharType="begin"/>
        </w:r>
        <w:r w:rsidR="00B71506">
          <w:rPr>
            <w:noProof/>
            <w:webHidden/>
          </w:rPr>
          <w:instrText xml:space="preserve"> PAGEREF _Toc530950312 \h </w:instrText>
        </w:r>
        <w:r w:rsidR="00B71506">
          <w:rPr>
            <w:noProof/>
            <w:webHidden/>
          </w:rPr>
        </w:r>
        <w:r w:rsidR="00B71506">
          <w:rPr>
            <w:noProof/>
            <w:webHidden/>
          </w:rPr>
          <w:fldChar w:fldCharType="separate"/>
        </w:r>
        <w:r w:rsidR="00B71506">
          <w:rPr>
            <w:noProof/>
            <w:webHidden/>
          </w:rPr>
          <w:t>12</w:t>
        </w:r>
        <w:r w:rsidR="00B71506">
          <w:rPr>
            <w:noProof/>
            <w:webHidden/>
          </w:rPr>
          <w:fldChar w:fldCharType="end"/>
        </w:r>
      </w:hyperlink>
    </w:p>
    <w:p w14:paraId="333603A1" w14:textId="50E740B2" w:rsidR="00B71506" w:rsidRDefault="0052544C">
      <w:pPr>
        <w:pStyle w:val="TOC4"/>
        <w:tabs>
          <w:tab w:val="right" w:leader="dot" w:pos="10070"/>
        </w:tabs>
        <w:rPr>
          <w:rFonts w:eastAsiaTheme="minorEastAsia" w:cstheme="minorBidi"/>
          <w:noProof/>
          <w:sz w:val="24"/>
          <w:szCs w:val="24"/>
          <w:lang w:val="en-US"/>
        </w:rPr>
      </w:pPr>
      <w:hyperlink w:anchor="_Toc530950313" w:history="1">
        <w:r w:rsidR="00B71506" w:rsidRPr="00407EE3">
          <w:rPr>
            <w:rStyle w:val="Hyperlink"/>
            <w:noProof/>
          </w:rPr>
          <w:t>Isn’t noticing gender and race part of the problem?</w:t>
        </w:r>
        <w:r w:rsidR="00B71506">
          <w:rPr>
            <w:noProof/>
            <w:webHidden/>
          </w:rPr>
          <w:tab/>
        </w:r>
        <w:r w:rsidR="00B71506">
          <w:rPr>
            <w:noProof/>
            <w:webHidden/>
          </w:rPr>
          <w:fldChar w:fldCharType="begin"/>
        </w:r>
        <w:r w:rsidR="00B71506">
          <w:rPr>
            <w:noProof/>
            <w:webHidden/>
          </w:rPr>
          <w:instrText xml:space="preserve"> PAGEREF _Toc530950313 \h </w:instrText>
        </w:r>
        <w:r w:rsidR="00B71506">
          <w:rPr>
            <w:noProof/>
            <w:webHidden/>
          </w:rPr>
        </w:r>
        <w:r w:rsidR="00B71506">
          <w:rPr>
            <w:noProof/>
            <w:webHidden/>
          </w:rPr>
          <w:fldChar w:fldCharType="separate"/>
        </w:r>
        <w:r w:rsidR="00B71506">
          <w:rPr>
            <w:noProof/>
            <w:webHidden/>
          </w:rPr>
          <w:t>12</w:t>
        </w:r>
        <w:r w:rsidR="00B71506">
          <w:rPr>
            <w:noProof/>
            <w:webHidden/>
          </w:rPr>
          <w:fldChar w:fldCharType="end"/>
        </w:r>
      </w:hyperlink>
    </w:p>
    <w:p w14:paraId="3A3605B7" w14:textId="3544A37A" w:rsidR="00B71506" w:rsidRDefault="0052544C">
      <w:pPr>
        <w:pStyle w:val="TOC4"/>
        <w:tabs>
          <w:tab w:val="right" w:leader="dot" w:pos="10070"/>
        </w:tabs>
        <w:rPr>
          <w:rFonts w:eastAsiaTheme="minorEastAsia" w:cstheme="minorBidi"/>
          <w:noProof/>
          <w:sz w:val="24"/>
          <w:szCs w:val="24"/>
          <w:lang w:val="en-US"/>
        </w:rPr>
      </w:pPr>
      <w:hyperlink w:anchor="_Toc530950314" w:history="1">
        <w:r w:rsidR="00B71506" w:rsidRPr="00407EE3">
          <w:rPr>
            <w:rStyle w:val="Hyperlink"/>
            <w:noProof/>
          </w:rPr>
          <w:t>What’s the fascination with food?</w:t>
        </w:r>
        <w:r w:rsidR="00B71506">
          <w:rPr>
            <w:noProof/>
            <w:webHidden/>
          </w:rPr>
          <w:tab/>
        </w:r>
        <w:r w:rsidR="00B71506">
          <w:rPr>
            <w:noProof/>
            <w:webHidden/>
          </w:rPr>
          <w:fldChar w:fldCharType="begin"/>
        </w:r>
        <w:r w:rsidR="00B71506">
          <w:rPr>
            <w:noProof/>
            <w:webHidden/>
          </w:rPr>
          <w:instrText xml:space="preserve"> PAGEREF _Toc530950314 \h </w:instrText>
        </w:r>
        <w:r w:rsidR="00B71506">
          <w:rPr>
            <w:noProof/>
            <w:webHidden/>
          </w:rPr>
        </w:r>
        <w:r w:rsidR="00B71506">
          <w:rPr>
            <w:noProof/>
            <w:webHidden/>
          </w:rPr>
          <w:fldChar w:fldCharType="separate"/>
        </w:r>
        <w:r w:rsidR="00B71506">
          <w:rPr>
            <w:noProof/>
            <w:webHidden/>
          </w:rPr>
          <w:t>12</w:t>
        </w:r>
        <w:r w:rsidR="00B71506">
          <w:rPr>
            <w:noProof/>
            <w:webHidden/>
          </w:rPr>
          <w:fldChar w:fldCharType="end"/>
        </w:r>
      </w:hyperlink>
    </w:p>
    <w:p w14:paraId="4586093C" w14:textId="55F85371" w:rsidR="00B71506" w:rsidRDefault="0052544C">
      <w:pPr>
        <w:pStyle w:val="TOC4"/>
        <w:tabs>
          <w:tab w:val="right" w:leader="dot" w:pos="10070"/>
        </w:tabs>
        <w:rPr>
          <w:rFonts w:eastAsiaTheme="minorEastAsia" w:cstheme="minorBidi"/>
          <w:noProof/>
          <w:sz w:val="24"/>
          <w:szCs w:val="24"/>
          <w:lang w:val="en-US"/>
        </w:rPr>
      </w:pPr>
      <w:hyperlink w:anchor="_Toc530950315" w:history="1">
        <w:r w:rsidR="00B71506" w:rsidRPr="00407EE3">
          <w:rPr>
            <w:rStyle w:val="Hyperlink"/>
            <w:noProof/>
          </w:rPr>
          <w:t>What if I keep using incorrect gender pronouns? Or what if I keep referring to groups as “guys”?</w:t>
        </w:r>
        <w:r w:rsidR="00B71506">
          <w:rPr>
            <w:noProof/>
            <w:webHidden/>
          </w:rPr>
          <w:tab/>
        </w:r>
        <w:r w:rsidR="00B71506">
          <w:rPr>
            <w:noProof/>
            <w:webHidden/>
          </w:rPr>
          <w:fldChar w:fldCharType="begin"/>
        </w:r>
        <w:r w:rsidR="00B71506">
          <w:rPr>
            <w:noProof/>
            <w:webHidden/>
          </w:rPr>
          <w:instrText xml:space="preserve"> PAGEREF _Toc530950315 \h </w:instrText>
        </w:r>
        <w:r w:rsidR="00B71506">
          <w:rPr>
            <w:noProof/>
            <w:webHidden/>
          </w:rPr>
        </w:r>
        <w:r w:rsidR="00B71506">
          <w:rPr>
            <w:noProof/>
            <w:webHidden/>
          </w:rPr>
          <w:fldChar w:fldCharType="separate"/>
        </w:r>
        <w:r w:rsidR="00B71506">
          <w:rPr>
            <w:noProof/>
            <w:webHidden/>
          </w:rPr>
          <w:t>12</w:t>
        </w:r>
        <w:r w:rsidR="00B71506">
          <w:rPr>
            <w:noProof/>
            <w:webHidden/>
          </w:rPr>
          <w:fldChar w:fldCharType="end"/>
        </w:r>
      </w:hyperlink>
    </w:p>
    <w:p w14:paraId="7751CC2F" w14:textId="5FDA7242" w:rsidR="00FD2024" w:rsidRDefault="00B71506" w:rsidP="00B71506">
      <w:pPr>
        <w:pStyle w:val="Subtitle"/>
        <w:rPr>
          <w:caps/>
          <w:u w:val="single"/>
        </w:rPr>
      </w:pPr>
      <w:r>
        <w:rPr>
          <w:b/>
          <w:bCs/>
          <w:caps/>
          <w:smallCaps/>
          <w:color w:val="auto"/>
          <w:sz w:val="22"/>
          <w:szCs w:val="22"/>
          <w:u w:val="single"/>
        </w:rPr>
        <w:fldChar w:fldCharType="end"/>
      </w:r>
      <w:r w:rsidR="00FD2024">
        <w:rPr>
          <w:caps/>
          <w:u w:val="single"/>
        </w:rPr>
        <w:br w:type="page"/>
      </w:r>
    </w:p>
    <w:p w14:paraId="60549E57" w14:textId="21DD940C" w:rsidR="00680C0B" w:rsidRPr="001056B8" w:rsidRDefault="00FD2024" w:rsidP="00B029EB">
      <w:pPr>
        <w:pStyle w:val="Subtitle"/>
        <w:rPr>
          <w:caps/>
          <w:u w:val="single"/>
        </w:rPr>
      </w:pPr>
      <w:r w:rsidRPr="00A40232">
        <w:rPr>
          <w:noProof/>
        </w:rPr>
        <w:lastRenderedPageBreak/>
        <w:drawing>
          <wp:anchor distT="0" distB="0" distL="114300" distR="114300" simplePos="0" relativeHeight="251668480" behindDoc="0" locked="0" layoutInCell="1" allowOverlap="1" wp14:anchorId="70DDB15F" wp14:editId="11A7046C">
            <wp:simplePos x="0" y="0"/>
            <wp:positionH relativeFrom="column">
              <wp:posOffset>0</wp:posOffset>
            </wp:positionH>
            <wp:positionV relativeFrom="paragraph">
              <wp:posOffset>-77980</wp:posOffset>
            </wp:positionV>
            <wp:extent cx="539496" cy="539496"/>
            <wp:effectExtent l="0" t="0" r="0" b="0"/>
            <wp:wrapSquare wrapText="right"/>
            <wp:docPr id="19" name="Graphic 1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Dwtc4w.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496" cy="539496"/>
                    </a:xfrm>
                    <a:prstGeom prst="rect">
                      <a:avLst/>
                    </a:prstGeom>
                  </pic:spPr>
                </pic:pic>
              </a:graphicData>
            </a:graphic>
            <wp14:sizeRelH relativeFrom="margin">
              <wp14:pctWidth>0</wp14:pctWidth>
            </wp14:sizeRelH>
            <wp14:sizeRelV relativeFrom="margin">
              <wp14:pctHeight>0</wp14:pctHeight>
            </wp14:sizeRelV>
          </wp:anchor>
        </w:drawing>
      </w:r>
      <w:r w:rsidR="00E827E0" w:rsidRPr="00E827E0">
        <w:rPr>
          <w:bCs/>
        </w:rPr>
        <w:t>Q</w:t>
      </w:r>
      <w:r w:rsidR="00E827E0">
        <w:t xml:space="preserve">uick </w:t>
      </w:r>
      <w:r w:rsidR="00A0026F">
        <w:t>Tips</w:t>
      </w:r>
      <w:r w:rsidR="007E6C53">
        <w:t xml:space="preserve"> </w:t>
      </w:r>
      <w:r w:rsidR="007E6C53" w:rsidRPr="00B71506">
        <w:rPr>
          <w:sz w:val="18"/>
          <w:szCs w:val="18"/>
        </w:rPr>
        <w:t>(</w:t>
      </w:r>
      <w:r w:rsidR="00B029EB">
        <w:rPr>
          <w:sz w:val="18"/>
          <w:szCs w:val="18"/>
        </w:rPr>
        <w:t>ChickTech-bot is always here to offer advice)</w:t>
      </w:r>
      <w:r w:rsidR="00344C01">
        <w:rPr>
          <w:b/>
          <w:bCs/>
        </w:rPr>
        <w:fldChar w:fldCharType="begin"/>
      </w:r>
      <w:r w:rsidR="00344C01">
        <w:rPr>
          <w:b/>
          <w:bCs/>
        </w:rPr>
        <w:instrText xml:space="preserve"> TOC \h \z \t "Intense Quote" \c </w:instrText>
      </w:r>
      <w:r w:rsidR="00344C01">
        <w:rPr>
          <w:b/>
          <w:bCs/>
        </w:rPr>
        <w:fldChar w:fldCharType="separate"/>
      </w:r>
      <w:r w:rsidR="00680C0B">
        <w:rPr>
          <w:rStyle w:val="Hyperlink"/>
          <w:noProof/>
        </w:rPr>
        <w:fldChar w:fldCharType="begin"/>
      </w:r>
      <w:r w:rsidR="00680C0B">
        <w:rPr>
          <w:rStyle w:val="Hyperlink"/>
          <w:noProof/>
        </w:rPr>
        <w:instrText xml:space="preserve"> TOC \h \z \t "Intense Quote" \c </w:instrText>
      </w:r>
      <w:r w:rsidR="00680C0B">
        <w:rPr>
          <w:rStyle w:val="Hyperlink"/>
          <w:noProof/>
        </w:rPr>
        <w:fldChar w:fldCharType="separate"/>
      </w:r>
    </w:p>
    <w:p w14:paraId="3615F925" w14:textId="23A34852" w:rsidR="00680C0B" w:rsidRDefault="0052544C">
      <w:pPr>
        <w:pStyle w:val="TableofFigures"/>
        <w:tabs>
          <w:tab w:val="right" w:leader="dot" w:pos="10070"/>
        </w:tabs>
        <w:rPr>
          <w:rFonts w:asciiTheme="minorHAnsi" w:eastAsiaTheme="minorEastAsia" w:hAnsiTheme="minorHAnsi" w:cstheme="minorBidi"/>
          <w:noProof/>
          <w:szCs w:val="24"/>
          <w:lang w:val="en-US"/>
        </w:rPr>
      </w:pPr>
      <w:hyperlink w:anchor="_Toc530747880" w:history="1">
        <w:r w:rsidR="00680C0B" w:rsidRPr="003E7B3E">
          <w:rPr>
            <w:rStyle w:val="Hyperlink"/>
            <w:noProof/>
            <w:highlight w:val="white"/>
          </w:rPr>
          <w:t xml:space="preserve">Find out the demographics of the area, and then compare them to the demographics of your chapter; are ratios similar? </w:t>
        </w:r>
        <w:r w:rsidR="00680C0B" w:rsidRPr="003E7B3E">
          <w:rPr>
            <w:rStyle w:val="Hyperlink"/>
            <w:noProof/>
          </w:rPr>
          <w:t>The goal is for the leadership team reflect the community it is in.</w:t>
        </w:r>
        <w:r w:rsidR="00680C0B">
          <w:rPr>
            <w:noProof/>
            <w:webHidden/>
          </w:rPr>
          <w:tab/>
        </w:r>
        <w:r w:rsidR="00680C0B">
          <w:rPr>
            <w:noProof/>
            <w:webHidden/>
          </w:rPr>
          <w:fldChar w:fldCharType="begin"/>
        </w:r>
        <w:r w:rsidR="00680C0B">
          <w:rPr>
            <w:noProof/>
            <w:webHidden/>
          </w:rPr>
          <w:instrText xml:space="preserve"> PAGEREF _Toc530747880 \h </w:instrText>
        </w:r>
        <w:r w:rsidR="00680C0B">
          <w:rPr>
            <w:noProof/>
            <w:webHidden/>
          </w:rPr>
        </w:r>
        <w:r w:rsidR="00680C0B">
          <w:rPr>
            <w:noProof/>
            <w:webHidden/>
          </w:rPr>
          <w:fldChar w:fldCharType="separate"/>
        </w:r>
        <w:r w:rsidR="00680C0B">
          <w:rPr>
            <w:noProof/>
            <w:webHidden/>
          </w:rPr>
          <w:t>5</w:t>
        </w:r>
        <w:r w:rsidR="00680C0B">
          <w:rPr>
            <w:noProof/>
            <w:webHidden/>
          </w:rPr>
          <w:fldChar w:fldCharType="end"/>
        </w:r>
      </w:hyperlink>
    </w:p>
    <w:p w14:paraId="0403CB99" w14:textId="75245657" w:rsidR="00680C0B" w:rsidRDefault="0052544C">
      <w:pPr>
        <w:pStyle w:val="TableofFigures"/>
        <w:tabs>
          <w:tab w:val="right" w:leader="dot" w:pos="10070"/>
        </w:tabs>
        <w:rPr>
          <w:rFonts w:asciiTheme="minorHAnsi" w:eastAsiaTheme="minorEastAsia" w:hAnsiTheme="minorHAnsi" w:cstheme="minorBidi"/>
          <w:noProof/>
          <w:szCs w:val="24"/>
          <w:lang w:val="en-US"/>
        </w:rPr>
      </w:pPr>
      <w:hyperlink w:anchor="_Toc530747881" w:history="1">
        <w:r w:rsidR="00680C0B" w:rsidRPr="003E7B3E">
          <w:rPr>
            <w:rStyle w:val="Hyperlink"/>
            <w:noProof/>
            <w:highlight w:val="white"/>
            <w:lang w:val="en-US"/>
          </w:rPr>
          <w:t>Some communities have strong spiritual connections. The Western cultural norm is to separate spirituality from the organization. First Nation communities have sacred traditions and spirituality that is going to be inherent in their approach to education and intelligence. This cannot be belittled or labeled inappropriate.</w:t>
        </w:r>
        <w:r w:rsidR="00680C0B">
          <w:rPr>
            <w:noProof/>
            <w:webHidden/>
          </w:rPr>
          <w:tab/>
        </w:r>
        <w:r w:rsidR="00680C0B">
          <w:rPr>
            <w:noProof/>
            <w:webHidden/>
          </w:rPr>
          <w:fldChar w:fldCharType="begin"/>
        </w:r>
        <w:r w:rsidR="00680C0B">
          <w:rPr>
            <w:noProof/>
            <w:webHidden/>
          </w:rPr>
          <w:instrText xml:space="preserve"> PAGEREF _Toc530747881 \h </w:instrText>
        </w:r>
        <w:r w:rsidR="00680C0B">
          <w:rPr>
            <w:noProof/>
            <w:webHidden/>
          </w:rPr>
        </w:r>
        <w:r w:rsidR="00680C0B">
          <w:rPr>
            <w:noProof/>
            <w:webHidden/>
          </w:rPr>
          <w:fldChar w:fldCharType="separate"/>
        </w:r>
        <w:r w:rsidR="00680C0B">
          <w:rPr>
            <w:noProof/>
            <w:webHidden/>
          </w:rPr>
          <w:t>6</w:t>
        </w:r>
        <w:r w:rsidR="00680C0B">
          <w:rPr>
            <w:noProof/>
            <w:webHidden/>
          </w:rPr>
          <w:fldChar w:fldCharType="end"/>
        </w:r>
      </w:hyperlink>
    </w:p>
    <w:p w14:paraId="20A6672E" w14:textId="5D5B3D61" w:rsidR="00680C0B" w:rsidRDefault="0052544C">
      <w:pPr>
        <w:pStyle w:val="TableofFigures"/>
        <w:tabs>
          <w:tab w:val="right" w:leader="dot" w:pos="10070"/>
        </w:tabs>
        <w:rPr>
          <w:rFonts w:asciiTheme="minorHAnsi" w:eastAsiaTheme="minorEastAsia" w:hAnsiTheme="minorHAnsi" w:cstheme="minorBidi"/>
          <w:noProof/>
          <w:szCs w:val="24"/>
          <w:lang w:val="en-US"/>
        </w:rPr>
      </w:pPr>
      <w:hyperlink w:anchor="_Toc530747882" w:history="1">
        <w:r w:rsidR="00680C0B" w:rsidRPr="003E7B3E">
          <w:rPr>
            <w:rStyle w:val="Hyperlink"/>
            <w:noProof/>
          </w:rPr>
          <w:t>Invite tribal leaders to the opening and closing ceremonies. They may wish to speak.</w:t>
        </w:r>
        <w:r w:rsidR="00680C0B">
          <w:rPr>
            <w:noProof/>
            <w:webHidden/>
          </w:rPr>
          <w:tab/>
        </w:r>
        <w:r w:rsidR="00680C0B">
          <w:rPr>
            <w:noProof/>
            <w:webHidden/>
          </w:rPr>
          <w:fldChar w:fldCharType="begin"/>
        </w:r>
        <w:r w:rsidR="00680C0B">
          <w:rPr>
            <w:noProof/>
            <w:webHidden/>
          </w:rPr>
          <w:instrText xml:space="preserve"> PAGEREF _Toc530747882 \h </w:instrText>
        </w:r>
        <w:r w:rsidR="00680C0B">
          <w:rPr>
            <w:noProof/>
            <w:webHidden/>
          </w:rPr>
        </w:r>
        <w:r w:rsidR="00680C0B">
          <w:rPr>
            <w:noProof/>
            <w:webHidden/>
          </w:rPr>
          <w:fldChar w:fldCharType="separate"/>
        </w:r>
        <w:r w:rsidR="00680C0B">
          <w:rPr>
            <w:noProof/>
            <w:webHidden/>
          </w:rPr>
          <w:t>8</w:t>
        </w:r>
        <w:r w:rsidR="00680C0B">
          <w:rPr>
            <w:noProof/>
            <w:webHidden/>
          </w:rPr>
          <w:fldChar w:fldCharType="end"/>
        </w:r>
      </w:hyperlink>
    </w:p>
    <w:p w14:paraId="2AD104D6" w14:textId="3A2DE137" w:rsidR="00680C0B" w:rsidRDefault="0052544C">
      <w:pPr>
        <w:pStyle w:val="TableofFigures"/>
        <w:tabs>
          <w:tab w:val="right" w:leader="dot" w:pos="10070"/>
        </w:tabs>
        <w:rPr>
          <w:rFonts w:asciiTheme="minorHAnsi" w:eastAsiaTheme="minorEastAsia" w:hAnsiTheme="minorHAnsi" w:cstheme="minorBidi"/>
          <w:noProof/>
          <w:szCs w:val="24"/>
          <w:lang w:val="en-US"/>
        </w:rPr>
      </w:pPr>
      <w:hyperlink w:anchor="_Toc530747883" w:history="1">
        <w:r w:rsidR="00680C0B" w:rsidRPr="003E7B3E">
          <w:rPr>
            <w:rStyle w:val="Hyperlink"/>
            <w:noProof/>
            <w:highlight w:val="white"/>
          </w:rPr>
          <w:t>Connect with native tribes for language-related assistance.</w:t>
        </w:r>
        <w:r w:rsidR="00680C0B">
          <w:rPr>
            <w:noProof/>
            <w:webHidden/>
          </w:rPr>
          <w:tab/>
        </w:r>
        <w:r w:rsidR="00680C0B">
          <w:rPr>
            <w:noProof/>
            <w:webHidden/>
          </w:rPr>
          <w:fldChar w:fldCharType="begin"/>
        </w:r>
        <w:r w:rsidR="00680C0B">
          <w:rPr>
            <w:noProof/>
            <w:webHidden/>
          </w:rPr>
          <w:instrText xml:space="preserve"> PAGEREF _Toc530747883 \h </w:instrText>
        </w:r>
        <w:r w:rsidR="00680C0B">
          <w:rPr>
            <w:noProof/>
            <w:webHidden/>
          </w:rPr>
        </w:r>
        <w:r w:rsidR="00680C0B">
          <w:rPr>
            <w:noProof/>
            <w:webHidden/>
          </w:rPr>
          <w:fldChar w:fldCharType="separate"/>
        </w:r>
        <w:r w:rsidR="00680C0B">
          <w:rPr>
            <w:noProof/>
            <w:webHidden/>
          </w:rPr>
          <w:t>9</w:t>
        </w:r>
        <w:r w:rsidR="00680C0B">
          <w:rPr>
            <w:noProof/>
            <w:webHidden/>
          </w:rPr>
          <w:fldChar w:fldCharType="end"/>
        </w:r>
      </w:hyperlink>
    </w:p>
    <w:p w14:paraId="2FB35744" w14:textId="669CBC51" w:rsidR="00680C0B" w:rsidRDefault="0052544C">
      <w:pPr>
        <w:pStyle w:val="TableofFigures"/>
        <w:tabs>
          <w:tab w:val="right" w:leader="dot" w:pos="10070"/>
        </w:tabs>
        <w:rPr>
          <w:rFonts w:asciiTheme="minorHAnsi" w:eastAsiaTheme="minorEastAsia" w:hAnsiTheme="minorHAnsi" w:cstheme="minorBidi"/>
          <w:noProof/>
          <w:szCs w:val="24"/>
          <w:lang w:val="en-US"/>
        </w:rPr>
      </w:pPr>
      <w:hyperlink w:anchor="_Toc530747884" w:history="1">
        <w:r w:rsidR="00680C0B" w:rsidRPr="003E7B3E">
          <w:rPr>
            <w:rStyle w:val="Hyperlink"/>
            <w:noProof/>
            <w:highlight w:val="white"/>
          </w:rPr>
          <w:t>Ask the community to help with food preparation. Connect with native tribes for information about Traditional Foods and their preparations.</w:t>
        </w:r>
        <w:r w:rsidR="00680C0B">
          <w:rPr>
            <w:noProof/>
            <w:webHidden/>
          </w:rPr>
          <w:tab/>
        </w:r>
        <w:r w:rsidR="00680C0B">
          <w:rPr>
            <w:noProof/>
            <w:webHidden/>
          </w:rPr>
          <w:fldChar w:fldCharType="begin"/>
        </w:r>
        <w:r w:rsidR="00680C0B">
          <w:rPr>
            <w:noProof/>
            <w:webHidden/>
          </w:rPr>
          <w:instrText xml:space="preserve"> PAGEREF _Toc530747884 \h </w:instrText>
        </w:r>
        <w:r w:rsidR="00680C0B">
          <w:rPr>
            <w:noProof/>
            <w:webHidden/>
          </w:rPr>
        </w:r>
        <w:r w:rsidR="00680C0B">
          <w:rPr>
            <w:noProof/>
            <w:webHidden/>
          </w:rPr>
          <w:fldChar w:fldCharType="separate"/>
        </w:r>
        <w:r w:rsidR="00680C0B">
          <w:rPr>
            <w:noProof/>
            <w:webHidden/>
          </w:rPr>
          <w:t>9</w:t>
        </w:r>
        <w:r w:rsidR="00680C0B">
          <w:rPr>
            <w:noProof/>
            <w:webHidden/>
          </w:rPr>
          <w:fldChar w:fldCharType="end"/>
        </w:r>
      </w:hyperlink>
    </w:p>
    <w:p w14:paraId="1B48390F" w14:textId="6795290C" w:rsidR="00344C01" w:rsidRDefault="00680C0B" w:rsidP="00680C0B">
      <w:pPr>
        <w:pStyle w:val="Heading2"/>
        <w:rPr>
          <w:b/>
          <w:bCs/>
          <w:caps/>
          <w:smallCaps/>
          <w:sz w:val="22"/>
          <w:u w:val="single"/>
        </w:rPr>
      </w:pPr>
      <w:r>
        <w:rPr>
          <w:rStyle w:val="Hyperlink"/>
          <w:noProof/>
        </w:rPr>
        <w:fldChar w:fldCharType="end"/>
      </w:r>
      <w:r w:rsidR="00344C01">
        <w:rPr>
          <w:b/>
          <w:bCs/>
          <w:caps/>
          <w:smallCaps/>
          <w:sz w:val="22"/>
          <w:u w:val="single"/>
        </w:rPr>
        <w:fldChar w:fldCharType="end"/>
      </w:r>
      <w:r w:rsidR="00344C01">
        <w:rPr>
          <w:b/>
          <w:bCs/>
          <w:caps/>
          <w:smallCaps/>
          <w:sz w:val="22"/>
          <w:szCs w:val="22"/>
          <w:u w:val="single"/>
        </w:rPr>
        <w:br w:type="page"/>
      </w:r>
    </w:p>
    <w:p w14:paraId="13889A04" w14:textId="063C5ADD" w:rsidR="00373FD6" w:rsidRPr="00073B53" w:rsidRDefault="00373FD6" w:rsidP="000016FD">
      <w:pPr>
        <w:pStyle w:val="Heading2"/>
        <w:rPr>
          <w:sz w:val="22"/>
        </w:rPr>
      </w:pPr>
      <w:bookmarkStart w:id="0" w:name="_Toc530950296"/>
      <w:r w:rsidRPr="00073B53">
        <w:rPr>
          <w:highlight w:val="white"/>
        </w:rPr>
        <w:lastRenderedPageBreak/>
        <w:t xml:space="preserve">The </w:t>
      </w:r>
      <w:r w:rsidR="0070252A" w:rsidRPr="00073B53">
        <w:rPr>
          <w:highlight w:val="white"/>
        </w:rPr>
        <w:t>Digital Divide</w:t>
      </w:r>
      <w:bookmarkEnd w:id="0"/>
    </w:p>
    <w:p w14:paraId="5F050487" w14:textId="174FE2D1" w:rsidR="001322BF" w:rsidRPr="00073B53" w:rsidRDefault="00373FD6" w:rsidP="001322BF">
      <w:pPr>
        <w:rPr>
          <w:rFonts w:eastAsia="Times New Roman" w:cs="Times New Roman"/>
          <w:szCs w:val="24"/>
          <w:lang w:val="en-US"/>
        </w:rPr>
      </w:pPr>
      <w:r w:rsidRPr="00073B53">
        <w:rPr>
          <w:highlight w:val="white"/>
          <w:lang w:val="en-US"/>
        </w:rPr>
        <w:t xml:space="preserve">The </w:t>
      </w:r>
      <w:hyperlink r:id="rId10" w:tooltip="the presumed gap between people and access to information and communication technology, simplified into &quot;have&quot; and &quot;have-not&quot; dynamics" w:history="1">
        <w:r w:rsidRPr="00073B53">
          <w:rPr>
            <w:rStyle w:val="Hyperlink"/>
            <w:highlight w:val="white"/>
            <w:lang w:val="en-US"/>
          </w:rPr>
          <w:t>digital divide</w:t>
        </w:r>
      </w:hyperlink>
      <w:r w:rsidRPr="00073B53">
        <w:rPr>
          <w:highlight w:val="white"/>
          <w:lang w:val="en-US"/>
        </w:rPr>
        <w:t xml:space="preserve"> is an ongoing, shifti</w:t>
      </w:r>
      <w:r w:rsidR="00126DC7" w:rsidRPr="00073B53">
        <w:rPr>
          <w:highlight w:val="white"/>
          <w:lang w:val="en-US"/>
        </w:rPr>
        <w:t>n</w:t>
      </w:r>
      <w:r w:rsidR="00016617" w:rsidRPr="00073B53">
        <w:rPr>
          <w:highlight w:val="white"/>
          <w:lang w:val="en-US"/>
        </w:rPr>
        <w:t>g conversation where nuance is demanded</w:t>
      </w:r>
      <w:r w:rsidR="00126DC7" w:rsidRPr="00073B53">
        <w:rPr>
          <w:highlight w:val="white"/>
          <w:lang w:val="en-US"/>
        </w:rPr>
        <w:t>.</w:t>
      </w:r>
      <w:r w:rsidR="00016617" w:rsidRPr="00073B53">
        <w:rPr>
          <w:highlight w:val="white"/>
          <w:lang w:val="en-US"/>
        </w:rPr>
        <w:t xml:space="preserve"> The United Nations declared internet access a basic human right</w:t>
      </w:r>
      <w:r w:rsidR="00641A66" w:rsidRPr="00073B53">
        <w:rPr>
          <w:highlight w:val="white"/>
          <w:lang w:val="en-US"/>
        </w:rPr>
        <w:t>,</w:t>
      </w:r>
      <w:r w:rsidR="00016617" w:rsidRPr="00073B53">
        <w:rPr>
          <w:highlight w:val="white"/>
          <w:lang w:val="en-US"/>
        </w:rPr>
        <w:t xml:space="preserve"> yet </w:t>
      </w:r>
      <w:r w:rsidR="00641A66" w:rsidRPr="00073B53">
        <w:rPr>
          <w:highlight w:val="white"/>
          <w:lang w:val="en-US"/>
        </w:rPr>
        <w:t xml:space="preserve">there are growing barriers keeping many people from having this right. </w:t>
      </w:r>
    </w:p>
    <w:p w14:paraId="409F12DC" w14:textId="6644EF04" w:rsidR="001866D2" w:rsidRPr="00073B53" w:rsidRDefault="001866D2" w:rsidP="00A13535">
      <w:pPr>
        <w:pStyle w:val="Heading3"/>
        <w:rPr>
          <w:highlight w:val="white"/>
          <w:lang w:val="en-US"/>
        </w:rPr>
      </w:pPr>
      <w:bookmarkStart w:id="1" w:name="_Toc530950297"/>
      <w:r w:rsidRPr="00073B53">
        <w:rPr>
          <w:highlight w:val="white"/>
          <w:lang w:val="en-US"/>
        </w:rPr>
        <w:t>Access vs.</w:t>
      </w:r>
      <w:r w:rsidR="00EB347E" w:rsidRPr="00073B53">
        <w:rPr>
          <w:highlight w:val="white"/>
          <w:lang w:val="en-US"/>
        </w:rPr>
        <w:t xml:space="preserve"> Status</w:t>
      </w:r>
      <w:bookmarkEnd w:id="1"/>
    </w:p>
    <w:p w14:paraId="25315C29" w14:textId="2D954766" w:rsidR="001322BF" w:rsidRPr="00073B53" w:rsidRDefault="001322BF" w:rsidP="001322BF">
      <w:pPr>
        <w:rPr>
          <w:highlight w:val="white"/>
          <w:lang w:val="en-US"/>
        </w:rPr>
      </w:pPr>
      <w:r w:rsidRPr="00073B53">
        <w:rPr>
          <w:highlight w:val="white"/>
          <w:lang w:val="en-US"/>
        </w:rPr>
        <w:t>The discussion around technological access is often in binary terms such as demonstrated by this image:</w:t>
      </w:r>
    </w:p>
    <w:p w14:paraId="71A94591" w14:textId="77777777" w:rsidR="001322BF" w:rsidRPr="00073B53" w:rsidRDefault="001322BF" w:rsidP="001322BF"/>
    <w:p w14:paraId="05DEC01E" w14:textId="77777777" w:rsidR="001322BF" w:rsidRPr="00073B53" w:rsidRDefault="001322BF" w:rsidP="001322BF">
      <w:pPr>
        <w:jc w:val="center"/>
        <w:rPr>
          <w:highlight w:val="white"/>
          <w:lang w:val="en-US"/>
        </w:rPr>
      </w:pPr>
      <w:r w:rsidRPr="00073B53">
        <w:rPr>
          <w:rFonts w:eastAsia="Times New Roman" w:cs="Times New Roman"/>
          <w:szCs w:val="24"/>
          <w:lang w:val="en-US"/>
        </w:rPr>
        <w:fldChar w:fldCharType="begin"/>
      </w:r>
      <w:r w:rsidRPr="00073B53">
        <w:rPr>
          <w:rFonts w:eastAsia="Times New Roman" w:cs="Times New Roman"/>
          <w:szCs w:val="24"/>
          <w:lang w:val="en-US"/>
        </w:rPr>
        <w:instrText xml:space="preserve"> INCLUDEPICTURE "/var/folders/td/_w8x33q94ml5c334jzw4sft80000gn/T/com.microsoft.Word/WebArchiveCopyPasteTempFiles/page61image5959616" \* MERGEFORMATINET </w:instrText>
      </w:r>
      <w:r w:rsidRPr="00073B53">
        <w:rPr>
          <w:rFonts w:eastAsia="Times New Roman" w:cs="Times New Roman"/>
          <w:szCs w:val="24"/>
          <w:lang w:val="en-US"/>
        </w:rPr>
        <w:fldChar w:fldCharType="separate"/>
      </w:r>
      <w:r w:rsidRPr="00073B53">
        <w:rPr>
          <w:rFonts w:eastAsia="Times New Roman" w:cs="Times New Roman"/>
          <w:noProof/>
          <w:szCs w:val="24"/>
          <w:lang w:val="en-US"/>
        </w:rPr>
        <w:drawing>
          <wp:inline distT="0" distB="0" distL="0" distR="0" wp14:anchorId="4D7CFCDD" wp14:editId="4EFD8C71">
            <wp:extent cx="3962400" cy="1612900"/>
            <wp:effectExtent l="0" t="0" r="0" b="0"/>
            <wp:docPr id="2" name="Picture 2" descr="page61image595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61image59596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612900"/>
                    </a:xfrm>
                    <a:prstGeom prst="rect">
                      <a:avLst/>
                    </a:prstGeom>
                    <a:noFill/>
                    <a:ln>
                      <a:noFill/>
                    </a:ln>
                  </pic:spPr>
                </pic:pic>
              </a:graphicData>
            </a:graphic>
          </wp:inline>
        </w:drawing>
      </w:r>
      <w:r w:rsidRPr="00073B53">
        <w:rPr>
          <w:rFonts w:eastAsia="Times New Roman" w:cs="Times New Roman"/>
          <w:szCs w:val="24"/>
          <w:lang w:val="en-US"/>
        </w:rPr>
        <w:fldChar w:fldCharType="end"/>
      </w:r>
    </w:p>
    <w:p w14:paraId="63C5DE27" w14:textId="77777777" w:rsidR="001322BF" w:rsidRPr="00073B53" w:rsidRDefault="001322BF" w:rsidP="003F38C9">
      <w:pPr>
        <w:rPr>
          <w:highlight w:val="white"/>
          <w:lang w:val="en-US"/>
        </w:rPr>
      </w:pPr>
    </w:p>
    <w:p w14:paraId="5CB4A3D0" w14:textId="62C968C9" w:rsidR="00C659B5" w:rsidRPr="00073B53" w:rsidRDefault="00C659B5" w:rsidP="003F38C9">
      <w:pPr>
        <w:rPr>
          <w:highlight w:val="white"/>
          <w:lang w:val="en-US"/>
        </w:rPr>
      </w:pPr>
      <w:r w:rsidRPr="00073B53">
        <w:rPr>
          <w:highlight w:val="white"/>
          <w:lang w:val="en-US"/>
        </w:rPr>
        <w:t>Despite</w:t>
      </w:r>
      <w:r w:rsidR="001322BF" w:rsidRPr="00073B53">
        <w:rPr>
          <w:highlight w:val="white"/>
          <w:lang w:val="en-US"/>
        </w:rPr>
        <w:t xml:space="preserve"> the prevailing thought of a complete divide between the haves and have-nots</w:t>
      </w:r>
      <w:r w:rsidRPr="00073B53">
        <w:rPr>
          <w:highlight w:val="white"/>
          <w:lang w:val="en-US"/>
        </w:rPr>
        <w:t>, low-income community members often describe their lives as being</w:t>
      </w:r>
    </w:p>
    <w:p w14:paraId="7A0EACC9" w14:textId="369BA85D" w:rsidR="00C659B5" w:rsidRPr="00073B53" w:rsidRDefault="001866D2" w:rsidP="003F38C9">
      <w:pPr>
        <w:pStyle w:val="Quote"/>
      </w:pPr>
      <w:bookmarkStart w:id="2" w:name="survelliancequote"/>
      <w:bookmarkEnd w:id="2"/>
      <w:r w:rsidRPr="00073B53">
        <w:t>characterized by technological ubiquity—technology shapes their workplaces, community institutions, and political experiences. But, unlike many</w:t>
      </w:r>
      <w:r w:rsidR="00C659B5" w:rsidRPr="00073B53">
        <w:t xml:space="preserve"> of their middle-class counter-</w:t>
      </w:r>
      <w:r w:rsidRPr="00073B53">
        <w:t>parts, their encounters with IT and the high-tech economy tend to be exploitative and limiting, increasing their economic vulnerability and political marginalization.</w:t>
      </w:r>
      <w:sdt>
        <w:sdtPr>
          <w:id w:val="-714970515"/>
          <w:citation/>
        </w:sdtPr>
        <w:sdtEndPr/>
        <w:sdtContent>
          <w:r w:rsidR="00C659B5" w:rsidRPr="00073B53">
            <w:fldChar w:fldCharType="begin"/>
          </w:r>
          <w:r w:rsidR="003E767E" w:rsidRPr="00073B53">
            <w:rPr>
              <w:lang w:val="en-US"/>
            </w:rPr>
            <w:instrText xml:space="preserve">CITATION Vir11 \p xix \n  \l 1033 </w:instrText>
          </w:r>
          <w:r w:rsidR="00C659B5" w:rsidRPr="00073B53">
            <w:fldChar w:fldCharType="separate"/>
          </w:r>
          <w:r w:rsidR="00CE2584">
            <w:rPr>
              <w:noProof/>
              <w:lang w:val="en-US"/>
            </w:rPr>
            <w:t xml:space="preserve"> </w:t>
          </w:r>
          <w:r w:rsidR="00CE2584" w:rsidRPr="00CE2584">
            <w:rPr>
              <w:noProof/>
              <w:lang w:val="en-US"/>
            </w:rPr>
            <w:t>(Digital Dead End xix)</w:t>
          </w:r>
          <w:r w:rsidR="00C659B5" w:rsidRPr="00073B53">
            <w:fldChar w:fldCharType="end"/>
          </w:r>
        </w:sdtContent>
      </w:sdt>
    </w:p>
    <w:p w14:paraId="19023FDC" w14:textId="2E76F4D8" w:rsidR="001322BF" w:rsidRPr="00073B53" w:rsidRDefault="00AB1FD8" w:rsidP="00C17E3E">
      <w:pPr>
        <w:rPr>
          <w:highlight w:val="white"/>
          <w:lang w:val="en-US"/>
        </w:rPr>
      </w:pPr>
      <w:r w:rsidRPr="00073B53">
        <w:rPr>
          <w:highlight w:val="white"/>
          <w:lang w:val="en-US"/>
        </w:rPr>
        <w:t>Urban w</w:t>
      </w:r>
      <w:r w:rsidR="001322BF" w:rsidRPr="00073B53">
        <w:rPr>
          <w:highlight w:val="white"/>
          <w:lang w:val="en-US"/>
        </w:rPr>
        <w:t>orking-class women further develop</w:t>
      </w:r>
      <w:r w:rsidR="00EB347E" w:rsidRPr="00073B53">
        <w:rPr>
          <w:highlight w:val="white"/>
          <w:lang w:val="en-US"/>
        </w:rPr>
        <w:t>ed</w:t>
      </w:r>
      <w:r w:rsidR="001322BF" w:rsidRPr="00073B53">
        <w:rPr>
          <w:highlight w:val="white"/>
          <w:lang w:val="en-US"/>
        </w:rPr>
        <w:t xml:space="preserve"> a</w:t>
      </w:r>
      <w:r w:rsidR="00EB347E" w:rsidRPr="00073B53">
        <w:rPr>
          <w:highlight w:val="white"/>
          <w:lang w:val="en-US"/>
        </w:rPr>
        <w:t xml:space="preserve"> collaborative</w:t>
      </w:r>
      <w:r w:rsidR="001322BF" w:rsidRPr="00073B53">
        <w:rPr>
          <w:highlight w:val="white"/>
          <w:lang w:val="en-US"/>
        </w:rPr>
        <w:t xml:space="preserve"> rendering of the way the digital divide is manifesting within society</w:t>
      </w:r>
      <w:r w:rsidR="00EB347E" w:rsidRPr="00073B53">
        <w:rPr>
          <w:highlight w:val="white"/>
          <w:lang w:val="en-US"/>
        </w:rPr>
        <w:t xml:space="preserve"> from their experiences</w:t>
      </w:r>
      <w:r w:rsidR="001322BF" w:rsidRPr="00073B53">
        <w:rPr>
          <w:highlight w:val="white"/>
          <w:lang w:val="en-US"/>
        </w:rPr>
        <w:t xml:space="preserve">. The below image is a more complete, though in no way fully inclusive, concept of the digital divide from the perspective of those on the “have-not” side of the supposed equation. This is an </w:t>
      </w:r>
      <w:hyperlink r:id="rId12" w:history="1">
        <w:r w:rsidR="001322BF" w:rsidRPr="00073B53">
          <w:rPr>
            <w:rStyle w:val="Hyperlink"/>
            <w:highlight w:val="white"/>
            <w:lang w:val="en-US"/>
          </w:rPr>
          <w:t>excerpt</w:t>
        </w:r>
      </w:hyperlink>
      <w:r w:rsidR="001322BF" w:rsidRPr="00073B53">
        <w:rPr>
          <w:highlight w:val="white"/>
          <w:lang w:val="en-US"/>
        </w:rPr>
        <w:t xml:space="preserve"> from Eubank’s book for those it may interest.</w:t>
      </w:r>
    </w:p>
    <w:p w14:paraId="2BB38165" w14:textId="77777777" w:rsidR="001322BF" w:rsidRPr="00073B53" w:rsidRDefault="001322BF" w:rsidP="001322BF">
      <w:pPr>
        <w:rPr>
          <w:highlight w:val="white"/>
          <w:lang w:val="en-US"/>
        </w:rPr>
      </w:pPr>
    </w:p>
    <w:p w14:paraId="06589C0A" w14:textId="77777777" w:rsidR="001322BF" w:rsidRPr="00073B53" w:rsidRDefault="001322BF" w:rsidP="001322BF">
      <w:pPr>
        <w:spacing w:line="240" w:lineRule="auto"/>
        <w:jc w:val="center"/>
        <w:rPr>
          <w:rFonts w:eastAsia="Times New Roman" w:cs="Times New Roman"/>
          <w:szCs w:val="24"/>
          <w:lang w:val="en-US"/>
        </w:rPr>
      </w:pPr>
      <w:r w:rsidRPr="00073B53">
        <w:rPr>
          <w:rFonts w:eastAsia="Times New Roman" w:cs="Times New Roman"/>
          <w:szCs w:val="24"/>
          <w:lang w:val="en-US"/>
        </w:rPr>
        <w:lastRenderedPageBreak/>
        <w:fldChar w:fldCharType="begin"/>
      </w:r>
      <w:r w:rsidRPr="00073B53">
        <w:rPr>
          <w:rFonts w:eastAsia="Times New Roman" w:cs="Times New Roman"/>
          <w:szCs w:val="24"/>
          <w:lang w:val="en-US"/>
        </w:rPr>
        <w:instrText xml:space="preserve"> INCLUDEPICTURE "/var/folders/td/_w8x33q94ml5c334jzw4sft80000gn/T/com.microsoft.Word/WebArchiveCopyPasteTempFiles/page5image3858880" \* MERGEFORMATINET </w:instrText>
      </w:r>
      <w:r w:rsidRPr="00073B53">
        <w:rPr>
          <w:rFonts w:eastAsia="Times New Roman" w:cs="Times New Roman"/>
          <w:szCs w:val="24"/>
          <w:lang w:val="en-US"/>
        </w:rPr>
        <w:fldChar w:fldCharType="separate"/>
      </w:r>
      <w:r w:rsidRPr="00073B53">
        <w:rPr>
          <w:rFonts w:eastAsia="Times New Roman" w:cs="Times New Roman"/>
          <w:noProof/>
          <w:szCs w:val="24"/>
          <w:lang w:val="en-US"/>
        </w:rPr>
        <w:drawing>
          <wp:inline distT="0" distB="0" distL="0" distR="0" wp14:anchorId="237AB87F" wp14:editId="3604B721">
            <wp:extent cx="3962400" cy="5016500"/>
            <wp:effectExtent l="0" t="0" r="0" b="0"/>
            <wp:docPr id="3" name="Picture 3" descr="page5image385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38588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5016500"/>
                    </a:xfrm>
                    <a:prstGeom prst="rect">
                      <a:avLst/>
                    </a:prstGeom>
                    <a:noFill/>
                    <a:ln>
                      <a:noFill/>
                    </a:ln>
                  </pic:spPr>
                </pic:pic>
              </a:graphicData>
            </a:graphic>
          </wp:inline>
        </w:drawing>
      </w:r>
      <w:r w:rsidRPr="00073B53">
        <w:rPr>
          <w:rFonts w:eastAsia="Times New Roman" w:cs="Times New Roman"/>
          <w:szCs w:val="24"/>
          <w:lang w:val="en-US"/>
        </w:rPr>
        <w:fldChar w:fldCharType="end"/>
      </w:r>
    </w:p>
    <w:p w14:paraId="4DBE47BD" w14:textId="0A921A87" w:rsidR="00373FD6" w:rsidRPr="00073B53" w:rsidRDefault="00373FD6" w:rsidP="003F38C9"/>
    <w:p w14:paraId="245BA8C9" w14:textId="01AFBBA5" w:rsidR="00373FD6" w:rsidRPr="00073B53" w:rsidRDefault="00373FD6" w:rsidP="00A13535">
      <w:pPr>
        <w:pStyle w:val="Heading3"/>
        <w:rPr>
          <w:highlight w:val="white"/>
          <w:lang w:val="en-US"/>
        </w:rPr>
      </w:pPr>
      <w:bookmarkStart w:id="3" w:name="_Toc530950298"/>
      <w:r w:rsidRPr="00073B53">
        <w:rPr>
          <w:highlight w:val="white"/>
          <w:lang w:val="en-US"/>
        </w:rPr>
        <w:t>Internet Access</w:t>
      </w:r>
      <w:bookmarkEnd w:id="3"/>
    </w:p>
    <w:p w14:paraId="0FFC4995" w14:textId="1B1CABAF" w:rsidR="0070252A" w:rsidRPr="00073B53" w:rsidRDefault="009C73A8" w:rsidP="00C17E3E">
      <w:pPr>
        <w:rPr>
          <w:highlight w:val="white"/>
        </w:rPr>
      </w:pPr>
      <w:r w:rsidRPr="00073B53">
        <w:rPr>
          <w:highlight w:val="white"/>
          <w:lang w:val="en-US"/>
        </w:rPr>
        <w:t xml:space="preserve">Programs should be built </w:t>
      </w:r>
      <w:r w:rsidR="00373FD6" w:rsidRPr="00073B53">
        <w:rPr>
          <w:highlight w:val="white"/>
          <w:lang w:val="en-US"/>
        </w:rPr>
        <w:t xml:space="preserve">with the understanding that broadband internet access is unlikely to be available. Yet given the global penetration of mobile phones, and the surge of smartphone focused development, community members may more readily have access to the internet over cellular data. </w:t>
      </w:r>
    </w:p>
    <w:p w14:paraId="5C9F8350" w14:textId="67FEB747" w:rsidR="0070252A" w:rsidRPr="00073B53" w:rsidRDefault="0070252A" w:rsidP="003F38C9">
      <w:pPr>
        <w:pStyle w:val="NoSpacing"/>
        <w:spacing w:line="360" w:lineRule="auto"/>
        <w:rPr>
          <w:rFonts w:ascii="Proxima Nova" w:hAnsi="Proxima Nova"/>
          <w:highlight w:val="white"/>
          <w:lang w:val="en-US"/>
        </w:rPr>
      </w:pPr>
    </w:p>
    <w:p w14:paraId="42F6FAF3" w14:textId="3C5D50A4" w:rsidR="009A770F" w:rsidRPr="00073B53" w:rsidRDefault="00126DC7" w:rsidP="00C17E3E">
      <w:pPr>
        <w:rPr>
          <w:highlight w:val="white"/>
          <w:lang w:val="en-US"/>
        </w:rPr>
      </w:pPr>
      <w:r w:rsidRPr="00073B53">
        <w:rPr>
          <w:highlight w:val="white"/>
          <w:lang w:val="en-US"/>
        </w:rPr>
        <w:t>Therefore, chapters should have hardcopy of any forms or other documentation that needs to be seen or fill out by the community, and the ability to turn the hardcopy into digital.</w:t>
      </w:r>
    </w:p>
    <w:p w14:paraId="59EE398F" w14:textId="064C67D9" w:rsidR="00303A83" w:rsidRPr="00073B53" w:rsidRDefault="00075681" w:rsidP="00A13535">
      <w:pPr>
        <w:pStyle w:val="Heading3"/>
        <w:rPr>
          <w:highlight w:val="white"/>
          <w:lang w:val="en-US"/>
        </w:rPr>
      </w:pPr>
      <w:bookmarkStart w:id="4" w:name="_Toc530950299"/>
      <w:r w:rsidRPr="00073B53">
        <w:rPr>
          <w:highlight w:val="white"/>
          <w:lang w:val="en-US"/>
        </w:rPr>
        <w:lastRenderedPageBreak/>
        <w:t>C</w:t>
      </w:r>
      <w:r w:rsidR="00782010" w:rsidRPr="00073B53">
        <w:rPr>
          <w:highlight w:val="white"/>
          <w:lang w:val="en-US"/>
        </w:rPr>
        <w:t>onsider This</w:t>
      </w:r>
      <w:bookmarkEnd w:id="4"/>
    </w:p>
    <w:p w14:paraId="0606D41C" w14:textId="5419507A" w:rsidR="00CB3F14" w:rsidRPr="00073B53" w:rsidRDefault="00782010" w:rsidP="002F0BFB">
      <w:pPr>
        <w:rPr>
          <w:highlight w:val="white"/>
          <w:lang w:val="en-US"/>
        </w:rPr>
      </w:pPr>
      <w:r w:rsidRPr="00073B53">
        <w:rPr>
          <w:rStyle w:val="SubtleEmphasis"/>
          <w:highlight w:val="white"/>
        </w:rPr>
        <w:t>Consideration</w:t>
      </w:r>
      <w:r w:rsidR="00CB3F14" w:rsidRPr="00073B53">
        <w:rPr>
          <w:rStyle w:val="SubtleEmphasis"/>
          <w:highlight w:val="white"/>
        </w:rPr>
        <w:t>:</w:t>
      </w:r>
      <w:r w:rsidR="00CB3F14" w:rsidRPr="00073B53">
        <w:rPr>
          <w:rStyle w:val="SubtleEmphasis"/>
          <w:i w:val="0"/>
          <w:highlight w:val="white"/>
        </w:rPr>
        <w:t xml:space="preserve"> </w:t>
      </w:r>
      <w:r w:rsidR="00CB3F14" w:rsidRPr="00073B53">
        <w:rPr>
          <w:highlight w:val="white"/>
          <w:lang w:val="en-US"/>
        </w:rPr>
        <w:t xml:space="preserve">The experience marginalized populations have of work is that of low-paying, no-respect jobs classified as “low-skill,” despite not being so. </w:t>
      </w:r>
    </w:p>
    <w:p w14:paraId="4DE5E2AD" w14:textId="6C5BB21F" w:rsidR="00CB3F14" w:rsidRPr="00073B53" w:rsidRDefault="00CB3F14" w:rsidP="002F0BFB">
      <w:pPr>
        <w:rPr>
          <w:highlight w:val="white"/>
          <w:lang w:val="en-US"/>
        </w:rPr>
      </w:pPr>
      <w:r w:rsidRPr="00073B53">
        <w:rPr>
          <w:rStyle w:val="SubtleEmphasis"/>
          <w:highlight w:val="white"/>
        </w:rPr>
        <w:t>Solution(s)</w:t>
      </w:r>
      <w:r w:rsidRPr="00073B53">
        <w:rPr>
          <w:highlight w:val="white"/>
          <w:lang w:val="en-US"/>
        </w:rPr>
        <w:t>: People need to be shown concrete examples of what the program can do, including expanding the communities’ notions of what work is and how employment works.</w:t>
      </w:r>
    </w:p>
    <w:p w14:paraId="584F6E94" w14:textId="6BBAA220" w:rsidR="0014275D" w:rsidRDefault="00CB3F14" w:rsidP="006F4774">
      <w:pPr>
        <w:pStyle w:val="ListParagraph"/>
        <w:numPr>
          <w:ilvl w:val="0"/>
          <w:numId w:val="35"/>
        </w:numPr>
        <w:rPr>
          <w:highlight w:val="white"/>
          <w:lang w:val="en-US"/>
        </w:rPr>
      </w:pPr>
      <w:r w:rsidRPr="00073B53">
        <w:rPr>
          <w:highlight w:val="white"/>
          <w:lang w:val="en-US"/>
        </w:rPr>
        <w:t xml:space="preserve">Ask how your chapter can demonstrate the vast possibilities available to these students, and how the chapter can help disrupt the narrative that work is wage-slavery or that technology is only used to </w:t>
      </w:r>
      <w:hyperlink w:anchor="survelliancequote" w:history="1">
        <w:r w:rsidRPr="00073B53">
          <w:rPr>
            <w:rStyle w:val="Hyperlink"/>
            <w:highlight w:val="white"/>
            <w:lang w:val="en-US"/>
          </w:rPr>
          <w:t>surveil and track</w:t>
        </w:r>
      </w:hyperlink>
      <w:r w:rsidRPr="00073B53">
        <w:rPr>
          <w:highlight w:val="white"/>
          <w:lang w:val="en-US"/>
        </w:rPr>
        <w:t>.</w:t>
      </w:r>
    </w:p>
    <w:p w14:paraId="71EA847B" w14:textId="0846C451" w:rsidR="002B1C36" w:rsidRPr="00073B53" w:rsidRDefault="002B1C36" w:rsidP="006F4774">
      <w:pPr>
        <w:pStyle w:val="ListParagraph"/>
        <w:numPr>
          <w:ilvl w:val="0"/>
          <w:numId w:val="35"/>
        </w:numPr>
        <w:rPr>
          <w:highlight w:val="white"/>
          <w:lang w:val="en-US"/>
        </w:rPr>
      </w:pPr>
      <w:r>
        <w:rPr>
          <w:highlight w:val="white"/>
          <w:lang w:val="en-US"/>
        </w:rPr>
        <w:t>Demonstrate the possibilities of remote work; promote the idea that the technology industry isn’t inherent to moving to the city or leaving your community.</w:t>
      </w:r>
    </w:p>
    <w:p w14:paraId="75A523B1" w14:textId="2778C57B" w:rsidR="0014275D" w:rsidRPr="00274AFE" w:rsidRDefault="00143E25" w:rsidP="00274AFE">
      <w:pPr>
        <w:pStyle w:val="IntenseQuote"/>
      </w:pPr>
      <w:bookmarkStart w:id="5" w:name="_Toc530747726"/>
      <w:bookmarkStart w:id="6" w:name="_Toc530747880"/>
      <w:r w:rsidRPr="00A40232">
        <w:drawing>
          <wp:anchor distT="0" distB="0" distL="114300" distR="114300" simplePos="0" relativeHeight="251658240" behindDoc="0" locked="0" layoutInCell="1" allowOverlap="1" wp14:anchorId="0ED286F1" wp14:editId="6F5EDE15">
            <wp:simplePos x="0" y="0"/>
            <wp:positionH relativeFrom="column">
              <wp:posOffset>-120133</wp:posOffset>
            </wp:positionH>
            <wp:positionV relativeFrom="paragraph">
              <wp:posOffset>364490</wp:posOffset>
            </wp:positionV>
            <wp:extent cx="539496" cy="539496"/>
            <wp:effectExtent l="0" t="0" r="0" b="0"/>
            <wp:wrapSquare wrapText="right"/>
            <wp:docPr id="11" name="Graphic 1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Dwtc4w.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496" cy="539496"/>
                    </a:xfrm>
                    <a:prstGeom prst="rect">
                      <a:avLst/>
                    </a:prstGeom>
                  </pic:spPr>
                </pic:pic>
              </a:graphicData>
            </a:graphic>
            <wp14:sizeRelH relativeFrom="margin">
              <wp14:pctWidth>0</wp14:pctWidth>
            </wp14:sizeRelH>
            <wp14:sizeRelV relativeFrom="margin">
              <wp14:pctHeight>0</wp14:pctHeight>
            </wp14:sizeRelV>
          </wp:anchor>
        </w:drawing>
      </w:r>
      <w:r w:rsidR="00707462" w:rsidRPr="00A40232">
        <w:rPr>
          <w:highlight w:val="white"/>
        </w:rPr>
        <w:t xml:space="preserve">Find out the </w:t>
      </w:r>
      <w:r w:rsidR="007D4E20">
        <w:rPr>
          <w:highlight w:val="white"/>
        </w:rPr>
        <w:fldChar w:fldCharType="begin"/>
      </w:r>
      <w:r w:rsidR="007D4E20">
        <w:rPr>
          <w:highlight w:val="white"/>
        </w:rPr>
        <w:instrText xml:space="preserve"> REF _Ref530951684 \h </w:instrText>
      </w:r>
      <w:r w:rsidR="007D4E20">
        <w:rPr>
          <w:highlight w:val="white"/>
        </w:rPr>
      </w:r>
      <w:r w:rsidR="007D4E20">
        <w:rPr>
          <w:highlight w:val="white"/>
        </w:rPr>
        <w:fldChar w:fldCharType="separate"/>
      </w:r>
      <w:r w:rsidR="007D4E20" w:rsidRPr="001056B8">
        <w:rPr>
          <w:rStyle w:val="HeaderChar"/>
        </w:rPr>
        <w:t>Demographics</w:t>
      </w:r>
      <w:r w:rsidR="007D4E20">
        <w:rPr>
          <w:highlight w:val="white"/>
        </w:rPr>
        <w:fldChar w:fldCharType="end"/>
      </w:r>
      <w:r w:rsidR="00707462" w:rsidRPr="00A40232">
        <w:rPr>
          <w:highlight w:val="white"/>
        </w:rPr>
        <w:t xml:space="preserve"> of the area, and then compare them to the demographics of your chapter; are ratios similar? </w:t>
      </w:r>
      <w:r w:rsidR="00707462" w:rsidRPr="00A40232">
        <w:t>The goal is for the leadership team</w:t>
      </w:r>
      <w:r w:rsidR="00E827E0">
        <w:t xml:space="preserve"> to</w:t>
      </w:r>
      <w:r w:rsidR="00707462" w:rsidRPr="00A40232">
        <w:t xml:space="preserve"> reflect the community it is in.</w:t>
      </w:r>
      <w:bookmarkEnd w:id="5"/>
      <w:bookmarkEnd w:id="6"/>
    </w:p>
    <w:p w14:paraId="2323045C" w14:textId="46545763" w:rsidR="0070252A" w:rsidRPr="00073B53" w:rsidRDefault="0014275D" w:rsidP="0014275D">
      <w:pPr>
        <w:pStyle w:val="ListBullet"/>
        <w:rPr>
          <w:highlight w:val="white"/>
          <w:lang w:val="en-US"/>
        </w:rPr>
      </w:pPr>
      <w:r w:rsidRPr="00073B53">
        <w:rPr>
          <w:rStyle w:val="SubtleEmphasis"/>
          <w:highlight w:val="white"/>
        </w:rPr>
        <w:t>Consideration</w:t>
      </w:r>
      <w:r w:rsidRPr="00073B53">
        <w:rPr>
          <w:highlight w:val="white"/>
          <w:lang w:val="en-US"/>
        </w:rPr>
        <w:t xml:space="preserve">: </w:t>
      </w:r>
      <w:r w:rsidR="00075681" w:rsidRPr="00073B53">
        <w:rPr>
          <w:highlight w:val="white"/>
          <w:lang w:val="en-US"/>
        </w:rPr>
        <w:t>Undocumented peoples, migrant workers, and Native American communities may be hesitant to allow their children to go off with unfamiliar organizations. The local and regional political-climate needs to be understood and incorporated into community partnerships.</w:t>
      </w:r>
    </w:p>
    <w:p w14:paraId="2CA93F91" w14:textId="73F865E7" w:rsidR="0014275D" w:rsidRPr="00073B53" w:rsidRDefault="0014275D" w:rsidP="0014275D">
      <w:pPr>
        <w:pStyle w:val="ListBullet"/>
        <w:rPr>
          <w:highlight w:val="white"/>
          <w:lang w:val="en-US"/>
        </w:rPr>
      </w:pPr>
      <w:r w:rsidRPr="00073B53">
        <w:rPr>
          <w:rStyle w:val="SubtleEmphasis"/>
          <w:highlight w:val="white"/>
        </w:rPr>
        <w:t>Solution(s):</w:t>
      </w:r>
    </w:p>
    <w:p w14:paraId="01FFFD3D" w14:textId="0CBA6B24" w:rsidR="00C145FA" w:rsidRPr="00073B53" w:rsidRDefault="00A0026F" w:rsidP="006F4774">
      <w:pPr>
        <w:pStyle w:val="ListParagraph"/>
        <w:numPr>
          <w:ilvl w:val="0"/>
          <w:numId w:val="35"/>
        </w:numPr>
        <w:rPr>
          <w:highlight w:val="white"/>
          <w:lang w:val="en-US"/>
        </w:rPr>
      </w:pPr>
      <w:r>
        <w:rPr>
          <w:highlight w:val="white"/>
          <w:lang w:val="en-US"/>
        </w:rPr>
        <w:t>Students can</w:t>
      </w:r>
      <w:r w:rsidR="00683888" w:rsidRPr="00073B53">
        <w:rPr>
          <w:highlight w:val="white"/>
          <w:lang w:val="en-US"/>
        </w:rPr>
        <w:t xml:space="preserve"> invite family members with them to participate, such as mothers, sisters, cousins, aunts, or grandmothers.</w:t>
      </w:r>
      <w:r w:rsidR="00201793" w:rsidRPr="00073B53">
        <w:rPr>
          <w:highlight w:val="white"/>
          <w:lang w:val="en-US"/>
        </w:rPr>
        <w:t xml:space="preserve"> Remember that there are cultures where family is based on tribe or clan as much as bloodline.</w:t>
      </w:r>
    </w:p>
    <w:p w14:paraId="187239AE" w14:textId="33731AD5" w:rsidR="000034B3" w:rsidRPr="00073B53" w:rsidRDefault="000034B3" w:rsidP="006F4774">
      <w:pPr>
        <w:pStyle w:val="ListBullet"/>
        <w:numPr>
          <w:ilvl w:val="0"/>
          <w:numId w:val="35"/>
        </w:numPr>
        <w:rPr>
          <w:highlight w:val="white"/>
          <w:lang w:val="en-US"/>
        </w:rPr>
      </w:pPr>
      <w:r w:rsidRPr="00073B53">
        <w:rPr>
          <w:highlight w:val="white"/>
          <w:lang w:val="en-US"/>
        </w:rPr>
        <w:t>Indigenous communities may have men in</w:t>
      </w:r>
      <w:r w:rsidR="003E6C59">
        <w:rPr>
          <w:highlight w:val="white"/>
          <w:lang w:val="en-US"/>
        </w:rPr>
        <w:t xml:space="preserve"> public</w:t>
      </w:r>
      <w:r w:rsidRPr="00073B53">
        <w:rPr>
          <w:highlight w:val="white"/>
          <w:lang w:val="en-US"/>
        </w:rPr>
        <w:t xml:space="preserve"> leadership roles, yet as a cultural norm they cannot be welcomed as leaders without strong women advisors and demonstrating their ability to service the community; ask for the guidance of Indigenous women advisors.</w:t>
      </w:r>
      <w:r w:rsidRPr="00073B53">
        <w:rPr>
          <w:rStyle w:val="FootnoteReference"/>
          <w:highlight w:val="white"/>
          <w:lang w:val="en-US"/>
        </w:rPr>
        <w:footnoteReference w:id="1"/>
      </w:r>
      <w:r w:rsidRPr="00073B53">
        <w:rPr>
          <w:highlight w:val="white"/>
          <w:lang w:val="en-US"/>
        </w:rPr>
        <w:t xml:space="preserve"> </w:t>
      </w:r>
      <w:r w:rsidR="003E6C59">
        <w:rPr>
          <w:highlight w:val="white"/>
          <w:lang w:val="en-US"/>
        </w:rPr>
        <w:t xml:space="preserve"> </w:t>
      </w:r>
      <w:r w:rsidRPr="00073B53">
        <w:rPr>
          <w:highlight w:val="white"/>
          <w:lang w:val="en-US"/>
        </w:rPr>
        <w:t xml:space="preserve">In American Indian households 21% are headed by women. </w:t>
      </w:r>
      <w:r w:rsidR="00A25E8F">
        <w:rPr>
          <w:highlight w:val="white"/>
          <w:lang w:val="en-US"/>
        </w:rPr>
        <w:t xml:space="preserve">(See Below: </w:t>
      </w:r>
      <w:r w:rsidR="00A25E8F">
        <w:rPr>
          <w:highlight w:val="white"/>
          <w:lang w:val="en-US"/>
        </w:rPr>
        <w:fldChar w:fldCharType="begin"/>
      </w:r>
      <w:r w:rsidR="00A25E8F">
        <w:rPr>
          <w:highlight w:val="white"/>
          <w:lang w:val="en-US"/>
        </w:rPr>
        <w:instrText xml:space="preserve"> REF _Ref530951444 \h </w:instrText>
      </w:r>
      <w:r w:rsidR="00A25E8F">
        <w:rPr>
          <w:highlight w:val="white"/>
          <w:lang w:val="en-US"/>
        </w:rPr>
      </w:r>
      <w:r w:rsidR="00A25E8F">
        <w:rPr>
          <w:highlight w:val="white"/>
          <w:lang w:val="en-US"/>
        </w:rPr>
        <w:fldChar w:fldCharType="separate"/>
      </w:r>
      <w:r w:rsidR="00A25E8F" w:rsidRPr="00073B53">
        <w:t>The Four R’s</w:t>
      </w:r>
      <w:r w:rsidR="00A25E8F">
        <w:rPr>
          <w:highlight w:val="white"/>
          <w:lang w:val="en-US"/>
        </w:rPr>
        <w:fldChar w:fldCharType="end"/>
      </w:r>
      <w:r w:rsidR="00846F89">
        <w:rPr>
          <w:highlight w:val="white"/>
          <w:lang w:val="en-US"/>
        </w:rPr>
        <w:t>)</w:t>
      </w:r>
      <w:r w:rsidRPr="00073B53">
        <w:rPr>
          <w:highlight w:val="white"/>
          <w:lang w:val="en-US"/>
        </w:rPr>
        <w:t xml:space="preserve"> </w:t>
      </w:r>
    </w:p>
    <w:p w14:paraId="11EE2301" w14:textId="69789A67" w:rsidR="008A1BA4" w:rsidRPr="00073B53" w:rsidRDefault="008A1BA4" w:rsidP="008A1BA4">
      <w:r w:rsidRPr="00073B53">
        <w:rPr>
          <w:rStyle w:val="SubtleEmphasis"/>
          <w:highlight w:val="white"/>
        </w:rPr>
        <w:t>Consideration</w:t>
      </w:r>
      <w:r w:rsidRPr="00073B53">
        <w:rPr>
          <w:highlight w:val="white"/>
          <w:lang w:val="en-US"/>
        </w:rPr>
        <w:t xml:space="preserve">: </w:t>
      </w:r>
      <w:r w:rsidRPr="00073B53">
        <w:t>Rural populations may not have access to the digital technology that is normalized in contemporary society, but that doesn’t mean they are technology poor. This furthers the digital divide conversation.</w:t>
      </w:r>
    </w:p>
    <w:p w14:paraId="799AC6F5" w14:textId="29DE9E5C" w:rsidR="008A1BA4" w:rsidRPr="00073B53" w:rsidRDefault="008A1BA4" w:rsidP="008A1BA4">
      <w:r w:rsidRPr="00073B53">
        <w:rPr>
          <w:rStyle w:val="SubtleEmphasis"/>
          <w:highlight w:val="white"/>
        </w:rPr>
        <w:t>Solution(s):</w:t>
      </w:r>
      <w:r w:rsidRPr="00073B53">
        <w:rPr>
          <w:b/>
          <w:highlight w:val="white"/>
          <w:lang w:val="en-US"/>
        </w:rPr>
        <w:t xml:space="preserve"> </w:t>
      </w:r>
      <w:r w:rsidRPr="00073B53">
        <w:t xml:space="preserve"> Computer technology is mechanical, based in matter and the material, just as much as it is virtual. Demystifying technology is an important facet of </w:t>
      </w:r>
      <w:proofErr w:type="spellStart"/>
      <w:r w:rsidRPr="00073B53">
        <w:t>ChickTech’s</w:t>
      </w:r>
      <w:proofErr w:type="spellEnd"/>
      <w:r w:rsidRPr="00073B53">
        <w:t xml:space="preserve"> work.</w:t>
      </w:r>
    </w:p>
    <w:p w14:paraId="41CF96D2" w14:textId="425A7ED5" w:rsidR="008A1BA4" w:rsidRPr="006F4774" w:rsidRDefault="008A1BA4" w:rsidP="006F4774">
      <w:pPr>
        <w:pStyle w:val="ListParagraph"/>
        <w:numPr>
          <w:ilvl w:val="0"/>
          <w:numId w:val="36"/>
        </w:numPr>
      </w:pPr>
      <w:r w:rsidRPr="006F4774">
        <w:lastRenderedPageBreak/>
        <w:t xml:space="preserve">Does the local community have electricians, construction workers, mechanics, or </w:t>
      </w:r>
      <w:proofErr w:type="spellStart"/>
      <w:r w:rsidRPr="006F4774">
        <w:t>handypeople</w:t>
      </w:r>
      <w:proofErr w:type="spellEnd"/>
      <w:r w:rsidRPr="006F4774">
        <w:t>? They have valuable, transferrable skills and more ready access to their technology. They are the “blue-collar” reflection of engineers, architects, physicists and technicians.</w:t>
      </w:r>
    </w:p>
    <w:p w14:paraId="53D9CCD5" w14:textId="5C7AAF41" w:rsidR="008A1BA4" w:rsidRPr="006F4774" w:rsidRDefault="008A1BA4" w:rsidP="006F4774">
      <w:pPr>
        <w:pStyle w:val="ListParagraph"/>
        <w:numPr>
          <w:ilvl w:val="0"/>
          <w:numId w:val="36"/>
        </w:numPr>
      </w:pPr>
      <w:r w:rsidRPr="006F4774">
        <w:t xml:space="preserve">Old video game systems, such a Nintendo </w:t>
      </w:r>
      <w:r w:rsidR="002177BC" w:rsidRPr="006F4774">
        <w:t>NES</w:t>
      </w:r>
      <w:r w:rsidR="002F0BFB" w:rsidRPr="006F4774">
        <w:t>/SNES</w:t>
      </w:r>
      <w:r w:rsidR="002177BC" w:rsidRPr="006F4774">
        <w:t xml:space="preserve"> </w:t>
      </w:r>
      <w:r w:rsidRPr="006F4774">
        <w:t>and Atari, can be great to tear down and pick apart.</w:t>
      </w:r>
    </w:p>
    <w:bookmarkStart w:id="7" w:name="IKF"/>
    <w:p w14:paraId="6593D959" w14:textId="57A06B19" w:rsidR="008A1BA4" w:rsidRPr="006F4774" w:rsidRDefault="00A65955" w:rsidP="006F4774">
      <w:pPr>
        <w:pStyle w:val="ListParagraph"/>
        <w:numPr>
          <w:ilvl w:val="0"/>
          <w:numId w:val="36"/>
        </w:numPr>
      </w:pPr>
      <w:r w:rsidRPr="006F4774">
        <w:rPr>
          <w:rStyle w:val="Hyperlink"/>
          <w:color w:val="auto"/>
          <w:u w:val="none"/>
        </w:rPr>
        <w:fldChar w:fldCharType="begin"/>
      </w:r>
      <w:r w:rsidRPr="006F4774">
        <w:rPr>
          <w:rStyle w:val="Hyperlink"/>
          <w:color w:val="auto"/>
          <w:u w:val="none"/>
        </w:rPr>
        <w:instrText xml:space="preserve"> HYPERLINK \l "progress" </w:instrText>
      </w:r>
      <w:r w:rsidRPr="006F4774">
        <w:rPr>
          <w:rStyle w:val="Hyperlink"/>
          <w:color w:val="auto"/>
          <w:u w:val="none"/>
        </w:rPr>
        <w:fldChar w:fldCharType="separate"/>
      </w:r>
      <w:r w:rsidR="008A1BA4" w:rsidRPr="006F4774">
        <w:rPr>
          <w:rStyle w:val="Hyperlink"/>
          <w:color w:val="auto"/>
          <w:u w:val="none"/>
        </w:rPr>
        <w:t>Indigenous Knowledges framework</w:t>
      </w:r>
      <w:r w:rsidRPr="006F4774">
        <w:rPr>
          <w:rStyle w:val="Hyperlink"/>
          <w:color w:val="auto"/>
          <w:u w:val="none"/>
        </w:rPr>
        <w:fldChar w:fldCharType="end"/>
      </w:r>
    </w:p>
    <w:bookmarkEnd w:id="7"/>
    <w:p w14:paraId="793FF1BE" w14:textId="67EC519C" w:rsidR="008A1BA4" w:rsidRPr="006F4774" w:rsidRDefault="008A1BA4" w:rsidP="006F4774">
      <w:pPr>
        <w:pStyle w:val="ListParagraph"/>
        <w:numPr>
          <w:ilvl w:val="0"/>
          <w:numId w:val="36"/>
        </w:numPr>
      </w:pPr>
      <w:r w:rsidRPr="006F4774">
        <w:t xml:space="preserve">Gamification </w:t>
      </w:r>
    </w:p>
    <w:p w14:paraId="5762E465" w14:textId="0A50344C" w:rsidR="0014275D" w:rsidRPr="00073B53" w:rsidRDefault="0014275D" w:rsidP="0014275D">
      <w:pPr>
        <w:pStyle w:val="ListBullet"/>
        <w:rPr>
          <w:highlight w:val="white"/>
          <w:lang w:val="en-US"/>
        </w:rPr>
      </w:pPr>
      <w:r w:rsidRPr="00073B53">
        <w:rPr>
          <w:rStyle w:val="SubtleEmphasis"/>
          <w:highlight w:val="white"/>
        </w:rPr>
        <w:t>Consideration</w:t>
      </w:r>
      <w:r w:rsidRPr="00073B53">
        <w:rPr>
          <w:highlight w:val="white"/>
          <w:lang w:val="en-US"/>
        </w:rPr>
        <w:t xml:space="preserve">: </w:t>
      </w:r>
      <w:r w:rsidR="00016617" w:rsidRPr="00073B53">
        <w:rPr>
          <w:highlight w:val="white"/>
          <w:lang w:val="en-US"/>
        </w:rPr>
        <w:t>Being “</w:t>
      </w:r>
      <w:hyperlink r:id="rId14" w:tooltip="originally meant living isolated from civilization; contemporary definition means being without the internet and/or communication devices" w:history="1">
        <w:r w:rsidR="00016617" w:rsidRPr="00073B53">
          <w:rPr>
            <w:rStyle w:val="Hyperlink"/>
            <w:highlight w:val="white"/>
            <w:lang w:val="en-US"/>
          </w:rPr>
          <w:t>off-grid</w:t>
        </w:r>
      </w:hyperlink>
      <w:r w:rsidR="00016617" w:rsidRPr="00073B53">
        <w:rPr>
          <w:highlight w:val="white"/>
          <w:lang w:val="en-US"/>
        </w:rPr>
        <w:t xml:space="preserve">” can be beneficial for some populations, especially </w:t>
      </w:r>
      <w:hyperlink r:id="rId15" w:history="1">
        <w:r w:rsidR="00016617" w:rsidRPr="00073B53">
          <w:rPr>
            <w:rStyle w:val="Hyperlink"/>
            <w:highlight w:val="white"/>
            <w:lang w:val="en-US"/>
          </w:rPr>
          <w:t>those who experience increased surveillance through technology</w:t>
        </w:r>
      </w:hyperlink>
      <w:r w:rsidR="00016617" w:rsidRPr="00073B53">
        <w:rPr>
          <w:highlight w:val="white"/>
          <w:lang w:val="en-US"/>
        </w:rPr>
        <w:t>.</w:t>
      </w:r>
    </w:p>
    <w:p w14:paraId="6C5114A1" w14:textId="71FC1232" w:rsidR="00394A85" w:rsidRPr="00073B53" w:rsidRDefault="00EC6999" w:rsidP="006F4774">
      <w:pPr>
        <w:pStyle w:val="IntenseQuote"/>
        <w:rPr>
          <w:highlight w:val="white"/>
          <w:lang w:val="en-US"/>
        </w:rPr>
      </w:pPr>
      <w:bookmarkStart w:id="8" w:name="_Toc530747727"/>
      <w:bookmarkStart w:id="9" w:name="_Toc530747881"/>
      <w:r w:rsidRPr="00143E25">
        <w:drawing>
          <wp:anchor distT="0" distB="0" distL="114300" distR="114300" simplePos="0" relativeHeight="251660288" behindDoc="0" locked="0" layoutInCell="1" allowOverlap="1" wp14:anchorId="293F5D02" wp14:editId="470A7387">
            <wp:simplePos x="0" y="0"/>
            <wp:positionH relativeFrom="column">
              <wp:posOffset>-127590</wp:posOffset>
            </wp:positionH>
            <wp:positionV relativeFrom="paragraph">
              <wp:posOffset>392800</wp:posOffset>
            </wp:positionV>
            <wp:extent cx="539496" cy="539496"/>
            <wp:effectExtent l="0" t="0" r="0" b="0"/>
            <wp:wrapSquare wrapText="right"/>
            <wp:docPr id="12" name="Graphic 1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Dwtc4w.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496" cy="539496"/>
                    </a:xfrm>
                    <a:prstGeom prst="rect">
                      <a:avLst/>
                    </a:prstGeom>
                  </pic:spPr>
                </pic:pic>
              </a:graphicData>
            </a:graphic>
            <wp14:sizeRelH relativeFrom="margin">
              <wp14:pctWidth>0</wp14:pctWidth>
            </wp14:sizeRelH>
            <wp14:sizeRelV relativeFrom="margin">
              <wp14:pctHeight>0</wp14:pctHeight>
            </wp14:sizeRelV>
          </wp:anchor>
        </w:drawing>
      </w:r>
      <w:r w:rsidR="00FF3E4D" w:rsidRPr="00073B53">
        <w:rPr>
          <w:highlight w:val="white"/>
          <w:lang w:val="en-US"/>
        </w:rPr>
        <w:t xml:space="preserve">Some communities have strong spiritual connections. </w:t>
      </w:r>
      <w:r w:rsidR="00E11D24" w:rsidRPr="00073B53">
        <w:rPr>
          <w:highlight w:val="white"/>
          <w:lang w:val="en-US"/>
        </w:rPr>
        <w:t>The</w:t>
      </w:r>
      <w:r w:rsidR="00FF3E4D" w:rsidRPr="00073B53">
        <w:rPr>
          <w:highlight w:val="white"/>
          <w:lang w:val="en-US"/>
        </w:rPr>
        <w:t xml:space="preserve"> Western</w:t>
      </w:r>
      <w:r w:rsidR="00E11D24" w:rsidRPr="00073B53">
        <w:rPr>
          <w:highlight w:val="white"/>
          <w:lang w:val="en-US"/>
        </w:rPr>
        <w:t xml:space="preserve"> cultural norm is to </w:t>
      </w:r>
      <w:r w:rsidR="00FF3E4D" w:rsidRPr="00073B53">
        <w:rPr>
          <w:highlight w:val="white"/>
          <w:lang w:val="en-US"/>
        </w:rPr>
        <w:t xml:space="preserve">separate spirituality from </w:t>
      </w:r>
      <w:r w:rsidR="00E11D24" w:rsidRPr="00073B53">
        <w:rPr>
          <w:highlight w:val="white"/>
          <w:lang w:val="en-US"/>
        </w:rPr>
        <w:t>the organization</w:t>
      </w:r>
      <w:r w:rsidR="00FF3E4D" w:rsidRPr="00073B53">
        <w:rPr>
          <w:highlight w:val="white"/>
          <w:lang w:val="en-US"/>
        </w:rPr>
        <w:t xml:space="preserve">. </w:t>
      </w:r>
      <w:r w:rsidR="004523DA" w:rsidRPr="00073B53">
        <w:rPr>
          <w:highlight w:val="white"/>
          <w:lang w:val="en-US"/>
        </w:rPr>
        <w:t>First Nation communities have sacred traditions</w:t>
      </w:r>
      <w:r w:rsidR="00E827E0">
        <w:rPr>
          <w:highlight w:val="white"/>
          <w:lang w:val="en-US"/>
        </w:rPr>
        <w:t>,</w:t>
      </w:r>
      <w:r w:rsidR="004523DA" w:rsidRPr="00073B53">
        <w:rPr>
          <w:highlight w:val="white"/>
          <w:lang w:val="en-US"/>
        </w:rPr>
        <w:t xml:space="preserve"> and spirituality</w:t>
      </w:r>
      <w:r w:rsidR="00E827E0">
        <w:rPr>
          <w:highlight w:val="white"/>
          <w:lang w:val="en-US"/>
        </w:rPr>
        <w:t>,</w:t>
      </w:r>
      <w:r w:rsidR="004523DA" w:rsidRPr="00073B53">
        <w:rPr>
          <w:highlight w:val="white"/>
          <w:lang w:val="en-US"/>
        </w:rPr>
        <w:t xml:space="preserve"> that </w:t>
      </w:r>
      <w:r w:rsidR="00E827E0">
        <w:rPr>
          <w:highlight w:val="white"/>
          <w:lang w:val="en-US"/>
        </w:rPr>
        <w:t>are</w:t>
      </w:r>
      <w:r w:rsidR="004523DA" w:rsidRPr="00073B53">
        <w:rPr>
          <w:highlight w:val="white"/>
          <w:lang w:val="en-US"/>
        </w:rPr>
        <w:t xml:space="preserve"> going to be inherent in their approach to </w:t>
      </w:r>
      <w:bookmarkStart w:id="10" w:name="edu"/>
      <w:r w:rsidR="004523DA" w:rsidRPr="00073B53">
        <w:rPr>
          <w:highlight w:val="white"/>
          <w:lang w:val="en-US"/>
        </w:rPr>
        <w:t xml:space="preserve">education </w:t>
      </w:r>
      <w:bookmarkEnd w:id="10"/>
      <w:r w:rsidR="004523DA" w:rsidRPr="00073B53">
        <w:rPr>
          <w:highlight w:val="white"/>
          <w:lang w:val="en-US"/>
        </w:rPr>
        <w:t xml:space="preserve">and intelligence. This cannot be belittled </w:t>
      </w:r>
      <w:r w:rsidR="00E827E0">
        <w:rPr>
          <w:highlight w:val="white"/>
          <w:lang w:val="en-US"/>
        </w:rPr>
        <w:t xml:space="preserve">and is not </w:t>
      </w:r>
      <w:r w:rsidR="004523DA" w:rsidRPr="00073B53">
        <w:rPr>
          <w:highlight w:val="white"/>
          <w:lang w:val="en-US"/>
        </w:rPr>
        <w:t>inappropriate.</w:t>
      </w:r>
      <w:r w:rsidR="004523DA" w:rsidRPr="00073B53">
        <w:rPr>
          <w:rStyle w:val="FootnoteReference"/>
          <w:highlight w:val="white"/>
          <w:lang w:val="en-US"/>
        </w:rPr>
        <w:footnoteReference w:id="2"/>
      </w:r>
      <w:bookmarkEnd w:id="8"/>
      <w:bookmarkEnd w:id="9"/>
    </w:p>
    <w:p w14:paraId="1E54D826" w14:textId="1AF6D0C0" w:rsidR="00DC4409" w:rsidRPr="00073B53" w:rsidRDefault="00DC4409" w:rsidP="00A13535">
      <w:pPr>
        <w:pStyle w:val="Heading2"/>
      </w:pPr>
      <w:bookmarkStart w:id="11" w:name="_Toc530950300"/>
      <w:r w:rsidRPr="00073B53">
        <w:t>Indigenous Community Engagement</w:t>
      </w:r>
      <w:bookmarkEnd w:id="11"/>
      <w:r w:rsidR="00145730">
        <w:rPr>
          <w:rStyle w:val="FootnoteReference"/>
        </w:rPr>
        <w:footnoteReference w:id="3"/>
      </w:r>
    </w:p>
    <w:p w14:paraId="41A3629E" w14:textId="15F39B96" w:rsidR="00DC4409" w:rsidRPr="00073B53" w:rsidRDefault="00DC4409" w:rsidP="00A13535">
      <w:pPr>
        <w:pStyle w:val="Heading3"/>
      </w:pPr>
      <w:bookmarkStart w:id="12" w:name="_Toc530950301"/>
      <w:r w:rsidRPr="00073B53">
        <w:t>Nations not Race</w:t>
      </w:r>
      <w:bookmarkEnd w:id="12"/>
    </w:p>
    <w:p w14:paraId="5F05A5A6" w14:textId="521D1B0B" w:rsidR="00DC4409" w:rsidRPr="00073B53" w:rsidRDefault="00DC4409" w:rsidP="00DC4409">
      <w:r w:rsidRPr="00073B53">
        <w:t>Despite Native American’s being classified as a race under colonization, Indigenous tribes are nations.</w:t>
      </w:r>
    </w:p>
    <w:p w14:paraId="43093424" w14:textId="77777777" w:rsidR="009167C4" w:rsidRPr="00073B53" w:rsidRDefault="00DC4409" w:rsidP="00DC4409">
      <w:pPr>
        <w:pStyle w:val="ListParagraph"/>
        <w:numPr>
          <w:ilvl w:val="0"/>
          <w:numId w:val="21"/>
        </w:numPr>
      </w:pPr>
      <w:r w:rsidRPr="00073B53">
        <w:t xml:space="preserve">Do not put Native American classifications under race in surveys or data collection, instead ask if they are a tribal citizen. [Ask Dr. </w:t>
      </w:r>
      <w:proofErr w:type="spellStart"/>
      <w:r w:rsidRPr="00073B53">
        <w:t>Tetuon</w:t>
      </w:r>
      <w:proofErr w:type="spellEnd"/>
      <w:r w:rsidRPr="00073B53">
        <w:t>, Dr. Ross]</w:t>
      </w:r>
    </w:p>
    <w:p w14:paraId="505DD71B" w14:textId="77777777" w:rsidR="009F798F" w:rsidRPr="00073B53" w:rsidRDefault="009F798F" w:rsidP="00A13535">
      <w:pPr>
        <w:pStyle w:val="Heading3"/>
      </w:pPr>
      <w:bookmarkStart w:id="13" w:name="_Toc530950302"/>
      <w:r w:rsidRPr="00073B53">
        <w:t>Language</w:t>
      </w:r>
      <w:bookmarkEnd w:id="13"/>
    </w:p>
    <w:p w14:paraId="3ECC19AA" w14:textId="37811607" w:rsidR="009F798F" w:rsidRPr="00073B53" w:rsidRDefault="009F798F" w:rsidP="009F798F">
      <w:pPr>
        <w:pStyle w:val="ListParagraph"/>
        <w:numPr>
          <w:ilvl w:val="0"/>
          <w:numId w:val="22"/>
        </w:numPr>
      </w:pPr>
      <w:r w:rsidRPr="00073B53">
        <w:t xml:space="preserve">Find out what the local Indigenous community </w:t>
      </w:r>
      <w:r w:rsidR="00B209E1" w:rsidRPr="00073B53">
        <w:t>call</w:t>
      </w:r>
      <w:r w:rsidRPr="00073B53">
        <w:t>s themselves, and not the name that defined them through colonization.</w:t>
      </w:r>
      <w:r w:rsidR="00114504" w:rsidRPr="00073B53">
        <w:t xml:space="preserve"> This name is how they should be referred to in all materials.</w:t>
      </w:r>
    </w:p>
    <w:p w14:paraId="370160A8" w14:textId="0EEFDF77" w:rsidR="009F798F" w:rsidRPr="00073B53" w:rsidRDefault="009F798F" w:rsidP="009F798F">
      <w:pPr>
        <w:pStyle w:val="ListParagraph"/>
        <w:numPr>
          <w:ilvl w:val="0"/>
          <w:numId w:val="22"/>
        </w:numPr>
      </w:pPr>
      <w:r w:rsidRPr="00073B53">
        <w:t>Know how to say basic phrases of the local Indigenous language</w:t>
      </w:r>
      <w:r w:rsidR="0080547B" w:rsidRPr="00073B53">
        <w:t>(s).</w:t>
      </w:r>
    </w:p>
    <w:p w14:paraId="235C8E2E" w14:textId="314246D9" w:rsidR="00396320" w:rsidRPr="00073B53" w:rsidRDefault="00396320" w:rsidP="00396320">
      <w:pPr>
        <w:pStyle w:val="Heading3"/>
      </w:pPr>
      <w:bookmarkStart w:id="14" w:name="_Toc530950303"/>
      <w:bookmarkStart w:id="15" w:name="_Ref530951317"/>
      <w:bookmarkStart w:id="16" w:name="_Ref530951444"/>
      <w:r w:rsidRPr="00073B53">
        <w:lastRenderedPageBreak/>
        <w:t>The Four R’s</w:t>
      </w:r>
      <w:bookmarkEnd w:id="14"/>
      <w:bookmarkEnd w:id="15"/>
      <w:bookmarkEnd w:id="16"/>
    </w:p>
    <w:p w14:paraId="28790F41" w14:textId="7C6D325A" w:rsidR="00396320" w:rsidRPr="00073B53" w:rsidRDefault="00D07079" w:rsidP="00D07079">
      <w:pPr>
        <w:pStyle w:val="ListBullet"/>
        <w:rPr>
          <w:lang w:val="en-US"/>
        </w:rPr>
      </w:pPr>
      <w:r w:rsidRPr="00073B53">
        <w:rPr>
          <w:lang w:val="en-US"/>
        </w:rPr>
        <w:t xml:space="preserve">Indigeneity is centered around four concepts: </w:t>
      </w:r>
      <w:hyperlink w:anchor="fourR" w:history="1">
        <w:r w:rsidRPr="00073B53">
          <w:rPr>
            <w:rStyle w:val="Hyperlink"/>
            <w:b/>
            <w:lang w:val="en-US"/>
          </w:rPr>
          <w:t>r</w:t>
        </w:r>
        <w:r w:rsidR="00396320" w:rsidRPr="00073B53">
          <w:rPr>
            <w:rStyle w:val="Hyperlink"/>
            <w:b/>
            <w:lang w:val="en-US"/>
          </w:rPr>
          <w:t>elationship</w:t>
        </w:r>
        <w:r w:rsidRPr="00073B53">
          <w:rPr>
            <w:rStyle w:val="Hyperlink"/>
            <w:b/>
            <w:lang w:val="en-US"/>
          </w:rPr>
          <w:t>, r</w:t>
        </w:r>
        <w:r w:rsidR="00396320" w:rsidRPr="00073B53">
          <w:rPr>
            <w:rStyle w:val="Hyperlink"/>
            <w:b/>
            <w:lang w:val="en-US"/>
          </w:rPr>
          <w:t>esponsibility</w:t>
        </w:r>
        <w:r w:rsidRPr="00073B53">
          <w:rPr>
            <w:rStyle w:val="Hyperlink"/>
            <w:b/>
            <w:lang w:val="en-US"/>
          </w:rPr>
          <w:t>, r</w:t>
        </w:r>
        <w:r w:rsidR="00396320" w:rsidRPr="00073B53">
          <w:rPr>
            <w:rStyle w:val="Hyperlink"/>
            <w:b/>
            <w:lang w:val="en-US"/>
          </w:rPr>
          <w:t>eciprocity</w:t>
        </w:r>
        <w:r w:rsidRPr="00073B53">
          <w:rPr>
            <w:rStyle w:val="Hyperlink"/>
            <w:b/>
            <w:lang w:val="en-US"/>
          </w:rPr>
          <w:t>, r</w:t>
        </w:r>
        <w:r w:rsidR="00396320" w:rsidRPr="00073B53">
          <w:rPr>
            <w:rStyle w:val="Hyperlink"/>
            <w:b/>
            <w:lang w:val="en-US"/>
          </w:rPr>
          <w:t>edistribution</w:t>
        </w:r>
      </w:hyperlink>
      <w:r w:rsidRPr="00073B53">
        <w:rPr>
          <w:lang w:val="en-US"/>
        </w:rPr>
        <w:t xml:space="preserve">. These are important to keep in mind when working with Native populations. It has been demonstrated that American Indian students do not find motivation in the traditional Western rhetoric of individual achievement. Instead, by </w:t>
      </w:r>
      <w:r w:rsidR="00D01AC4" w:rsidRPr="00073B53">
        <w:rPr>
          <w:lang w:val="en-US"/>
        </w:rPr>
        <w:t>contextualizing</w:t>
      </w:r>
      <w:r w:rsidRPr="00073B53">
        <w:rPr>
          <w:lang w:val="en-US"/>
        </w:rPr>
        <w:t xml:space="preserve"> </w:t>
      </w:r>
      <w:r w:rsidR="00D01AC4" w:rsidRPr="00073B53">
        <w:rPr>
          <w:lang w:val="en-US"/>
        </w:rPr>
        <w:t>the participant’s engagement within their community.</w:t>
      </w:r>
      <w:r w:rsidR="00CE2584">
        <w:rPr>
          <w:lang w:val="en-US"/>
        </w:rPr>
        <w:t xml:space="preserve"> </w:t>
      </w:r>
      <w:sdt>
        <w:sdtPr>
          <w:rPr>
            <w:lang w:val="en-US"/>
          </w:rPr>
          <w:id w:val="639150526"/>
          <w:citation/>
        </w:sdtPr>
        <w:sdtEndPr/>
        <w:sdtContent>
          <w:r w:rsidR="00CE2584">
            <w:rPr>
              <w:lang w:val="en-US"/>
            </w:rPr>
            <w:fldChar w:fldCharType="begin"/>
          </w:r>
          <w:r w:rsidR="00CE2584">
            <w:rPr>
              <w:lang w:val="en-US"/>
            </w:rPr>
            <w:instrText xml:space="preserve"> CITATION Har041 \l 1033 </w:instrText>
          </w:r>
          <w:r w:rsidR="00CE2584">
            <w:rPr>
              <w:lang w:val="en-US"/>
            </w:rPr>
            <w:fldChar w:fldCharType="separate"/>
          </w:r>
          <w:r w:rsidR="00CE2584" w:rsidRPr="00CE2584">
            <w:rPr>
              <w:noProof/>
              <w:lang w:val="en-US"/>
            </w:rPr>
            <w:t>(Harris and Wasilewski, Indigeneity, an alternative worldview: four R's (relationship, responsibility, reciprocity, redistribution) vs. two P's (power and profit). Sharing the journey towards conscious evolution)</w:t>
          </w:r>
          <w:r w:rsidR="00CE2584">
            <w:rPr>
              <w:lang w:val="en-US"/>
            </w:rPr>
            <w:fldChar w:fldCharType="end"/>
          </w:r>
        </w:sdtContent>
      </w:sdt>
    </w:p>
    <w:p w14:paraId="255AA463" w14:textId="04F30D31" w:rsidR="00A56EFE" w:rsidRPr="00073B53" w:rsidRDefault="00AD4119" w:rsidP="00A56EFE">
      <w:pPr>
        <w:pStyle w:val="Heading4"/>
        <w:rPr>
          <w:lang w:val="en-US"/>
        </w:rPr>
      </w:pPr>
      <w:bookmarkStart w:id="17" w:name="_Toc530950304"/>
      <w:r w:rsidRPr="00073B53">
        <w:rPr>
          <w:lang w:val="en-US"/>
        </w:rPr>
        <w:t>Gift Economy</w:t>
      </w:r>
      <w:bookmarkEnd w:id="17"/>
    </w:p>
    <w:p w14:paraId="04AD4D9E" w14:textId="1DE5F9F8" w:rsidR="00A56EFE" w:rsidRDefault="00A56EFE" w:rsidP="00A56EFE">
      <w:pPr>
        <w:rPr>
          <w:lang w:val="en-US"/>
        </w:rPr>
      </w:pPr>
      <w:r w:rsidRPr="00073B53">
        <w:rPr>
          <w:lang w:val="en-US"/>
        </w:rPr>
        <w:t xml:space="preserve">Gift giving is an important ceremony for establishing and </w:t>
      </w:r>
      <w:hyperlink w:anchor="fourR" w:history="1">
        <w:r w:rsidRPr="00073B53">
          <w:rPr>
            <w:rStyle w:val="Hyperlink"/>
            <w:lang w:val="en-US"/>
          </w:rPr>
          <w:t>maintaining relationships</w:t>
        </w:r>
      </w:hyperlink>
      <w:r w:rsidRPr="00073B53">
        <w:rPr>
          <w:lang w:val="en-US"/>
        </w:rPr>
        <w:t xml:space="preserve">. </w:t>
      </w:r>
      <w:r w:rsidR="007F4799" w:rsidRPr="00073B53">
        <w:rPr>
          <w:lang w:val="en-US"/>
        </w:rPr>
        <w:t>Gifts should be meaning, and the ritual is the start of an ongoing relationship.</w:t>
      </w:r>
    </w:p>
    <w:p w14:paraId="1AB36ED2" w14:textId="65C032EE" w:rsidR="002B1C36" w:rsidRDefault="002B1C36" w:rsidP="002B1C36">
      <w:pPr>
        <w:pStyle w:val="Heading4"/>
        <w:rPr>
          <w:lang w:val="en-US"/>
        </w:rPr>
      </w:pPr>
      <w:r>
        <w:rPr>
          <w:lang w:val="en-US"/>
        </w:rPr>
        <w:t>Connecting Tech to Community</w:t>
      </w:r>
    </w:p>
    <w:p w14:paraId="196EC2AF" w14:textId="194732AD" w:rsidR="00EE692E" w:rsidRPr="00EE692E" w:rsidRDefault="00EE692E" w:rsidP="00EE692E">
      <w:pPr>
        <w:rPr>
          <w:lang w:val="en-US"/>
        </w:rPr>
      </w:pPr>
      <w:r>
        <w:rPr>
          <w:lang w:val="en-US"/>
        </w:rPr>
        <w:t>It has been shown that Indigenous students aren’t encouraged by individual achievement, and instead need to link their future with their kin. Promoting this concept in your marketing materials, and in your interactions with Indigenous students will go a long way.</w:t>
      </w:r>
      <w:r w:rsidR="00B02E18">
        <w:rPr>
          <w:lang w:val="en-US"/>
        </w:rPr>
        <w:t>w</w:t>
      </w:r>
    </w:p>
    <w:p w14:paraId="1235F80E" w14:textId="19D2E142" w:rsidR="009167C4" w:rsidRPr="00073B53" w:rsidRDefault="009167C4" w:rsidP="00A13535">
      <w:pPr>
        <w:pStyle w:val="Heading3"/>
      </w:pPr>
      <w:bookmarkStart w:id="18" w:name="_Toc530950305"/>
      <w:r w:rsidRPr="00073B53">
        <w:t>Indigenous Acknowledgement</w:t>
      </w:r>
      <w:bookmarkEnd w:id="18"/>
    </w:p>
    <w:p w14:paraId="4A18610A" w14:textId="653A64A1" w:rsidR="00EA7C48" w:rsidRPr="00073B53" w:rsidRDefault="006D17B7" w:rsidP="00EA7C48">
      <w:r w:rsidRPr="00073B53">
        <w:t>As part of decolonizing we must recognize</w:t>
      </w:r>
      <w:r w:rsidR="00EA7C48" w:rsidRPr="00073B53">
        <w:t xml:space="preserve"> land </w:t>
      </w:r>
      <w:r w:rsidRPr="00073B53">
        <w:t>is</w:t>
      </w:r>
      <w:r w:rsidR="00EA7C48" w:rsidRPr="00073B53">
        <w:t xml:space="preserve"> communally owned and protected by Indigenous </w:t>
      </w:r>
      <w:r w:rsidRPr="00073B53">
        <w:t xml:space="preserve">populations and Native American </w:t>
      </w:r>
      <w:r w:rsidR="00EA7C48" w:rsidRPr="00073B53">
        <w:t>tribes. Once you’ve found out the names</w:t>
      </w:r>
      <w:r w:rsidRPr="00073B53">
        <w:t xml:space="preserve"> of the people who are kin with the land</w:t>
      </w:r>
      <w:r w:rsidR="00EA7C48" w:rsidRPr="00073B53">
        <w:t>, be sure to include an acknowledgement in your opening and closing ceremonies. Thank them for welcoming ChickTech into their space.</w:t>
      </w:r>
    </w:p>
    <w:p w14:paraId="423860BE" w14:textId="1CD919AF" w:rsidR="00EA7C48" w:rsidRPr="00073B53" w:rsidRDefault="00EA7C48" w:rsidP="00EA7C48">
      <w:pPr>
        <w:pStyle w:val="ListParagraph"/>
        <w:numPr>
          <w:ilvl w:val="0"/>
          <w:numId w:val="21"/>
        </w:numPr>
      </w:pPr>
      <w:r w:rsidRPr="00073B53">
        <w:t xml:space="preserve">Be sure to include resources </w:t>
      </w:r>
      <w:r w:rsidR="009F798F" w:rsidRPr="00073B53">
        <w:t>for</w:t>
      </w:r>
      <w:r w:rsidRPr="00073B53">
        <w:t xml:space="preserve"> action</w:t>
      </w:r>
      <w:r w:rsidR="009F798F" w:rsidRPr="00073B53">
        <w:t>.</w:t>
      </w:r>
      <w:r w:rsidRPr="00073B53">
        <w:t xml:space="preserve"> </w:t>
      </w:r>
      <w:r w:rsidR="009F798F" w:rsidRPr="00073B53">
        <w:t>F</w:t>
      </w:r>
      <w:r w:rsidRPr="00073B53">
        <w:t>or example</w:t>
      </w:r>
      <w:r w:rsidR="009F798F" w:rsidRPr="00073B53">
        <w:t>,</w:t>
      </w:r>
      <w:r w:rsidRPr="00073B53">
        <w:t xml:space="preserve"> a website where people can pay rent to the local tribes</w:t>
      </w:r>
      <w:r w:rsidR="006D17B7" w:rsidRPr="00073B53">
        <w:t xml:space="preserve"> (http://rentforduwamish.com)</w:t>
      </w:r>
      <w:r w:rsidR="009F798F" w:rsidRPr="00073B53">
        <w:t xml:space="preserve">. Ask the </w:t>
      </w:r>
      <w:r w:rsidR="007F4799" w:rsidRPr="00073B53">
        <w:t>communities</w:t>
      </w:r>
      <w:r w:rsidR="009F798F" w:rsidRPr="00073B53">
        <w:t xml:space="preserve"> if they have preferred resources.</w:t>
      </w:r>
    </w:p>
    <w:p w14:paraId="594D6975" w14:textId="6E684A28" w:rsidR="006D17B7" w:rsidRPr="00073B53" w:rsidRDefault="00EC6999" w:rsidP="006F4774">
      <w:pPr>
        <w:pStyle w:val="IntenseQuote"/>
      </w:pPr>
      <w:bookmarkStart w:id="19" w:name="_Toc530747728"/>
      <w:bookmarkStart w:id="20" w:name="_Toc530747882"/>
      <w:r w:rsidRPr="00143E25">
        <w:drawing>
          <wp:anchor distT="0" distB="0" distL="114300" distR="114300" simplePos="0" relativeHeight="251662336" behindDoc="0" locked="0" layoutInCell="1" allowOverlap="1" wp14:anchorId="06D2C58B" wp14:editId="3FFFEB4B">
            <wp:simplePos x="0" y="0"/>
            <wp:positionH relativeFrom="column">
              <wp:posOffset>-127590</wp:posOffset>
            </wp:positionH>
            <wp:positionV relativeFrom="paragraph">
              <wp:posOffset>201886</wp:posOffset>
            </wp:positionV>
            <wp:extent cx="539496" cy="539496"/>
            <wp:effectExtent l="0" t="0" r="0" b="0"/>
            <wp:wrapSquare wrapText="right"/>
            <wp:docPr id="14" name="Graphic 1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Dwtc4w.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496" cy="539496"/>
                    </a:xfrm>
                    <a:prstGeom prst="rect">
                      <a:avLst/>
                    </a:prstGeom>
                  </pic:spPr>
                </pic:pic>
              </a:graphicData>
            </a:graphic>
            <wp14:sizeRelH relativeFrom="margin">
              <wp14:pctWidth>0</wp14:pctWidth>
            </wp14:sizeRelH>
            <wp14:sizeRelV relativeFrom="margin">
              <wp14:pctHeight>0</wp14:pctHeight>
            </wp14:sizeRelV>
          </wp:anchor>
        </w:drawing>
      </w:r>
      <w:r w:rsidR="009831F0" w:rsidRPr="00073B53">
        <w:t>Invit</w:t>
      </w:r>
      <w:r w:rsidR="002850FE" w:rsidRPr="00073B53">
        <w:t>e tribal leaders to the opening and closing ceremonies. They may wish to speak</w:t>
      </w:r>
      <w:r w:rsidR="009C2792">
        <w:t xml:space="preserve"> and welcome everyone to the land</w:t>
      </w:r>
      <w:r w:rsidR="002850FE" w:rsidRPr="00073B53">
        <w:t>.</w:t>
      </w:r>
      <w:bookmarkEnd w:id="19"/>
      <w:bookmarkEnd w:id="20"/>
    </w:p>
    <w:p w14:paraId="04296515" w14:textId="77777777" w:rsidR="00CD4F2A" w:rsidRPr="00073B53" w:rsidRDefault="00CD4F2A" w:rsidP="00A13535">
      <w:pPr>
        <w:pStyle w:val="Heading2"/>
        <w:rPr>
          <w:highlight w:val="white"/>
        </w:rPr>
      </w:pPr>
      <w:bookmarkStart w:id="21" w:name="_Toc530950306"/>
      <w:r w:rsidRPr="00073B53">
        <w:rPr>
          <w:highlight w:val="white"/>
        </w:rPr>
        <w:lastRenderedPageBreak/>
        <w:t>Logistics</w:t>
      </w:r>
      <w:bookmarkEnd w:id="21"/>
    </w:p>
    <w:p w14:paraId="43177C51" w14:textId="77777777" w:rsidR="00CD4F2A" w:rsidRPr="00073B53" w:rsidRDefault="00CD4F2A" w:rsidP="00A13535">
      <w:pPr>
        <w:pStyle w:val="Heading3"/>
        <w:rPr>
          <w:highlight w:val="white"/>
        </w:rPr>
      </w:pPr>
      <w:bookmarkStart w:id="22" w:name="_Toc530950307"/>
      <w:r w:rsidRPr="00073B53">
        <w:rPr>
          <w:highlight w:val="white"/>
        </w:rPr>
        <w:t>Location</w:t>
      </w:r>
      <w:bookmarkEnd w:id="22"/>
    </w:p>
    <w:p w14:paraId="77091746" w14:textId="48F64461" w:rsidR="00CD4F2A" w:rsidRPr="00073B53" w:rsidRDefault="00CD4F2A" w:rsidP="00CD4F2A">
      <w:pPr>
        <w:rPr>
          <w:highlight w:val="white"/>
        </w:rPr>
      </w:pPr>
      <w:r w:rsidRPr="00073B53">
        <w:rPr>
          <w:highlight w:val="white"/>
        </w:rPr>
        <w:t xml:space="preserve">If you are in an area with a reservation, then connecting with them to see about a venue would be appropriate. Choosing a location that puts resources into the community </w:t>
      </w:r>
      <w:r w:rsidR="004978B4" w:rsidRPr="00073B53">
        <w:rPr>
          <w:highlight w:val="white"/>
        </w:rPr>
        <w:t>would increase</w:t>
      </w:r>
      <w:r w:rsidRPr="00073B53">
        <w:rPr>
          <w:highlight w:val="white"/>
        </w:rPr>
        <w:t xml:space="preserve"> </w:t>
      </w:r>
      <w:r w:rsidR="004978B4" w:rsidRPr="00073B53">
        <w:rPr>
          <w:highlight w:val="white"/>
        </w:rPr>
        <w:t>community engagement.</w:t>
      </w:r>
    </w:p>
    <w:p w14:paraId="32CECF31" w14:textId="77777777" w:rsidR="00CD4F2A" w:rsidRPr="00073B53" w:rsidRDefault="00CD4F2A" w:rsidP="00A13535">
      <w:pPr>
        <w:pStyle w:val="Heading3"/>
        <w:rPr>
          <w:highlight w:val="white"/>
        </w:rPr>
      </w:pPr>
      <w:bookmarkStart w:id="23" w:name="_Toc530950308"/>
      <w:r w:rsidRPr="00073B53">
        <w:rPr>
          <w:highlight w:val="white"/>
        </w:rPr>
        <w:t>Transportation</w:t>
      </w:r>
      <w:bookmarkEnd w:id="23"/>
    </w:p>
    <w:p w14:paraId="42EF60E5" w14:textId="77777777" w:rsidR="00CD4F2A" w:rsidRPr="00073B53" w:rsidRDefault="00CD4F2A" w:rsidP="00CD4F2A">
      <w:pPr>
        <w:pStyle w:val="ListParagraph"/>
        <w:numPr>
          <w:ilvl w:val="0"/>
          <w:numId w:val="23"/>
        </w:numPr>
        <w:rPr>
          <w:highlight w:val="white"/>
        </w:rPr>
      </w:pPr>
      <w:r w:rsidRPr="00073B53">
        <w:rPr>
          <w:highlight w:val="white"/>
        </w:rPr>
        <w:t>Connect with local organizations, like churches, schools, and scout troops, early on.</w:t>
      </w:r>
    </w:p>
    <w:p w14:paraId="7464FFB7" w14:textId="2AC102F8" w:rsidR="00CD4F2A" w:rsidRPr="00073B53" w:rsidRDefault="00CD4F2A" w:rsidP="00CD4F2A">
      <w:pPr>
        <w:pStyle w:val="ListParagraph"/>
        <w:numPr>
          <w:ilvl w:val="0"/>
          <w:numId w:val="23"/>
        </w:numPr>
        <w:rPr>
          <w:highlight w:val="white"/>
        </w:rPr>
      </w:pPr>
      <w:r w:rsidRPr="00073B53">
        <w:rPr>
          <w:highlight w:val="white"/>
        </w:rPr>
        <w:t>There may be carpools already established; also consider recreational centers, the Boys and Girls Club, and other community youth organizations. Transportation is likely to be an issue for all organizational programs</w:t>
      </w:r>
      <w:r w:rsidR="009831F0" w:rsidRPr="00073B53">
        <w:rPr>
          <w:highlight w:val="white"/>
        </w:rPr>
        <w:t xml:space="preserve"> in rural communities</w:t>
      </w:r>
      <w:r w:rsidRPr="00073B53">
        <w:rPr>
          <w:highlight w:val="white"/>
        </w:rPr>
        <w:t xml:space="preserve"> so there may be a network you can tap into.</w:t>
      </w:r>
    </w:p>
    <w:p w14:paraId="61B2F71B" w14:textId="2AAA0D43" w:rsidR="00CD4F2A" w:rsidRPr="00073B53" w:rsidRDefault="00CD4F2A" w:rsidP="00CD4F2A">
      <w:pPr>
        <w:pStyle w:val="ListParagraph"/>
        <w:numPr>
          <w:ilvl w:val="0"/>
          <w:numId w:val="23"/>
        </w:numPr>
        <w:rPr>
          <w:highlight w:val="white"/>
        </w:rPr>
      </w:pPr>
      <w:r w:rsidRPr="00073B53">
        <w:rPr>
          <w:highlight w:val="white"/>
        </w:rPr>
        <w:t>High schools may be willing to pull resources to rent a bus or van for their students if there are enough.</w:t>
      </w:r>
    </w:p>
    <w:p w14:paraId="58CB9CE1" w14:textId="5914D044" w:rsidR="00E01E40" w:rsidRPr="00073B53" w:rsidRDefault="00E01E40" w:rsidP="00CD4F2A">
      <w:pPr>
        <w:pStyle w:val="ListParagraph"/>
        <w:numPr>
          <w:ilvl w:val="0"/>
          <w:numId w:val="23"/>
        </w:numPr>
        <w:rPr>
          <w:highlight w:val="white"/>
        </w:rPr>
      </w:pPr>
      <w:r w:rsidRPr="00073B53">
        <w:rPr>
          <w:highlight w:val="white"/>
        </w:rPr>
        <w:t>Parents who are already driving their child(</w:t>
      </w:r>
      <w:proofErr w:type="spellStart"/>
      <w:r w:rsidRPr="00073B53">
        <w:rPr>
          <w:highlight w:val="white"/>
        </w:rPr>
        <w:t>ren</w:t>
      </w:r>
      <w:proofErr w:type="spellEnd"/>
      <w:r w:rsidRPr="00073B53">
        <w:rPr>
          <w:highlight w:val="white"/>
        </w:rPr>
        <w:t>) would likely be open to carpooling. Though this would be something the parents need to arrange.</w:t>
      </w:r>
    </w:p>
    <w:p w14:paraId="29BEA8BE" w14:textId="77777777" w:rsidR="00CD4F2A" w:rsidRPr="00073B53" w:rsidRDefault="00CD4F2A" w:rsidP="00A13535">
      <w:pPr>
        <w:pStyle w:val="Heading3"/>
        <w:rPr>
          <w:highlight w:val="white"/>
        </w:rPr>
      </w:pPr>
      <w:bookmarkStart w:id="24" w:name="_Toc530950309"/>
      <w:r w:rsidRPr="00073B53">
        <w:rPr>
          <w:highlight w:val="white"/>
        </w:rPr>
        <w:t>Languages</w:t>
      </w:r>
      <w:bookmarkEnd w:id="24"/>
    </w:p>
    <w:p w14:paraId="125C4403" w14:textId="77777777" w:rsidR="00CD4F2A" w:rsidRPr="00073B53" w:rsidRDefault="00CD4F2A" w:rsidP="00CD4F2A">
      <w:pPr>
        <w:rPr>
          <w:highlight w:val="white"/>
        </w:rPr>
      </w:pPr>
      <w:r w:rsidRPr="00073B53">
        <w:rPr>
          <w:highlight w:val="white"/>
        </w:rPr>
        <w:t xml:space="preserve">Program materials should be available in multiple languages, based on the demographics of the community. Also, be aware of potential literacy issues; have information materials in other formats such as a video or audio recording. These would need to be available in alternative languages, and any videos should have subtitles. </w:t>
      </w:r>
    </w:p>
    <w:p w14:paraId="78A9E966" w14:textId="15EFF73D" w:rsidR="00CD4F2A" w:rsidRPr="00073B53" w:rsidRDefault="00EC6999" w:rsidP="006F4774">
      <w:pPr>
        <w:pStyle w:val="IntenseQuote"/>
        <w:rPr>
          <w:highlight w:val="white"/>
        </w:rPr>
      </w:pPr>
      <w:bookmarkStart w:id="25" w:name="_Toc530747729"/>
      <w:bookmarkStart w:id="26" w:name="_Toc530747883"/>
      <w:r w:rsidRPr="00143E25">
        <w:drawing>
          <wp:anchor distT="0" distB="0" distL="114300" distR="114300" simplePos="0" relativeHeight="251664384" behindDoc="0" locked="0" layoutInCell="1" allowOverlap="1" wp14:anchorId="05BEE410" wp14:editId="465B2082">
            <wp:simplePos x="0" y="0"/>
            <wp:positionH relativeFrom="column">
              <wp:posOffset>-127590</wp:posOffset>
            </wp:positionH>
            <wp:positionV relativeFrom="paragraph">
              <wp:posOffset>190619</wp:posOffset>
            </wp:positionV>
            <wp:extent cx="539496" cy="539496"/>
            <wp:effectExtent l="0" t="0" r="0" b="0"/>
            <wp:wrapSquare wrapText="right"/>
            <wp:docPr id="15" name="Graphic 15"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Dwtc4w.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496" cy="539496"/>
                    </a:xfrm>
                    <a:prstGeom prst="rect">
                      <a:avLst/>
                    </a:prstGeom>
                  </pic:spPr>
                </pic:pic>
              </a:graphicData>
            </a:graphic>
            <wp14:sizeRelH relativeFrom="margin">
              <wp14:pctWidth>0</wp14:pctWidth>
            </wp14:sizeRelH>
            <wp14:sizeRelV relativeFrom="margin">
              <wp14:pctHeight>0</wp14:pctHeight>
            </wp14:sizeRelV>
          </wp:anchor>
        </w:drawing>
      </w:r>
      <w:hyperlink w:anchor="Indigenous Community Engagement" w:history="1">
        <w:r w:rsidR="00CD4F2A" w:rsidRPr="00073B53">
          <w:rPr>
            <w:rStyle w:val="Hyperlink"/>
            <w:highlight w:val="white"/>
          </w:rPr>
          <w:t>Connect with native tribes</w:t>
        </w:r>
      </w:hyperlink>
      <w:r w:rsidR="00CD4F2A" w:rsidRPr="00073B53">
        <w:rPr>
          <w:highlight w:val="white"/>
        </w:rPr>
        <w:t xml:space="preserve"> for language</w:t>
      </w:r>
      <w:r w:rsidR="004978B4" w:rsidRPr="00073B53">
        <w:rPr>
          <w:highlight w:val="white"/>
        </w:rPr>
        <w:t>-related</w:t>
      </w:r>
      <w:r w:rsidR="00CD4F2A" w:rsidRPr="00073B53">
        <w:rPr>
          <w:highlight w:val="white"/>
        </w:rPr>
        <w:t xml:space="preserve"> assistance.</w:t>
      </w:r>
      <w:bookmarkEnd w:id="25"/>
      <w:bookmarkEnd w:id="26"/>
    </w:p>
    <w:p w14:paraId="296BE4BE" w14:textId="77777777" w:rsidR="00CD4F2A" w:rsidRPr="00073B53" w:rsidRDefault="00CD4F2A" w:rsidP="00A13535">
      <w:pPr>
        <w:pStyle w:val="Heading3"/>
        <w:rPr>
          <w:highlight w:val="white"/>
        </w:rPr>
      </w:pPr>
      <w:bookmarkStart w:id="27" w:name="_Toc530950310"/>
      <w:r w:rsidRPr="00073B53">
        <w:rPr>
          <w:highlight w:val="white"/>
        </w:rPr>
        <w:t>Food</w:t>
      </w:r>
      <w:bookmarkEnd w:id="27"/>
    </w:p>
    <w:p w14:paraId="2B331C13" w14:textId="77777777" w:rsidR="00CD4F2A" w:rsidRPr="00073B53" w:rsidRDefault="00CD4F2A" w:rsidP="00CD4F2A">
      <w:pPr>
        <w:rPr>
          <w:highlight w:val="white"/>
        </w:rPr>
      </w:pPr>
      <w:r w:rsidRPr="00073B53">
        <w:rPr>
          <w:highlight w:val="white"/>
        </w:rPr>
        <w:t xml:space="preserve">ChickTech requires food to be provided at all their events, and the Rural program wanted to recruit kids in free/reduced food programs. There are free/reduced lunch programs </w:t>
      </w:r>
      <w:r w:rsidRPr="00073B53">
        <w:rPr>
          <w:i/>
          <w:highlight w:val="white"/>
        </w:rPr>
        <w:t>and</w:t>
      </w:r>
      <w:r w:rsidRPr="00073B53">
        <w:rPr>
          <w:highlight w:val="white"/>
        </w:rPr>
        <w:t xml:space="preserve"> free/reduced breakfast programs, so you may need to provide both to students.</w:t>
      </w:r>
    </w:p>
    <w:p w14:paraId="62C8D094" w14:textId="77777777" w:rsidR="00CD4F2A" w:rsidRPr="00073B53" w:rsidRDefault="00CD4F2A" w:rsidP="00CD4F2A">
      <w:pPr>
        <w:rPr>
          <w:highlight w:val="white"/>
        </w:rPr>
      </w:pPr>
    </w:p>
    <w:p w14:paraId="4CF6A923" w14:textId="77777777" w:rsidR="00CD4F2A" w:rsidRPr="00073B53" w:rsidRDefault="00CD4F2A" w:rsidP="00CD4F2A">
      <w:pPr>
        <w:rPr>
          <w:highlight w:val="white"/>
        </w:rPr>
      </w:pPr>
      <w:r w:rsidRPr="00073B53">
        <w:rPr>
          <w:highlight w:val="white"/>
        </w:rPr>
        <w:lastRenderedPageBreak/>
        <w:t xml:space="preserve">Be sure to be generous, and nutritious with what you serve. Children 13-years-old need up to </w:t>
      </w:r>
      <w:hyperlink r:id="rId16" w:history="1">
        <w:r w:rsidRPr="00073B53">
          <w:rPr>
            <w:rStyle w:val="Hyperlink"/>
            <w:highlight w:val="white"/>
          </w:rPr>
          <w:t>2,600 calories a day</w:t>
        </w:r>
      </w:hyperlink>
      <w:r w:rsidRPr="00073B53">
        <w:rPr>
          <w:rStyle w:val="FootnoteReference"/>
          <w:highlight w:val="white"/>
        </w:rPr>
        <w:footnoteReference w:id="4"/>
      </w:r>
      <w:r w:rsidRPr="00073B53">
        <w:rPr>
          <w:highlight w:val="white"/>
        </w:rPr>
        <w:t>.</w:t>
      </w:r>
    </w:p>
    <w:p w14:paraId="2DC388B8" w14:textId="579D4791" w:rsidR="00CD4F2A" w:rsidRPr="00073B53" w:rsidRDefault="00EC6999" w:rsidP="006F4774">
      <w:pPr>
        <w:pStyle w:val="IntenseQuote"/>
        <w:rPr>
          <w:highlight w:val="white"/>
        </w:rPr>
      </w:pPr>
      <w:bookmarkStart w:id="28" w:name="_Toc530747730"/>
      <w:bookmarkStart w:id="29" w:name="_Toc530747884"/>
      <w:r w:rsidRPr="00143E25">
        <w:drawing>
          <wp:anchor distT="0" distB="0" distL="114300" distR="114300" simplePos="0" relativeHeight="251666432" behindDoc="0" locked="0" layoutInCell="1" allowOverlap="1" wp14:anchorId="5F6E8174" wp14:editId="404746D0">
            <wp:simplePos x="0" y="0"/>
            <wp:positionH relativeFrom="column">
              <wp:posOffset>-127590</wp:posOffset>
            </wp:positionH>
            <wp:positionV relativeFrom="paragraph">
              <wp:posOffset>265238</wp:posOffset>
            </wp:positionV>
            <wp:extent cx="539496" cy="539496"/>
            <wp:effectExtent l="0" t="0" r="0" b="0"/>
            <wp:wrapSquare wrapText="right"/>
            <wp:docPr id="16" name="Graphic 16"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Dwtc4w.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496" cy="539496"/>
                    </a:xfrm>
                    <a:prstGeom prst="rect">
                      <a:avLst/>
                    </a:prstGeom>
                  </pic:spPr>
                </pic:pic>
              </a:graphicData>
            </a:graphic>
            <wp14:sizeRelH relativeFrom="margin">
              <wp14:pctWidth>0</wp14:pctWidth>
            </wp14:sizeRelH>
            <wp14:sizeRelV relativeFrom="margin">
              <wp14:pctHeight>0</wp14:pctHeight>
            </wp14:sizeRelV>
          </wp:anchor>
        </w:drawing>
      </w:r>
      <w:r w:rsidR="006D17B7" w:rsidRPr="00073B53">
        <w:rPr>
          <w:highlight w:val="white"/>
        </w:rPr>
        <w:t>A</w:t>
      </w:r>
      <w:r w:rsidR="00CD4F2A" w:rsidRPr="00073B53">
        <w:rPr>
          <w:highlight w:val="white"/>
        </w:rPr>
        <w:t xml:space="preserve">sk the community to help with food preparation. </w:t>
      </w:r>
      <w:hyperlink w:anchor="Gift Economy" w:history="1">
        <w:r w:rsidR="00CD4F2A" w:rsidRPr="00073B53">
          <w:rPr>
            <w:rStyle w:val="Hyperlink"/>
            <w:highlight w:val="white"/>
          </w:rPr>
          <w:t>Connect with native tribes</w:t>
        </w:r>
      </w:hyperlink>
      <w:r w:rsidR="00CD4F2A" w:rsidRPr="00073B53">
        <w:rPr>
          <w:highlight w:val="white"/>
        </w:rPr>
        <w:t xml:space="preserve"> for</w:t>
      </w:r>
      <w:r w:rsidR="009831F0" w:rsidRPr="00073B53">
        <w:rPr>
          <w:highlight w:val="white"/>
        </w:rPr>
        <w:t xml:space="preserve"> information about</w:t>
      </w:r>
      <w:r w:rsidR="00CD4F2A" w:rsidRPr="00073B53">
        <w:rPr>
          <w:highlight w:val="white"/>
        </w:rPr>
        <w:t xml:space="preserve"> </w:t>
      </w:r>
      <w:r w:rsidR="009831F0" w:rsidRPr="00073B53">
        <w:rPr>
          <w:highlight w:val="white"/>
        </w:rPr>
        <w:t>T</w:t>
      </w:r>
      <w:r w:rsidR="00CD4F2A" w:rsidRPr="00073B53">
        <w:rPr>
          <w:highlight w:val="white"/>
        </w:rPr>
        <w:t xml:space="preserve">raditional </w:t>
      </w:r>
      <w:r w:rsidR="009831F0" w:rsidRPr="00073B53">
        <w:rPr>
          <w:highlight w:val="white"/>
        </w:rPr>
        <w:t>F</w:t>
      </w:r>
      <w:r w:rsidR="00CD4F2A" w:rsidRPr="00073B53">
        <w:rPr>
          <w:highlight w:val="white"/>
        </w:rPr>
        <w:t>ood</w:t>
      </w:r>
      <w:r w:rsidR="009831F0" w:rsidRPr="00073B53">
        <w:rPr>
          <w:highlight w:val="white"/>
        </w:rPr>
        <w:t>s and their preparations</w:t>
      </w:r>
      <w:r w:rsidR="00CD4F2A" w:rsidRPr="00073B53">
        <w:rPr>
          <w:highlight w:val="white"/>
        </w:rPr>
        <w:t>.</w:t>
      </w:r>
      <w:bookmarkEnd w:id="28"/>
      <w:bookmarkEnd w:id="29"/>
    </w:p>
    <w:p w14:paraId="636D0812" w14:textId="22A79619" w:rsidR="005433F4" w:rsidRPr="00073B53" w:rsidRDefault="005433F4" w:rsidP="009167C4">
      <w:pPr>
        <w:pStyle w:val="Heading5"/>
      </w:pPr>
      <w:r w:rsidRPr="00073B53">
        <w:br w:type="page"/>
      </w:r>
    </w:p>
    <w:p w14:paraId="59C10189" w14:textId="6FCC8B4B" w:rsidR="007A6DAF" w:rsidRPr="00073B53" w:rsidRDefault="005433F4" w:rsidP="003F38C9">
      <w:pPr>
        <w:pStyle w:val="Heading2"/>
      </w:pPr>
      <w:bookmarkStart w:id="30" w:name="_Toc530950311"/>
      <w:r w:rsidRPr="00073B53">
        <w:lastRenderedPageBreak/>
        <w:t xml:space="preserve">Words </w:t>
      </w:r>
      <w:r w:rsidR="007559B0" w:rsidRPr="00073B53">
        <w:t xml:space="preserve">That </w:t>
      </w:r>
      <w:r w:rsidRPr="00073B53">
        <w:t>Mean Things</w:t>
      </w:r>
      <w:bookmarkEnd w:id="30"/>
    </w:p>
    <w:p w14:paraId="06FD177A" w14:textId="77777777" w:rsidR="00C17E3E" w:rsidRDefault="00466016" w:rsidP="006F654E">
      <w:pPr>
        <w:pStyle w:val="Heading4"/>
        <w:rPr>
          <w:rStyle w:val="HeaderChar"/>
        </w:rPr>
      </w:pPr>
      <w:bookmarkStart w:id="31" w:name="_Ref530951684"/>
      <w:r w:rsidRPr="001056B8">
        <w:rPr>
          <w:rStyle w:val="HeaderChar"/>
        </w:rPr>
        <w:t>Demographi</w:t>
      </w:r>
      <w:r w:rsidR="009A2B59" w:rsidRPr="001056B8">
        <w:rPr>
          <w:rStyle w:val="HeaderChar"/>
        </w:rPr>
        <w:t>cs</w:t>
      </w:r>
      <w:bookmarkEnd w:id="31"/>
    </w:p>
    <w:p w14:paraId="3408D86B" w14:textId="022600E6" w:rsidR="009A2B59" w:rsidRPr="00073B53" w:rsidRDefault="005161AF" w:rsidP="00C17E3E">
      <w:pPr>
        <w:pStyle w:val="ListParagraph"/>
      </w:pPr>
      <w:r w:rsidRPr="005A39A4">
        <w:rPr>
          <w:rStyle w:val="HeaderChar"/>
        </w:rPr>
        <w:t xml:space="preserve"> </w:t>
      </w:r>
      <w:r w:rsidRPr="00073B53">
        <w:t>are statistical data about a population.</w:t>
      </w:r>
      <w:r w:rsidR="00BE78D7" w:rsidRPr="00073B53">
        <w:t xml:space="preserve"> In the context of ChickTech it will most always refer to US Census data including, but not limited to:</w:t>
      </w:r>
    </w:p>
    <w:p w14:paraId="54EC8A5A" w14:textId="77777777" w:rsidR="009A2B59" w:rsidRPr="00073B53" w:rsidRDefault="009A2B59" w:rsidP="00BE78D7">
      <w:pPr>
        <w:pStyle w:val="ListParagraph"/>
        <w:numPr>
          <w:ilvl w:val="1"/>
          <w:numId w:val="16"/>
        </w:numPr>
      </w:pPr>
      <w:r w:rsidRPr="00073B53">
        <w:t>Gender</w:t>
      </w:r>
    </w:p>
    <w:p w14:paraId="05F195D0" w14:textId="77777777" w:rsidR="009A2B59" w:rsidRPr="00073B53" w:rsidRDefault="009A2B59" w:rsidP="00BE78D7">
      <w:pPr>
        <w:pStyle w:val="ListParagraph"/>
        <w:numPr>
          <w:ilvl w:val="1"/>
          <w:numId w:val="16"/>
        </w:numPr>
      </w:pPr>
      <w:r w:rsidRPr="00073B53">
        <w:t>Race</w:t>
      </w:r>
    </w:p>
    <w:p w14:paraId="2E859805" w14:textId="1332A0B9" w:rsidR="009A2B59" w:rsidRPr="00073B53" w:rsidRDefault="009A2B59" w:rsidP="00BE78D7">
      <w:pPr>
        <w:pStyle w:val="ListParagraph"/>
        <w:numPr>
          <w:ilvl w:val="1"/>
          <w:numId w:val="16"/>
        </w:numPr>
      </w:pPr>
      <w:r w:rsidRPr="00073B53">
        <w:t>Class</w:t>
      </w:r>
      <w:r w:rsidR="00BE78D7" w:rsidRPr="00073B53">
        <w:t xml:space="preserve"> (income level)</w:t>
      </w:r>
    </w:p>
    <w:p w14:paraId="1552614C" w14:textId="77777777" w:rsidR="005A4169" w:rsidRDefault="009A2B59" w:rsidP="00BE78D7">
      <w:pPr>
        <w:pStyle w:val="ListParagraph"/>
        <w:numPr>
          <w:ilvl w:val="1"/>
          <w:numId w:val="16"/>
        </w:numPr>
      </w:pPr>
      <w:r w:rsidRPr="00073B53">
        <w:t>Nationality</w:t>
      </w:r>
    </w:p>
    <w:p w14:paraId="4FD18168" w14:textId="31021F08" w:rsidR="00466016" w:rsidRPr="00073B53" w:rsidRDefault="005A4169" w:rsidP="00BE78D7">
      <w:pPr>
        <w:pStyle w:val="ListParagraph"/>
        <w:numPr>
          <w:ilvl w:val="1"/>
          <w:numId w:val="16"/>
        </w:numPr>
      </w:pPr>
      <w:r>
        <w:t>Ethnicity</w:t>
      </w:r>
      <w:r w:rsidR="00466016" w:rsidRPr="00073B53">
        <w:t xml:space="preserve"> </w:t>
      </w:r>
    </w:p>
    <w:p w14:paraId="79865F3D" w14:textId="67EC474D" w:rsidR="002F0BFB" w:rsidRPr="00073B53" w:rsidRDefault="002F0BFB" w:rsidP="00C17E3E">
      <w:pPr>
        <w:pStyle w:val="Heading4"/>
      </w:pPr>
      <w:r>
        <w:rPr>
          <w:rStyle w:val="HeaderChar"/>
        </w:rPr>
        <w:fldChar w:fldCharType="begin"/>
      </w:r>
      <w:r>
        <w:rPr>
          <w:rStyle w:val="HeaderChar"/>
        </w:rPr>
        <w:instrText xml:space="preserve"> REF IKF \h </w:instrText>
      </w:r>
      <w:r w:rsidR="00C17E3E">
        <w:rPr>
          <w:rStyle w:val="HeaderChar"/>
        </w:rPr>
        <w:instrText xml:space="preserve"> \* MERGEFORMAT </w:instrText>
      </w:r>
      <w:r>
        <w:rPr>
          <w:rStyle w:val="HeaderChar"/>
        </w:rPr>
      </w:r>
      <w:r>
        <w:rPr>
          <w:rStyle w:val="HeaderChar"/>
        </w:rPr>
        <w:fldChar w:fldCharType="separate"/>
      </w:r>
      <w:r w:rsidRPr="00464E9A">
        <w:rPr>
          <w:rStyle w:val="Hyperlink"/>
        </w:rPr>
        <w:t>Indigenous Knowledges framework</w:t>
      </w:r>
    </w:p>
    <w:p w14:paraId="629FD9B4" w14:textId="67A47194" w:rsidR="00897FD5" w:rsidRPr="00073B53" w:rsidRDefault="002F0BFB" w:rsidP="002F0BFB">
      <w:pPr>
        <w:pStyle w:val="ListParagraph"/>
        <w:numPr>
          <w:ilvl w:val="1"/>
          <w:numId w:val="17"/>
        </w:numPr>
        <w:rPr>
          <w:lang w:val="en-US"/>
        </w:rPr>
      </w:pPr>
      <w:r>
        <w:rPr>
          <w:rStyle w:val="HeaderChar"/>
        </w:rPr>
        <w:fldChar w:fldCharType="end"/>
      </w:r>
      <w:r w:rsidRPr="002F0BFB">
        <w:t xml:space="preserve">Including </w:t>
      </w:r>
      <w:r w:rsidR="00897FD5" w:rsidRPr="00073B53">
        <w:rPr>
          <w:lang w:val="en-US"/>
        </w:rPr>
        <w:t xml:space="preserve">traditional knowledge, native science, </w:t>
      </w:r>
      <w:r>
        <w:rPr>
          <w:lang w:val="en-US"/>
        </w:rPr>
        <w:t>and</w:t>
      </w:r>
      <w:r w:rsidR="00897FD5" w:rsidRPr="00073B53">
        <w:rPr>
          <w:lang w:val="en-US"/>
        </w:rPr>
        <w:t xml:space="preserve"> traditional ecological knowledge</w:t>
      </w:r>
      <w:r>
        <w:rPr>
          <w:lang w:val="en-US"/>
        </w:rPr>
        <w:t>;</w:t>
      </w:r>
      <w:r w:rsidR="00897FD5" w:rsidRPr="00073B53">
        <w:rPr>
          <w:lang w:val="en-US"/>
        </w:rPr>
        <w:t xml:space="preserve"> are complex, time-tested ways of knowing and interacting with the world that have sustained Indigenous and traditional cultures for millennia.</w:t>
      </w:r>
    </w:p>
    <w:p w14:paraId="74AC2FDB" w14:textId="117F8BBD" w:rsidR="00897FD5" w:rsidRPr="001056B8" w:rsidRDefault="00897FD5" w:rsidP="001056B8">
      <w:pPr>
        <w:pStyle w:val="ListParagraph"/>
        <w:numPr>
          <w:ilvl w:val="0"/>
          <w:numId w:val="29"/>
        </w:numPr>
      </w:pPr>
      <w:r w:rsidRPr="001056B8">
        <w:t>Science is just ways of knowing that explain the world</w:t>
      </w:r>
      <w:r w:rsidR="00D82C01" w:rsidRPr="001056B8">
        <w:t xml:space="preserve"> with</w:t>
      </w:r>
      <w:r w:rsidRPr="001056B8">
        <w:t xml:space="preserve"> culturally specific institutions and theories that include theoretical, practical, and applied knowledge</w:t>
      </w:r>
    </w:p>
    <w:p w14:paraId="65207CE4" w14:textId="267F527B" w:rsidR="00D82C01" w:rsidRPr="001056B8" w:rsidRDefault="00D82C01" w:rsidP="001056B8">
      <w:pPr>
        <w:pStyle w:val="ListParagraph"/>
        <w:numPr>
          <w:ilvl w:val="0"/>
          <w:numId w:val="29"/>
        </w:numPr>
      </w:pPr>
      <w:r w:rsidRPr="001056B8">
        <w:t>Traditional Ecological Knowledge (TEK) is not unchanging knowledge, but hard-earned, empirical knowledge Indigenous peoples have and continue to develop through their relationships with their homelands.</w:t>
      </w:r>
    </w:p>
    <w:p w14:paraId="5D03E829" w14:textId="39AF4ADC" w:rsidR="00E64677" w:rsidRPr="00073B53" w:rsidRDefault="006F654E" w:rsidP="00C17E3E">
      <w:pPr>
        <w:pStyle w:val="Heading4"/>
      </w:pPr>
      <w:r>
        <w:rPr>
          <w:rStyle w:val="HeaderChar"/>
        </w:rPr>
        <w:fldChar w:fldCharType="begin"/>
      </w:r>
      <w:r>
        <w:instrText xml:space="preserve"> REF edu \h </w:instrText>
      </w:r>
      <w:r>
        <w:rPr>
          <w:rStyle w:val="HeaderChar"/>
        </w:rPr>
      </w:r>
      <w:r>
        <w:rPr>
          <w:rStyle w:val="HeaderChar"/>
        </w:rPr>
        <w:fldChar w:fldCharType="separate"/>
      </w:r>
      <w:r w:rsidRPr="00073B53">
        <w:rPr>
          <w:highlight w:val="white"/>
          <w:lang w:val="en-US"/>
        </w:rPr>
        <w:t xml:space="preserve">education </w:t>
      </w:r>
      <w:r>
        <w:rPr>
          <w:rStyle w:val="HeaderChar"/>
        </w:rPr>
        <w:fldChar w:fldCharType="end"/>
      </w:r>
      <w:r w:rsidR="00067A10" w:rsidRPr="00073B53">
        <w:rPr>
          <w:rStyle w:val="FootnoteReference"/>
        </w:rPr>
        <w:footnoteReference w:id="5"/>
      </w:r>
    </w:p>
    <w:p w14:paraId="1AA1F269" w14:textId="77777777" w:rsidR="00E64677" w:rsidRPr="001056B8" w:rsidRDefault="00E64677" w:rsidP="001056B8">
      <w:pPr>
        <w:pStyle w:val="ListParagraph"/>
        <w:numPr>
          <w:ilvl w:val="0"/>
          <w:numId w:val="31"/>
        </w:numPr>
      </w:pPr>
      <w:r w:rsidRPr="001056B8">
        <w:t>American higher education (</w:t>
      </w:r>
      <w:proofErr w:type="spellStart"/>
      <w:r w:rsidRPr="001056B8">
        <w:t>i.e</w:t>
      </w:r>
      <w:proofErr w:type="spellEnd"/>
      <w:r w:rsidRPr="001056B8">
        <w:t>, Harvard and Dartmouth) began with an intent to educate Native Americans. The education of American Indians was understood as a key goal of the early U.S. republic—it was thought its success would demonstrate American progressive ideals.</w:t>
      </w:r>
    </w:p>
    <w:p w14:paraId="11E183C3" w14:textId="77777777" w:rsidR="00067A10" w:rsidRPr="001056B8" w:rsidRDefault="00E64677" w:rsidP="001056B8">
      <w:pPr>
        <w:pStyle w:val="ListParagraph"/>
        <w:numPr>
          <w:ilvl w:val="0"/>
          <w:numId w:val="31"/>
        </w:numPr>
      </w:pPr>
      <w:r w:rsidRPr="001056B8">
        <w:t xml:space="preserve">Early treaties included provisions for government support of schools on tribal lands. In the late 19th century, Native American colleges were established: </w:t>
      </w:r>
      <w:proofErr w:type="spellStart"/>
      <w:r w:rsidRPr="001056B8">
        <w:t>Bacone</w:t>
      </w:r>
      <w:proofErr w:type="spellEnd"/>
      <w:r w:rsidRPr="001056B8">
        <w:t xml:space="preserve"> College and Pembroke State, later UNC Pembroke.</w:t>
      </w:r>
    </w:p>
    <w:p w14:paraId="28FDBEF8" w14:textId="77777777" w:rsidR="00067A10" w:rsidRPr="001056B8" w:rsidRDefault="00E64677" w:rsidP="001056B8">
      <w:pPr>
        <w:pStyle w:val="ListParagraph"/>
        <w:numPr>
          <w:ilvl w:val="0"/>
          <w:numId w:val="31"/>
        </w:numPr>
      </w:pPr>
      <w:r w:rsidRPr="001056B8">
        <w:t>Government boarding schools based on military models were established: Carlisle Academy, 1879.</w:t>
      </w:r>
    </w:p>
    <w:p w14:paraId="6836E732" w14:textId="390E9DE1" w:rsidR="00E64677" w:rsidRPr="001056B8" w:rsidRDefault="00E64677" w:rsidP="001056B8">
      <w:pPr>
        <w:pStyle w:val="ListParagraph"/>
        <w:numPr>
          <w:ilvl w:val="0"/>
          <w:numId w:val="31"/>
        </w:numPr>
      </w:pPr>
      <w:r w:rsidRPr="001056B8">
        <w:t xml:space="preserve">Many schools were on tribal lands: in 1903, there were 221 of these government schools on reservations. These schools were determined to be providing an inadequate </w:t>
      </w:r>
      <w:r w:rsidRPr="001056B8">
        <w:lastRenderedPageBreak/>
        <w:t xml:space="preserve">education: poorly funded; focused on vocational and technical education; religious in orientation; and assimilative in intent. </w:t>
      </w:r>
      <w:r w:rsidR="00067A10" w:rsidRPr="001056B8">
        <w:t>T</w:t>
      </w:r>
      <w:r w:rsidRPr="001056B8">
        <w:t>hey did not provide the educational tools for tribal nations to become self-sustaining.</w:t>
      </w:r>
    </w:p>
    <w:p w14:paraId="3ECA44A2" w14:textId="425C5251" w:rsidR="007A6DAF" w:rsidRPr="001056B8" w:rsidRDefault="007A6DAF" w:rsidP="00C17E3E">
      <w:pPr>
        <w:pStyle w:val="Heading4"/>
      </w:pPr>
      <w:r w:rsidRPr="001056B8">
        <w:t>Progress</w:t>
      </w:r>
    </w:p>
    <w:p w14:paraId="24F7EA62" w14:textId="0BF37F23" w:rsidR="00E64677" w:rsidRPr="00073B53" w:rsidRDefault="00E64677" w:rsidP="00D869DF">
      <w:pPr>
        <w:pStyle w:val="ListParagraph"/>
        <w:numPr>
          <w:ilvl w:val="1"/>
          <w:numId w:val="16"/>
        </w:numPr>
      </w:pPr>
      <w:r w:rsidRPr="00073B53">
        <w:rPr>
          <w:lang w:val="en-US"/>
        </w:rPr>
        <w:t>From 16th century through the mid-20th century, Euro-American education of Native Americans sought to teach “civilization” and “salvation.”</w:t>
      </w:r>
    </w:p>
    <w:p w14:paraId="7AD9940E" w14:textId="2C787A48" w:rsidR="00D869DF" w:rsidRPr="00073B53" w:rsidRDefault="00D869DF" w:rsidP="00D869DF">
      <w:pPr>
        <w:pStyle w:val="ListParagraph"/>
        <w:numPr>
          <w:ilvl w:val="1"/>
          <w:numId w:val="16"/>
        </w:numPr>
      </w:pPr>
      <w:r w:rsidRPr="00073B53">
        <w:t>“From an indigenous perspective, in order to care for the earth and our bodies, we must keep the traditi</w:t>
      </w:r>
      <w:r w:rsidR="00993FDF" w:rsidRPr="00073B53">
        <w:t>onal teachings alive. […] During times of cultural education crisis, activist must create new structures of teaching and learning, using what Denise Nadeau and Alannah Earl Young have described as an ‘Indigenous Knowledges framework’ that includes traditional knowledge systems and practices as well as contemporary forms of knowledge that teach about ‘Indigenous theory, values, and cosmology, and provide an embodied connection to relations</w:t>
      </w:r>
      <w:r w:rsidRPr="00073B53">
        <w:t>” (</w:t>
      </w:r>
      <w:r w:rsidRPr="00073B53">
        <w:rPr>
          <w:i/>
        </w:rPr>
        <w:t>Yakama Rising</w:t>
      </w:r>
      <w:r w:rsidRPr="00073B53">
        <w:t>, 9</w:t>
      </w:r>
      <w:r w:rsidR="00993FDF" w:rsidRPr="00073B53">
        <w:t xml:space="preserve"> - 10</w:t>
      </w:r>
      <w:r w:rsidRPr="00073B53">
        <w:t>)</w:t>
      </w:r>
    </w:p>
    <w:p w14:paraId="57273A3F" w14:textId="3FD32D1A" w:rsidR="00D869DF" w:rsidRPr="00073B53" w:rsidRDefault="00123F6F" w:rsidP="00123F6F">
      <w:pPr>
        <w:pStyle w:val="ListParagraph"/>
        <w:numPr>
          <w:ilvl w:val="1"/>
          <w:numId w:val="16"/>
        </w:numPr>
      </w:pPr>
      <w:r w:rsidRPr="00073B53">
        <w:t>“When the religious right tried to destroy religious freedom by placing God in the Constitution and prayer in public schools and by pushing a conservative political agenda in the 1890s, Stanton and Gage (Mott had died) determined to challenge the church. Their theory held that indigenous women in early history held positions of respect and authority in egalitarian and woman-centered societies that often worshiped a female deity, sometimes in combination with a male consort. This matriarchal system was overthrown, Stanton contended, when “Christianity, putting the religious weapon into man’s hand, made his conquest complete.”22 While common knowledge held that Christianity and civilization meant progress for women, Stanton and Gage disagreed.” (</w:t>
      </w:r>
      <w:r w:rsidRPr="00073B53">
        <w:rPr>
          <w:i/>
        </w:rPr>
        <w:t>Sisters in Spirit,</w:t>
      </w:r>
      <w:r w:rsidRPr="00073B53">
        <w:t xml:space="preserve"> 49-50)</w:t>
      </w:r>
    </w:p>
    <w:bookmarkStart w:id="32" w:name="fourR"/>
    <w:p w14:paraId="41EA5CB1" w14:textId="6916A9C0" w:rsidR="00D01AC4" w:rsidRPr="00073B53" w:rsidRDefault="00C17E3E" w:rsidP="00C17E3E">
      <w:pPr>
        <w:pStyle w:val="Heading4"/>
      </w:pPr>
      <w:r>
        <w:fldChar w:fldCharType="begin"/>
      </w:r>
      <w:r>
        <w:instrText xml:space="preserve"> REF _Ref530951317 \h </w:instrText>
      </w:r>
      <w:r>
        <w:fldChar w:fldCharType="separate"/>
      </w:r>
      <w:r w:rsidRPr="00073B53">
        <w:t>The Four R’s</w:t>
      </w:r>
      <w:r>
        <w:fldChar w:fldCharType="end"/>
      </w:r>
      <w:r>
        <w:t xml:space="preserve"> </w:t>
      </w:r>
      <w:sdt>
        <w:sdtPr>
          <w:id w:val="-951705544"/>
          <w:citation/>
        </w:sdtPr>
        <w:sdtEndPr/>
        <w:sdtContent>
          <w:r w:rsidR="00CE2584">
            <w:fldChar w:fldCharType="begin"/>
          </w:r>
          <w:r w:rsidR="00CE2584">
            <w:rPr>
              <w:lang w:val="en-US"/>
            </w:rPr>
            <w:instrText xml:space="preserve"> CITATION Har04 \l 1033 </w:instrText>
          </w:r>
          <w:r w:rsidR="00CE2584">
            <w:fldChar w:fldCharType="separate"/>
          </w:r>
          <w:r w:rsidR="00CE2584" w:rsidRPr="00CE2584">
            <w:rPr>
              <w:noProof/>
              <w:lang w:val="en-US"/>
            </w:rPr>
            <w:t>(Harris and Wasilewski)</w:t>
          </w:r>
          <w:r w:rsidR="00CE2584">
            <w:fldChar w:fldCharType="end"/>
          </w:r>
        </w:sdtContent>
      </w:sdt>
    </w:p>
    <w:bookmarkEnd w:id="32"/>
    <w:p w14:paraId="1F2A6AF7" w14:textId="77FA2282" w:rsidR="00D01AC4" w:rsidRPr="00073B53" w:rsidRDefault="00D01AC4" w:rsidP="00D01AC4">
      <w:pPr>
        <w:pStyle w:val="ListParagraph"/>
        <w:numPr>
          <w:ilvl w:val="1"/>
          <w:numId w:val="16"/>
        </w:numPr>
      </w:pPr>
      <w:r w:rsidRPr="00073B53">
        <w:t>Relationship</w:t>
      </w:r>
      <w:r w:rsidR="00AD4119" w:rsidRPr="00073B53">
        <w:t xml:space="preserve">: The </w:t>
      </w:r>
      <w:r w:rsidR="00AD4119" w:rsidRPr="00073B53">
        <w:rPr>
          <w:i/>
        </w:rPr>
        <w:t xml:space="preserve">kinship </w:t>
      </w:r>
      <w:r w:rsidR="00D23BE3" w:rsidRPr="00073B53">
        <w:rPr>
          <w:i/>
        </w:rPr>
        <w:t>obligation</w:t>
      </w:r>
      <w:r w:rsidR="00D23BE3" w:rsidRPr="00073B53">
        <w:t xml:space="preserve"> </w:t>
      </w:r>
      <w:r w:rsidR="00AD4119" w:rsidRPr="00073B53">
        <w:t>between a person and everything around them. It means that everything is a blood-relative, and so every member of the community is to be made to feel valuable</w:t>
      </w:r>
      <w:r w:rsidR="00C94598" w:rsidRPr="00073B53">
        <w:t>, and everyone and everything is felt to have a contribution to make.</w:t>
      </w:r>
    </w:p>
    <w:p w14:paraId="5CC5CB36" w14:textId="78915F4B" w:rsidR="00D01AC4" w:rsidRPr="00073B53" w:rsidRDefault="00D01AC4" w:rsidP="00D01AC4">
      <w:pPr>
        <w:pStyle w:val="ListParagraph"/>
        <w:numPr>
          <w:ilvl w:val="1"/>
          <w:numId w:val="16"/>
        </w:numPr>
      </w:pPr>
      <w:r w:rsidRPr="00073B53">
        <w:t>Responsibility</w:t>
      </w:r>
      <w:r w:rsidR="00490A9B" w:rsidRPr="00073B53">
        <w:t xml:space="preserve">: A </w:t>
      </w:r>
      <w:r w:rsidR="00490A9B" w:rsidRPr="00073B53">
        <w:rPr>
          <w:i/>
        </w:rPr>
        <w:t>community obligation</w:t>
      </w:r>
      <w:r w:rsidR="00490A9B" w:rsidRPr="00073B53">
        <w:t xml:space="preserve"> to not only care for each other but </w:t>
      </w:r>
      <w:r w:rsidR="0070370C" w:rsidRPr="00073B53">
        <w:t>working</w:t>
      </w:r>
      <w:r w:rsidR="00490A9B" w:rsidRPr="00073B53">
        <w:t xml:space="preserve"> to create environments (literally and figuratively) that allow the roles we fill to be </w:t>
      </w:r>
      <w:r w:rsidR="0070370C" w:rsidRPr="00073B53">
        <w:t>engendered</w:t>
      </w:r>
      <w:r w:rsidR="00490A9B" w:rsidRPr="00073B53">
        <w:t>.</w:t>
      </w:r>
    </w:p>
    <w:p w14:paraId="292A65AA" w14:textId="7D0001FA" w:rsidR="00D01AC4" w:rsidRPr="00073B53" w:rsidRDefault="00D01AC4" w:rsidP="00D01AC4">
      <w:pPr>
        <w:pStyle w:val="ListParagraph"/>
        <w:numPr>
          <w:ilvl w:val="1"/>
          <w:numId w:val="16"/>
        </w:numPr>
      </w:pPr>
      <w:r w:rsidRPr="00073B53">
        <w:t>Reciprocity</w:t>
      </w:r>
      <w:r w:rsidR="0070370C" w:rsidRPr="00073B53">
        <w:t xml:space="preserve">: The </w:t>
      </w:r>
      <w:r w:rsidR="0070370C" w:rsidRPr="00073B53">
        <w:rPr>
          <w:i/>
        </w:rPr>
        <w:t>cyclical</w:t>
      </w:r>
      <w:r w:rsidR="000E5384" w:rsidRPr="00073B53">
        <w:rPr>
          <w:i/>
        </w:rPr>
        <w:t xml:space="preserve"> </w:t>
      </w:r>
      <w:r w:rsidR="00D23BE3" w:rsidRPr="00073B53">
        <w:rPr>
          <w:i/>
        </w:rPr>
        <w:t>obligation</w:t>
      </w:r>
      <w:r w:rsidR="00D23BE3" w:rsidRPr="00073B53">
        <w:t xml:space="preserve"> </w:t>
      </w:r>
      <w:r w:rsidR="000E5384" w:rsidRPr="00073B53">
        <w:t>of</w:t>
      </w:r>
      <w:r w:rsidR="0070370C" w:rsidRPr="00073B53">
        <w:t xml:space="preserve"> exchang</w:t>
      </w:r>
      <w:r w:rsidR="000E5384" w:rsidRPr="00073B53">
        <w:t>e. Once an Indigenous person encounters another, they are in a relationship with them that makes them kin. There is not a responsibility to care for the other.</w:t>
      </w:r>
    </w:p>
    <w:p w14:paraId="698753AB" w14:textId="7A45E058" w:rsidR="00B66734" w:rsidRPr="00073B53" w:rsidRDefault="00D01AC4" w:rsidP="00D01AC4">
      <w:pPr>
        <w:pStyle w:val="ListParagraph"/>
        <w:numPr>
          <w:ilvl w:val="1"/>
          <w:numId w:val="16"/>
        </w:numPr>
      </w:pPr>
      <w:r w:rsidRPr="00073B53">
        <w:lastRenderedPageBreak/>
        <w:t>Redistribution</w:t>
      </w:r>
      <w:r w:rsidR="00D23BE3" w:rsidRPr="00073B53">
        <w:t xml:space="preserve">: </w:t>
      </w:r>
      <w:r w:rsidR="00560E58" w:rsidRPr="00073B53">
        <w:t xml:space="preserve">The </w:t>
      </w:r>
      <w:r w:rsidR="00560E58" w:rsidRPr="00073B53">
        <w:rPr>
          <w:i/>
        </w:rPr>
        <w:t>sharing obligation</w:t>
      </w:r>
      <w:r w:rsidR="00560E58" w:rsidRPr="00073B53">
        <w:t xml:space="preserve"> cultural norm that centers generosity. Wealth is not the accumulation of goods but in the giving. </w:t>
      </w:r>
      <w:r w:rsidR="00A637A1" w:rsidRPr="00073B53">
        <w:t>When marking accomplishments an individual will give gifts rather than receive them. It is not just about the material, but emotional labor, compassion, time, knowledge, talent, and so forth.</w:t>
      </w:r>
      <w:r w:rsidR="00B66734" w:rsidRPr="00073B53">
        <w:br w:type="page"/>
      </w:r>
    </w:p>
    <w:p w14:paraId="4324C300" w14:textId="07949292" w:rsidR="00B66734" w:rsidRPr="00073B53" w:rsidRDefault="00C11ED3" w:rsidP="00911BBC">
      <w:pPr>
        <w:pStyle w:val="Heading2"/>
      </w:pPr>
      <w:bookmarkStart w:id="33" w:name="_Toc530950312"/>
      <w:r w:rsidRPr="00073B53">
        <w:lastRenderedPageBreak/>
        <w:t>Frequently Asked Questions</w:t>
      </w:r>
      <w:bookmarkEnd w:id="33"/>
    </w:p>
    <w:p w14:paraId="6C6789EA" w14:textId="65E93022" w:rsidR="00783454" w:rsidRPr="00073B53" w:rsidRDefault="00B209E1" w:rsidP="00783454">
      <w:pPr>
        <w:pStyle w:val="Heading4"/>
      </w:pPr>
      <w:bookmarkStart w:id="34" w:name="_Toc530950313"/>
      <w:r w:rsidRPr="00073B53">
        <w:t>Isn’t noticing gender and race part of the problem?</w:t>
      </w:r>
      <w:bookmarkEnd w:id="34"/>
    </w:p>
    <w:p w14:paraId="3DE87213" w14:textId="404C9338" w:rsidR="004978B4" w:rsidRPr="00073B53" w:rsidRDefault="004978B4" w:rsidP="004978B4">
      <w:r w:rsidRPr="00073B53">
        <w:t>Acknowledging and making space for difference is not the problem. Racism, sexism, and other oppressive power systems are the problem. Universality (there being singular experiences and ways of being) is a colonial concept</w:t>
      </w:r>
      <w:r w:rsidR="00DB3B92" w:rsidRPr="00073B53">
        <w:t xml:space="preserve"> that requires unpacking</w:t>
      </w:r>
      <w:r w:rsidRPr="00073B53">
        <w:t>.</w:t>
      </w:r>
      <w:r w:rsidR="00DB3B92" w:rsidRPr="00073B53">
        <w:t xml:space="preserve"> ChickTech believes in respecting others, and that includes seeing them as whole people.</w:t>
      </w:r>
    </w:p>
    <w:p w14:paraId="23FEACBA" w14:textId="6321C4B8" w:rsidR="00783454" w:rsidRPr="00073B53" w:rsidRDefault="00783454" w:rsidP="00783454">
      <w:pPr>
        <w:pStyle w:val="Heading4"/>
      </w:pPr>
      <w:bookmarkStart w:id="35" w:name="_Toc530950314"/>
      <w:r w:rsidRPr="00073B53">
        <w:t>What’s the fascination with food?</w:t>
      </w:r>
      <w:bookmarkEnd w:id="35"/>
    </w:p>
    <w:p w14:paraId="7A0954BD" w14:textId="77777777" w:rsidR="00783454" w:rsidRPr="00073B53" w:rsidRDefault="00783454" w:rsidP="00783454">
      <w:pPr>
        <w:rPr>
          <w:highlight w:val="white"/>
        </w:rPr>
      </w:pPr>
      <w:r w:rsidRPr="00073B53">
        <w:rPr>
          <w:highlight w:val="white"/>
        </w:rPr>
        <w:t xml:space="preserve">Organizing has a long history of providing for communities that are food-scarce </w:t>
      </w:r>
      <w:hyperlink r:id="rId17" w:history="1">
        <w:r w:rsidRPr="00073B53">
          <w:rPr>
            <w:rStyle w:val="Hyperlink"/>
            <w:highlight w:val="white"/>
          </w:rPr>
          <w:t>The Black Panthers are in part responsible</w:t>
        </w:r>
      </w:hyperlink>
      <w:r w:rsidRPr="00073B53">
        <w:rPr>
          <w:highlight w:val="white"/>
        </w:rPr>
        <w:t xml:space="preserve"> for the </w:t>
      </w:r>
      <w:hyperlink r:id="rId18" w:history="1">
        <w:r w:rsidRPr="00073B53">
          <w:rPr>
            <w:rStyle w:val="Hyperlink"/>
            <w:highlight w:val="white"/>
          </w:rPr>
          <w:t>federal breakfast program</w:t>
        </w:r>
      </w:hyperlink>
      <w:r w:rsidRPr="00073B53">
        <w:rPr>
          <w:highlight w:val="white"/>
        </w:rPr>
        <w:t xml:space="preserve">, and the General Strike Committee for the 1919 Seattle Workers' Strike set up </w:t>
      </w:r>
      <w:hyperlink r:id="rId19" w:history="1">
        <w:r w:rsidRPr="00073B53">
          <w:rPr>
            <w:rStyle w:val="Hyperlink"/>
            <w:highlight w:val="white"/>
          </w:rPr>
          <w:t>31 kitchens</w:t>
        </w:r>
      </w:hyperlink>
      <w:r w:rsidRPr="00073B53">
        <w:rPr>
          <w:highlight w:val="white"/>
        </w:rPr>
        <w:t xml:space="preserve"> to feed the union, and community, members.</w:t>
      </w:r>
    </w:p>
    <w:p w14:paraId="41FF937C" w14:textId="4CF9D0A6" w:rsidR="00C65D12" w:rsidRPr="00073B53" w:rsidRDefault="00C65D12" w:rsidP="00C65D12">
      <w:pPr>
        <w:pStyle w:val="Heading4"/>
      </w:pPr>
      <w:bookmarkStart w:id="36" w:name="_Toc530950315"/>
      <w:r w:rsidRPr="00073B53">
        <w:t>What</w:t>
      </w:r>
      <w:r>
        <w:t xml:space="preserve"> if I keep </w:t>
      </w:r>
      <w:r w:rsidR="00287224">
        <w:t>using incorrect gender</w:t>
      </w:r>
      <w:r>
        <w:t xml:space="preserve"> pronoun</w:t>
      </w:r>
      <w:r w:rsidR="00287224">
        <w:t>s</w:t>
      </w:r>
      <w:r w:rsidRPr="00073B53">
        <w:t>?</w:t>
      </w:r>
      <w:r>
        <w:t xml:space="preserve"> Or what if I keep referring to groups as “guys”?</w:t>
      </w:r>
      <w:bookmarkEnd w:id="36"/>
    </w:p>
    <w:p w14:paraId="04C9DDAF" w14:textId="257910D8" w:rsidR="00C65D12" w:rsidRDefault="00C65D12" w:rsidP="00C65D12">
      <w:pPr>
        <w:rPr>
          <w:highlight w:val="white"/>
        </w:rPr>
      </w:pPr>
      <w:r>
        <w:rPr>
          <w:highlight w:val="white"/>
        </w:rPr>
        <w:t>That’s ok.</w:t>
      </w:r>
    </w:p>
    <w:p w14:paraId="3087F487" w14:textId="519CB9C6" w:rsidR="00C65D12" w:rsidRDefault="00C65D12" w:rsidP="00C65D12">
      <w:pPr>
        <w:rPr>
          <w:highlight w:val="white"/>
        </w:rPr>
      </w:pPr>
      <w:r>
        <w:rPr>
          <w:highlight w:val="white"/>
        </w:rPr>
        <w:t xml:space="preserve">You are going to make mistakes. We all do. Gender is hard and learning </w:t>
      </w:r>
      <w:r w:rsidR="00797A88">
        <w:rPr>
          <w:highlight w:val="white"/>
        </w:rPr>
        <w:t>new conventions can be a struggle. There are 3 things to do:</w:t>
      </w:r>
    </w:p>
    <w:p w14:paraId="3F902AB1" w14:textId="406B64FF" w:rsidR="00797A88" w:rsidRDefault="00797A88" w:rsidP="00797A88">
      <w:pPr>
        <w:pStyle w:val="ListParagraph"/>
        <w:numPr>
          <w:ilvl w:val="0"/>
          <w:numId w:val="32"/>
        </w:numPr>
        <w:rPr>
          <w:highlight w:val="white"/>
        </w:rPr>
      </w:pPr>
      <w:r>
        <w:rPr>
          <w:highlight w:val="white"/>
        </w:rPr>
        <w:t>Correct yourself without drama.</w:t>
      </w:r>
    </w:p>
    <w:p w14:paraId="730E7076" w14:textId="0F2FBA9F" w:rsidR="00797A88" w:rsidRDefault="00797A88" w:rsidP="00797A88">
      <w:pPr>
        <w:pStyle w:val="ListParagraph"/>
        <w:numPr>
          <w:ilvl w:val="0"/>
          <w:numId w:val="32"/>
        </w:numPr>
        <w:rPr>
          <w:highlight w:val="white"/>
        </w:rPr>
      </w:pPr>
      <w:r>
        <w:rPr>
          <w:highlight w:val="white"/>
        </w:rPr>
        <w:t>Apologize when it is an appropriate time.</w:t>
      </w:r>
    </w:p>
    <w:p w14:paraId="53BC647A" w14:textId="77777777" w:rsidR="00797A88" w:rsidRDefault="00797A88" w:rsidP="00797A88">
      <w:pPr>
        <w:pStyle w:val="ListParagraph"/>
        <w:numPr>
          <w:ilvl w:val="0"/>
          <w:numId w:val="32"/>
        </w:numPr>
        <w:rPr>
          <w:highlight w:val="white"/>
        </w:rPr>
      </w:pPr>
      <w:r>
        <w:rPr>
          <w:highlight w:val="white"/>
        </w:rPr>
        <w:t>Keep reflecting and doing better.</w:t>
      </w:r>
    </w:p>
    <w:p w14:paraId="35171A5D" w14:textId="02B096AB" w:rsidR="00797A88" w:rsidRPr="00797A88" w:rsidRDefault="00797A88" w:rsidP="00797A88">
      <w:pPr>
        <w:rPr>
          <w:highlight w:val="white"/>
        </w:rPr>
      </w:pPr>
      <w:r w:rsidRPr="00797A88">
        <w:rPr>
          <w:highlight w:val="white"/>
        </w:rPr>
        <w:t xml:space="preserve"> It is a step forward to recognize when you make mistake</w:t>
      </w:r>
      <w:r w:rsidR="00B71506">
        <w:rPr>
          <w:highlight w:val="white"/>
        </w:rPr>
        <w:t>s</w:t>
      </w:r>
      <w:r>
        <w:rPr>
          <w:highlight w:val="white"/>
        </w:rPr>
        <w:t xml:space="preserve"> and is one of the harder parts of growing and adapting as a person. </w:t>
      </w:r>
    </w:p>
    <w:p w14:paraId="3B643E53" w14:textId="158BEA21" w:rsidR="00085896" w:rsidRPr="00073B53" w:rsidRDefault="00085896" w:rsidP="00085896">
      <w:pPr>
        <w:pStyle w:val="Heading4"/>
      </w:pPr>
      <w:r>
        <w:t>How can I find out more</w:t>
      </w:r>
      <w:r>
        <w:t>?</w:t>
      </w:r>
    </w:p>
    <w:p w14:paraId="5ADD5C9D" w14:textId="77777777" w:rsidR="0038584A" w:rsidRDefault="0038584A" w:rsidP="00783454">
      <w:pPr>
        <w:rPr>
          <w:highlight w:val="white"/>
        </w:rPr>
      </w:pPr>
      <w:r>
        <w:rPr>
          <w:highlight w:val="white"/>
        </w:rPr>
        <w:t>Reach out to your local tribes.</w:t>
      </w:r>
    </w:p>
    <w:p w14:paraId="79A5A2C5" w14:textId="10D9D36F" w:rsidR="0038584A" w:rsidRPr="00085896" w:rsidRDefault="00A15F23" w:rsidP="00783454">
      <w:pPr>
        <w:rPr>
          <w:highlight w:val="white"/>
        </w:rPr>
      </w:pPr>
      <w:r>
        <w:rPr>
          <w:highlight w:val="white"/>
        </w:rPr>
        <w:t xml:space="preserve">The </w:t>
      </w:r>
      <w:hyperlink r:id="rId20" w:history="1">
        <w:r w:rsidRPr="00A15F23">
          <w:rPr>
            <w:rStyle w:val="Hyperlink"/>
            <w:highlight w:val="white"/>
          </w:rPr>
          <w:t>Indigenous Information Research Group</w:t>
        </w:r>
      </w:hyperlink>
      <w:r>
        <w:rPr>
          <w:highlight w:val="white"/>
        </w:rPr>
        <w:t xml:space="preserve"> at the University of Washington</w:t>
      </w:r>
      <w:r w:rsidR="0038584A">
        <w:rPr>
          <w:highlight w:val="white"/>
        </w:rPr>
        <w:t xml:space="preserve"> can be a resource for the Pacific Northwest and may have contacts across the nation that would be useful.</w:t>
      </w:r>
      <w:bookmarkStart w:id="37" w:name="_GoBack"/>
      <w:bookmarkEnd w:id="37"/>
    </w:p>
    <w:sectPr w:rsidR="0038584A" w:rsidRPr="00085896" w:rsidSect="00394A85">
      <w:headerReference w:type="default" r:id="rId21"/>
      <w:footerReference w:type="default" r:id="rId22"/>
      <w:pgSz w:w="12240" w:h="15840"/>
      <w:pgMar w:top="1440" w:right="1080" w:bottom="1440" w:left="108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37C07" w14:textId="77777777" w:rsidR="0052544C" w:rsidRDefault="0052544C">
      <w:r>
        <w:separator/>
      </w:r>
    </w:p>
  </w:endnote>
  <w:endnote w:type="continuationSeparator" w:id="0">
    <w:p w14:paraId="372BBD02" w14:textId="77777777" w:rsidR="0052544C" w:rsidRDefault="0052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Proxima Nova">
    <w:panose1 w:val="02000506030000020004"/>
    <w:charset w:val="4D"/>
    <w:family w:val="auto"/>
    <w:notTrueType/>
    <w:pitch w:val="variable"/>
    <w:sig w:usb0="800000AF" w:usb1="5000E0FB" w:usb2="00000000" w:usb3="00000000" w:csb0="000001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66FF5" w14:textId="77777777" w:rsidR="00E827E0" w:rsidRDefault="00E827E0" w:rsidP="00C534B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1873009" w14:textId="77777777" w:rsidR="00E827E0" w:rsidRDefault="00E8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5A9D" w14:textId="77777777" w:rsidR="0052544C" w:rsidRDefault="0052544C">
      <w:r>
        <w:separator/>
      </w:r>
    </w:p>
  </w:footnote>
  <w:footnote w:type="continuationSeparator" w:id="0">
    <w:p w14:paraId="0087C18B" w14:textId="77777777" w:rsidR="0052544C" w:rsidRDefault="0052544C">
      <w:r>
        <w:continuationSeparator/>
      </w:r>
    </w:p>
  </w:footnote>
  <w:footnote w:id="1">
    <w:p w14:paraId="0CE53FD3" w14:textId="5AE644ED" w:rsidR="00E827E0" w:rsidRPr="000034B3" w:rsidRDefault="00E827E0">
      <w:pPr>
        <w:pStyle w:val="FootnoteText"/>
        <w:rPr>
          <w:lang w:val="en-US"/>
        </w:rPr>
      </w:pPr>
      <w:r>
        <w:rPr>
          <w:rStyle w:val="FootnoteReference"/>
        </w:rPr>
        <w:footnoteRef/>
      </w:r>
      <w:r>
        <w:t xml:space="preserve"> </w:t>
      </w:r>
      <w:r>
        <w:rPr>
          <w:i/>
        </w:rPr>
        <w:t>Yakama Rising</w:t>
      </w:r>
      <w:r>
        <w:t>, 110</w:t>
      </w:r>
    </w:p>
  </w:footnote>
  <w:footnote w:id="2">
    <w:p w14:paraId="7C2C27A7" w14:textId="1BF8967E" w:rsidR="00E827E0" w:rsidRPr="004523DA" w:rsidRDefault="00E827E0">
      <w:pPr>
        <w:pStyle w:val="FootnoteText"/>
        <w:rPr>
          <w:lang w:val="en-US"/>
        </w:rPr>
      </w:pPr>
      <w:r>
        <w:rPr>
          <w:rStyle w:val="FootnoteReference"/>
        </w:rPr>
        <w:footnoteRef/>
      </w:r>
      <w:r>
        <w:t xml:space="preserve"> </w:t>
      </w:r>
      <w:r>
        <w:rPr>
          <w:i/>
          <w:highlight w:val="white"/>
          <w:lang w:val="en-US"/>
        </w:rPr>
        <w:t>Yakama Rising</w:t>
      </w:r>
      <w:r>
        <w:rPr>
          <w:highlight w:val="white"/>
          <w:lang w:val="en-US"/>
        </w:rPr>
        <w:t>, 115</w:t>
      </w:r>
    </w:p>
  </w:footnote>
  <w:footnote w:id="3">
    <w:p w14:paraId="09B31AEA" w14:textId="7DD54AFB" w:rsidR="00145730" w:rsidRPr="00145730" w:rsidRDefault="00145730">
      <w:pPr>
        <w:pStyle w:val="FootnoteText"/>
        <w:rPr>
          <w:lang w:val="en-US"/>
        </w:rPr>
      </w:pPr>
      <w:r>
        <w:rPr>
          <w:rStyle w:val="FootnoteReference"/>
        </w:rPr>
        <w:footnoteRef/>
      </w:r>
      <w:r>
        <w:t xml:space="preserve"> </w:t>
      </w:r>
      <w:r>
        <w:rPr>
          <w:lang w:val="en-US"/>
        </w:rPr>
        <w:t>This guide addresses Rural populations; remember there are Urban Indigenous communities and therefore urban outreach could be improved with this framework.</w:t>
      </w:r>
    </w:p>
  </w:footnote>
  <w:footnote w:id="4">
    <w:p w14:paraId="53946A86" w14:textId="3F8A9B31" w:rsidR="00E827E0" w:rsidRPr="005A2565" w:rsidRDefault="00E827E0" w:rsidP="00CD4F2A">
      <w:pPr>
        <w:pStyle w:val="FootnoteText"/>
        <w:rPr>
          <w:lang w:val="en-US"/>
        </w:rPr>
      </w:pPr>
      <w:r w:rsidRPr="005A2565">
        <w:rPr>
          <w:rStyle w:val="FootnoteReference"/>
        </w:rPr>
        <w:footnoteRef/>
      </w:r>
      <w:r w:rsidRPr="005A2565">
        <w:t xml:space="preserve"> The separation of gender likely should be ignored sin</w:t>
      </w:r>
      <w:r w:rsidR="00A25E8F">
        <w:t>c</w:t>
      </w:r>
      <w:r w:rsidRPr="005A2565">
        <w:t xml:space="preserve">e we </w:t>
      </w:r>
      <w:r w:rsidR="00A25E8F">
        <w:t>understand biological essentialism is not valid in this context</w:t>
      </w:r>
      <w:r w:rsidRPr="005A2565">
        <w:t>.</w:t>
      </w:r>
    </w:p>
  </w:footnote>
  <w:footnote w:id="5">
    <w:p w14:paraId="1F72EC88" w14:textId="7B06B487" w:rsidR="00E827E0" w:rsidRPr="00067A10" w:rsidRDefault="00E827E0">
      <w:pPr>
        <w:pStyle w:val="FootnoteText"/>
        <w:rPr>
          <w:lang w:val="en-US"/>
        </w:rPr>
      </w:pPr>
      <w:r>
        <w:rPr>
          <w:rStyle w:val="FootnoteReference"/>
        </w:rPr>
        <w:footnoteRef/>
      </w:r>
      <w:r>
        <w:t xml:space="preserve"> </w:t>
      </w:r>
      <w:r>
        <w:rPr>
          <w:lang w:val="en-US"/>
        </w:rPr>
        <w:t>Dr. Christopher Teuton, Professor of American Indian Studies at University of Washington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5CE0" w14:textId="77777777" w:rsidR="00E827E0" w:rsidRDefault="00E827E0">
    <w:pPr>
      <w:jc w:val="right"/>
      <w:rPr>
        <w:b/>
        <w:sz w:val="28"/>
        <w:szCs w:val="28"/>
      </w:rPr>
    </w:pPr>
    <w:r>
      <w:rPr>
        <w:noProof/>
      </w:rPr>
      <w:drawing>
        <wp:anchor distT="114300" distB="114300" distL="114300" distR="114300" simplePos="0" relativeHeight="251658240" behindDoc="1" locked="0" layoutInCell="1" hidden="0" allowOverlap="1" wp14:anchorId="516BDDD8" wp14:editId="01375734">
          <wp:simplePos x="0" y="0"/>
          <wp:positionH relativeFrom="margin">
            <wp:posOffset>-127000</wp:posOffset>
          </wp:positionH>
          <wp:positionV relativeFrom="page">
            <wp:posOffset>139700</wp:posOffset>
          </wp:positionV>
          <wp:extent cx="2007870" cy="833120"/>
          <wp:effectExtent l="0" t="0" r="0" b="5080"/>
          <wp:wrapTight wrapText="bothSides">
            <wp:wrapPolygon edited="0">
              <wp:start x="2186" y="0"/>
              <wp:lineTo x="1503" y="1976"/>
              <wp:lineTo x="546" y="5268"/>
              <wp:lineTo x="0" y="10866"/>
              <wp:lineTo x="0" y="17451"/>
              <wp:lineTo x="956" y="21073"/>
              <wp:lineTo x="1230" y="21402"/>
              <wp:lineTo x="11886" y="21402"/>
              <wp:lineTo x="21450" y="20085"/>
              <wp:lineTo x="21450" y="3622"/>
              <wp:lineTo x="3416" y="0"/>
              <wp:lineTo x="2186" y="0"/>
            </wp:wrapPolygon>
          </wp:wrapTight>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07870" cy="833120"/>
                  </a:xfrm>
                  <a:prstGeom prst="rect">
                    <a:avLst/>
                  </a:prstGeom>
                  <a:ln/>
                </pic:spPr>
              </pic:pic>
            </a:graphicData>
          </a:graphic>
        </wp:anchor>
      </w:drawing>
    </w:r>
  </w:p>
  <w:p w14:paraId="1743B80C" w14:textId="6775F50B" w:rsidR="00E827E0" w:rsidRDefault="00E827E0" w:rsidP="0070252A">
    <w:pPr>
      <w:jc w:val="right"/>
      <w:rPr>
        <w:b/>
        <w:sz w:val="36"/>
        <w:szCs w:val="36"/>
      </w:rPr>
    </w:pPr>
    <w:r>
      <w:rPr>
        <w:b/>
        <w:sz w:val="36"/>
        <w:szCs w:val="36"/>
      </w:rPr>
      <w:t>2018 Rural Program</w:t>
    </w:r>
  </w:p>
  <w:p w14:paraId="22990F8B" w14:textId="52BE61FE" w:rsidR="00E827E0" w:rsidRDefault="00E827E0" w:rsidP="00394A85">
    <w:pPr>
      <w:jc w:val="right"/>
      <w:rPr>
        <w:b/>
        <w:sz w:val="36"/>
        <w:szCs w:val="36"/>
      </w:rPr>
    </w:pPr>
    <w:r>
      <w:rPr>
        <w:b/>
        <w:sz w:val="36"/>
        <w:szCs w:val="36"/>
      </w:rPr>
      <w:t>Best Practices v2</w:t>
    </w:r>
  </w:p>
  <w:p w14:paraId="6262A84E" w14:textId="7DDF910C" w:rsidR="00E827E0" w:rsidRDefault="00E827E0" w:rsidP="00394A85">
    <w:pPr>
      <w:jc w:val="right"/>
      <w:rPr>
        <w:b/>
        <w:sz w:val="36"/>
        <w:szCs w:val="36"/>
      </w:rPr>
    </w:pPr>
  </w:p>
  <w:p w14:paraId="04CC7BF7" w14:textId="77777777" w:rsidR="00E827E0" w:rsidRDefault="00E827E0" w:rsidP="00394A85">
    <w:pPr>
      <w:jc w:val="right"/>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85pt;height:7.85pt" o:bullet="t">
        <v:imagedata r:id="rId1" o:title="mso0878C367"/>
      </v:shape>
    </w:pict>
  </w:numPicBullet>
  <w:numPicBullet w:numPicBulletId="1">
    <w:pict>
      <v:shape id="_x0000_i1042" type="#_x0000_t75" alt="Information" style="width:13.55pt;height:13.5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" o:bullet="t">
        <v:imagedata r:id="rId2" o:title=""/>
      </v:shape>
    </w:pict>
  </w:numPicBullet>
  <w:abstractNum w:abstractNumId="0" w15:restartNumberingAfterBreak="0">
    <w:nsid w:val="FFFFFF7C"/>
    <w:multiLevelType w:val="singleLevel"/>
    <w:tmpl w:val="FDF8A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0A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920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ACD8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AE64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B8BD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A461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E871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EEBD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762BBE"/>
    <w:lvl w:ilvl="0">
      <w:start w:val="1"/>
      <w:numFmt w:val="bullet"/>
      <w:lvlText w:val="o"/>
      <w:lvlJc w:val="left"/>
      <w:pPr>
        <w:ind w:left="1440" w:hanging="360"/>
      </w:pPr>
      <w:rPr>
        <w:rFonts w:ascii="Proxima Nova" w:hAnsi="Proxima Nova" w:cs="Courier New" w:hint="default"/>
      </w:rPr>
    </w:lvl>
  </w:abstractNum>
  <w:abstractNum w:abstractNumId="10" w15:restartNumberingAfterBreak="0">
    <w:nsid w:val="00531282"/>
    <w:multiLevelType w:val="hybridMultilevel"/>
    <w:tmpl w:val="7CFA1A26"/>
    <w:lvl w:ilvl="0" w:tplc="9418E216">
      <w:start w:val="1"/>
      <w:numFmt w:val="bullet"/>
      <w:lvlText w:val=""/>
      <w:lvlPicBulletId w:val="1"/>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423BBD"/>
    <w:multiLevelType w:val="hybridMultilevel"/>
    <w:tmpl w:val="9E06C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BD1E45"/>
    <w:multiLevelType w:val="hybridMultilevel"/>
    <w:tmpl w:val="D7103790"/>
    <w:lvl w:ilvl="0" w:tplc="9418E216">
      <w:start w:val="1"/>
      <w:numFmt w:val="bullet"/>
      <w:lvlText w:val=""/>
      <w:lvlPicBulletId w:val="1"/>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613286"/>
    <w:multiLevelType w:val="hybridMultilevel"/>
    <w:tmpl w:val="01C07350"/>
    <w:lvl w:ilvl="0" w:tplc="B0762BBE">
      <w:start w:val="1"/>
      <w:numFmt w:val="bullet"/>
      <w:lvlText w:val="o"/>
      <w:lvlJc w:val="left"/>
      <w:pPr>
        <w:ind w:left="1440" w:hanging="360"/>
      </w:pPr>
      <w:rPr>
        <w:rFonts w:ascii="Proxima Nova" w:hAnsi="Proxima Nova"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4A22B6"/>
    <w:multiLevelType w:val="hybridMultilevel"/>
    <w:tmpl w:val="ADE47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1F35050"/>
    <w:multiLevelType w:val="hybridMultilevel"/>
    <w:tmpl w:val="16C8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F05DDB"/>
    <w:multiLevelType w:val="hybridMultilevel"/>
    <w:tmpl w:val="A3AA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C27F22"/>
    <w:multiLevelType w:val="hybridMultilevel"/>
    <w:tmpl w:val="16C8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4C5B05"/>
    <w:multiLevelType w:val="hybridMultilevel"/>
    <w:tmpl w:val="483212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BB4926"/>
    <w:multiLevelType w:val="multilevel"/>
    <w:tmpl w:val="E94A6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B0516E"/>
    <w:multiLevelType w:val="hybridMultilevel"/>
    <w:tmpl w:val="57E0C41A"/>
    <w:lvl w:ilvl="0" w:tplc="9418E216">
      <w:start w:val="1"/>
      <w:numFmt w:val="bullet"/>
      <w:lvlText w:val=""/>
      <w:lvlPicBulletId w:val="1"/>
      <w:lvlJc w:val="left"/>
      <w:pPr>
        <w:tabs>
          <w:tab w:val="num" w:pos="360"/>
        </w:tabs>
        <w:ind w:left="360" w:hanging="360"/>
      </w:pPr>
      <w:rPr>
        <w:rFonts w:ascii="Symbol" w:hAnsi="Symbol" w:hint="default"/>
      </w:rPr>
    </w:lvl>
    <w:lvl w:ilvl="1" w:tplc="14AC766E" w:tentative="1">
      <w:start w:val="1"/>
      <w:numFmt w:val="bullet"/>
      <w:lvlText w:val=""/>
      <w:lvlJc w:val="left"/>
      <w:pPr>
        <w:tabs>
          <w:tab w:val="num" w:pos="1080"/>
        </w:tabs>
        <w:ind w:left="1080" w:hanging="360"/>
      </w:pPr>
      <w:rPr>
        <w:rFonts w:ascii="Symbol" w:hAnsi="Symbol" w:hint="default"/>
      </w:rPr>
    </w:lvl>
    <w:lvl w:ilvl="2" w:tplc="CABC2302" w:tentative="1">
      <w:start w:val="1"/>
      <w:numFmt w:val="bullet"/>
      <w:lvlText w:val=""/>
      <w:lvlJc w:val="left"/>
      <w:pPr>
        <w:tabs>
          <w:tab w:val="num" w:pos="1800"/>
        </w:tabs>
        <w:ind w:left="1800" w:hanging="360"/>
      </w:pPr>
      <w:rPr>
        <w:rFonts w:ascii="Symbol" w:hAnsi="Symbol" w:hint="default"/>
      </w:rPr>
    </w:lvl>
    <w:lvl w:ilvl="3" w:tplc="57581F6A" w:tentative="1">
      <w:start w:val="1"/>
      <w:numFmt w:val="bullet"/>
      <w:lvlText w:val=""/>
      <w:lvlJc w:val="left"/>
      <w:pPr>
        <w:tabs>
          <w:tab w:val="num" w:pos="2520"/>
        </w:tabs>
        <w:ind w:left="2520" w:hanging="360"/>
      </w:pPr>
      <w:rPr>
        <w:rFonts w:ascii="Symbol" w:hAnsi="Symbol" w:hint="default"/>
      </w:rPr>
    </w:lvl>
    <w:lvl w:ilvl="4" w:tplc="A7EEE242" w:tentative="1">
      <w:start w:val="1"/>
      <w:numFmt w:val="bullet"/>
      <w:lvlText w:val=""/>
      <w:lvlJc w:val="left"/>
      <w:pPr>
        <w:tabs>
          <w:tab w:val="num" w:pos="3240"/>
        </w:tabs>
        <w:ind w:left="3240" w:hanging="360"/>
      </w:pPr>
      <w:rPr>
        <w:rFonts w:ascii="Symbol" w:hAnsi="Symbol" w:hint="default"/>
      </w:rPr>
    </w:lvl>
    <w:lvl w:ilvl="5" w:tplc="83CE07F2" w:tentative="1">
      <w:start w:val="1"/>
      <w:numFmt w:val="bullet"/>
      <w:lvlText w:val=""/>
      <w:lvlJc w:val="left"/>
      <w:pPr>
        <w:tabs>
          <w:tab w:val="num" w:pos="3960"/>
        </w:tabs>
        <w:ind w:left="3960" w:hanging="360"/>
      </w:pPr>
      <w:rPr>
        <w:rFonts w:ascii="Symbol" w:hAnsi="Symbol" w:hint="default"/>
      </w:rPr>
    </w:lvl>
    <w:lvl w:ilvl="6" w:tplc="0F70B194" w:tentative="1">
      <w:start w:val="1"/>
      <w:numFmt w:val="bullet"/>
      <w:lvlText w:val=""/>
      <w:lvlJc w:val="left"/>
      <w:pPr>
        <w:tabs>
          <w:tab w:val="num" w:pos="4680"/>
        </w:tabs>
        <w:ind w:left="4680" w:hanging="360"/>
      </w:pPr>
      <w:rPr>
        <w:rFonts w:ascii="Symbol" w:hAnsi="Symbol" w:hint="default"/>
      </w:rPr>
    </w:lvl>
    <w:lvl w:ilvl="7" w:tplc="F028E612" w:tentative="1">
      <w:start w:val="1"/>
      <w:numFmt w:val="bullet"/>
      <w:lvlText w:val=""/>
      <w:lvlJc w:val="left"/>
      <w:pPr>
        <w:tabs>
          <w:tab w:val="num" w:pos="5400"/>
        </w:tabs>
        <w:ind w:left="5400" w:hanging="360"/>
      </w:pPr>
      <w:rPr>
        <w:rFonts w:ascii="Symbol" w:hAnsi="Symbol" w:hint="default"/>
      </w:rPr>
    </w:lvl>
    <w:lvl w:ilvl="8" w:tplc="D97274E8" w:tentative="1">
      <w:start w:val="1"/>
      <w:numFmt w:val="bullet"/>
      <w:lvlText w:val=""/>
      <w:lvlJc w:val="left"/>
      <w:pPr>
        <w:tabs>
          <w:tab w:val="num" w:pos="6120"/>
        </w:tabs>
        <w:ind w:left="6120" w:hanging="360"/>
      </w:pPr>
      <w:rPr>
        <w:rFonts w:ascii="Symbol" w:hAnsi="Symbol" w:hint="default"/>
      </w:rPr>
    </w:lvl>
  </w:abstractNum>
  <w:abstractNum w:abstractNumId="21" w15:restartNumberingAfterBreak="0">
    <w:nsid w:val="28451EB4"/>
    <w:multiLevelType w:val="hybridMultilevel"/>
    <w:tmpl w:val="4CEE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822E21"/>
    <w:multiLevelType w:val="hybridMultilevel"/>
    <w:tmpl w:val="B770E638"/>
    <w:lvl w:ilvl="0" w:tplc="B0762BBE">
      <w:start w:val="1"/>
      <w:numFmt w:val="bullet"/>
      <w:lvlText w:val="o"/>
      <w:lvlJc w:val="left"/>
      <w:pPr>
        <w:ind w:left="1440" w:hanging="360"/>
      </w:pPr>
      <w:rPr>
        <w:rFonts w:ascii="Proxima Nova" w:hAnsi="Proxima Nova"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4B6137"/>
    <w:multiLevelType w:val="multilevel"/>
    <w:tmpl w:val="7F3E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281B36"/>
    <w:multiLevelType w:val="multilevel"/>
    <w:tmpl w:val="5C6C1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967CAB"/>
    <w:multiLevelType w:val="hybridMultilevel"/>
    <w:tmpl w:val="12CEB60E"/>
    <w:lvl w:ilvl="0" w:tplc="B0762BBE">
      <w:start w:val="1"/>
      <w:numFmt w:val="bullet"/>
      <w:lvlText w:val="o"/>
      <w:lvlJc w:val="left"/>
      <w:pPr>
        <w:ind w:left="360" w:hanging="360"/>
      </w:pPr>
      <w:rPr>
        <w:rFonts w:ascii="Proxima Nova" w:hAnsi="Proxima Nova"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EF4763"/>
    <w:multiLevelType w:val="hybridMultilevel"/>
    <w:tmpl w:val="B2700D28"/>
    <w:lvl w:ilvl="0" w:tplc="B0762BBE">
      <w:start w:val="1"/>
      <w:numFmt w:val="bullet"/>
      <w:lvlText w:val="o"/>
      <w:lvlJc w:val="left"/>
      <w:pPr>
        <w:ind w:left="1440" w:hanging="360"/>
      </w:pPr>
      <w:rPr>
        <w:rFonts w:ascii="Proxima Nova" w:hAnsi="Proxima Nova"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7161479"/>
    <w:multiLevelType w:val="hybridMultilevel"/>
    <w:tmpl w:val="3CDAE2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AF5A6F"/>
    <w:multiLevelType w:val="hybridMultilevel"/>
    <w:tmpl w:val="3D5C6D66"/>
    <w:lvl w:ilvl="0" w:tplc="9418E216">
      <w:start w:val="1"/>
      <w:numFmt w:val="bullet"/>
      <w:lvlText w:val=""/>
      <w:lvlPicBulletId w:val="1"/>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2E3AD7"/>
    <w:multiLevelType w:val="hybridMultilevel"/>
    <w:tmpl w:val="067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766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56A0AD4"/>
    <w:multiLevelType w:val="hybridMultilevel"/>
    <w:tmpl w:val="5134CDB8"/>
    <w:lvl w:ilvl="0" w:tplc="04090001">
      <w:start w:val="1"/>
      <w:numFmt w:val="bullet"/>
      <w:lvlText w:val=""/>
      <w:lvlJc w:val="left"/>
      <w:pPr>
        <w:ind w:left="720" w:hanging="360"/>
      </w:pPr>
      <w:rPr>
        <w:rFonts w:ascii="Symbol" w:hAnsi="Symbol" w:hint="default"/>
      </w:rPr>
    </w:lvl>
    <w:lvl w:ilvl="1" w:tplc="B0762BBE">
      <w:start w:val="1"/>
      <w:numFmt w:val="bullet"/>
      <w:lvlText w:val="o"/>
      <w:lvlJc w:val="left"/>
      <w:pPr>
        <w:ind w:left="1440" w:hanging="360"/>
      </w:pPr>
      <w:rPr>
        <w:rFonts w:ascii="Proxima Nova" w:hAnsi="Proxima Nova"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0113A"/>
    <w:multiLevelType w:val="hybridMultilevel"/>
    <w:tmpl w:val="0FC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35B7E"/>
    <w:multiLevelType w:val="hybridMultilevel"/>
    <w:tmpl w:val="C250168E"/>
    <w:lvl w:ilvl="0" w:tplc="B0762BBE">
      <w:start w:val="1"/>
      <w:numFmt w:val="bullet"/>
      <w:lvlText w:val="o"/>
      <w:lvlJc w:val="left"/>
      <w:pPr>
        <w:ind w:left="1440" w:hanging="360"/>
      </w:pPr>
      <w:rPr>
        <w:rFonts w:ascii="Proxima Nova" w:hAnsi="Proxima Nova"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A24D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3B61417"/>
    <w:multiLevelType w:val="hybridMultilevel"/>
    <w:tmpl w:val="F6826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2C37669"/>
    <w:multiLevelType w:val="hybridMultilevel"/>
    <w:tmpl w:val="79041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34"/>
  </w:num>
  <w:num w:numId="15">
    <w:abstractNumId w:val="30"/>
  </w:num>
  <w:num w:numId="16">
    <w:abstractNumId w:val="31"/>
  </w:num>
  <w:num w:numId="17">
    <w:abstractNumId w:val="36"/>
  </w:num>
  <w:num w:numId="18">
    <w:abstractNumId w:val="11"/>
  </w:num>
  <w:num w:numId="19">
    <w:abstractNumId w:val="21"/>
  </w:num>
  <w:num w:numId="20">
    <w:abstractNumId w:val="35"/>
  </w:num>
  <w:num w:numId="21">
    <w:abstractNumId w:val="32"/>
  </w:num>
  <w:num w:numId="22">
    <w:abstractNumId w:val="18"/>
  </w:num>
  <w:num w:numId="23">
    <w:abstractNumId w:val="29"/>
  </w:num>
  <w:num w:numId="24">
    <w:abstractNumId w:val="20"/>
  </w:num>
  <w:num w:numId="25">
    <w:abstractNumId w:val="12"/>
  </w:num>
  <w:num w:numId="26">
    <w:abstractNumId w:val="10"/>
  </w:num>
  <w:num w:numId="27">
    <w:abstractNumId w:val="28"/>
  </w:num>
  <w:num w:numId="28">
    <w:abstractNumId w:val="27"/>
  </w:num>
  <w:num w:numId="29">
    <w:abstractNumId w:val="13"/>
  </w:num>
  <w:num w:numId="30">
    <w:abstractNumId w:val="25"/>
  </w:num>
  <w:num w:numId="31">
    <w:abstractNumId w:val="22"/>
  </w:num>
  <w:num w:numId="32">
    <w:abstractNumId w:val="17"/>
  </w:num>
  <w:num w:numId="33">
    <w:abstractNumId w:val="14"/>
  </w:num>
  <w:num w:numId="34">
    <w:abstractNumId w:val="16"/>
  </w:num>
  <w:num w:numId="35">
    <w:abstractNumId w:val="33"/>
  </w:num>
  <w:num w:numId="36">
    <w:abstractNumId w:val="2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610F"/>
    <w:rsid w:val="000016FD"/>
    <w:rsid w:val="000034B3"/>
    <w:rsid w:val="00016617"/>
    <w:rsid w:val="00027940"/>
    <w:rsid w:val="00054AC6"/>
    <w:rsid w:val="00067A10"/>
    <w:rsid w:val="00072FF8"/>
    <w:rsid w:val="00073B53"/>
    <w:rsid w:val="00075681"/>
    <w:rsid w:val="00085896"/>
    <w:rsid w:val="000949C3"/>
    <w:rsid w:val="000B464D"/>
    <w:rsid w:val="000C2B80"/>
    <w:rsid w:val="000C79A9"/>
    <w:rsid w:val="000E5384"/>
    <w:rsid w:val="000F68B1"/>
    <w:rsid w:val="001056B8"/>
    <w:rsid w:val="00114504"/>
    <w:rsid w:val="00123F6F"/>
    <w:rsid w:val="00126DC7"/>
    <w:rsid w:val="00127533"/>
    <w:rsid w:val="001322BF"/>
    <w:rsid w:val="001363BB"/>
    <w:rsid w:val="0014275D"/>
    <w:rsid w:val="00143E25"/>
    <w:rsid w:val="00145730"/>
    <w:rsid w:val="00166AB4"/>
    <w:rsid w:val="00177BE1"/>
    <w:rsid w:val="001866D2"/>
    <w:rsid w:val="001A0F18"/>
    <w:rsid w:val="001A7D51"/>
    <w:rsid w:val="00201410"/>
    <w:rsid w:val="00201793"/>
    <w:rsid w:val="00214BF9"/>
    <w:rsid w:val="002177BC"/>
    <w:rsid w:val="002304F3"/>
    <w:rsid w:val="00274AFE"/>
    <w:rsid w:val="00282725"/>
    <w:rsid w:val="002833E2"/>
    <w:rsid w:val="00284A03"/>
    <w:rsid w:val="002850FE"/>
    <w:rsid w:val="00287224"/>
    <w:rsid w:val="00296870"/>
    <w:rsid w:val="002B1C36"/>
    <w:rsid w:val="002F0BFB"/>
    <w:rsid w:val="00303A83"/>
    <w:rsid w:val="003058EC"/>
    <w:rsid w:val="00344C01"/>
    <w:rsid w:val="00373FD6"/>
    <w:rsid w:val="0038584A"/>
    <w:rsid w:val="00394A85"/>
    <w:rsid w:val="00396320"/>
    <w:rsid w:val="003A3601"/>
    <w:rsid w:val="003C7EEC"/>
    <w:rsid w:val="003E5490"/>
    <w:rsid w:val="003E6C59"/>
    <w:rsid w:val="003E767E"/>
    <w:rsid w:val="003F38C9"/>
    <w:rsid w:val="004523DA"/>
    <w:rsid w:val="00466016"/>
    <w:rsid w:val="00481F00"/>
    <w:rsid w:val="00490A9B"/>
    <w:rsid w:val="004978B4"/>
    <w:rsid w:val="004A543A"/>
    <w:rsid w:val="004A610F"/>
    <w:rsid w:val="004C0A30"/>
    <w:rsid w:val="004E4AF0"/>
    <w:rsid w:val="00507467"/>
    <w:rsid w:val="005161AF"/>
    <w:rsid w:val="0052544C"/>
    <w:rsid w:val="005276D7"/>
    <w:rsid w:val="005433F4"/>
    <w:rsid w:val="00552C4B"/>
    <w:rsid w:val="00560E58"/>
    <w:rsid w:val="00577291"/>
    <w:rsid w:val="005A2565"/>
    <w:rsid w:val="005A39A4"/>
    <w:rsid w:val="005A4169"/>
    <w:rsid w:val="005D776A"/>
    <w:rsid w:val="00624ABD"/>
    <w:rsid w:val="00641A66"/>
    <w:rsid w:val="00680C0B"/>
    <w:rsid w:val="00683888"/>
    <w:rsid w:val="006A0A2C"/>
    <w:rsid w:val="006A3EF6"/>
    <w:rsid w:val="006C1E86"/>
    <w:rsid w:val="006D17B7"/>
    <w:rsid w:val="006F39D8"/>
    <w:rsid w:val="006F4774"/>
    <w:rsid w:val="006F654E"/>
    <w:rsid w:val="007003AE"/>
    <w:rsid w:val="0070252A"/>
    <w:rsid w:val="0070370C"/>
    <w:rsid w:val="00707462"/>
    <w:rsid w:val="007559B0"/>
    <w:rsid w:val="00782010"/>
    <w:rsid w:val="00783454"/>
    <w:rsid w:val="00797A88"/>
    <w:rsid w:val="007A6DAF"/>
    <w:rsid w:val="007B73D1"/>
    <w:rsid w:val="007D4E20"/>
    <w:rsid w:val="007E6C53"/>
    <w:rsid w:val="007F4799"/>
    <w:rsid w:val="007F59F4"/>
    <w:rsid w:val="00803557"/>
    <w:rsid w:val="0080547B"/>
    <w:rsid w:val="00846F89"/>
    <w:rsid w:val="00897FD5"/>
    <w:rsid w:val="008A1BA4"/>
    <w:rsid w:val="008A7427"/>
    <w:rsid w:val="008C55F9"/>
    <w:rsid w:val="008F3CDF"/>
    <w:rsid w:val="00911BBC"/>
    <w:rsid w:val="009167C4"/>
    <w:rsid w:val="0092219B"/>
    <w:rsid w:val="009522B2"/>
    <w:rsid w:val="00953A65"/>
    <w:rsid w:val="009831F0"/>
    <w:rsid w:val="00983BB1"/>
    <w:rsid w:val="00993FDF"/>
    <w:rsid w:val="009A2B59"/>
    <w:rsid w:val="009A770F"/>
    <w:rsid w:val="009C2792"/>
    <w:rsid w:val="009C7044"/>
    <w:rsid w:val="009C73A8"/>
    <w:rsid w:val="009D23D6"/>
    <w:rsid w:val="009F798F"/>
    <w:rsid w:val="00A0026F"/>
    <w:rsid w:val="00A13535"/>
    <w:rsid w:val="00A15F23"/>
    <w:rsid w:val="00A25E8F"/>
    <w:rsid w:val="00A40232"/>
    <w:rsid w:val="00A56EFE"/>
    <w:rsid w:val="00A60E1A"/>
    <w:rsid w:val="00A637A1"/>
    <w:rsid w:val="00A65955"/>
    <w:rsid w:val="00A965AC"/>
    <w:rsid w:val="00AB1FD8"/>
    <w:rsid w:val="00AD4119"/>
    <w:rsid w:val="00AE1C37"/>
    <w:rsid w:val="00B029EB"/>
    <w:rsid w:val="00B02E18"/>
    <w:rsid w:val="00B13B0B"/>
    <w:rsid w:val="00B209E1"/>
    <w:rsid w:val="00B543F8"/>
    <w:rsid w:val="00B557BB"/>
    <w:rsid w:val="00B66734"/>
    <w:rsid w:val="00B71506"/>
    <w:rsid w:val="00B74415"/>
    <w:rsid w:val="00B747E8"/>
    <w:rsid w:val="00BA1B31"/>
    <w:rsid w:val="00BE78D7"/>
    <w:rsid w:val="00C0268E"/>
    <w:rsid w:val="00C03C4F"/>
    <w:rsid w:val="00C11ED3"/>
    <w:rsid w:val="00C12A76"/>
    <w:rsid w:val="00C145FA"/>
    <w:rsid w:val="00C17E3E"/>
    <w:rsid w:val="00C409BA"/>
    <w:rsid w:val="00C534BF"/>
    <w:rsid w:val="00C62F07"/>
    <w:rsid w:val="00C659B5"/>
    <w:rsid w:val="00C65D12"/>
    <w:rsid w:val="00C74C7D"/>
    <w:rsid w:val="00C94598"/>
    <w:rsid w:val="00CB3F14"/>
    <w:rsid w:val="00CB7AD8"/>
    <w:rsid w:val="00CD44D9"/>
    <w:rsid w:val="00CD44E8"/>
    <w:rsid w:val="00CD4F2A"/>
    <w:rsid w:val="00CE2584"/>
    <w:rsid w:val="00CE6436"/>
    <w:rsid w:val="00D01AC4"/>
    <w:rsid w:val="00D07079"/>
    <w:rsid w:val="00D151F8"/>
    <w:rsid w:val="00D23BE3"/>
    <w:rsid w:val="00D4510E"/>
    <w:rsid w:val="00D56AD7"/>
    <w:rsid w:val="00D76101"/>
    <w:rsid w:val="00D82C01"/>
    <w:rsid w:val="00D831D3"/>
    <w:rsid w:val="00D869DF"/>
    <w:rsid w:val="00DB3B92"/>
    <w:rsid w:val="00DC4409"/>
    <w:rsid w:val="00DE5D96"/>
    <w:rsid w:val="00E01E40"/>
    <w:rsid w:val="00E11D24"/>
    <w:rsid w:val="00E21BD2"/>
    <w:rsid w:val="00E32BA2"/>
    <w:rsid w:val="00E53BB7"/>
    <w:rsid w:val="00E64677"/>
    <w:rsid w:val="00E827E0"/>
    <w:rsid w:val="00E84D7E"/>
    <w:rsid w:val="00EA7C48"/>
    <w:rsid w:val="00EB347E"/>
    <w:rsid w:val="00EC6999"/>
    <w:rsid w:val="00ED21F8"/>
    <w:rsid w:val="00EE692E"/>
    <w:rsid w:val="00F2513E"/>
    <w:rsid w:val="00F8677C"/>
    <w:rsid w:val="00FD2024"/>
    <w:rsid w:val="00FE2A7D"/>
    <w:rsid w:val="00FF3E4D"/>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51A1E"/>
  <w15:docId w15:val="{585DA19E-DBB5-1145-8E8C-DAA6F054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827E0"/>
    <w:pPr>
      <w:spacing w:line="360" w:lineRule="auto"/>
    </w:pPr>
    <w:rPr>
      <w:rFonts w:ascii="Proxima Nova" w:hAnsi="Proxima Nova"/>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rsid w:val="003C7EE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6A0A2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4A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rsid w:val="00B029EB"/>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0252A"/>
    <w:pPr>
      <w:tabs>
        <w:tab w:val="center" w:pos="4680"/>
        <w:tab w:val="right" w:pos="9360"/>
      </w:tabs>
    </w:pPr>
  </w:style>
  <w:style w:type="character" w:customStyle="1" w:styleId="HeaderChar">
    <w:name w:val="Header Char"/>
    <w:basedOn w:val="DefaultParagraphFont"/>
    <w:link w:val="Header"/>
    <w:uiPriority w:val="99"/>
    <w:rsid w:val="0070252A"/>
    <w:rPr>
      <w:rFonts w:ascii="Times New Roman" w:hAnsi="Times New Roman"/>
    </w:rPr>
  </w:style>
  <w:style w:type="paragraph" w:styleId="Footer">
    <w:name w:val="footer"/>
    <w:basedOn w:val="Normal"/>
    <w:link w:val="FooterChar"/>
    <w:uiPriority w:val="99"/>
    <w:unhideWhenUsed/>
    <w:rsid w:val="0070252A"/>
    <w:pPr>
      <w:tabs>
        <w:tab w:val="center" w:pos="4680"/>
        <w:tab w:val="right" w:pos="9360"/>
      </w:tabs>
    </w:pPr>
  </w:style>
  <w:style w:type="character" w:customStyle="1" w:styleId="FooterChar">
    <w:name w:val="Footer Char"/>
    <w:basedOn w:val="DefaultParagraphFont"/>
    <w:link w:val="Footer"/>
    <w:uiPriority w:val="99"/>
    <w:rsid w:val="0070252A"/>
    <w:rPr>
      <w:rFonts w:ascii="Times New Roman" w:hAnsi="Times New Roman"/>
    </w:rPr>
  </w:style>
  <w:style w:type="paragraph" w:styleId="NoSpacing">
    <w:name w:val="No Spacing"/>
    <w:uiPriority w:val="1"/>
    <w:qFormat/>
    <w:rsid w:val="006A0A2C"/>
    <w:rPr>
      <w:rFonts w:ascii="Times New Roman" w:hAnsi="Times New Roman"/>
      <w:sz w:val="24"/>
    </w:rPr>
  </w:style>
  <w:style w:type="character" w:customStyle="1" w:styleId="Heading7Char">
    <w:name w:val="Heading 7 Char"/>
    <w:basedOn w:val="DefaultParagraphFont"/>
    <w:link w:val="Heading7"/>
    <w:uiPriority w:val="9"/>
    <w:rsid w:val="003C7EEC"/>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6A0A2C"/>
    <w:rPr>
      <w:rFonts w:ascii="Times New Roman" w:hAnsi="Times New Roman"/>
      <w:b/>
      <w:bCs/>
    </w:rPr>
  </w:style>
  <w:style w:type="character" w:customStyle="1" w:styleId="Heading8Char">
    <w:name w:val="Heading 8 Char"/>
    <w:basedOn w:val="DefaultParagraphFont"/>
    <w:link w:val="Heading8"/>
    <w:uiPriority w:val="9"/>
    <w:rsid w:val="006A0A2C"/>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E827E0"/>
    <w:rPr>
      <w:rFonts w:ascii="Proxima Nova" w:hAnsi="Proxima Nova"/>
      <w:color w:val="0563C1" w:themeColor="hyperlink"/>
      <w:u w:val="single"/>
    </w:rPr>
  </w:style>
  <w:style w:type="character" w:styleId="UnresolvedMention">
    <w:name w:val="Unresolved Mention"/>
    <w:basedOn w:val="DefaultParagraphFont"/>
    <w:uiPriority w:val="99"/>
    <w:semiHidden/>
    <w:unhideWhenUsed/>
    <w:rsid w:val="00126DC7"/>
    <w:rPr>
      <w:rFonts w:ascii="Times New Roman" w:hAnsi="Times New Roman"/>
      <w:color w:val="605E5C"/>
      <w:shd w:val="clear" w:color="auto" w:fill="E1DFDD"/>
    </w:rPr>
  </w:style>
  <w:style w:type="paragraph" w:styleId="ListBullet">
    <w:name w:val="List Bullet"/>
    <w:basedOn w:val="Normal"/>
    <w:uiPriority w:val="99"/>
    <w:unhideWhenUsed/>
    <w:rsid w:val="00075681"/>
    <w:pPr>
      <w:contextualSpacing/>
    </w:pPr>
  </w:style>
  <w:style w:type="paragraph" w:styleId="TOCHeading">
    <w:name w:val="TOC Heading"/>
    <w:basedOn w:val="Heading1"/>
    <w:next w:val="Normal"/>
    <w:uiPriority w:val="39"/>
    <w:unhideWhenUsed/>
    <w:qFormat/>
    <w:rsid w:val="001A7D51"/>
    <w:pPr>
      <w:spacing w:before="480" w:after="0" w:line="276" w:lineRule="auto"/>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1A7D51"/>
    <w:pPr>
      <w:spacing w:before="360" w:after="360"/>
    </w:pPr>
    <w:rPr>
      <w:rFonts w:asciiTheme="minorHAnsi" w:hAnsiTheme="minorHAnsi"/>
      <w:b/>
      <w:bCs/>
      <w:caps/>
      <w:u w:val="single"/>
    </w:rPr>
  </w:style>
  <w:style w:type="paragraph" w:styleId="TOC2">
    <w:name w:val="toc 2"/>
    <w:basedOn w:val="Normal"/>
    <w:next w:val="Normal"/>
    <w:autoRedefine/>
    <w:uiPriority w:val="39"/>
    <w:unhideWhenUsed/>
    <w:rsid w:val="001A7D51"/>
    <w:rPr>
      <w:rFonts w:asciiTheme="minorHAnsi" w:hAnsiTheme="minorHAnsi"/>
      <w:b/>
      <w:bCs/>
      <w:smallCaps/>
    </w:rPr>
  </w:style>
  <w:style w:type="paragraph" w:styleId="TOC3">
    <w:name w:val="toc 3"/>
    <w:basedOn w:val="Normal"/>
    <w:next w:val="Normal"/>
    <w:autoRedefine/>
    <w:uiPriority w:val="39"/>
    <w:unhideWhenUsed/>
    <w:rsid w:val="001056B8"/>
    <w:pPr>
      <w:tabs>
        <w:tab w:val="right" w:leader="dot" w:pos="10070"/>
      </w:tabs>
    </w:pPr>
    <w:rPr>
      <w:rFonts w:asciiTheme="minorHAnsi" w:hAnsiTheme="minorHAnsi"/>
      <w:smallCaps/>
    </w:rPr>
  </w:style>
  <w:style w:type="paragraph" w:styleId="TOC4">
    <w:name w:val="toc 4"/>
    <w:basedOn w:val="Normal"/>
    <w:next w:val="Normal"/>
    <w:autoRedefine/>
    <w:uiPriority w:val="39"/>
    <w:unhideWhenUsed/>
    <w:rsid w:val="001A7D51"/>
    <w:rPr>
      <w:rFonts w:asciiTheme="minorHAnsi" w:hAnsiTheme="minorHAnsi"/>
    </w:rPr>
  </w:style>
  <w:style w:type="paragraph" w:styleId="TOC5">
    <w:name w:val="toc 5"/>
    <w:basedOn w:val="Normal"/>
    <w:next w:val="Normal"/>
    <w:autoRedefine/>
    <w:uiPriority w:val="39"/>
    <w:unhideWhenUsed/>
    <w:rsid w:val="001A7D51"/>
    <w:rPr>
      <w:rFonts w:asciiTheme="minorHAnsi" w:hAnsiTheme="minorHAnsi"/>
    </w:rPr>
  </w:style>
  <w:style w:type="paragraph" w:styleId="TOC6">
    <w:name w:val="toc 6"/>
    <w:basedOn w:val="Normal"/>
    <w:next w:val="Normal"/>
    <w:autoRedefine/>
    <w:uiPriority w:val="39"/>
    <w:unhideWhenUsed/>
    <w:rsid w:val="001A7D51"/>
    <w:rPr>
      <w:rFonts w:asciiTheme="minorHAnsi" w:hAnsiTheme="minorHAnsi"/>
    </w:rPr>
  </w:style>
  <w:style w:type="paragraph" w:styleId="TOC7">
    <w:name w:val="toc 7"/>
    <w:basedOn w:val="Normal"/>
    <w:next w:val="Normal"/>
    <w:autoRedefine/>
    <w:uiPriority w:val="39"/>
    <w:unhideWhenUsed/>
    <w:rsid w:val="001A7D51"/>
    <w:rPr>
      <w:rFonts w:asciiTheme="minorHAnsi" w:hAnsiTheme="minorHAnsi"/>
    </w:rPr>
  </w:style>
  <w:style w:type="paragraph" w:styleId="TOC8">
    <w:name w:val="toc 8"/>
    <w:basedOn w:val="Normal"/>
    <w:next w:val="Normal"/>
    <w:autoRedefine/>
    <w:uiPriority w:val="39"/>
    <w:unhideWhenUsed/>
    <w:rsid w:val="001A7D51"/>
    <w:rPr>
      <w:rFonts w:asciiTheme="minorHAnsi" w:hAnsiTheme="minorHAnsi"/>
    </w:rPr>
  </w:style>
  <w:style w:type="paragraph" w:styleId="TOC9">
    <w:name w:val="toc 9"/>
    <w:basedOn w:val="Normal"/>
    <w:next w:val="Normal"/>
    <w:autoRedefine/>
    <w:uiPriority w:val="39"/>
    <w:unhideWhenUsed/>
    <w:rsid w:val="001A7D51"/>
    <w:rPr>
      <w:rFonts w:asciiTheme="minorHAnsi" w:hAnsiTheme="minorHAnsi"/>
    </w:rPr>
  </w:style>
  <w:style w:type="paragraph" w:styleId="ListParagraph">
    <w:name w:val="List Paragraph"/>
    <w:basedOn w:val="Normal"/>
    <w:uiPriority w:val="34"/>
    <w:qFormat/>
    <w:rsid w:val="007A6DAF"/>
    <w:pPr>
      <w:ind w:left="720"/>
      <w:contextualSpacing/>
    </w:pPr>
  </w:style>
  <w:style w:type="paragraph" w:styleId="List">
    <w:name w:val="List"/>
    <w:basedOn w:val="Normal"/>
    <w:uiPriority w:val="99"/>
    <w:unhideWhenUsed/>
    <w:rsid w:val="00201793"/>
    <w:pPr>
      <w:ind w:left="360" w:hanging="360"/>
      <w:contextualSpacing/>
    </w:pPr>
  </w:style>
  <w:style w:type="paragraph" w:styleId="Quote">
    <w:name w:val="Quote"/>
    <w:basedOn w:val="Normal"/>
    <w:next w:val="Normal"/>
    <w:link w:val="QuoteChar"/>
    <w:uiPriority w:val="29"/>
    <w:qFormat/>
    <w:rsid w:val="001866D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66D2"/>
    <w:rPr>
      <w:rFonts w:ascii="Times New Roman" w:hAnsi="Times New Roman"/>
      <w:i/>
      <w:iCs/>
      <w:color w:val="404040" w:themeColor="text1" w:themeTint="BF"/>
      <w:sz w:val="24"/>
    </w:rPr>
  </w:style>
  <w:style w:type="paragraph" w:styleId="NormalWeb">
    <w:name w:val="Normal (Web)"/>
    <w:basedOn w:val="Normal"/>
    <w:uiPriority w:val="99"/>
    <w:semiHidden/>
    <w:unhideWhenUsed/>
    <w:rsid w:val="001866D2"/>
    <w:pPr>
      <w:spacing w:before="100" w:beforeAutospacing="1" w:after="100" w:afterAutospacing="1"/>
    </w:pPr>
    <w:rPr>
      <w:rFonts w:eastAsia="Times New Roman" w:cs="Times New Roman"/>
      <w:szCs w:val="24"/>
      <w:lang w:val="en-US"/>
    </w:rPr>
  </w:style>
  <w:style w:type="paragraph" w:styleId="IntenseQuote">
    <w:name w:val="Intense Quote"/>
    <w:basedOn w:val="Normal"/>
    <w:next w:val="Normal"/>
    <w:link w:val="IntenseQuoteChar"/>
    <w:autoRedefine/>
    <w:uiPriority w:val="30"/>
    <w:qFormat/>
    <w:rsid w:val="006F4774"/>
    <w:pPr>
      <w:pBdr>
        <w:top w:val="single" w:sz="4" w:space="10" w:color="000000" w:themeColor="text1"/>
        <w:bottom w:val="single" w:sz="4" w:space="10" w:color="000000" w:themeColor="text1"/>
      </w:pBdr>
      <w:spacing w:before="360" w:after="360"/>
      <w:ind w:left="864" w:right="864"/>
      <w:jc w:val="center"/>
    </w:pPr>
    <w:rPr>
      <w:i/>
      <w:iCs/>
      <w:noProof/>
      <w:color w:val="000000" w:themeColor="text1"/>
    </w:rPr>
  </w:style>
  <w:style w:type="character" w:customStyle="1" w:styleId="IntenseQuoteChar">
    <w:name w:val="Intense Quote Char"/>
    <w:basedOn w:val="DefaultParagraphFont"/>
    <w:link w:val="IntenseQuote"/>
    <w:uiPriority w:val="30"/>
    <w:rsid w:val="006F4774"/>
    <w:rPr>
      <w:rFonts w:ascii="Proxima Nova" w:hAnsi="Proxima Nova"/>
      <w:i/>
      <w:iCs/>
      <w:noProof/>
      <w:color w:val="000000" w:themeColor="text1"/>
    </w:rPr>
  </w:style>
  <w:style w:type="character" w:styleId="FollowedHyperlink">
    <w:name w:val="FollowedHyperlink"/>
    <w:basedOn w:val="DefaultParagraphFont"/>
    <w:uiPriority w:val="99"/>
    <w:semiHidden/>
    <w:unhideWhenUsed/>
    <w:rsid w:val="00D831D3"/>
    <w:rPr>
      <w:rFonts w:ascii="Proxima Nova" w:hAnsi="Proxima Nova"/>
      <w:color w:val="954F72" w:themeColor="followedHyperlink"/>
      <w:u w:val="single"/>
    </w:rPr>
  </w:style>
  <w:style w:type="paragraph" w:styleId="FootnoteText">
    <w:name w:val="footnote text"/>
    <w:basedOn w:val="Normal"/>
    <w:link w:val="FootnoteTextChar"/>
    <w:uiPriority w:val="99"/>
    <w:semiHidden/>
    <w:unhideWhenUsed/>
    <w:rsid w:val="00E21BD2"/>
    <w:rPr>
      <w:sz w:val="20"/>
      <w:szCs w:val="20"/>
    </w:rPr>
  </w:style>
  <w:style w:type="character" w:customStyle="1" w:styleId="FootnoteTextChar">
    <w:name w:val="Footnote Text Char"/>
    <w:basedOn w:val="DefaultParagraphFont"/>
    <w:link w:val="FootnoteText"/>
    <w:uiPriority w:val="99"/>
    <w:semiHidden/>
    <w:rsid w:val="00E21BD2"/>
    <w:rPr>
      <w:rFonts w:ascii="Times New Roman" w:hAnsi="Times New Roman"/>
      <w:sz w:val="20"/>
      <w:szCs w:val="20"/>
    </w:rPr>
  </w:style>
  <w:style w:type="character" w:styleId="FootnoteReference">
    <w:name w:val="footnote reference"/>
    <w:basedOn w:val="DefaultParagraphFont"/>
    <w:uiPriority w:val="99"/>
    <w:semiHidden/>
    <w:unhideWhenUsed/>
    <w:rsid w:val="00E21BD2"/>
    <w:rPr>
      <w:rFonts w:ascii="Proxima Nova" w:hAnsi="Proxima Nova"/>
      <w:vertAlign w:val="superscript"/>
    </w:rPr>
  </w:style>
  <w:style w:type="character" w:styleId="SubtleEmphasis">
    <w:name w:val="Subtle Emphasis"/>
    <w:basedOn w:val="DefaultParagraphFont"/>
    <w:uiPriority w:val="19"/>
    <w:qFormat/>
    <w:rsid w:val="0014275D"/>
    <w:rPr>
      <w:rFonts w:ascii="Proxima Nova" w:hAnsi="Proxima Nova"/>
      <w:i/>
      <w:iCs/>
      <w:color w:val="404040" w:themeColor="text1" w:themeTint="BF"/>
    </w:rPr>
  </w:style>
  <w:style w:type="character" w:customStyle="1" w:styleId="Heading9Char">
    <w:name w:val="Heading 9 Char"/>
    <w:basedOn w:val="DefaultParagraphFont"/>
    <w:link w:val="Heading9"/>
    <w:uiPriority w:val="9"/>
    <w:semiHidden/>
    <w:rsid w:val="00284A0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680C0B"/>
  </w:style>
  <w:style w:type="character" w:styleId="Hashtag">
    <w:name w:val="Hashtag"/>
    <w:basedOn w:val="DefaultParagraphFont"/>
    <w:uiPriority w:val="99"/>
    <w:unhideWhenUsed/>
    <w:rsid w:val="005A39A4"/>
    <w:rPr>
      <w:rFonts w:ascii="Proxima Nova" w:hAnsi="Proxima Nova"/>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19585">
      <w:bodyDiv w:val="1"/>
      <w:marLeft w:val="0"/>
      <w:marRight w:val="0"/>
      <w:marTop w:val="0"/>
      <w:marBottom w:val="0"/>
      <w:divBdr>
        <w:top w:val="none" w:sz="0" w:space="0" w:color="auto"/>
        <w:left w:val="none" w:sz="0" w:space="0" w:color="auto"/>
        <w:bottom w:val="none" w:sz="0" w:space="0" w:color="auto"/>
        <w:right w:val="none" w:sz="0" w:space="0" w:color="auto"/>
      </w:divBdr>
      <w:divsChild>
        <w:div w:id="752970293">
          <w:marLeft w:val="0"/>
          <w:marRight w:val="0"/>
          <w:marTop w:val="0"/>
          <w:marBottom w:val="0"/>
          <w:divBdr>
            <w:top w:val="none" w:sz="0" w:space="0" w:color="auto"/>
            <w:left w:val="none" w:sz="0" w:space="0" w:color="auto"/>
            <w:bottom w:val="none" w:sz="0" w:space="0" w:color="auto"/>
            <w:right w:val="none" w:sz="0" w:space="0" w:color="auto"/>
          </w:divBdr>
        </w:div>
        <w:div w:id="588588145">
          <w:marLeft w:val="0"/>
          <w:marRight w:val="0"/>
          <w:marTop w:val="0"/>
          <w:marBottom w:val="0"/>
          <w:divBdr>
            <w:top w:val="none" w:sz="0" w:space="0" w:color="auto"/>
            <w:left w:val="none" w:sz="0" w:space="0" w:color="auto"/>
            <w:bottom w:val="none" w:sz="0" w:space="0" w:color="auto"/>
            <w:right w:val="none" w:sz="0" w:space="0" w:color="auto"/>
          </w:divBdr>
        </w:div>
        <w:div w:id="443811349">
          <w:marLeft w:val="0"/>
          <w:marRight w:val="0"/>
          <w:marTop w:val="0"/>
          <w:marBottom w:val="0"/>
          <w:divBdr>
            <w:top w:val="none" w:sz="0" w:space="0" w:color="auto"/>
            <w:left w:val="none" w:sz="0" w:space="0" w:color="auto"/>
            <w:bottom w:val="none" w:sz="0" w:space="0" w:color="auto"/>
            <w:right w:val="none" w:sz="0" w:space="0" w:color="auto"/>
          </w:divBdr>
        </w:div>
        <w:div w:id="1398435602">
          <w:marLeft w:val="0"/>
          <w:marRight w:val="0"/>
          <w:marTop w:val="0"/>
          <w:marBottom w:val="0"/>
          <w:divBdr>
            <w:top w:val="none" w:sz="0" w:space="0" w:color="auto"/>
            <w:left w:val="none" w:sz="0" w:space="0" w:color="auto"/>
            <w:bottom w:val="none" w:sz="0" w:space="0" w:color="auto"/>
            <w:right w:val="none" w:sz="0" w:space="0" w:color="auto"/>
          </w:divBdr>
        </w:div>
        <w:div w:id="467555965">
          <w:marLeft w:val="0"/>
          <w:marRight w:val="0"/>
          <w:marTop w:val="0"/>
          <w:marBottom w:val="0"/>
          <w:divBdr>
            <w:top w:val="none" w:sz="0" w:space="0" w:color="auto"/>
            <w:left w:val="none" w:sz="0" w:space="0" w:color="auto"/>
            <w:bottom w:val="none" w:sz="0" w:space="0" w:color="auto"/>
            <w:right w:val="none" w:sz="0" w:space="0" w:color="auto"/>
          </w:divBdr>
        </w:div>
      </w:divsChild>
    </w:div>
    <w:div w:id="198202752">
      <w:bodyDiv w:val="1"/>
      <w:marLeft w:val="0"/>
      <w:marRight w:val="0"/>
      <w:marTop w:val="0"/>
      <w:marBottom w:val="0"/>
      <w:divBdr>
        <w:top w:val="none" w:sz="0" w:space="0" w:color="auto"/>
        <w:left w:val="none" w:sz="0" w:space="0" w:color="auto"/>
        <w:bottom w:val="none" w:sz="0" w:space="0" w:color="auto"/>
        <w:right w:val="none" w:sz="0" w:space="0" w:color="auto"/>
      </w:divBdr>
      <w:divsChild>
        <w:div w:id="1374816817">
          <w:marLeft w:val="0"/>
          <w:marRight w:val="0"/>
          <w:marTop w:val="0"/>
          <w:marBottom w:val="0"/>
          <w:divBdr>
            <w:top w:val="none" w:sz="0" w:space="0" w:color="auto"/>
            <w:left w:val="none" w:sz="0" w:space="0" w:color="auto"/>
            <w:bottom w:val="none" w:sz="0" w:space="0" w:color="auto"/>
            <w:right w:val="none" w:sz="0" w:space="0" w:color="auto"/>
          </w:divBdr>
        </w:div>
      </w:divsChild>
    </w:div>
    <w:div w:id="403839548">
      <w:bodyDiv w:val="1"/>
      <w:marLeft w:val="0"/>
      <w:marRight w:val="0"/>
      <w:marTop w:val="0"/>
      <w:marBottom w:val="0"/>
      <w:divBdr>
        <w:top w:val="none" w:sz="0" w:space="0" w:color="auto"/>
        <w:left w:val="none" w:sz="0" w:space="0" w:color="auto"/>
        <w:bottom w:val="none" w:sz="0" w:space="0" w:color="auto"/>
        <w:right w:val="none" w:sz="0" w:space="0" w:color="auto"/>
      </w:divBdr>
    </w:div>
    <w:div w:id="518087067">
      <w:bodyDiv w:val="1"/>
      <w:marLeft w:val="0"/>
      <w:marRight w:val="0"/>
      <w:marTop w:val="0"/>
      <w:marBottom w:val="0"/>
      <w:divBdr>
        <w:top w:val="none" w:sz="0" w:space="0" w:color="auto"/>
        <w:left w:val="none" w:sz="0" w:space="0" w:color="auto"/>
        <w:bottom w:val="none" w:sz="0" w:space="0" w:color="auto"/>
        <w:right w:val="none" w:sz="0" w:space="0" w:color="auto"/>
      </w:divBdr>
      <w:divsChild>
        <w:div w:id="1432243662">
          <w:marLeft w:val="0"/>
          <w:marRight w:val="0"/>
          <w:marTop w:val="0"/>
          <w:marBottom w:val="0"/>
          <w:divBdr>
            <w:top w:val="none" w:sz="0" w:space="0" w:color="auto"/>
            <w:left w:val="none" w:sz="0" w:space="0" w:color="auto"/>
            <w:bottom w:val="none" w:sz="0" w:space="0" w:color="auto"/>
            <w:right w:val="none" w:sz="0" w:space="0" w:color="auto"/>
          </w:divBdr>
        </w:div>
        <w:div w:id="2124229408">
          <w:marLeft w:val="0"/>
          <w:marRight w:val="0"/>
          <w:marTop w:val="0"/>
          <w:marBottom w:val="0"/>
          <w:divBdr>
            <w:top w:val="none" w:sz="0" w:space="0" w:color="auto"/>
            <w:left w:val="none" w:sz="0" w:space="0" w:color="auto"/>
            <w:bottom w:val="none" w:sz="0" w:space="0" w:color="auto"/>
            <w:right w:val="none" w:sz="0" w:space="0" w:color="auto"/>
          </w:divBdr>
        </w:div>
        <w:div w:id="36514545">
          <w:marLeft w:val="0"/>
          <w:marRight w:val="0"/>
          <w:marTop w:val="0"/>
          <w:marBottom w:val="0"/>
          <w:divBdr>
            <w:top w:val="none" w:sz="0" w:space="0" w:color="auto"/>
            <w:left w:val="none" w:sz="0" w:space="0" w:color="auto"/>
            <w:bottom w:val="none" w:sz="0" w:space="0" w:color="auto"/>
            <w:right w:val="none" w:sz="0" w:space="0" w:color="auto"/>
          </w:divBdr>
        </w:div>
        <w:div w:id="1764372402">
          <w:marLeft w:val="0"/>
          <w:marRight w:val="0"/>
          <w:marTop w:val="0"/>
          <w:marBottom w:val="0"/>
          <w:divBdr>
            <w:top w:val="none" w:sz="0" w:space="0" w:color="auto"/>
            <w:left w:val="none" w:sz="0" w:space="0" w:color="auto"/>
            <w:bottom w:val="none" w:sz="0" w:space="0" w:color="auto"/>
            <w:right w:val="none" w:sz="0" w:space="0" w:color="auto"/>
          </w:divBdr>
        </w:div>
        <w:div w:id="1624072517">
          <w:marLeft w:val="0"/>
          <w:marRight w:val="0"/>
          <w:marTop w:val="0"/>
          <w:marBottom w:val="0"/>
          <w:divBdr>
            <w:top w:val="none" w:sz="0" w:space="0" w:color="auto"/>
            <w:left w:val="none" w:sz="0" w:space="0" w:color="auto"/>
            <w:bottom w:val="none" w:sz="0" w:space="0" w:color="auto"/>
            <w:right w:val="none" w:sz="0" w:space="0" w:color="auto"/>
          </w:divBdr>
        </w:div>
        <w:div w:id="1163081806">
          <w:marLeft w:val="0"/>
          <w:marRight w:val="0"/>
          <w:marTop w:val="0"/>
          <w:marBottom w:val="0"/>
          <w:divBdr>
            <w:top w:val="none" w:sz="0" w:space="0" w:color="auto"/>
            <w:left w:val="none" w:sz="0" w:space="0" w:color="auto"/>
            <w:bottom w:val="none" w:sz="0" w:space="0" w:color="auto"/>
            <w:right w:val="none" w:sz="0" w:space="0" w:color="auto"/>
          </w:divBdr>
        </w:div>
        <w:div w:id="555167016">
          <w:marLeft w:val="0"/>
          <w:marRight w:val="0"/>
          <w:marTop w:val="0"/>
          <w:marBottom w:val="0"/>
          <w:divBdr>
            <w:top w:val="none" w:sz="0" w:space="0" w:color="auto"/>
            <w:left w:val="none" w:sz="0" w:space="0" w:color="auto"/>
            <w:bottom w:val="none" w:sz="0" w:space="0" w:color="auto"/>
            <w:right w:val="none" w:sz="0" w:space="0" w:color="auto"/>
          </w:divBdr>
        </w:div>
        <w:div w:id="1638955006">
          <w:marLeft w:val="0"/>
          <w:marRight w:val="0"/>
          <w:marTop w:val="0"/>
          <w:marBottom w:val="0"/>
          <w:divBdr>
            <w:top w:val="none" w:sz="0" w:space="0" w:color="auto"/>
            <w:left w:val="none" w:sz="0" w:space="0" w:color="auto"/>
            <w:bottom w:val="none" w:sz="0" w:space="0" w:color="auto"/>
            <w:right w:val="none" w:sz="0" w:space="0" w:color="auto"/>
          </w:divBdr>
        </w:div>
        <w:div w:id="1741100611">
          <w:marLeft w:val="0"/>
          <w:marRight w:val="0"/>
          <w:marTop w:val="0"/>
          <w:marBottom w:val="0"/>
          <w:divBdr>
            <w:top w:val="none" w:sz="0" w:space="0" w:color="auto"/>
            <w:left w:val="none" w:sz="0" w:space="0" w:color="auto"/>
            <w:bottom w:val="none" w:sz="0" w:space="0" w:color="auto"/>
            <w:right w:val="none" w:sz="0" w:space="0" w:color="auto"/>
          </w:divBdr>
        </w:div>
      </w:divsChild>
    </w:div>
    <w:div w:id="533080297">
      <w:bodyDiv w:val="1"/>
      <w:marLeft w:val="0"/>
      <w:marRight w:val="0"/>
      <w:marTop w:val="0"/>
      <w:marBottom w:val="0"/>
      <w:divBdr>
        <w:top w:val="none" w:sz="0" w:space="0" w:color="auto"/>
        <w:left w:val="none" w:sz="0" w:space="0" w:color="auto"/>
        <w:bottom w:val="none" w:sz="0" w:space="0" w:color="auto"/>
        <w:right w:val="none" w:sz="0" w:space="0" w:color="auto"/>
      </w:divBdr>
      <w:divsChild>
        <w:div w:id="1308975681">
          <w:marLeft w:val="0"/>
          <w:marRight w:val="0"/>
          <w:marTop w:val="100"/>
          <w:marBottom w:val="100"/>
          <w:divBdr>
            <w:top w:val="dashed" w:sz="6" w:space="0" w:color="A8A8A8"/>
            <w:left w:val="none" w:sz="0" w:space="0" w:color="auto"/>
            <w:bottom w:val="none" w:sz="0" w:space="0" w:color="auto"/>
            <w:right w:val="none" w:sz="0" w:space="0" w:color="auto"/>
          </w:divBdr>
          <w:divsChild>
            <w:div w:id="40059207">
              <w:marLeft w:val="0"/>
              <w:marRight w:val="0"/>
              <w:marTop w:val="750"/>
              <w:marBottom w:val="750"/>
              <w:divBdr>
                <w:top w:val="none" w:sz="0" w:space="0" w:color="auto"/>
                <w:left w:val="none" w:sz="0" w:space="0" w:color="auto"/>
                <w:bottom w:val="none" w:sz="0" w:space="0" w:color="auto"/>
                <w:right w:val="none" w:sz="0" w:space="0" w:color="auto"/>
              </w:divBdr>
              <w:divsChild>
                <w:div w:id="1140415071">
                  <w:marLeft w:val="0"/>
                  <w:marRight w:val="0"/>
                  <w:marTop w:val="0"/>
                  <w:marBottom w:val="0"/>
                  <w:divBdr>
                    <w:top w:val="none" w:sz="0" w:space="0" w:color="auto"/>
                    <w:left w:val="none" w:sz="0" w:space="0" w:color="auto"/>
                    <w:bottom w:val="none" w:sz="0" w:space="0" w:color="auto"/>
                    <w:right w:val="none" w:sz="0" w:space="0" w:color="auto"/>
                  </w:divBdr>
                  <w:divsChild>
                    <w:div w:id="1740134811">
                      <w:marLeft w:val="0"/>
                      <w:marRight w:val="0"/>
                      <w:marTop w:val="0"/>
                      <w:marBottom w:val="0"/>
                      <w:divBdr>
                        <w:top w:val="none" w:sz="0" w:space="0" w:color="auto"/>
                        <w:left w:val="none" w:sz="0" w:space="0" w:color="auto"/>
                        <w:bottom w:val="none" w:sz="0" w:space="0" w:color="auto"/>
                        <w:right w:val="none" w:sz="0" w:space="0" w:color="auto"/>
                      </w:divBdr>
                      <w:divsChild>
                        <w:div w:id="587276830">
                          <w:marLeft w:val="0"/>
                          <w:marRight w:val="0"/>
                          <w:marTop w:val="0"/>
                          <w:marBottom w:val="0"/>
                          <w:divBdr>
                            <w:top w:val="none" w:sz="0" w:space="0" w:color="auto"/>
                            <w:left w:val="none" w:sz="0" w:space="0" w:color="auto"/>
                            <w:bottom w:val="none" w:sz="0" w:space="0" w:color="auto"/>
                            <w:right w:val="none" w:sz="0" w:space="0" w:color="auto"/>
                          </w:divBdr>
                          <w:divsChild>
                            <w:div w:id="299458042">
                              <w:marLeft w:val="0"/>
                              <w:marRight w:val="0"/>
                              <w:marTop w:val="0"/>
                              <w:marBottom w:val="0"/>
                              <w:divBdr>
                                <w:top w:val="none" w:sz="0" w:space="0" w:color="auto"/>
                                <w:left w:val="none" w:sz="0" w:space="0" w:color="auto"/>
                                <w:bottom w:val="none" w:sz="0" w:space="0" w:color="auto"/>
                                <w:right w:val="none" w:sz="0" w:space="0" w:color="auto"/>
                              </w:divBdr>
                            </w:div>
                            <w:div w:id="1811513278">
                              <w:marLeft w:val="0"/>
                              <w:marRight w:val="0"/>
                              <w:marTop w:val="0"/>
                              <w:marBottom w:val="0"/>
                              <w:divBdr>
                                <w:top w:val="none" w:sz="0" w:space="0" w:color="auto"/>
                                <w:left w:val="none" w:sz="0" w:space="0" w:color="auto"/>
                                <w:bottom w:val="none" w:sz="0" w:space="0" w:color="auto"/>
                                <w:right w:val="none" w:sz="0" w:space="0" w:color="auto"/>
                              </w:divBdr>
                            </w:div>
                            <w:div w:id="1525827096">
                              <w:marLeft w:val="0"/>
                              <w:marRight w:val="0"/>
                              <w:marTop w:val="0"/>
                              <w:marBottom w:val="0"/>
                              <w:divBdr>
                                <w:top w:val="none" w:sz="0" w:space="0" w:color="auto"/>
                                <w:left w:val="none" w:sz="0" w:space="0" w:color="auto"/>
                                <w:bottom w:val="none" w:sz="0" w:space="0" w:color="auto"/>
                                <w:right w:val="none" w:sz="0" w:space="0" w:color="auto"/>
                              </w:divBdr>
                            </w:div>
                            <w:div w:id="668168522">
                              <w:marLeft w:val="0"/>
                              <w:marRight w:val="0"/>
                              <w:marTop w:val="0"/>
                              <w:marBottom w:val="0"/>
                              <w:divBdr>
                                <w:top w:val="none" w:sz="0" w:space="0" w:color="auto"/>
                                <w:left w:val="none" w:sz="0" w:space="0" w:color="auto"/>
                                <w:bottom w:val="none" w:sz="0" w:space="0" w:color="auto"/>
                                <w:right w:val="none" w:sz="0" w:space="0" w:color="auto"/>
                              </w:divBdr>
                            </w:div>
                            <w:div w:id="1460493659">
                              <w:marLeft w:val="0"/>
                              <w:marRight w:val="0"/>
                              <w:marTop w:val="0"/>
                              <w:marBottom w:val="0"/>
                              <w:divBdr>
                                <w:top w:val="none" w:sz="0" w:space="0" w:color="auto"/>
                                <w:left w:val="none" w:sz="0" w:space="0" w:color="auto"/>
                                <w:bottom w:val="none" w:sz="0" w:space="0" w:color="auto"/>
                                <w:right w:val="none" w:sz="0" w:space="0" w:color="auto"/>
                              </w:divBdr>
                            </w:div>
                            <w:div w:id="491022251">
                              <w:marLeft w:val="0"/>
                              <w:marRight w:val="0"/>
                              <w:marTop w:val="0"/>
                              <w:marBottom w:val="0"/>
                              <w:divBdr>
                                <w:top w:val="none" w:sz="0" w:space="0" w:color="auto"/>
                                <w:left w:val="none" w:sz="0" w:space="0" w:color="auto"/>
                                <w:bottom w:val="none" w:sz="0" w:space="0" w:color="auto"/>
                                <w:right w:val="none" w:sz="0" w:space="0" w:color="auto"/>
                              </w:divBdr>
                            </w:div>
                            <w:div w:id="667095786">
                              <w:marLeft w:val="0"/>
                              <w:marRight w:val="0"/>
                              <w:marTop w:val="0"/>
                              <w:marBottom w:val="0"/>
                              <w:divBdr>
                                <w:top w:val="none" w:sz="0" w:space="0" w:color="auto"/>
                                <w:left w:val="none" w:sz="0" w:space="0" w:color="auto"/>
                                <w:bottom w:val="none" w:sz="0" w:space="0" w:color="auto"/>
                                <w:right w:val="none" w:sz="0" w:space="0" w:color="auto"/>
                              </w:divBdr>
                            </w:div>
                            <w:div w:id="975720714">
                              <w:marLeft w:val="0"/>
                              <w:marRight w:val="0"/>
                              <w:marTop w:val="0"/>
                              <w:marBottom w:val="0"/>
                              <w:divBdr>
                                <w:top w:val="none" w:sz="0" w:space="0" w:color="auto"/>
                                <w:left w:val="none" w:sz="0" w:space="0" w:color="auto"/>
                                <w:bottom w:val="none" w:sz="0" w:space="0" w:color="auto"/>
                                <w:right w:val="none" w:sz="0" w:space="0" w:color="auto"/>
                              </w:divBdr>
                            </w:div>
                            <w:div w:id="118306896">
                              <w:marLeft w:val="0"/>
                              <w:marRight w:val="0"/>
                              <w:marTop w:val="0"/>
                              <w:marBottom w:val="0"/>
                              <w:divBdr>
                                <w:top w:val="none" w:sz="0" w:space="0" w:color="auto"/>
                                <w:left w:val="none" w:sz="0" w:space="0" w:color="auto"/>
                                <w:bottom w:val="none" w:sz="0" w:space="0" w:color="auto"/>
                                <w:right w:val="none" w:sz="0" w:space="0" w:color="auto"/>
                              </w:divBdr>
                            </w:div>
                            <w:div w:id="1996832940">
                              <w:marLeft w:val="0"/>
                              <w:marRight w:val="0"/>
                              <w:marTop w:val="0"/>
                              <w:marBottom w:val="0"/>
                              <w:divBdr>
                                <w:top w:val="none" w:sz="0" w:space="0" w:color="auto"/>
                                <w:left w:val="none" w:sz="0" w:space="0" w:color="auto"/>
                                <w:bottom w:val="none" w:sz="0" w:space="0" w:color="auto"/>
                                <w:right w:val="none" w:sz="0" w:space="0" w:color="auto"/>
                              </w:divBdr>
                            </w:div>
                            <w:div w:id="724989675">
                              <w:marLeft w:val="0"/>
                              <w:marRight w:val="0"/>
                              <w:marTop w:val="0"/>
                              <w:marBottom w:val="0"/>
                              <w:divBdr>
                                <w:top w:val="none" w:sz="0" w:space="0" w:color="auto"/>
                                <w:left w:val="none" w:sz="0" w:space="0" w:color="auto"/>
                                <w:bottom w:val="none" w:sz="0" w:space="0" w:color="auto"/>
                                <w:right w:val="none" w:sz="0" w:space="0" w:color="auto"/>
                              </w:divBdr>
                            </w:div>
                            <w:div w:id="1067535627">
                              <w:marLeft w:val="0"/>
                              <w:marRight w:val="0"/>
                              <w:marTop w:val="0"/>
                              <w:marBottom w:val="0"/>
                              <w:divBdr>
                                <w:top w:val="none" w:sz="0" w:space="0" w:color="auto"/>
                                <w:left w:val="none" w:sz="0" w:space="0" w:color="auto"/>
                                <w:bottom w:val="none" w:sz="0" w:space="0" w:color="auto"/>
                                <w:right w:val="none" w:sz="0" w:space="0" w:color="auto"/>
                              </w:divBdr>
                            </w:div>
                            <w:div w:id="794373976">
                              <w:marLeft w:val="0"/>
                              <w:marRight w:val="0"/>
                              <w:marTop w:val="0"/>
                              <w:marBottom w:val="0"/>
                              <w:divBdr>
                                <w:top w:val="none" w:sz="0" w:space="0" w:color="auto"/>
                                <w:left w:val="none" w:sz="0" w:space="0" w:color="auto"/>
                                <w:bottom w:val="none" w:sz="0" w:space="0" w:color="auto"/>
                                <w:right w:val="none" w:sz="0" w:space="0" w:color="auto"/>
                              </w:divBdr>
                            </w:div>
                            <w:div w:id="14526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2327">
          <w:marLeft w:val="0"/>
          <w:marRight w:val="0"/>
          <w:marTop w:val="100"/>
          <w:marBottom w:val="100"/>
          <w:divBdr>
            <w:top w:val="dashed" w:sz="6" w:space="0" w:color="A8A8A8"/>
            <w:left w:val="none" w:sz="0" w:space="0" w:color="auto"/>
            <w:bottom w:val="none" w:sz="0" w:space="0" w:color="auto"/>
            <w:right w:val="none" w:sz="0" w:space="0" w:color="auto"/>
          </w:divBdr>
          <w:divsChild>
            <w:div w:id="1745224440">
              <w:marLeft w:val="0"/>
              <w:marRight w:val="0"/>
              <w:marTop w:val="750"/>
              <w:marBottom w:val="750"/>
              <w:divBdr>
                <w:top w:val="none" w:sz="0" w:space="0" w:color="auto"/>
                <w:left w:val="none" w:sz="0" w:space="0" w:color="auto"/>
                <w:bottom w:val="none" w:sz="0" w:space="0" w:color="auto"/>
                <w:right w:val="none" w:sz="0" w:space="0" w:color="auto"/>
              </w:divBdr>
              <w:divsChild>
                <w:div w:id="1769503428">
                  <w:marLeft w:val="0"/>
                  <w:marRight w:val="0"/>
                  <w:marTop w:val="0"/>
                  <w:marBottom w:val="0"/>
                  <w:divBdr>
                    <w:top w:val="none" w:sz="0" w:space="0" w:color="auto"/>
                    <w:left w:val="none" w:sz="0" w:space="0" w:color="auto"/>
                    <w:bottom w:val="none" w:sz="0" w:space="0" w:color="auto"/>
                    <w:right w:val="none" w:sz="0" w:space="0" w:color="auto"/>
                  </w:divBdr>
                  <w:divsChild>
                    <w:div w:id="1304850409">
                      <w:marLeft w:val="0"/>
                      <w:marRight w:val="0"/>
                      <w:marTop w:val="0"/>
                      <w:marBottom w:val="0"/>
                      <w:divBdr>
                        <w:top w:val="none" w:sz="0" w:space="0" w:color="auto"/>
                        <w:left w:val="none" w:sz="0" w:space="0" w:color="auto"/>
                        <w:bottom w:val="none" w:sz="0" w:space="0" w:color="auto"/>
                        <w:right w:val="none" w:sz="0" w:space="0" w:color="auto"/>
                      </w:divBdr>
                      <w:divsChild>
                        <w:div w:id="1630281809">
                          <w:marLeft w:val="0"/>
                          <w:marRight w:val="0"/>
                          <w:marTop w:val="0"/>
                          <w:marBottom w:val="0"/>
                          <w:divBdr>
                            <w:top w:val="none" w:sz="0" w:space="0" w:color="auto"/>
                            <w:left w:val="none" w:sz="0" w:space="0" w:color="auto"/>
                            <w:bottom w:val="none" w:sz="0" w:space="0" w:color="auto"/>
                            <w:right w:val="none" w:sz="0" w:space="0" w:color="auto"/>
                          </w:divBdr>
                          <w:divsChild>
                            <w:div w:id="1861426613">
                              <w:marLeft w:val="0"/>
                              <w:marRight w:val="0"/>
                              <w:marTop w:val="0"/>
                              <w:marBottom w:val="0"/>
                              <w:divBdr>
                                <w:top w:val="none" w:sz="0" w:space="0" w:color="auto"/>
                                <w:left w:val="none" w:sz="0" w:space="0" w:color="auto"/>
                                <w:bottom w:val="none" w:sz="0" w:space="0" w:color="auto"/>
                                <w:right w:val="none" w:sz="0" w:space="0" w:color="auto"/>
                              </w:divBdr>
                            </w:div>
                            <w:div w:id="807893935">
                              <w:marLeft w:val="0"/>
                              <w:marRight w:val="0"/>
                              <w:marTop w:val="0"/>
                              <w:marBottom w:val="0"/>
                              <w:divBdr>
                                <w:top w:val="none" w:sz="0" w:space="0" w:color="auto"/>
                                <w:left w:val="none" w:sz="0" w:space="0" w:color="auto"/>
                                <w:bottom w:val="none" w:sz="0" w:space="0" w:color="auto"/>
                                <w:right w:val="none" w:sz="0" w:space="0" w:color="auto"/>
                              </w:divBdr>
                            </w:div>
                            <w:div w:id="379061683">
                              <w:marLeft w:val="0"/>
                              <w:marRight w:val="0"/>
                              <w:marTop w:val="0"/>
                              <w:marBottom w:val="0"/>
                              <w:divBdr>
                                <w:top w:val="none" w:sz="0" w:space="0" w:color="auto"/>
                                <w:left w:val="none" w:sz="0" w:space="0" w:color="auto"/>
                                <w:bottom w:val="none" w:sz="0" w:space="0" w:color="auto"/>
                                <w:right w:val="none" w:sz="0" w:space="0" w:color="auto"/>
                              </w:divBdr>
                            </w:div>
                            <w:div w:id="894706940">
                              <w:marLeft w:val="0"/>
                              <w:marRight w:val="0"/>
                              <w:marTop w:val="0"/>
                              <w:marBottom w:val="0"/>
                              <w:divBdr>
                                <w:top w:val="none" w:sz="0" w:space="0" w:color="auto"/>
                                <w:left w:val="none" w:sz="0" w:space="0" w:color="auto"/>
                                <w:bottom w:val="none" w:sz="0" w:space="0" w:color="auto"/>
                                <w:right w:val="none" w:sz="0" w:space="0" w:color="auto"/>
                              </w:divBdr>
                            </w:div>
                            <w:div w:id="1796363289">
                              <w:marLeft w:val="0"/>
                              <w:marRight w:val="0"/>
                              <w:marTop w:val="0"/>
                              <w:marBottom w:val="0"/>
                              <w:divBdr>
                                <w:top w:val="none" w:sz="0" w:space="0" w:color="auto"/>
                                <w:left w:val="none" w:sz="0" w:space="0" w:color="auto"/>
                                <w:bottom w:val="none" w:sz="0" w:space="0" w:color="auto"/>
                                <w:right w:val="none" w:sz="0" w:space="0" w:color="auto"/>
                              </w:divBdr>
                            </w:div>
                            <w:div w:id="1549221818">
                              <w:marLeft w:val="0"/>
                              <w:marRight w:val="0"/>
                              <w:marTop w:val="0"/>
                              <w:marBottom w:val="0"/>
                              <w:divBdr>
                                <w:top w:val="none" w:sz="0" w:space="0" w:color="auto"/>
                                <w:left w:val="none" w:sz="0" w:space="0" w:color="auto"/>
                                <w:bottom w:val="none" w:sz="0" w:space="0" w:color="auto"/>
                                <w:right w:val="none" w:sz="0" w:space="0" w:color="auto"/>
                              </w:divBdr>
                            </w:div>
                            <w:div w:id="1877615206">
                              <w:marLeft w:val="0"/>
                              <w:marRight w:val="0"/>
                              <w:marTop w:val="0"/>
                              <w:marBottom w:val="0"/>
                              <w:divBdr>
                                <w:top w:val="none" w:sz="0" w:space="0" w:color="auto"/>
                                <w:left w:val="none" w:sz="0" w:space="0" w:color="auto"/>
                                <w:bottom w:val="none" w:sz="0" w:space="0" w:color="auto"/>
                                <w:right w:val="none" w:sz="0" w:space="0" w:color="auto"/>
                              </w:divBdr>
                            </w:div>
                            <w:div w:id="840394089">
                              <w:marLeft w:val="0"/>
                              <w:marRight w:val="0"/>
                              <w:marTop w:val="0"/>
                              <w:marBottom w:val="0"/>
                              <w:divBdr>
                                <w:top w:val="none" w:sz="0" w:space="0" w:color="auto"/>
                                <w:left w:val="none" w:sz="0" w:space="0" w:color="auto"/>
                                <w:bottom w:val="none" w:sz="0" w:space="0" w:color="auto"/>
                                <w:right w:val="none" w:sz="0" w:space="0" w:color="auto"/>
                              </w:divBdr>
                            </w:div>
                            <w:div w:id="590938665">
                              <w:marLeft w:val="0"/>
                              <w:marRight w:val="0"/>
                              <w:marTop w:val="0"/>
                              <w:marBottom w:val="0"/>
                              <w:divBdr>
                                <w:top w:val="none" w:sz="0" w:space="0" w:color="auto"/>
                                <w:left w:val="none" w:sz="0" w:space="0" w:color="auto"/>
                                <w:bottom w:val="none" w:sz="0" w:space="0" w:color="auto"/>
                                <w:right w:val="none" w:sz="0" w:space="0" w:color="auto"/>
                              </w:divBdr>
                            </w:div>
                            <w:div w:id="1736007229">
                              <w:marLeft w:val="0"/>
                              <w:marRight w:val="0"/>
                              <w:marTop w:val="0"/>
                              <w:marBottom w:val="0"/>
                              <w:divBdr>
                                <w:top w:val="none" w:sz="0" w:space="0" w:color="auto"/>
                                <w:left w:val="none" w:sz="0" w:space="0" w:color="auto"/>
                                <w:bottom w:val="none" w:sz="0" w:space="0" w:color="auto"/>
                                <w:right w:val="none" w:sz="0" w:space="0" w:color="auto"/>
                              </w:divBdr>
                            </w:div>
                            <w:div w:id="1636789330">
                              <w:marLeft w:val="0"/>
                              <w:marRight w:val="0"/>
                              <w:marTop w:val="0"/>
                              <w:marBottom w:val="0"/>
                              <w:divBdr>
                                <w:top w:val="none" w:sz="0" w:space="0" w:color="auto"/>
                                <w:left w:val="none" w:sz="0" w:space="0" w:color="auto"/>
                                <w:bottom w:val="none" w:sz="0" w:space="0" w:color="auto"/>
                                <w:right w:val="none" w:sz="0" w:space="0" w:color="auto"/>
                              </w:divBdr>
                            </w:div>
                            <w:div w:id="917398502">
                              <w:marLeft w:val="0"/>
                              <w:marRight w:val="0"/>
                              <w:marTop w:val="0"/>
                              <w:marBottom w:val="0"/>
                              <w:divBdr>
                                <w:top w:val="none" w:sz="0" w:space="0" w:color="auto"/>
                                <w:left w:val="none" w:sz="0" w:space="0" w:color="auto"/>
                                <w:bottom w:val="none" w:sz="0" w:space="0" w:color="auto"/>
                                <w:right w:val="none" w:sz="0" w:space="0" w:color="auto"/>
                              </w:divBdr>
                            </w:div>
                            <w:div w:id="248125508">
                              <w:marLeft w:val="0"/>
                              <w:marRight w:val="0"/>
                              <w:marTop w:val="0"/>
                              <w:marBottom w:val="0"/>
                              <w:divBdr>
                                <w:top w:val="none" w:sz="0" w:space="0" w:color="auto"/>
                                <w:left w:val="none" w:sz="0" w:space="0" w:color="auto"/>
                                <w:bottom w:val="none" w:sz="0" w:space="0" w:color="auto"/>
                                <w:right w:val="none" w:sz="0" w:space="0" w:color="auto"/>
                              </w:divBdr>
                            </w:div>
                            <w:div w:id="2094545017">
                              <w:marLeft w:val="0"/>
                              <w:marRight w:val="0"/>
                              <w:marTop w:val="0"/>
                              <w:marBottom w:val="0"/>
                              <w:divBdr>
                                <w:top w:val="none" w:sz="0" w:space="0" w:color="auto"/>
                                <w:left w:val="none" w:sz="0" w:space="0" w:color="auto"/>
                                <w:bottom w:val="none" w:sz="0" w:space="0" w:color="auto"/>
                                <w:right w:val="none" w:sz="0" w:space="0" w:color="auto"/>
                              </w:divBdr>
                            </w:div>
                            <w:div w:id="185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03147">
      <w:bodyDiv w:val="1"/>
      <w:marLeft w:val="0"/>
      <w:marRight w:val="0"/>
      <w:marTop w:val="0"/>
      <w:marBottom w:val="0"/>
      <w:divBdr>
        <w:top w:val="none" w:sz="0" w:space="0" w:color="auto"/>
        <w:left w:val="none" w:sz="0" w:space="0" w:color="auto"/>
        <w:bottom w:val="none" w:sz="0" w:space="0" w:color="auto"/>
        <w:right w:val="none" w:sz="0" w:space="0" w:color="auto"/>
      </w:divBdr>
    </w:div>
    <w:div w:id="679743200">
      <w:bodyDiv w:val="1"/>
      <w:marLeft w:val="0"/>
      <w:marRight w:val="0"/>
      <w:marTop w:val="0"/>
      <w:marBottom w:val="0"/>
      <w:divBdr>
        <w:top w:val="none" w:sz="0" w:space="0" w:color="auto"/>
        <w:left w:val="none" w:sz="0" w:space="0" w:color="auto"/>
        <w:bottom w:val="none" w:sz="0" w:space="0" w:color="auto"/>
        <w:right w:val="none" w:sz="0" w:space="0" w:color="auto"/>
      </w:divBdr>
    </w:div>
    <w:div w:id="801537156">
      <w:bodyDiv w:val="1"/>
      <w:marLeft w:val="0"/>
      <w:marRight w:val="0"/>
      <w:marTop w:val="0"/>
      <w:marBottom w:val="0"/>
      <w:divBdr>
        <w:top w:val="none" w:sz="0" w:space="0" w:color="auto"/>
        <w:left w:val="none" w:sz="0" w:space="0" w:color="auto"/>
        <w:bottom w:val="none" w:sz="0" w:space="0" w:color="auto"/>
        <w:right w:val="none" w:sz="0" w:space="0" w:color="auto"/>
      </w:divBdr>
    </w:div>
    <w:div w:id="866530891">
      <w:bodyDiv w:val="1"/>
      <w:marLeft w:val="0"/>
      <w:marRight w:val="0"/>
      <w:marTop w:val="0"/>
      <w:marBottom w:val="0"/>
      <w:divBdr>
        <w:top w:val="none" w:sz="0" w:space="0" w:color="auto"/>
        <w:left w:val="none" w:sz="0" w:space="0" w:color="auto"/>
        <w:bottom w:val="none" w:sz="0" w:space="0" w:color="auto"/>
        <w:right w:val="none" w:sz="0" w:space="0" w:color="auto"/>
      </w:divBdr>
      <w:divsChild>
        <w:div w:id="1562712858">
          <w:marLeft w:val="0"/>
          <w:marRight w:val="0"/>
          <w:marTop w:val="0"/>
          <w:marBottom w:val="0"/>
          <w:divBdr>
            <w:top w:val="none" w:sz="0" w:space="0" w:color="auto"/>
            <w:left w:val="none" w:sz="0" w:space="0" w:color="auto"/>
            <w:bottom w:val="none" w:sz="0" w:space="0" w:color="auto"/>
            <w:right w:val="none" w:sz="0" w:space="0" w:color="auto"/>
          </w:divBdr>
        </w:div>
      </w:divsChild>
    </w:div>
    <w:div w:id="930620140">
      <w:bodyDiv w:val="1"/>
      <w:marLeft w:val="0"/>
      <w:marRight w:val="0"/>
      <w:marTop w:val="0"/>
      <w:marBottom w:val="0"/>
      <w:divBdr>
        <w:top w:val="none" w:sz="0" w:space="0" w:color="auto"/>
        <w:left w:val="none" w:sz="0" w:space="0" w:color="auto"/>
        <w:bottom w:val="none" w:sz="0" w:space="0" w:color="auto"/>
        <w:right w:val="none" w:sz="0" w:space="0" w:color="auto"/>
      </w:divBdr>
    </w:div>
    <w:div w:id="958531164">
      <w:bodyDiv w:val="1"/>
      <w:marLeft w:val="0"/>
      <w:marRight w:val="0"/>
      <w:marTop w:val="0"/>
      <w:marBottom w:val="0"/>
      <w:divBdr>
        <w:top w:val="none" w:sz="0" w:space="0" w:color="auto"/>
        <w:left w:val="none" w:sz="0" w:space="0" w:color="auto"/>
        <w:bottom w:val="none" w:sz="0" w:space="0" w:color="auto"/>
        <w:right w:val="none" w:sz="0" w:space="0" w:color="auto"/>
      </w:divBdr>
    </w:div>
    <w:div w:id="1095175558">
      <w:bodyDiv w:val="1"/>
      <w:marLeft w:val="0"/>
      <w:marRight w:val="0"/>
      <w:marTop w:val="0"/>
      <w:marBottom w:val="0"/>
      <w:divBdr>
        <w:top w:val="none" w:sz="0" w:space="0" w:color="auto"/>
        <w:left w:val="none" w:sz="0" w:space="0" w:color="auto"/>
        <w:bottom w:val="none" w:sz="0" w:space="0" w:color="auto"/>
        <w:right w:val="none" w:sz="0" w:space="0" w:color="auto"/>
      </w:divBdr>
    </w:div>
    <w:div w:id="1136534450">
      <w:bodyDiv w:val="1"/>
      <w:marLeft w:val="0"/>
      <w:marRight w:val="0"/>
      <w:marTop w:val="0"/>
      <w:marBottom w:val="0"/>
      <w:divBdr>
        <w:top w:val="none" w:sz="0" w:space="0" w:color="auto"/>
        <w:left w:val="none" w:sz="0" w:space="0" w:color="auto"/>
        <w:bottom w:val="none" w:sz="0" w:space="0" w:color="auto"/>
        <w:right w:val="none" w:sz="0" w:space="0" w:color="auto"/>
      </w:divBdr>
    </w:div>
    <w:div w:id="1281302723">
      <w:bodyDiv w:val="1"/>
      <w:marLeft w:val="0"/>
      <w:marRight w:val="0"/>
      <w:marTop w:val="0"/>
      <w:marBottom w:val="0"/>
      <w:divBdr>
        <w:top w:val="none" w:sz="0" w:space="0" w:color="auto"/>
        <w:left w:val="none" w:sz="0" w:space="0" w:color="auto"/>
        <w:bottom w:val="none" w:sz="0" w:space="0" w:color="auto"/>
        <w:right w:val="none" w:sz="0" w:space="0" w:color="auto"/>
      </w:divBdr>
    </w:div>
    <w:div w:id="1335886315">
      <w:bodyDiv w:val="1"/>
      <w:marLeft w:val="0"/>
      <w:marRight w:val="0"/>
      <w:marTop w:val="0"/>
      <w:marBottom w:val="0"/>
      <w:divBdr>
        <w:top w:val="none" w:sz="0" w:space="0" w:color="auto"/>
        <w:left w:val="none" w:sz="0" w:space="0" w:color="auto"/>
        <w:bottom w:val="none" w:sz="0" w:space="0" w:color="auto"/>
        <w:right w:val="none" w:sz="0" w:space="0" w:color="auto"/>
      </w:divBdr>
    </w:div>
    <w:div w:id="1357002690">
      <w:bodyDiv w:val="1"/>
      <w:marLeft w:val="0"/>
      <w:marRight w:val="0"/>
      <w:marTop w:val="0"/>
      <w:marBottom w:val="0"/>
      <w:divBdr>
        <w:top w:val="none" w:sz="0" w:space="0" w:color="auto"/>
        <w:left w:val="none" w:sz="0" w:space="0" w:color="auto"/>
        <w:bottom w:val="none" w:sz="0" w:space="0" w:color="auto"/>
        <w:right w:val="none" w:sz="0" w:space="0" w:color="auto"/>
      </w:divBdr>
      <w:divsChild>
        <w:div w:id="1241528533">
          <w:marLeft w:val="0"/>
          <w:marRight w:val="0"/>
          <w:marTop w:val="0"/>
          <w:marBottom w:val="0"/>
          <w:divBdr>
            <w:top w:val="none" w:sz="0" w:space="0" w:color="auto"/>
            <w:left w:val="none" w:sz="0" w:space="0" w:color="auto"/>
            <w:bottom w:val="none" w:sz="0" w:space="0" w:color="auto"/>
            <w:right w:val="none" w:sz="0" w:space="0" w:color="auto"/>
          </w:divBdr>
          <w:divsChild>
            <w:div w:id="1835100546">
              <w:marLeft w:val="0"/>
              <w:marRight w:val="0"/>
              <w:marTop w:val="0"/>
              <w:marBottom w:val="0"/>
              <w:divBdr>
                <w:top w:val="none" w:sz="0" w:space="0" w:color="auto"/>
                <w:left w:val="none" w:sz="0" w:space="0" w:color="auto"/>
                <w:bottom w:val="none" w:sz="0" w:space="0" w:color="auto"/>
                <w:right w:val="none" w:sz="0" w:space="0" w:color="auto"/>
              </w:divBdr>
              <w:divsChild>
                <w:div w:id="1182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70196">
      <w:bodyDiv w:val="1"/>
      <w:marLeft w:val="0"/>
      <w:marRight w:val="0"/>
      <w:marTop w:val="0"/>
      <w:marBottom w:val="0"/>
      <w:divBdr>
        <w:top w:val="none" w:sz="0" w:space="0" w:color="auto"/>
        <w:left w:val="none" w:sz="0" w:space="0" w:color="auto"/>
        <w:bottom w:val="none" w:sz="0" w:space="0" w:color="auto"/>
        <w:right w:val="none" w:sz="0" w:space="0" w:color="auto"/>
      </w:divBdr>
    </w:div>
    <w:div w:id="1432891671">
      <w:bodyDiv w:val="1"/>
      <w:marLeft w:val="0"/>
      <w:marRight w:val="0"/>
      <w:marTop w:val="0"/>
      <w:marBottom w:val="0"/>
      <w:divBdr>
        <w:top w:val="none" w:sz="0" w:space="0" w:color="auto"/>
        <w:left w:val="none" w:sz="0" w:space="0" w:color="auto"/>
        <w:bottom w:val="none" w:sz="0" w:space="0" w:color="auto"/>
        <w:right w:val="none" w:sz="0" w:space="0" w:color="auto"/>
      </w:divBdr>
    </w:div>
    <w:div w:id="1490554229">
      <w:bodyDiv w:val="1"/>
      <w:marLeft w:val="0"/>
      <w:marRight w:val="0"/>
      <w:marTop w:val="0"/>
      <w:marBottom w:val="0"/>
      <w:divBdr>
        <w:top w:val="none" w:sz="0" w:space="0" w:color="auto"/>
        <w:left w:val="none" w:sz="0" w:space="0" w:color="auto"/>
        <w:bottom w:val="none" w:sz="0" w:space="0" w:color="auto"/>
        <w:right w:val="none" w:sz="0" w:space="0" w:color="auto"/>
      </w:divBdr>
      <w:divsChild>
        <w:div w:id="1712414208">
          <w:marLeft w:val="0"/>
          <w:marRight w:val="0"/>
          <w:marTop w:val="0"/>
          <w:marBottom w:val="0"/>
          <w:divBdr>
            <w:top w:val="none" w:sz="0" w:space="0" w:color="auto"/>
            <w:left w:val="none" w:sz="0" w:space="0" w:color="auto"/>
            <w:bottom w:val="none" w:sz="0" w:space="0" w:color="auto"/>
            <w:right w:val="none" w:sz="0" w:space="0" w:color="auto"/>
          </w:divBdr>
          <w:divsChild>
            <w:div w:id="1219829117">
              <w:marLeft w:val="0"/>
              <w:marRight w:val="0"/>
              <w:marTop w:val="0"/>
              <w:marBottom w:val="0"/>
              <w:divBdr>
                <w:top w:val="none" w:sz="0" w:space="0" w:color="auto"/>
                <w:left w:val="none" w:sz="0" w:space="0" w:color="auto"/>
                <w:bottom w:val="none" w:sz="0" w:space="0" w:color="auto"/>
                <w:right w:val="none" w:sz="0" w:space="0" w:color="auto"/>
              </w:divBdr>
              <w:divsChild>
                <w:div w:id="863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6832">
      <w:bodyDiv w:val="1"/>
      <w:marLeft w:val="0"/>
      <w:marRight w:val="0"/>
      <w:marTop w:val="0"/>
      <w:marBottom w:val="0"/>
      <w:divBdr>
        <w:top w:val="none" w:sz="0" w:space="0" w:color="auto"/>
        <w:left w:val="none" w:sz="0" w:space="0" w:color="auto"/>
        <w:bottom w:val="none" w:sz="0" w:space="0" w:color="auto"/>
        <w:right w:val="none" w:sz="0" w:space="0" w:color="auto"/>
      </w:divBdr>
    </w:div>
    <w:div w:id="1865902124">
      <w:bodyDiv w:val="1"/>
      <w:marLeft w:val="0"/>
      <w:marRight w:val="0"/>
      <w:marTop w:val="0"/>
      <w:marBottom w:val="0"/>
      <w:divBdr>
        <w:top w:val="none" w:sz="0" w:space="0" w:color="auto"/>
        <w:left w:val="none" w:sz="0" w:space="0" w:color="auto"/>
        <w:bottom w:val="none" w:sz="0" w:space="0" w:color="auto"/>
        <w:right w:val="none" w:sz="0" w:space="0" w:color="auto"/>
      </w:divBdr>
    </w:div>
    <w:div w:id="2041929177">
      <w:bodyDiv w:val="1"/>
      <w:marLeft w:val="0"/>
      <w:marRight w:val="0"/>
      <w:marTop w:val="0"/>
      <w:marBottom w:val="0"/>
      <w:divBdr>
        <w:top w:val="none" w:sz="0" w:space="0" w:color="auto"/>
        <w:left w:val="none" w:sz="0" w:space="0" w:color="auto"/>
        <w:bottom w:val="none" w:sz="0" w:space="0" w:color="auto"/>
        <w:right w:val="none" w:sz="0" w:space="0" w:color="auto"/>
      </w:divBdr>
    </w:div>
    <w:div w:id="2048291409">
      <w:bodyDiv w:val="1"/>
      <w:marLeft w:val="0"/>
      <w:marRight w:val="0"/>
      <w:marTop w:val="0"/>
      <w:marBottom w:val="0"/>
      <w:divBdr>
        <w:top w:val="none" w:sz="0" w:space="0" w:color="auto"/>
        <w:left w:val="none" w:sz="0" w:space="0" w:color="auto"/>
        <w:bottom w:val="none" w:sz="0" w:space="0" w:color="auto"/>
        <w:right w:val="none" w:sz="0" w:space="0" w:color="auto"/>
      </w:divBdr>
      <w:divsChild>
        <w:div w:id="842940773">
          <w:marLeft w:val="0"/>
          <w:marRight w:val="0"/>
          <w:marTop w:val="0"/>
          <w:marBottom w:val="0"/>
          <w:divBdr>
            <w:top w:val="none" w:sz="0" w:space="0" w:color="auto"/>
            <w:left w:val="none" w:sz="0" w:space="0" w:color="auto"/>
            <w:bottom w:val="none" w:sz="0" w:space="0" w:color="auto"/>
            <w:right w:val="none" w:sz="0" w:space="0" w:color="auto"/>
          </w:divBdr>
        </w:div>
        <w:div w:id="1682781685">
          <w:marLeft w:val="0"/>
          <w:marRight w:val="0"/>
          <w:marTop w:val="0"/>
          <w:marBottom w:val="0"/>
          <w:divBdr>
            <w:top w:val="none" w:sz="0" w:space="0" w:color="auto"/>
            <w:left w:val="none" w:sz="0" w:space="0" w:color="auto"/>
            <w:bottom w:val="none" w:sz="0" w:space="0" w:color="auto"/>
            <w:right w:val="none" w:sz="0" w:space="0" w:color="auto"/>
          </w:divBdr>
        </w:div>
        <w:div w:id="149716540">
          <w:marLeft w:val="0"/>
          <w:marRight w:val="0"/>
          <w:marTop w:val="0"/>
          <w:marBottom w:val="0"/>
          <w:divBdr>
            <w:top w:val="none" w:sz="0" w:space="0" w:color="auto"/>
            <w:left w:val="none" w:sz="0" w:space="0" w:color="auto"/>
            <w:bottom w:val="none" w:sz="0" w:space="0" w:color="auto"/>
            <w:right w:val="none" w:sz="0" w:space="0" w:color="auto"/>
          </w:divBdr>
        </w:div>
        <w:div w:id="2006128104">
          <w:marLeft w:val="0"/>
          <w:marRight w:val="0"/>
          <w:marTop w:val="0"/>
          <w:marBottom w:val="0"/>
          <w:divBdr>
            <w:top w:val="none" w:sz="0" w:space="0" w:color="auto"/>
            <w:left w:val="none" w:sz="0" w:space="0" w:color="auto"/>
            <w:bottom w:val="none" w:sz="0" w:space="0" w:color="auto"/>
            <w:right w:val="none" w:sz="0" w:space="0" w:color="auto"/>
          </w:divBdr>
        </w:div>
        <w:div w:id="1765345005">
          <w:marLeft w:val="0"/>
          <w:marRight w:val="0"/>
          <w:marTop w:val="0"/>
          <w:marBottom w:val="0"/>
          <w:divBdr>
            <w:top w:val="none" w:sz="0" w:space="0" w:color="auto"/>
            <w:left w:val="none" w:sz="0" w:space="0" w:color="auto"/>
            <w:bottom w:val="none" w:sz="0" w:space="0" w:color="auto"/>
            <w:right w:val="none" w:sz="0" w:space="0" w:color="auto"/>
          </w:divBdr>
        </w:div>
        <w:div w:id="904417623">
          <w:marLeft w:val="0"/>
          <w:marRight w:val="0"/>
          <w:marTop w:val="0"/>
          <w:marBottom w:val="0"/>
          <w:divBdr>
            <w:top w:val="none" w:sz="0" w:space="0" w:color="auto"/>
            <w:left w:val="none" w:sz="0" w:space="0" w:color="auto"/>
            <w:bottom w:val="none" w:sz="0" w:space="0" w:color="auto"/>
            <w:right w:val="none" w:sz="0" w:space="0" w:color="auto"/>
          </w:divBdr>
        </w:div>
        <w:div w:id="508639940">
          <w:marLeft w:val="0"/>
          <w:marRight w:val="0"/>
          <w:marTop w:val="0"/>
          <w:marBottom w:val="0"/>
          <w:divBdr>
            <w:top w:val="none" w:sz="0" w:space="0" w:color="auto"/>
            <w:left w:val="none" w:sz="0" w:space="0" w:color="auto"/>
            <w:bottom w:val="none" w:sz="0" w:space="0" w:color="auto"/>
            <w:right w:val="none" w:sz="0" w:space="0" w:color="auto"/>
          </w:divBdr>
        </w:div>
        <w:div w:id="2133742721">
          <w:marLeft w:val="0"/>
          <w:marRight w:val="0"/>
          <w:marTop w:val="0"/>
          <w:marBottom w:val="0"/>
          <w:divBdr>
            <w:top w:val="none" w:sz="0" w:space="0" w:color="auto"/>
            <w:left w:val="none" w:sz="0" w:space="0" w:color="auto"/>
            <w:bottom w:val="none" w:sz="0" w:space="0" w:color="auto"/>
            <w:right w:val="none" w:sz="0" w:space="0" w:color="auto"/>
          </w:divBdr>
        </w:div>
        <w:div w:id="1964800202">
          <w:marLeft w:val="0"/>
          <w:marRight w:val="0"/>
          <w:marTop w:val="0"/>
          <w:marBottom w:val="0"/>
          <w:divBdr>
            <w:top w:val="none" w:sz="0" w:space="0" w:color="auto"/>
            <w:left w:val="none" w:sz="0" w:space="0" w:color="auto"/>
            <w:bottom w:val="none" w:sz="0" w:space="0" w:color="auto"/>
            <w:right w:val="none" w:sz="0" w:space="0" w:color="auto"/>
          </w:divBdr>
        </w:div>
      </w:divsChild>
    </w:div>
    <w:div w:id="209138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history.com/news/free-school-breakfast-black-panther-part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file/d/1Umn9sPm38wKed1EhYIHIvI1VdZe4ZaPx/view?usp=sharing" TargetMode="External"/><Relationship Id="rId17" Type="http://schemas.openxmlformats.org/officeDocument/2006/relationships/hyperlink" Target="https://www.aaihs.org/the-black-panther-party/" TargetMode="External"/><Relationship Id="rId2" Type="http://schemas.openxmlformats.org/officeDocument/2006/relationships/numbering" Target="numbering.xml"/><Relationship Id="rId16" Type="http://schemas.openxmlformats.org/officeDocument/2006/relationships/hyperlink" Target="https://www.mayoclinic.org/healthy-lifestyle/childrens-health/in-depth/nutrition-for-kids/art-20049335" TargetMode="External"/><Relationship Id="rId20" Type="http://schemas.openxmlformats.org/officeDocument/2006/relationships/hyperlink" Target="https://iirg.ischool.uw.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angehorizons.com/fiction/liminal-grid/" TargetMode="External"/><Relationship Id="rId23" Type="http://schemas.openxmlformats.org/officeDocument/2006/relationships/fontTable" Target="fontTable.xml"/><Relationship Id="rId10" Type="http://schemas.openxmlformats.org/officeDocument/2006/relationships/hyperlink" Target="https://en.wikipedia.org/wiki/Digital_divide" TargetMode="External"/><Relationship Id="rId19" Type="http://schemas.openxmlformats.org/officeDocument/2006/relationships/hyperlink" Target="https://www.socialistalternative.org/2017/08/20/workers-ran-seattle-lessons-1919-general-strike/"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en.wikipedia.org/wiki/Off-the-grid"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Vir11</b:Tag>
    <b:SourceType>Book</b:SourceType>
    <b:Guid>{9320F160-5DB9-0A48-9C32-9842039988EB}</b:Guid>
    <b:Author>
      <b:Author>
        <b:NameList>
          <b:Person>
            <b:Last>Eubanks</b:Last>
            <b:First>Virgina</b:First>
          </b:Person>
        </b:NameList>
      </b:Author>
    </b:Author>
    <b:Title>Digital Dead End</b:Title>
    <b:City>London</b:City>
    <b:Publisher>The MIT Press</b:Publisher>
    <b:Year>2011</b:Year>
    <b:RefOrder>1</b:RefOrder>
  </b:Source>
  <b:Source>
    <b:Tag>Har04</b:Tag>
    <b:SourceType>JournalArticle</b:SourceType>
    <b:Guid>{9677C5B1-3C22-844C-9CA1-4F749CAD429F}</b:Guid>
    <b:Author>
      <b:Author>
        <b:NameList xmlns:msxsl="urn:schemas-microsoft-com:xslt" xmlns:b="http://schemas.openxmlformats.org/officeDocument/2006/bibliography">
          <b:Person>
            <b:Last>Harris</b:Last>
            <b:First>LaDonna</b:First>
            <b:Middle/>
          </b:Person>
          <b:Person>
            <b:Last>Wasilewski</b:Last>
            <b:First>Jacqueline</b:First>
            <b:Middle/>
          </b:Person>
        </b:NameList>
      </b:Author>
    </b:Author>
    <b:Title>Indigeneity, an alternative worldview: four R's (relationship, responsibility, reciprocity, redistribution) vs. two P's (power and profit). Sharing the journey towards conscious evolution</b:Title>
    <b:JournalName>Systems Research and Behavioral Science</b:JournalName>
    <b:Publisher/>
    <b:City/>
    <b:Year>2004</b:Year>
    <b:Month/>
    <b:Day/>
    <b:Volume>21</b:Volume>
    <b:Issue>5</b:Issue>
    <b:Pages>489-503</b:Pages>
    <b:ShortTitle/>
    <b:StandardNumber/>
    <b:Comments/>
    <b:RefOrder>3</b:RefOrder>
  </b:Source>
  <b:Source>
    <b:Tag>Har041</b:Tag>
    <b:SourceType>JournalArticle</b:SourceType>
    <b:Guid>{5176F68E-154D-794E-94EE-7F8A5B5842EB}</b:Guid>
    <b:Author>
      <b:Author>
        <b:NameList xmlns:msxsl="urn:schemas-microsoft-com:xslt" xmlns:b="http://schemas.openxmlformats.org/officeDocument/2006/bibliography">
          <b:Person>
            <b:Last>Harris</b:Last>
            <b:First>LaDonna</b:First>
            <b:Middle/>
          </b:Person>
          <b:Person>
            <b:Last>Wasilewski</b:Last>
            <b:First>Jacqueline</b:First>
            <b:Middle/>
          </b:Person>
        </b:NameList>
      </b:Author>
    </b:Author>
    <b:Title>Indigeneity, an alternative worldview: four R's (relationship, responsibility, reciprocity, redistribution) vs. two P's (power and profit). Sharing the journey towards conscious evolution</b:Title>
    <b:JournalName>Systems Research and Behavioral Science</b:JournalName>
    <b:Publisher/>
    <b:City/>
    <b:Year>2004</b:Year>
    <b:Month/>
    <b:Day/>
    <b:Volume>21</b:Volume>
    <b:Issue>5</b:Issue>
    <b:Pages>489-503</b:Pages>
    <b:ShortTitle/>
    <b:StandardNumber/>
    <b:Comments/>
    <b:RefOrder>2</b:RefOrder>
  </b:Source>
</b:Sources>
</file>

<file path=customXml/itemProps1.xml><?xml version="1.0" encoding="utf-8"?>
<ds:datastoreItem xmlns:ds="http://schemas.openxmlformats.org/officeDocument/2006/customXml" ds:itemID="{AAF6AB5D-907A-094E-B3E3-455E64A0C14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 Brown</cp:lastModifiedBy>
  <cp:revision>3</cp:revision>
  <dcterms:created xsi:type="dcterms:W3CDTF">2018-11-28T20:42:00Z</dcterms:created>
  <dcterms:modified xsi:type="dcterms:W3CDTF">2018-12-12T08:56:00Z</dcterms:modified>
</cp:coreProperties>
</file>