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 Exam Faculty Presentation Guide</w:t>
      </w:r>
    </w:p>
    <w:p>
      <w:r>
        <w:t>Tech stack, project files and algorithms explained simply</w:t>
        <w:br/>
        <w:t>Prepared on 4 October 2026</w:t>
      </w:r>
    </w:p>
    <w:p>
      <w:pPr>
        <w:pStyle w:val="Heading1"/>
      </w:pPr>
      <w:r>
        <w:t>1 What the project does</w:t>
      </w:r>
    </w:p>
    <w:p>
      <w:r>
        <w:t>Auto-Exam is a university examination-management web application. It brings student and subject records, date sheets, rooms, seating, attendance and faculty duties into one system, reducing repeated spreadsheet work and making planning easier to check.</w:t>
      </w:r>
    </w:p>
    <w:p>
      <w:pPr>
        <w:pStyle w:val="Heading1"/>
      </w:pPr>
      <w:r>
        <w:t>2 Tech stack in simple words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744"/>
        <w:gridCol w:w="6120"/>
      </w:tblGrid>
      <w:tr>
        <w:trPr>
          <w:cantSplit/>
        </w:trPr>
        <w:tc>
          <w:tcPr>
            <w:tcW w:type="dxa" w:w="3744"/>
          </w:tcPr>
          <w:p>
            <w:pPr>
              <w:spacing w:before="60" w:after="60"/>
            </w:pPr>
            <w:r>
              <w:rPr>
                <w:b/>
                <w:sz w:val="19"/>
              </w:rPr>
              <w:t>HTML5</w:t>
            </w:r>
          </w:p>
        </w:tc>
        <w:tc>
          <w:tcPr>
            <w:tcW w:type="dxa" w:w="6120"/>
          </w:tcPr>
          <w:p>
            <w:pPr>
              <w:spacing w:before="60" w:after="60"/>
            </w:pPr>
            <w:r>
              <w:rPr>
                <w:sz w:val="19"/>
              </w:rPr>
              <w:t>Builds the page structure: forms, buttons and tables.</w:t>
            </w:r>
          </w:p>
        </w:tc>
      </w:tr>
      <w:tr>
        <w:trPr>
          <w:cantSplit/>
        </w:trPr>
        <w:tc>
          <w:tcPr>
            <w:tcW w:type="dxa" w:w="3744"/>
          </w:tcPr>
          <w:p>
            <w:pPr>
              <w:spacing w:before="60" w:after="60"/>
            </w:pPr>
            <w:r>
              <w:rPr>
                <w:b/>
                <w:sz w:val="19"/>
              </w:rPr>
              <w:t>CSS3</w:t>
            </w:r>
          </w:p>
        </w:tc>
        <w:tc>
          <w:tcPr>
            <w:tcW w:type="dxa" w:w="6120"/>
          </w:tcPr>
          <w:p>
            <w:pPr>
              <w:spacing w:before="60" w:after="60"/>
            </w:pPr>
            <w:r>
              <w:rPr>
                <w:sz w:val="19"/>
              </w:rPr>
              <w:t>Controls appearance, responsive layouts and printable pages.</w:t>
            </w:r>
          </w:p>
        </w:tc>
      </w:tr>
      <w:tr>
        <w:trPr>
          <w:cantSplit/>
        </w:trPr>
        <w:tc>
          <w:tcPr>
            <w:tcW w:type="dxa" w:w="3744"/>
          </w:tcPr>
          <w:p>
            <w:pPr>
              <w:spacing w:before="60" w:after="60"/>
            </w:pPr>
            <w:r>
              <w:rPr>
                <w:b/>
                <w:sz w:val="19"/>
              </w:rPr>
              <w:t>Vanilla JavaScript</w:t>
            </w:r>
          </w:p>
        </w:tc>
        <w:tc>
          <w:tcPr>
            <w:tcW w:type="dxa" w:w="6120"/>
          </w:tcPr>
          <w:p>
            <w:pPr>
              <w:spacing w:before="60" w:after="60"/>
            </w:pPr>
            <w:r>
              <w:rPr>
                <w:sz w:val="19"/>
              </w:rPr>
              <w:t>Makes filters, selections, navigation and interface actions interactive.</w:t>
            </w:r>
          </w:p>
        </w:tc>
      </w:tr>
      <w:tr>
        <w:trPr>
          <w:cantSplit/>
        </w:trPr>
        <w:tc>
          <w:tcPr>
            <w:tcW w:type="dxa" w:w="3744"/>
          </w:tcPr>
          <w:p>
            <w:pPr>
              <w:spacing w:before="60" w:after="60"/>
            </w:pPr>
            <w:r>
              <w:rPr>
                <w:b/>
                <w:sz w:val="19"/>
              </w:rPr>
              <w:t>PHP 8.2 or newer</w:t>
            </w:r>
          </w:p>
        </w:tc>
        <w:tc>
          <w:tcPr>
            <w:tcW w:type="dxa" w:w="6120"/>
          </w:tcPr>
          <w:p>
            <w:pPr>
              <w:spacing w:before="60" w:after="60"/>
            </w:pPr>
            <w:r>
              <w:rPr>
                <w:sz w:val="19"/>
              </w:rPr>
              <w:t>Runs on the server: checks input, handles login and executes scheduling/allocation logic.</w:t>
            </w:r>
          </w:p>
        </w:tc>
      </w:tr>
      <w:tr>
        <w:trPr>
          <w:cantSplit/>
        </w:trPr>
        <w:tc>
          <w:tcPr>
            <w:tcW w:type="dxa" w:w="3744"/>
          </w:tcPr>
          <w:p>
            <w:pPr>
              <w:spacing w:before="60" w:after="60"/>
            </w:pPr>
            <w:r>
              <w:rPr>
                <w:b/>
                <w:sz w:val="19"/>
              </w:rPr>
              <w:t>MariaDB or MySQL</w:t>
            </w:r>
          </w:p>
        </w:tc>
        <w:tc>
          <w:tcPr>
            <w:tcW w:type="dxa" w:w="6120"/>
          </w:tcPr>
          <w:p>
            <w:pPr>
              <w:spacing w:before="60" w:after="60"/>
            </w:pPr>
            <w:r>
              <w:rPr>
                <w:sz w:val="19"/>
              </w:rPr>
              <w:t>Stores academic, examination, seating and operational records in related tables.</w:t>
            </w:r>
          </w:p>
        </w:tc>
      </w:tr>
      <w:tr>
        <w:trPr>
          <w:cantSplit/>
        </w:trPr>
        <w:tc>
          <w:tcPr>
            <w:tcW w:type="dxa" w:w="3744"/>
          </w:tcPr>
          <w:p>
            <w:pPr>
              <w:spacing w:before="60" w:after="60"/>
            </w:pPr>
            <w:r>
              <w:rPr>
                <w:b/>
                <w:sz w:val="19"/>
              </w:rPr>
              <w:t>PDO</w:t>
            </w:r>
          </w:p>
        </w:tc>
        <w:tc>
          <w:tcPr>
            <w:tcW w:type="dxa" w:w="6120"/>
          </w:tcPr>
          <w:p>
            <w:pPr>
              <w:spacing w:before="60" w:after="60"/>
            </w:pPr>
            <w:r>
              <w:rPr>
                <w:sz w:val="19"/>
              </w:rPr>
              <w:t>The PHP database interface; prepared statements safely pass values into queries.</w:t>
            </w:r>
          </w:p>
        </w:tc>
      </w:tr>
      <w:tr>
        <w:trPr>
          <w:cantSplit/>
        </w:trPr>
        <w:tc>
          <w:tcPr>
            <w:tcW w:type="dxa" w:w="3744"/>
          </w:tcPr>
          <w:p>
            <w:pPr>
              <w:spacing w:before="60" w:after="60"/>
            </w:pPr>
            <w:r>
              <w:rPr>
                <w:b/>
                <w:sz w:val="19"/>
              </w:rPr>
              <w:t>Apache and XAMPP</w:t>
            </w:r>
          </w:p>
        </w:tc>
        <w:tc>
          <w:tcPr>
            <w:tcW w:type="dxa" w:w="6120"/>
          </w:tcPr>
          <w:p>
            <w:pPr>
              <w:spacing w:before="60" w:after="60"/>
            </w:pPr>
            <w:r>
              <w:rPr>
                <w:sz w:val="19"/>
              </w:rPr>
              <w:t>Apache serves the app; XAMPP provides the local PHP/database development environment.</w:t>
            </w:r>
          </w:p>
        </w:tc>
      </w:tr>
      <w:tr>
        <w:trPr>
          <w:cantSplit/>
        </w:trPr>
        <w:tc>
          <w:tcPr>
            <w:tcW w:type="dxa" w:w="3744"/>
          </w:tcPr>
          <w:p>
            <w:pPr>
              <w:spacing w:before="60" w:after="60"/>
            </w:pPr>
            <w:r>
              <w:rPr>
                <w:b/>
                <w:sz w:val="19"/>
              </w:rPr>
              <w:t>PHP ZIP and XML support</w:t>
            </w:r>
          </w:p>
        </w:tc>
        <w:tc>
          <w:tcPr>
            <w:tcW w:type="dxa" w:w="6120"/>
          </w:tcPr>
          <w:p>
            <w:pPr>
              <w:spacing w:before="60" w:after="60"/>
            </w:pPr>
            <w:r>
              <w:rPr>
                <w:sz w:val="19"/>
              </w:rPr>
              <w:t>Reads and writes XLSX workbook files without a large spreadsheet framework.</w:t>
            </w:r>
          </w:p>
        </w:tc>
      </w:tr>
      <w:tr>
        <w:trPr>
          <w:cantSplit/>
        </w:trPr>
        <w:tc>
          <w:tcPr>
            <w:tcW w:type="dxa" w:w="3744"/>
          </w:tcPr>
          <w:p>
            <w:pPr>
              <w:spacing w:before="60" w:after="60"/>
            </w:pPr>
            <w:r>
              <w:rPr>
                <w:b/>
                <w:sz w:val="19"/>
              </w:rPr>
              <w:t>Tabler Icons</w:t>
            </w:r>
          </w:p>
        </w:tc>
        <w:tc>
          <w:tcPr>
            <w:tcW w:type="dxa" w:w="6120"/>
          </w:tcPr>
          <w:p>
            <w:pPr>
              <w:spacing w:before="60" w:after="60"/>
            </w:pPr>
            <w:r>
              <w:rPr>
                <w:sz w:val="19"/>
              </w:rPr>
              <w:t>Provides consistent interface icons.</w:t>
            </w:r>
          </w:p>
        </w:tc>
      </w:tr>
      <w:tr>
        <w:trPr>
          <w:cantSplit/>
        </w:trPr>
        <w:tc>
          <w:tcPr>
            <w:tcW w:type="dxa" w:w="3744"/>
          </w:tcPr>
          <w:p>
            <w:pPr>
              <w:spacing w:before="60" w:after="60"/>
            </w:pPr>
            <w:r>
              <w:rPr>
                <w:b/>
                <w:sz w:val="19"/>
              </w:rPr>
              <w:t>Custom PHP architecture</w:t>
            </w:r>
          </w:p>
        </w:tc>
        <w:tc>
          <w:tcPr>
            <w:tcW w:type="dxa" w:w="6120"/>
          </w:tcPr>
          <w:p>
            <w:pPr>
              <w:spacing w:before="60" w:after="60"/>
            </w:pPr>
            <w:r>
              <w:rPr>
                <w:sz w:val="19"/>
              </w:rPr>
              <w:t>A front controller, central router, domain services and PHP views. No Laravel or React is used in the inspected implementation.</w:t>
            </w:r>
          </w:p>
        </w:tc>
      </w:tr>
    </w:tbl>
    <w:p>
      <w:pPr>
        <w:spacing w:after="20"/>
      </w:pPr>
    </w:p>
    <w:p>
      <w:pPr>
        <w:pStyle w:val="Heading1"/>
      </w:pPr>
      <w:r>
        <w:t>3 Explain one request</w:t>
      </w:r>
    </w:p>
    <w:p>
      <w:r>
        <w:t>Browser action → public/index.php → bootstrap/app.php → Application.php → permission and validation checks → domain service → database → PHP view or export → browser.</w:t>
      </w:r>
    </w:p>
    <w:p>
      <w:r>
        <w:t>Example: When Generate is clicked, the server checks the selected scope, reads curriculum and calendar data, runs the scheduler, saves a draft, and displays the review screen.</w:t>
      </w:r>
    </w:p>
    <w:p>
      <w:pPr>
        <w:pStyle w:val="Heading1"/>
      </w:pPr>
      <w:r>
        <w:t>4 Main folders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744"/>
        <w:gridCol w:w="6120"/>
      </w:tblGrid>
      <w:tr>
        <w:trPr>
          <w:cantSplit/>
        </w:trPr>
        <w:tc>
          <w:tcPr>
            <w:tcW w:type="dxa" w:w="3744"/>
          </w:tcPr>
          <w:p>
            <w:pPr>
              <w:spacing w:before="60" w:after="60"/>
            </w:pPr>
            <w:r>
              <w:rPr>
                <w:b/>
                <w:sz w:val="19"/>
              </w:rPr>
              <w:t>app/</w:t>
            </w:r>
          </w:p>
        </w:tc>
        <w:tc>
          <w:tcPr>
            <w:tcW w:type="dxa" w:w="6120"/>
          </w:tcPr>
          <w:p>
            <w:pPr>
              <w:spacing w:before="60" w:after="60"/>
            </w:pPr>
            <w:r>
              <w:rPr>
                <w:sz w:val="19"/>
              </w:rPr>
              <w:t>Backend logic: authentication, academics, imports, exams, rooms, seating and exports.</w:t>
            </w:r>
          </w:p>
        </w:tc>
      </w:tr>
      <w:tr>
        <w:trPr>
          <w:cantSplit/>
        </w:trPr>
        <w:tc>
          <w:tcPr>
            <w:tcW w:type="dxa" w:w="3744"/>
          </w:tcPr>
          <w:p>
            <w:pPr>
              <w:spacing w:before="60" w:after="60"/>
            </w:pPr>
            <w:r>
              <w:rPr>
                <w:b/>
                <w:sz w:val="19"/>
              </w:rPr>
              <w:t>resources/views/</w:t>
            </w:r>
          </w:p>
        </w:tc>
        <w:tc>
          <w:tcPr>
            <w:tcW w:type="dxa" w:w="6120"/>
          </w:tcPr>
          <w:p>
            <w:pPr>
              <w:spacing w:before="60" w:after="60"/>
            </w:pPr>
            <w:r>
              <w:rPr>
                <w:sz w:val="19"/>
              </w:rPr>
              <w:t>PHP templates that display the screens.</w:t>
            </w:r>
          </w:p>
        </w:tc>
      </w:tr>
      <w:tr>
        <w:trPr>
          <w:cantSplit/>
        </w:trPr>
        <w:tc>
          <w:tcPr>
            <w:tcW w:type="dxa" w:w="3744"/>
          </w:tcPr>
          <w:p>
            <w:pPr>
              <w:spacing w:before="60" w:after="60"/>
            </w:pPr>
            <w:r>
              <w:rPr>
                <w:b/>
                <w:sz w:val="19"/>
              </w:rPr>
              <w:t>public/</w:t>
            </w:r>
          </w:p>
        </w:tc>
        <w:tc>
          <w:tcPr>
            <w:tcW w:type="dxa" w:w="6120"/>
          </w:tcPr>
          <w:p>
            <w:pPr>
              <w:spacing w:before="60" w:after="60"/>
            </w:pPr>
            <w:r>
              <w:rPr>
                <w:sz w:val="19"/>
              </w:rPr>
              <w:t>Web entry point, styles, JavaScript, icons and branding.</w:t>
            </w:r>
          </w:p>
        </w:tc>
      </w:tr>
      <w:tr>
        <w:trPr>
          <w:cantSplit/>
        </w:trPr>
        <w:tc>
          <w:tcPr>
            <w:tcW w:type="dxa" w:w="3744"/>
          </w:tcPr>
          <w:p>
            <w:pPr>
              <w:spacing w:before="60" w:after="60"/>
            </w:pPr>
            <w:r>
              <w:rPr>
                <w:b/>
                <w:sz w:val="19"/>
              </w:rPr>
              <w:t>bootstrap/ and config/</w:t>
            </w:r>
          </w:p>
        </w:tc>
        <w:tc>
          <w:tcPr>
            <w:tcW w:type="dxa" w:w="6120"/>
          </w:tcPr>
          <w:p>
            <w:pPr>
              <w:spacing w:before="60" w:after="60"/>
            </w:pPr>
            <w:r>
              <w:rPr>
                <w:sz w:val="19"/>
              </w:rPr>
              <w:t>Start the application and load settings.</w:t>
            </w:r>
          </w:p>
        </w:tc>
      </w:tr>
      <w:tr>
        <w:trPr>
          <w:cantSplit/>
        </w:trPr>
        <w:tc>
          <w:tcPr>
            <w:tcW w:type="dxa" w:w="3744"/>
          </w:tcPr>
          <w:p>
            <w:pPr>
              <w:spacing w:before="60" w:after="60"/>
            </w:pPr>
            <w:r>
              <w:rPr>
                <w:b/>
                <w:sz w:val="19"/>
              </w:rPr>
              <w:t>database/</w:t>
            </w:r>
          </w:p>
        </w:tc>
        <w:tc>
          <w:tcPr>
            <w:tcW w:type="dxa" w:w="6120"/>
          </w:tcPr>
          <w:p>
            <w:pPr>
              <w:spacing w:before="60" w:after="60"/>
            </w:pPr>
            <w:r>
              <w:rPr>
                <w:sz w:val="19"/>
              </w:rPr>
              <w:t>Schema, starter records, installation and backup utility.</w:t>
            </w:r>
          </w:p>
        </w:tc>
      </w:tr>
      <w:tr>
        <w:trPr>
          <w:cantSplit/>
        </w:trPr>
        <w:tc>
          <w:tcPr>
            <w:tcW w:type="dxa" w:w="3744"/>
          </w:tcPr>
          <w:p>
            <w:pPr>
              <w:spacing w:before="60" w:after="60"/>
            </w:pPr>
            <w:r>
              <w:rPr>
                <w:b/>
                <w:sz w:val="19"/>
              </w:rPr>
              <w:t>tests/</w:t>
            </w:r>
          </w:p>
        </w:tc>
        <w:tc>
          <w:tcPr>
            <w:tcW w:type="dxa" w:w="6120"/>
          </w:tcPr>
          <w:p>
            <w:pPr>
              <w:spacing w:before="60" w:after="60"/>
            </w:pPr>
            <w:r>
              <w:rPr>
                <w:sz w:val="19"/>
              </w:rPr>
              <w:t>Checks for scheduling, imports, roles and related rules.</w:t>
            </w:r>
          </w:p>
        </w:tc>
      </w:tr>
      <w:tr>
        <w:trPr>
          <w:cantSplit/>
        </w:trPr>
        <w:tc>
          <w:tcPr>
            <w:tcW w:type="dxa" w:w="3744"/>
          </w:tcPr>
          <w:p>
            <w:pPr>
              <w:spacing w:before="60" w:after="60"/>
            </w:pPr>
            <w:r>
              <w:rPr>
                <w:b/>
                <w:sz w:val="19"/>
              </w:rPr>
              <w:t>storage/</w:t>
            </w:r>
          </w:p>
        </w:tc>
        <w:tc>
          <w:tcPr>
            <w:tcW w:type="dxa" w:w="6120"/>
          </w:tcPr>
          <w:p>
            <w:pPr>
              <w:spacing w:before="60" w:after="60"/>
            </w:pPr>
            <w:r>
              <w:rPr>
                <w:sz w:val="19"/>
              </w:rPr>
              <w:t>Temporary uploads, exports, logs, demo data and backups.</w:t>
            </w:r>
          </w:p>
        </w:tc>
      </w:tr>
      <w:tr>
        <w:trPr>
          <w:cantSplit/>
        </w:trPr>
        <w:tc>
          <w:tcPr>
            <w:tcW w:type="dxa" w:w="3744"/>
          </w:tcPr>
          <w:p>
            <w:pPr>
              <w:spacing w:before="60" w:after="60"/>
            </w:pPr>
            <w:r>
              <w:rPr>
                <w:b/>
                <w:sz w:val="19"/>
              </w:rPr>
              <w:t>deployment/ and tools/</w:t>
            </w:r>
          </w:p>
        </w:tc>
        <w:tc>
          <w:tcPr>
            <w:tcW w:type="dxa" w:w="6120"/>
          </w:tcPr>
          <w:p>
            <w:pPr>
              <w:spacing w:before="60" w:after="60"/>
            </w:pPr>
            <w:r>
              <w:rPr>
                <w:sz w:val="19"/>
              </w:rPr>
              <w:t>Hosting package files and dataset builders.</w:t>
            </w:r>
          </w:p>
        </w:tc>
      </w:tr>
      <w:tr>
        <w:trPr>
          <w:cantSplit/>
        </w:trPr>
        <w:tc>
          <w:tcPr>
            <w:tcW w:type="dxa" w:w="3744"/>
          </w:tcPr>
          <w:p>
            <w:pPr>
              <w:spacing w:before="60" w:after="60"/>
            </w:pPr>
            <w:r>
              <w:rPr>
                <w:b/>
                <w:sz w:val="19"/>
              </w:rPr>
              <w:t>docs/</w:t>
            </w:r>
          </w:p>
        </w:tc>
        <w:tc>
          <w:tcPr>
            <w:tcW w:type="dxa" w:w="6120"/>
          </w:tcPr>
          <w:p>
            <w:pPr>
              <w:spacing w:before="60" w:after="60"/>
            </w:pPr>
            <w:r>
              <w:rPr>
                <w:sz w:val="19"/>
              </w:rPr>
              <w:t>Requirements, scheduling explanations and reference material.</w:t>
            </w:r>
          </w:p>
        </w:tc>
      </w:tr>
    </w:tbl>
    <w:p>
      <w:pPr>
        <w:spacing w:after="20"/>
      </w:pPr>
    </w:p>
    <w:p>
      <w:r>
        <w:br w:type="page"/>
      </w:r>
    </w:p>
    <w:p>
      <w:pPr>
        <w:pStyle w:val="Heading1"/>
      </w:pPr>
      <w:r>
        <w:t>5 Algorithms you can explain to faculty</w:t>
      </w:r>
    </w:p>
    <w:p>
      <w:pPr>
        <w:pStyle w:val="Heading2"/>
      </w:pPr>
      <w:r>
        <w:t>A Scheduling priority based greedy placement</w:t>
      </w:r>
    </w:p>
    <w:p>
      <w:r>
        <w:t>Greedy means choosing the first suitable option at each step. The scheduler orders selected written papers using priority and stable tie-breakers, groups common courses, and scans available dates/shifts until it finds a valid placement. Existing and locked papers are preserved.</w:t>
      </w:r>
    </w:p>
    <w:p>
      <w:r>
        <w:t>It checks enabled examination days, paper duration, curriculum scope and same-cohort slot clashes. Lower priority numbers are considered earlier. If preferred spacing does not fit, it can relax the rest gap and daily-paper preference by using more shifts. If no valid slot exists, it reports the paper as unscheduled.</w:t>
      </w:r>
    </w:p>
    <w:p>
      <w:r>
        <w:t>Example: A priority-10 paper is considered before priority 50. A holiday is skipped. Another paper for the same cohort cannot occupy the same date and shift.</w:t>
      </w:r>
    </w:p>
    <w:p>
      <w:r>
        <w:t>Say: “We use a deterministic greedy scheduler with priority ordering and constraint checks.” It is not an AI/ML model, and the inspected implementation is not a full backtracking optimiser.</w:t>
      </w:r>
    </w:p>
    <w:p>
      <w:pPr>
        <w:pStyle w:val="Heading2"/>
      </w:pPr>
      <w:r>
        <w:t>B Seating round robin by examination paper</w:t>
      </w:r>
    </w:p>
    <w:p>
      <w:r>
        <w:t>The allocator creates one student queue for each examination paper, takes one student from each queue in turn, and places that sequence into usable seats ordered by room priority and seat sequence. Blocked seats are excluded. Students beyond capacity appear in an unallocated list.</w:t>
      </w:r>
    </w:p>
    <w:p>
      <w:r>
        <w:t>Example: Paper A has A1, A2, A3; Paper B has B1, B2. The order becomes A1, B1, A2, B2, A3. This interleaves paper groups; it does not guarantee a specific separation distance between every pair of students.</w:t>
      </w:r>
    </w:p>
    <w:p>
      <w:r>
        <w:t>Say: “Seating uses round robin interleaving, physical-seat ordering and capacity validation.” The stored seed is metadata in the inspected allocator; it is not used to randomly shuffle students.</w:t>
      </w:r>
    </w:p>
    <w:p>
      <w:pPr>
        <w:pStyle w:val="Heading2"/>
      </w:pPr>
      <w:r>
        <w:t>C Invigilation least workload first</w:t>
      </w:r>
    </w:p>
    <w:p>
      <w:r>
        <w:t>The app excludes inactive, unavailable and already-booked faculty, sorts remaining faculty by duty count and name, then assigns one faculty member per used room. This is a basic workload-balancing heuristic; advanced staffing and replacement workload controls remain Phase 2 work.</w:t>
      </w:r>
    </w:p>
    <w:p>
      <w:pPr>
        <w:pStyle w:val="Heading2"/>
      </w:pPr>
      <w:r>
        <w:t>D Batch progression and identifier parsing</w:t>
      </w:r>
    </w:p>
    <w:p>
      <w:r>
        <w:t>Batch progression calculates study year from admission year and academic session, then selects odd/even semester using the cycle month and programme duration. Example: a 2023 admission batch in session 2025-2026 is in study year 3; an October cycle selects semester 5 for an eight-semester programme.</w:t>
      </w:r>
    </w:p>
    <w:p>
      <w:r>
        <w:t>Roll-number parsing uses pattern matching and programme mapping to separate identifier components, retain the original value, and flag unknown formats. It is rule-based validation, not machine learning.</w:t>
      </w:r>
    </w:p>
    <w:p>
      <w:pPr>
        <w:pStyle w:val="Heading2"/>
      </w:pPr>
      <w:r>
        <w:t>E Import and publication safety</w:t>
      </w:r>
    </w:p>
    <w:p>
      <w:r>
        <w:t>Imports follow upload → read → normalise → validate → preview → commit accepted rows. Publication uses checks and database transactions: either all related changes succeed or they are rolled back. These are workflow and consistency controls rather than scheduling algorithms.</w:t>
      </w:r>
    </w:p>
    <w:p>
      <w:r>
        <w:br w:type="page"/>
      </w:r>
    </w:p>
    <w:p>
      <w:pPr>
        <w:pStyle w:val="Heading1"/>
      </w:pPr>
      <w:r>
        <w:t>6 A short presentation script</w:t>
      </w:r>
    </w:p>
    <w:p>
      <w:r>
        <w:t>“Our project, Auto-Exam, helps the university organise examinations in one application instead of using separate spreadsheets. The frontend uses HTML, CSS and JavaScript. PHP handles the backend, and MariaDB or MySQL stores the records. We run it locally through XAMPP.</w:t>
      </w:r>
    </w:p>
    <w:p>
      <w:r>
        <w:t>The app is organised into services, views, configuration and database files. The main router checks the request and user permission, calls the relevant service, and returns a screen or report.</w:t>
      </w:r>
    </w:p>
    <w:p>
      <w:r>
        <w:t>Our scheduling algorithm is a deterministic greedy approach. It considers subject priority and checks calendar dates, duration and cohort clashes before placing papers. Staff can review, lock, regenerate, approve and export the timetable.</w:t>
      </w:r>
    </w:p>
    <w:p>
      <w:r>
        <w:t>Seating uses round robin interleaving across examination-paper groups and skips blocked seats. Invigilation selects available faculty with lower duty counts first. Academic records and core scheduling are implemented; the remaining operational controls and production validation are being completed in Phase 2.”</w:t>
      </w:r>
    </w:p>
    <w:p>
      <w:pPr>
        <w:pStyle w:val="Heading1"/>
      </w:pPr>
      <w:r>
        <w:t>7 Quick answers for common questions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744"/>
        <w:gridCol w:w="6120"/>
      </w:tblGrid>
      <w:tr>
        <w:trPr>
          <w:cantSplit/>
        </w:trPr>
        <w:tc>
          <w:tcPr>
            <w:tcW w:type="dxa" w:w="3744"/>
          </w:tcPr>
          <w:p>
            <w:pPr>
              <w:spacing w:before="60" w:after="60"/>
            </w:pPr>
            <w:r>
              <w:rPr>
                <w:b/>
                <w:sz w:val="19"/>
              </w:rPr>
              <w:t>Why PHP?</w:t>
            </w:r>
          </w:p>
        </w:tc>
        <w:tc>
          <w:tcPr>
            <w:tcW w:type="dxa" w:w="6120"/>
          </w:tcPr>
          <w:p>
            <w:pPr>
              <w:spacing w:before="60" w:after="60"/>
            </w:pPr>
            <w:r>
              <w:rPr>
                <w:sz w:val="19"/>
              </w:rPr>
              <w:t>It suits the existing XAMPP/Apache environment and supports server-rendered forms and database operations.</w:t>
            </w:r>
          </w:p>
        </w:tc>
      </w:tr>
      <w:tr>
        <w:trPr>
          <w:cantSplit/>
        </w:trPr>
        <w:tc>
          <w:tcPr>
            <w:tcW w:type="dxa" w:w="3744"/>
          </w:tcPr>
          <w:p>
            <w:pPr>
              <w:spacing w:before="60" w:after="60"/>
            </w:pPr>
            <w:r>
              <w:rPr>
                <w:b/>
                <w:sz w:val="19"/>
              </w:rPr>
              <w:t>Why a relational database?</w:t>
            </w:r>
          </w:p>
        </w:tc>
        <w:tc>
          <w:tcPr>
            <w:tcW w:type="dxa" w:w="6120"/>
          </w:tcPr>
          <w:p>
            <w:pPr>
              <w:spacing w:before="60" w:after="60"/>
            </w:pPr>
            <w:r>
              <w:rPr>
                <w:sz w:val="19"/>
              </w:rPr>
              <w:t>Students, batches, subjects, exams and seats are connected. Foreign keys and unique constraints help keep these links correct.</w:t>
            </w:r>
          </w:p>
        </w:tc>
      </w:tr>
      <w:tr>
        <w:trPr>
          <w:cantSplit/>
        </w:trPr>
        <w:tc>
          <w:tcPr>
            <w:tcW w:type="dxa" w:w="3744"/>
          </w:tcPr>
          <w:p>
            <w:pPr>
              <w:spacing w:before="60" w:after="60"/>
            </w:pPr>
            <w:r>
              <w:rPr>
                <w:b/>
                <w:sz w:val="19"/>
              </w:rPr>
              <w:t>Is this AI?</w:t>
            </w:r>
          </w:p>
        </w:tc>
        <w:tc>
          <w:tcPr>
            <w:tcW w:type="dxa" w:w="6120"/>
          </w:tcPr>
          <w:p>
            <w:pPr>
              <w:spacing w:before="60" w:after="60"/>
            </w:pPr>
            <w:r>
              <w:rPr>
                <w:sz w:val="19"/>
              </w:rPr>
              <w:t>No. The current scheduler and allocator use explicit rules and deterministic algorithms.</w:t>
            </w:r>
          </w:p>
        </w:tc>
      </w:tr>
      <w:tr>
        <w:trPr>
          <w:cantSplit/>
        </w:trPr>
        <w:tc>
          <w:tcPr>
            <w:tcW w:type="dxa" w:w="3744"/>
          </w:tcPr>
          <w:p>
            <w:pPr>
              <w:spacing w:before="60" w:after="60"/>
            </w:pPr>
            <w:r>
              <w:rPr>
                <w:b/>
                <w:sz w:val="19"/>
              </w:rPr>
              <w:t>Does it always find the best timetable?</w:t>
            </w:r>
          </w:p>
        </w:tc>
        <w:tc>
          <w:tcPr>
            <w:tcW w:type="dxa" w:w="6120"/>
          </w:tcPr>
          <w:p>
            <w:pPr>
              <w:spacing w:before="60" w:after="60"/>
            </w:pPr>
            <w:r>
              <w:rPr>
                <w:sz w:val="19"/>
              </w:rPr>
              <w:t>No optimality guarantee. It finds placements using the implemented ordering and constraints, and reports papers it cannot place.</w:t>
            </w:r>
          </w:p>
        </w:tc>
      </w:tr>
      <w:tr>
        <w:trPr>
          <w:cantSplit/>
        </w:trPr>
        <w:tc>
          <w:tcPr>
            <w:tcW w:type="dxa" w:w="3744"/>
          </w:tcPr>
          <w:p>
            <w:pPr>
              <w:spacing w:before="60" w:after="60"/>
            </w:pPr>
            <w:r>
              <w:rPr>
                <w:b/>
                <w:sz w:val="19"/>
              </w:rPr>
              <w:t>What happens if capacity is low?</w:t>
            </w:r>
          </w:p>
        </w:tc>
        <w:tc>
          <w:tcPr>
            <w:tcW w:type="dxa" w:w="6120"/>
          </w:tcPr>
          <w:p>
            <w:pPr>
              <w:spacing w:before="60" w:after="60"/>
            </w:pPr>
            <w:r>
              <w:rPr>
                <w:sz w:val="19"/>
              </w:rPr>
              <w:t>Extra students are listed as unallocated; they are not silently dropped.</w:t>
            </w:r>
          </w:p>
        </w:tc>
      </w:tr>
      <w:tr>
        <w:trPr>
          <w:cantSplit/>
        </w:trPr>
        <w:tc>
          <w:tcPr>
            <w:tcW w:type="dxa" w:w="3744"/>
          </w:tcPr>
          <w:p>
            <w:pPr>
              <w:spacing w:before="60" w:after="60"/>
            </w:pPr>
            <w:r>
              <w:rPr>
                <w:b/>
                <w:sz w:val="19"/>
              </w:rPr>
              <w:t>What does deterministic mean?</w:t>
            </w:r>
          </w:p>
        </w:tc>
        <w:tc>
          <w:tcPr>
            <w:tcW w:type="dxa" w:w="6120"/>
          </w:tcPr>
          <w:p>
            <w:pPr>
              <w:spacing w:before="60" w:after="60"/>
            </w:pPr>
            <w:r>
              <w:rPr>
                <w:sz w:val="19"/>
              </w:rPr>
              <w:t>The same unchanged inputs and rules produce a repeatable result without random decision-making.</w:t>
            </w:r>
          </w:p>
        </w:tc>
      </w:tr>
      <w:tr>
        <w:trPr>
          <w:cantSplit/>
        </w:trPr>
        <w:tc>
          <w:tcPr>
            <w:tcW w:type="dxa" w:w="3744"/>
          </w:tcPr>
          <w:p>
            <w:pPr>
              <w:spacing w:before="60" w:after="60"/>
            </w:pPr>
            <w:r>
              <w:rPr>
                <w:b/>
                <w:sz w:val="19"/>
              </w:rPr>
              <w:t>How is security handled?</w:t>
            </w:r>
          </w:p>
        </w:tc>
        <w:tc>
          <w:tcPr>
            <w:tcW w:type="dxa" w:w="6120"/>
          </w:tcPr>
          <w:p>
            <w:pPr>
              <w:spacing w:before="60" w:after="60"/>
            </w:pPr>
            <w:r>
              <w:rPr>
                <w:sz w:val="19"/>
              </w:rPr>
              <w:t>Password hashing, session controls, permission checks, CSRF tokens and prepared queries. These controls still need full release verification.</w:t>
            </w:r>
          </w:p>
        </w:tc>
      </w:tr>
      <w:tr>
        <w:trPr>
          <w:cantSplit/>
        </w:trPr>
        <w:tc>
          <w:tcPr>
            <w:tcW w:type="dxa" w:w="3744"/>
          </w:tcPr>
          <w:p>
            <w:pPr>
              <w:spacing w:before="60" w:after="60"/>
            </w:pPr>
            <w:r>
              <w:rPr>
                <w:b/>
                <w:sz w:val="19"/>
              </w:rPr>
              <w:t>Is everything complete?</w:t>
            </w:r>
          </w:p>
        </w:tc>
        <w:tc>
          <w:tcPr>
            <w:tcW w:type="dxa" w:w="6120"/>
          </w:tcPr>
          <w:p>
            <w:pPr>
              <w:spacing w:before="60" w:after="60"/>
            </w:pPr>
            <w:r>
              <w:rPr>
                <w:sz w:val="19"/>
              </w:rPr>
              <w:t>Core scheduling is implemented and its available tests passed in the 2 October review. Operational modules contain working features but still need identified Phase 2 improvements.</w:t>
            </w:r>
          </w:p>
        </w:tc>
      </w:tr>
    </w:tbl>
    <w:p>
      <w:pPr>
        <w:spacing w:after="20"/>
      </w:pPr>
    </w:p>
    <w:p>
      <w:r>
        <w:t>Presentation tip: Remember this order: problem → stack → request flow → scheduling → seating → benefits → remaining work. Use the following file catalogue only when asked about a specific file.</w:t>
      </w:r>
    </w:p>
    <w:p>
      <w:r>
        <w:br w:type="page"/>
      </w:r>
    </w:p>
    <w:p>
      <w:pPr>
        <w:pStyle w:val="Heading1"/>
      </w:pPr>
      <w:r>
        <w:t>8 Backend file catalogue</w:t>
      </w:r>
    </w:p>
    <w:p>
      <w:r>
        <w:t>Each entry gives one file and its main responsibility. Paths are relative to the project root.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52"/>
        <w:gridCol w:w="5112"/>
      </w:tblGrid>
      <w:tr>
        <w:trPr>
          <w:cantSplit/>
        </w:trPr>
        <w:tc>
          <w:tcPr>
            <w:tcW w:type="dxa" w:w="4752"/>
          </w:tcPr>
          <w:p>
            <w:pPr>
              <w:spacing w:before="60" w:after="60"/>
            </w:pPr>
            <w:r>
              <w:rPr>
                <w:b/>
                <w:sz w:val="19"/>
              </w:rPr>
              <w:t>public/index.php</w:t>
            </w:r>
          </w:p>
        </w:tc>
        <w:tc>
          <w:tcPr>
            <w:tcW w:type="dxa" w:w="5112"/>
          </w:tcPr>
          <w:p>
            <w:pPr>
              <w:spacing w:before="60" w:after="60"/>
            </w:pPr>
            <w:r>
              <w:rPr>
                <w:sz w:val="19"/>
              </w:rPr>
              <w:t>Receives web requests, starts the app and sends the response.</w:t>
            </w:r>
          </w:p>
        </w:tc>
      </w:tr>
      <w:tr>
        <w:trPr>
          <w:cantSplit/>
        </w:trPr>
        <w:tc>
          <w:tcPr>
            <w:tcW w:type="dxa" w:w="4752"/>
          </w:tcPr>
          <w:p>
            <w:pPr>
              <w:spacing w:before="60" w:after="60"/>
            </w:pPr>
            <w:r>
              <w:rPr>
                <w:b/>
                <w:sz w:val="19"/>
              </w:rPr>
              <w:t>bootstrap/app.php</w:t>
            </w:r>
          </w:p>
        </w:tc>
        <w:tc>
          <w:tcPr>
            <w:tcW w:type="dxa" w:w="5112"/>
          </w:tcPr>
          <w:p>
            <w:pPr>
              <w:spacing w:before="60" w:after="60"/>
            </w:pPr>
            <w:r>
              <w:rPr>
                <w:sz w:val="19"/>
              </w:rPr>
              <w:t>Defines the project path, autoloads classes, loads environment settings and boots the app.</w:t>
            </w:r>
          </w:p>
        </w:tc>
      </w:tr>
      <w:tr>
        <w:trPr>
          <w:cantSplit/>
        </w:trPr>
        <w:tc>
          <w:tcPr>
            <w:tcW w:type="dxa" w:w="4752"/>
          </w:tcPr>
          <w:p>
            <w:pPr>
              <w:spacing w:before="60" w:after="60"/>
            </w:pPr>
            <w:r>
              <w:rPr>
                <w:b/>
                <w:sz w:val="19"/>
              </w:rPr>
              <w:t>config/app.php</w:t>
            </w:r>
          </w:p>
        </w:tc>
        <w:tc>
          <w:tcPr>
            <w:tcW w:type="dxa" w:w="5112"/>
          </w:tcPr>
          <w:p>
            <w:pPr>
              <w:spacing w:before="60" w:after="60"/>
            </w:pPr>
            <w:r>
              <w:rPr>
                <w:sz w:val="19"/>
              </w:rPr>
              <w:t>App name, URL, timezone, debug mode and session timeout settings.</w:t>
            </w:r>
          </w:p>
        </w:tc>
      </w:tr>
      <w:tr>
        <w:trPr>
          <w:cantSplit/>
        </w:trPr>
        <w:tc>
          <w:tcPr>
            <w:tcW w:type="dxa" w:w="4752"/>
          </w:tcPr>
          <w:p>
            <w:pPr>
              <w:spacing w:before="60" w:after="60"/>
            </w:pPr>
            <w:r>
              <w:rPr>
                <w:b/>
                <w:sz w:val="19"/>
              </w:rPr>
              <w:t>config/database.php</w:t>
            </w:r>
          </w:p>
        </w:tc>
        <w:tc>
          <w:tcPr>
            <w:tcW w:type="dxa" w:w="5112"/>
          </w:tcPr>
          <w:p>
            <w:pPr>
              <w:spacing w:before="60" w:after="60"/>
            </w:pPr>
            <w:r>
              <w:rPr>
                <w:sz w:val="19"/>
              </w:rPr>
              <w:t>Database connection settings, read from environment variables.</w:t>
            </w:r>
          </w:p>
        </w:tc>
      </w:tr>
      <w:tr>
        <w:trPr>
          <w:cantSplit/>
        </w:trPr>
        <w:tc>
          <w:tcPr>
            <w:tcW w:type="dxa" w:w="4752"/>
          </w:tcPr>
          <w:p>
            <w:pPr>
              <w:spacing w:before="60" w:after="60"/>
            </w:pPr>
            <w:r>
              <w:rPr>
                <w:b/>
                <w:sz w:val="19"/>
              </w:rPr>
              <w:t>app/Foundation/Application.php</w:t>
            </w:r>
          </w:p>
        </w:tc>
        <w:tc>
          <w:tcPr>
            <w:tcW w:type="dxa" w:w="5112"/>
          </w:tcPr>
          <w:p>
            <w:pPr>
              <w:spacing w:before="60" w:after="60"/>
            </w:pPr>
            <w:r>
              <w:rPr>
                <w:sz w:val="19"/>
              </w:rPr>
              <w:t>Central routing, permissions, many form handlers and operational actions.</w:t>
            </w:r>
          </w:p>
        </w:tc>
      </w:tr>
      <w:tr>
        <w:trPr>
          <w:cantSplit/>
        </w:trPr>
        <w:tc>
          <w:tcPr>
            <w:tcW w:type="dxa" w:w="4752"/>
          </w:tcPr>
          <w:p>
            <w:pPr>
              <w:spacing w:before="60" w:after="60"/>
            </w:pPr>
            <w:r>
              <w:rPr>
                <w:b/>
                <w:sz w:val="19"/>
              </w:rPr>
              <w:t>app/Foundation/Environment.php</w:t>
            </w:r>
          </w:p>
        </w:tc>
        <w:tc>
          <w:tcPr>
            <w:tcW w:type="dxa" w:w="5112"/>
          </w:tcPr>
          <w:p>
            <w:pPr>
              <w:spacing w:before="60" w:after="60"/>
            </w:pPr>
            <w:r>
              <w:rPr>
                <w:sz w:val="19"/>
              </w:rPr>
              <w:t>Loads .env settings into the application environment.</w:t>
            </w:r>
          </w:p>
        </w:tc>
      </w:tr>
      <w:tr>
        <w:trPr>
          <w:cantSplit/>
        </w:trPr>
        <w:tc>
          <w:tcPr>
            <w:tcW w:type="dxa" w:w="4752"/>
          </w:tcPr>
          <w:p>
            <w:pPr>
              <w:spacing w:before="60" w:after="60"/>
            </w:pPr>
            <w:r>
              <w:rPr>
                <w:b/>
                <w:sz w:val="19"/>
              </w:rPr>
              <w:t>app/Foundation/Database.php</w:t>
            </w:r>
          </w:p>
        </w:tc>
        <w:tc>
          <w:tcPr>
            <w:tcW w:type="dxa" w:w="5112"/>
          </w:tcPr>
          <w:p>
            <w:pPr>
              <w:spacing w:before="60" w:after="60"/>
            </w:pPr>
            <w:r>
              <w:rPr>
                <w:sz w:val="19"/>
              </w:rPr>
              <w:t>Creates and manages the PDO database connection.</w:t>
            </w:r>
          </w:p>
        </w:tc>
      </w:tr>
      <w:tr>
        <w:trPr>
          <w:cantSplit/>
        </w:trPr>
        <w:tc>
          <w:tcPr>
            <w:tcW w:type="dxa" w:w="4752"/>
          </w:tcPr>
          <w:p>
            <w:pPr>
              <w:spacing w:before="60" w:after="60"/>
            </w:pPr>
            <w:r>
              <w:rPr>
                <w:b/>
                <w:sz w:val="19"/>
              </w:rPr>
              <w:t>app/Foundation/Session.php</w:t>
            </w:r>
          </w:p>
        </w:tc>
        <w:tc>
          <w:tcPr>
            <w:tcW w:type="dxa" w:w="5112"/>
          </w:tcPr>
          <w:p>
            <w:pPr>
              <w:spacing w:before="60" w:after="60"/>
            </w:pPr>
            <w:r>
              <w:rPr>
                <w:sz w:val="19"/>
              </w:rPr>
              <w:t>Session start/expiry, cookies, flash messages and CSRF tokens.</w:t>
            </w:r>
          </w:p>
        </w:tc>
      </w:tr>
      <w:tr>
        <w:trPr>
          <w:cantSplit/>
        </w:trPr>
        <w:tc>
          <w:tcPr>
            <w:tcW w:type="dxa" w:w="4752"/>
          </w:tcPr>
          <w:p>
            <w:pPr>
              <w:spacing w:before="60" w:after="60"/>
            </w:pPr>
            <w:r>
              <w:rPr>
                <w:b/>
                <w:sz w:val="19"/>
              </w:rPr>
              <w:t>app/Auth/Auth.php</w:t>
            </w:r>
          </w:p>
        </w:tc>
        <w:tc>
          <w:tcPr>
            <w:tcW w:type="dxa" w:w="5112"/>
          </w:tcPr>
          <w:p>
            <w:pPr>
              <w:spacing w:before="60" w:after="60"/>
            </w:pPr>
            <w:r>
              <w:rPr>
                <w:sz w:val="19"/>
              </w:rPr>
              <w:t>Verifies active users and passwords; manages login state and permission checks.</w:t>
            </w:r>
          </w:p>
        </w:tc>
      </w:tr>
      <w:tr>
        <w:trPr>
          <w:cantSplit/>
        </w:trPr>
        <w:tc>
          <w:tcPr>
            <w:tcW w:type="dxa" w:w="4752"/>
          </w:tcPr>
          <w:p>
            <w:pPr>
              <w:spacing w:before="60" w:after="60"/>
            </w:pPr>
            <w:r>
              <w:rPr>
                <w:b/>
                <w:sz w:val="19"/>
              </w:rPr>
              <w:t>app/Auth/RolePolicy.php</w:t>
            </w:r>
          </w:p>
        </w:tc>
        <w:tc>
          <w:tcPr>
            <w:tcW w:type="dxa" w:w="5112"/>
          </w:tcPr>
          <w:p>
            <w:pPr>
              <w:spacing w:before="60" w:after="60"/>
            </w:pPr>
            <w:r>
              <w:rPr>
                <w:sz w:val="19"/>
              </w:rPr>
              <w:t>Defines the eight roles and their module permissions.</w:t>
            </w:r>
          </w:p>
        </w:tc>
      </w:tr>
      <w:tr>
        <w:trPr>
          <w:cantSplit/>
        </w:trPr>
        <w:tc>
          <w:tcPr>
            <w:tcW w:type="dxa" w:w="4752"/>
          </w:tcPr>
          <w:p>
            <w:pPr>
              <w:spacing w:before="60" w:after="60"/>
            </w:pPr>
            <w:r>
              <w:rPr>
                <w:b/>
                <w:sz w:val="19"/>
              </w:rPr>
              <w:t>app/Http/Request.php</w:t>
            </w:r>
          </w:p>
        </w:tc>
        <w:tc>
          <w:tcPr>
            <w:tcW w:type="dxa" w:w="5112"/>
          </w:tcPr>
          <w:p>
            <w:pPr>
              <w:spacing w:before="60" w:after="60"/>
            </w:pPr>
            <w:r>
              <w:rPr>
                <w:sz w:val="19"/>
              </w:rPr>
              <w:t>Captures HTTP method, URL and form/query values.</w:t>
            </w:r>
          </w:p>
        </w:tc>
      </w:tr>
      <w:tr>
        <w:trPr>
          <w:cantSplit/>
        </w:trPr>
        <w:tc>
          <w:tcPr>
            <w:tcW w:type="dxa" w:w="4752"/>
          </w:tcPr>
          <w:p>
            <w:pPr>
              <w:spacing w:before="60" w:after="60"/>
            </w:pPr>
            <w:r>
              <w:rPr>
                <w:b/>
                <w:sz w:val="19"/>
              </w:rPr>
              <w:t>app/Http/Response.php</w:t>
            </w:r>
          </w:p>
        </w:tc>
        <w:tc>
          <w:tcPr>
            <w:tcW w:type="dxa" w:w="5112"/>
          </w:tcPr>
          <w:p>
            <w:pPr>
              <w:spacing w:before="60" w:after="60"/>
            </w:pPr>
            <w:r>
              <w:rPr>
                <w:sz w:val="19"/>
              </w:rPr>
              <w:t>Creates and sends HTML, JSON, redirects and downloadable responses.</w:t>
            </w:r>
          </w:p>
        </w:tc>
      </w:tr>
      <w:tr>
        <w:trPr>
          <w:cantSplit/>
        </w:trPr>
        <w:tc>
          <w:tcPr>
            <w:tcW w:type="dxa" w:w="4752"/>
          </w:tcPr>
          <w:p>
            <w:pPr>
              <w:spacing w:before="60" w:after="60"/>
            </w:pPr>
            <w:r>
              <w:rPr>
                <w:b/>
                <w:sz w:val="19"/>
              </w:rPr>
              <w:t>app/View/View.php</w:t>
            </w:r>
          </w:p>
        </w:tc>
        <w:tc>
          <w:tcPr>
            <w:tcW w:type="dxa" w:w="5112"/>
          </w:tcPr>
          <w:p>
            <w:pPr>
              <w:spacing w:before="60" w:after="60"/>
            </w:pPr>
            <w:r>
              <w:rPr>
                <w:sz w:val="19"/>
              </w:rPr>
              <w:t>Loads PHP templates and renders them with data.</w:t>
            </w:r>
          </w:p>
        </w:tc>
      </w:tr>
      <w:tr>
        <w:trPr>
          <w:cantSplit/>
        </w:trPr>
        <w:tc>
          <w:tcPr>
            <w:tcW w:type="dxa" w:w="4752"/>
          </w:tcPr>
          <w:p>
            <w:pPr>
              <w:spacing w:before="60" w:after="60"/>
            </w:pPr>
            <w:r>
              <w:rPr>
                <w:b/>
                <w:sz w:val="19"/>
              </w:rPr>
              <w:t>app/Support/helpers.php</w:t>
            </w:r>
          </w:p>
        </w:tc>
        <w:tc>
          <w:tcPr>
            <w:tcW w:type="dxa" w:w="5112"/>
          </w:tcPr>
          <w:p>
            <w:pPr>
              <w:spacing w:before="60" w:after="60"/>
            </w:pPr>
            <w:r>
              <w:rPr>
                <w:sz w:val="19"/>
              </w:rPr>
              <w:t>Shared helpers for escaping, URLs, configuration, views and CSRF fields.</w:t>
            </w:r>
          </w:p>
        </w:tc>
      </w:tr>
      <w:tr>
        <w:trPr>
          <w:cantSplit/>
        </w:trPr>
        <w:tc>
          <w:tcPr>
            <w:tcW w:type="dxa" w:w="4752"/>
          </w:tcPr>
          <w:p>
            <w:pPr>
              <w:spacing w:before="60" w:after="60"/>
            </w:pPr>
            <w:r>
              <w:rPr>
                <w:b/>
                <w:sz w:val="19"/>
              </w:rPr>
              <w:t>app/Academic/StudentRepository.php</w:t>
            </w:r>
          </w:p>
        </w:tc>
        <w:tc>
          <w:tcPr>
            <w:tcW w:type="dxa" w:w="5112"/>
          </w:tcPr>
          <w:p>
            <w:pPr>
              <w:spacing w:before="60" w:after="60"/>
            </w:pPr>
            <w:r>
              <w:rPr>
                <w:sz w:val="19"/>
              </w:rPr>
              <w:t>Searches, paginates, retrieves and saves student records.</w:t>
            </w:r>
          </w:p>
        </w:tc>
      </w:tr>
      <w:tr>
        <w:trPr>
          <w:cantSplit/>
        </w:trPr>
        <w:tc>
          <w:tcPr>
            <w:tcW w:type="dxa" w:w="4752"/>
          </w:tcPr>
          <w:p>
            <w:pPr>
              <w:spacing w:before="60" w:after="60"/>
            </w:pPr>
            <w:r>
              <w:rPr>
                <w:b/>
                <w:sz w:val="19"/>
              </w:rPr>
              <w:t>app/Academic/RollNumberParser.php</w:t>
            </w:r>
          </w:p>
        </w:tc>
        <w:tc>
          <w:tcPr>
            <w:tcW w:type="dxa" w:w="5112"/>
          </w:tcPr>
          <w:p>
            <w:pPr>
              <w:spacing w:before="60" w:after="60"/>
            </w:pPr>
            <w:r>
              <w:rPr>
                <w:sz w:val="19"/>
              </w:rPr>
              <w:t>Parses and normalises university roll-number formats.</w:t>
            </w:r>
          </w:p>
        </w:tc>
      </w:tr>
      <w:tr>
        <w:trPr>
          <w:cantSplit/>
        </w:trPr>
        <w:tc>
          <w:tcPr>
            <w:tcW w:type="dxa" w:w="4752"/>
          </w:tcPr>
          <w:p>
            <w:pPr>
              <w:spacing w:before="60" w:after="60"/>
            </w:pPr>
            <w:r>
              <w:rPr>
                <w:b/>
                <w:sz w:val="19"/>
              </w:rPr>
              <w:t>app/Academic/BatchProgression.php</w:t>
            </w:r>
          </w:p>
        </w:tc>
        <w:tc>
          <w:tcPr>
            <w:tcW w:type="dxa" w:w="5112"/>
          </w:tcPr>
          <w:p>
            <w:pPr>
              <w:spacing w:before="60" w:after="60"/>
            </w:pPr>
            <w:r>
              <w:rPr>
                <w:sz w:val="19"/>
              </w:rPr>
              <w:t>Calculates the applicable study year and semester for a batch.</w:t>
            </w:r>
          </w:p>
        </w:tc>
      </w:tr>
      <w:tr>
        <w:trPr>
          <w:cantSplit/>
        </w:trPr>
        <w:tc>
          <w:tcPr>
            <w:tcW w:type="dxa" w:w="4752"/>
          </w:tcPr>
          <w:p>
            <w:pPr>
              <w:spacing w:before="60" w:after="60"/>
            </w:pPr>
            <w:r>
              <w:rPr>
                <w:b/>
                <w:sz w:val="19"/>
              </w:rPr>
              <w:t>app/Import/TabularReader.php</w:t>
            </w:r>
          </w:p>
        </w:tc>
        <w:tc>
          <w:tcPr>
            <w:tcW w:type="dxa" w:w="5112"/>
          </w:tcPr>
          <w:p>
            <w:pPr>
              <w:spacing w:before="60" w:after="60"/>
            </w:pPr>
            <w:r>
              <w:rPr>
                <w:sz w:val="19"/>
              </w:rPr>
              <w:t>Reads CSV and the first XLSX worksheet into rows.</w:t>
            </w:r>
          </w:p>
        </w:tc>
      </w:tr>
      <w:tr>
        <w:trPr>
          <w:cantSplit/>
        </w:trPr>
        <w:tc>
          <w:tcPr>
            <w:tcW w:type="dxa" w:w="4752"/>
          </w:tcPr>
          <w:p>
            <w:pPr>
              <w:spacing w:before="60" w:after="60"/>
            </w:pPr>
            <w:r>
              <w:rPr>
                <w:b/>
                <w:sz w:val="19"/>
              </w:rPr>
              <w:t>app/Import/StudentImportService.php</w:t>
            </w:r>
          </w:p>
        </w:tc>
        <w:tc>
          <w:tcPr>
            <w:tcW w:type="dxa" w:w="5112"/>
          </w:tcPr>
          <w:p>
            <w:pPr>
              <w:spacing w:before="60" w:after="60"/>
            </w:pPr>
            <w:r>
              <w:rPr>
                <w:sz w:val="19"/>
              </w:rPr>
              <w:t>Validates, previews and commits student imports.</w:t>
            </w:r>
          </w:p>
        </w:tc>
      </w:tr>
      <w:tr>
        <w:trPr>
          <w:cantSplit/>
        </w:trPr>
        <w:tc>
          <w:tcPr>
            <w:tcW w:type="dxa" w:w="4752"/>
          </w:tcPr>
          <w:p>
            <w:pPr>
              <w:spacing w:before="60" w:after="60"/>
            </w:pPr>
            <w:r>
              <w:rPr>
                <w:b/>
                <w:sz w:val="19"/>
              </w:rPr>
              <w:t>app/Import/FacultyImportService.php</w:t>
            </w:r>
          </w:p>
        </w:tc>
        <w:tc>
          <w:tcPr>
            <w:tcW w:type="dxa" w:w="5112"/>
          </w:tcPr>
          <w:p>
            <w:pPr>
              <w:spacing w:before="60" w:after="60"/>
            </w:pPr>
            <w:r>
              <w:rPr>
                <w:sz w:val="19"/>
              </w:rPr>
              <w:t>Validates, previews and commits faculty imports.</w:t>
            </w:r>
          </w:p>
        </w:tc>
      </w:tr>
      <w:tr>
        <w:trPr>
          <w:cantSplit/>
        </w:trPr>
        <w:tc>
          <w:tcPr>
            <w:tcW w:type="dxa" w:w="4752"/>
          </w:tcPr>
          <w:p>
            <w:pPr>
              <w:spacing w:before="60" w:after="60"/>
            </w:pPr>
            <w:r>
              <w:rPr>
                <w:b/>
                <w:sz w:val="19"/>
              </w:rPr>
              <w:t>app/Import/RoomImportService.php</w:t>
            </w:r>
          </w:p>
        </w:tc>
        <w:tc>
          <w:tcPr>
            <w:tcW w:type="dxa" w:w="5112"/>
          </w:tcPr>
          <w:p>
            <w:pPr>
              <w:spacing w:before="60" w:after="60"/>
            </w:pPr>
            <w:r>
              <w:rPr>
                <w:sz w:val="19"/>
              </w:rPr>
              <w:t>Validates room imports and creates physical seat data.</w:t>
            </w:r>
          </w:p>
        </w:tc>
      </w:tr>
      <w:tr>
        <w:trPr>
          <w:cantSplit/>
        </w:trPr>
        <w:tc>
          <w:tcPr>
            <w:tcW w:type="dxa" w:w="4752"/>
          </w:tcPr>
          <w:p>
            <w:pPr>
              <w:spacing w:before="60" w:after="60"/>
            </w:pPr>
            <w:r>
              <w:rPr>
                <w:b/>
                <w:sz w:val="19"/>
              </w:rPr>
              <w:t>app/Import/ProgrammeImportService.php</w:t>
            </w:r>
          </w:p>
        </w:tc>
        <w:tc>
          <w:tcPr>
            <w:tcW w:type="dxa" w:w="5112"/>
          </w:tcPr>
          <w:p>
            <w:pPr>
              <w:spacing w:before="60" w:after="60"/>
            </w:pPr>
            <w:r>
              <w:rPr>
                <w:sz w:val="19"/>
              </w:rPr>
              <w:t>Validates and commits programme master imports.</w:t>
            </w:r>
          </w:p>
        </w:tc>
      </w:tr>
      <w:tr>
        <w:trPr>
          <w:cantSplit/>
        </w:trPr>
        <w:tc>
          <w:tcPr>
            <w:tcW w:type="dxa" w:w="4752"/>
          </w:tcPr>
          <w:p>
            <w:pPr>
              <w:spacing w:before="60" w:after="60"/>
            </w:pPr>
            <w:r>
              <w:rPr>
                <w:b/>
                <w:sz w:val="19"/>
              </w:rPr>
              <w:t>app/Import/CourseImportService.php</w:t>
            </w:r>
          </w:p>
        </w:tc>
        <w:tc>
          <w:tcPr>
            <w:tcW w:type="dxa" w:w="5112"/>
          </w:tcPr>
          <w:p>
            <w:pPr>
              <w:spacing w:before="60" w:after="60"/>
            </w:pPr>
            <w:r>
              <w:rPr>
                <w:sz w:val="19"/>
              </w:rPr>
              <w:t>Validates courses and batch/semester curriculum mappings.</w:t>
            </w:r>
          </w:p>
        </w:tc>
      </w:tr>
      <w:tr>
        <w:trPr>
          <w:cantSplit/>
        </w:trPr>
        <w:tc>
          <w:tcPr>
            <w:tcW w:type="dxa" w:w="4752"/>
          </w:tcPr>
          <w:p>
            <w:pPr>
              <w:spacing w:before="60" w:after="60"/>
            </w:pPr>
            <w:r>
              <w:rPr>
                <w:b/>
                <w:sz w:val="19"/>
              </w:rPr>
              <w:t>app/Import/DateSheetImportService.php</w:t>
            </w:r>
          </w:p>
        </w:tc>
        <w:tc>
          <w:tcPr>
            <w:tcW w:type="dxa" w:w="5112"/>
          </w:tcPr>
          <w:p>
            <w:pPr>
              <w:spacing w:before="60" w:after="60"/>
            </w:pPr>
            <w:r>
              <w:rPr>
                <w:sz w:val="19"/>
              </w:rPr>
              <w:t>Validates and commits imported examination timetable entries.</w:t>
            </w:r>
          </w:p>
        </w:tc>
      </w:tr>
      <w:tr>
        <w:trPr>
          <w:cantSplit/>
        </w:trPr>
        <w:tc>
          <w:tcPr>
            <w:tcW w:type="dxa" w:w="4752"/>
          </w:tcPr>
          <w:p>
            <w:pPr>
              <w:spacing w:before="60" w:after="60"/>
            </w:pPr>
            <w:r>
              <w:rPr>
                <w:b/>
                <w:sz w:val="19"/>
              </w:rPr>
              <w:t>app/Exams/ExamService.php</w:t>
            </w:r>
          </w:p>
        </w:tc>
        <w:tc>
          <w:tcPr>
            <w:tcW w:type="dxa" w:w="5112"/>
          </w:tcPr>
          <w:p>
            <w:pPr>
              <w:spacing w:before="60" w:after="60"/>
            </w:pPr>
            <w:r>
              <w:rPr>
                <w:sz w:val="19"/>
              </w:rPr>
              <w:t>Creates examination cycles and schedules papers with cohorts/eligibility.</w:t>
            </w:r>
          </w:p>
        </w:tc>
      </w:tr>
      <w:tr>
        <w:trPr>
          <w:cantSplit/>
        </w:trPr>
        <w:tc>
          <w:tcPr>
            <w:tcW w:type="dxa" w:w="4752"/>
          </w:tcPr>
          <w:p>
            <w:pPr>
              <w:spacing w:before="60" w:after="60"/>
            </w:pPr>
            <w:r>
              <w:rPr>
                <w:b/>
                <w:sz w:val="19"/>
              </w:rPr>
              <w:t>app/Exams/SchedulingValidator.php</w:t>
            </w:r>
          </w:p>
        </w:tc>
        <w:tc>
          <w:tcPr>
            <w:tcW w:type="dxa" w:w="5112"/>
          </w:tcPr>
          <w:p>
            <w:pPr>
              <w:spacing w:before="60" w:after="60"/>
            </w:pPr>
            <w:r>
              <w:rPr>
                <w:sz w:val="19"/>
              </w:rPr>
              <w:t>Checks selected scope and readiness before automatic generation.</w:t>
            </w:r>
          </w:p>
        </w:tc>
      </w:tr>
      <w:tr>
        <w:trPr>
          <w:cantSplit/>
        </w:trPr>
        <w:tc>
          <w:tcPr>
            <w:tcW w:type="dxa" w:w="4752"/>
          </w:tcPr>
          <w:p>
            <w:pPr>
              <w:spacing w:before="60" w:after="60"/>
            </w:pPr>
            <w:r>
              <w:rPr>
                <w:b/>
                <w:sz w:val="19"/>
              </w:rPr>
              <w:t>app/Exams/AutomaticScheduler.php</w:t>
            </w:r>
          </w:p>
        </w:tc>
        <w:tc>
          <w:tcPr>
            <w:tcW w:type="dxa" w:w="5112"/>
          </w:tcPr>
          <w:p>
            <w:pPr>
              <w:spacing w:before="60" w:after="60"/>
            </w:pPr>
            <w:r>
              <w:rPr>
                <w:sz w:val="19"/>
              </w:rPr>
              <w:t>Places selected written papers into date/shift slots.</w:t>
            </w:r>
          </w:p>
        </w:tc>
      </w:tr>
      <w:tr>
        <w:trPr>
          <w:cantSplit/>
        </w:trPr>
        <w:tc>
          <w:tcPr>
            <w:tcW w:type="dxa" w:w="4752"/>
          </w:tcPr>
          <w:p>
            <w:pPr>
              <w:spacing w:before="60" w:after="60"/>
            </w:pPr>
            <w:r>
              <w:rPr>
                <w:b/>
                <w:sz w:val="19"/>
              </w:rPr>
              <w:t>app/Exams/WrittenPaperPolicy.php</w:t>
            </w:r>
          </w:p>
        </w:tc>
        <w:tc>
          <w:tcPr>
            <w:tcW w:type="dxa" w:w="5112"/>
          </w:tcPr>
          <w:p>
            <w:pPr>
              <w:spacing w:before="60" w:after="60"/>
            </w:pPr>
            <w:r>
              <w:rPr>
                <w:sz w:val="19"/>
              </w:rPr>
              <w:t>Recognises lab/practical subjects to exclude from written schedules.</w:t>
            </w:r>
          </w:p>
        </w:tc>
      </w:tr>
      <w:tr>
        <w:trPr>
          <w:cantSplit/>
        </w:trPr>
        <w:tc>
          <w:tcPr>
            <w:tcW w:type="dxa" w:w="4752"/>
          </w:tcPr>
          <w:p>
            <w:pPr>
              <w:spacing w:before="60" w:after="60"/>
            </w:pPr>
            <w:r>
              <w:rPr>
                <w:b/>
                <w:sz w:val="19"/>
              </w:rPr>
              <w:t>app/Exams/ScheduleReviewService.php</w:t>
            </w:r>
          </w:p>
        </w:tc>
        <w:tc>
          <w:tcPr>
            <w:tcW w:type="dxa" w:w="5112"/>
          </w:tcPr>
          <w:p>
            <w:pPr>
              <w:spacing w:before="60" w:after="60"/>
            </w:pPr>
            <w:r>
              <w:rPr>
                <w:sz w:val="19"/>
              </w:rPr>
              <w:t>Handles draft review operations such as locks, moves and regeneration.</w:t>
            </w:r>
          </w:p>
        </w:tc>
      </w:tr>
      <w:tr>
        <w:trPr>
          <w:cantSplit/>
        </w:trPr>
        <w:tc>
          <w:tcPr>
            <w:tcW w:type="dxa" w:w="4752"/>
          </w:tcPr>
          <w:p>
            <w:pPr>
              <w:spacing w:before="60" w:after="60"/>
            </w:pPr>
            <w:r>
              <w:rPr>
                <w:b/>
                <w:sz w:val="19"/>
              </w:rPr>
              <w:t>app/Exams/SchedulePublicationService.php</w:t>
            </w:r>
          </w:p>
        </w:tc>
        <w:tc>
          <w:tcPr>
            <w:tcW w:type="dxa" w:w="5112"/>
          </w:tcPr>
          <w:p>
            <w:pPr>
              <w:spacing w:before="60" w:after="60"/>
            </w:pPr>
            <w:r>
              <w:rPr>
                <w:sz w:val="19"/>
              </w:rPr>
              <w:t>Checks, approves and publishes scheduling runs transactionally.</w:t>
            </w:r>
          </w:p>
        </w:tc>
      </w:tr>
      <w:tr>
        <w:trPr>
          <w:cantSplit/>
        </w:trPr>
        <w:tc>
          <w:tcPr>
            <w:tcW w:type="dxa" w:w="4752"/>
          </w:tcPr>
          <w:p>
            <w:pPr>
              <w:spacing w:before="60" w:after="60"/>
            </w:pPr>
            <w:r>
              <w:rPr>
                <w:b/>
                <w:sz w:val="19"/>
              </w:rPr>
              <w:t>app/Exams/CourseDeletionService.php</w:t>
            </w:r>
          </w:p>
        </w:tc>
        <w:tc>
          <w:tcPr>
            <w:tcW w:type="dxa" w:w="5112"/>
          </w:tcPr>
          <w:p>
            <w:pPr>
              <w:spacing w:before="60" w:after="60"/>
            </w:pPr>
            <w:r>
              <w:rPr>
                <w:sz w:val="19"/>
              </w:rPr>
              <w:t>Deletes curriculum mappings with dependency and history protection.</w:t>
            </w:r>
          </w:p>
        </w:tc>
      </w:tr>
      <w:tr>
        <w:trPr>
          <w:cantSplit/>
        </w:trPr>
        <w:tc>
          <w:tcPr>
            <w:tcW w:type="dxa" w:w="4752"/>
          </w:tcPr>
          <w:p>
            <w:pPr>
              <w:spacing w:before="60" w:after="60"/>
            </w:pPr>
            <w:r>
              <w:rPr>
                <w:b/>
                <w:sz w:val="19"/>
              </w:rPr>
              <w:t>app/Exams/ExamCycleDeletionService.php</w:t>
            </w:r>
          </w:p>
        </w:tc>
        <w:tc>
          <w:tcPr>
            <w:tcW w:type="dxa" w:w="5112"/>
          </w:tcPr>
          <w:p>
            <w:pPr>
              <w:spacing w:before="60" w:after="60"/>
            </w:pPr>
            <w:r>
              <w:rPr>
                <w:sz w:val="19"/>
              </w:rPr>
              <w:t>Previews and controls cycle deletion with confirmation and access checks.</w:t>
            </w:r>
          </w:p>
        </w:tc>
      </w:tr>
      <w:tr>
        <w:trPr>
          <w:cantSplit/>
        </w:trPr>
        <w:tc>
          <w:tcPr>
            <w:tcW w:type="dxa" w:w="4752"/>
          </w:tcPr>
          <w:p>
            <w:pPr>
              <w:spacing w:before="60" w:after="60"/>
            </w:pPr>
            <w:r>
              <w:rPr>
                <w:b/>
                <w:sz w:val="19"/>
              </w:rPr>
              <w:t>app/Rooms/RoomSeatGenerator.php</w:t>
            </w:r>
          </w:p>
        </w:tc>
        <w:tc>
          <w:tcPr>
            <w:tcW w:type="dxa" w:w="5112"/>
          </w:tcPr>
          <w:p>
            <w:pPr>
              <w:spacing w:before="60" w:after="60"/>
            </w:pPr>
            <w:r>
              <w:rPr>
                <w:sz w:val="19"/>
              </w:rPr>
              <w:t>Builds row/column seat coordinates, desk labels and usable capacity.</w:t>
            </w:r>
          </w:p>
        </w:tc>
      </w:tr>
      <w:tr>
        <w:trPr>
          <w:cantSplit/>
        </w:trPr>
        <w:tc>
          <w:tcPr>
            <w:tcW w:type="dxa" w:w="4752"/>
          </w:tcPr>
          <w:p>
            <w:pPr>
              <w:spacing w:before="60" w:after="60"/>
            </w:pPr>
            <w:r>
              <w:rPr>
                <w:b/>
                <w:sz w:val="19"/>
              </w:rPr>
              <w:t>app/Seating/SeatingAllocator.php</w:t>
            </w:r>
          </w:p>
        </w:tc>
        <w:tc>
          <w:tcPr>
            <w:tcW w:type="dxa" w:w="5112"/>
          </w:tcPr>
          <w:p>
            <w:pPr>
              <w:spacing w:before="60" w:after="60"/>
            </w:pPr>
            <w:r>
              <w:rPr>
                <w:sz w:val="19"/>
              </w:rPr>
              <w:t>Interleaves paper groups, assigns seats and validates allocations.</w:t>
            </w:r>
          </w:p>
        </w:tc>
      </w:tr>
      <w:tr>
        <w:trPr>
          <w:cantSplit/>
        </w:trPr>
        <w:tc>
          <w:tcPr>
            <w:tcW w:type="dxa" w:w="4752"/>
          </w:tcPr>
          <w:p>
            <w:pPr>
              <w:spacing w:before="60" w:after="60"/>
            </w:pPr>
            <w:r>
              <w:rPr>
                <w:b/>
                <w:sz w:val="19"/>
              </w:rPr>
              <w:t>app/Export/XlsxExporter.php</w:t>
            </w:r>
          </w:p>
        </w:tc>
        <w:tc>
          <w:tcPr>
            <w:tcW w:type="dxa" w:w="5112"/>
          </w:tcPr>
          <w:p>
            <w:pPr>
              <w:spacing w:before="60" w:after="60"/>
            </w:pPr>
            <w:r>
              <w:rPr>
                <w:sz w:val="19"/>
              </w:rPr>
              <w:t>Builds formatted date-sheet Excel workbooks.</w:t>
            </w:r>
          </w:p>
        </w:tc>
      </w:tr>
      <w:tr>
        <w:trPr>
          <w:cantSplit/>
        </w:trPr>
        <w:tc>
          <w:tcPr>
            <w:tcW w:type="dxa" w:w="4752"/>
          </w:tcPr>
          <w:p>
            <w:pPr>
              <w:spacing w:before="60" w:after="60"/>
            </w:pPr>
            <w:r>
              <w:rPr>
                <w:b/>
                <w:sz w:val="19"/>
              </w:rPr>
              <w:t>database/schema.sql</w:t>
            </w:r>
          </w:p>
        </w:tc>
        <w:tc>
          <w:tcPr>
            <w:tcW w:type="dxa" w:w="5112"/>
          </w:tcPr>
          <w:p>
            <w:pPr>
              <w:spacing w:before="60" w:after="60"/>
            </w:pPr>
            <w:r>
              <w:rPr>
                <w:sz w:val="19"/>
              </w:rPr>
              <w:t>Defines tables, indexes, relationships and uniqueness constraints.</w:t>
            </w:r>
          </w:p>
        </w:tc>
      </w:tr>
      <w:tr>
        <w:trPr>
          <w:cantSplit/>
        </w:trPr>
        <w:tc>
          <w:tcPr>
            <w:tcW w:type="dxa" w:w="4752"/>
          </w:tcPr>
          <w:p>
            <w:pPr>
              <w:spacing w:before="60" w:after="60"/>
            </w:pPr>
            <w:r>
              <w:rPr>
                <w:b/>
                <w:sz w:val="19"/>
              </w:rPr>
              <w:t>database/seed.sql</w:t>
            </w:r>
          </w:p>
        </w:tc>
        <w:tc>
          <w:tcPr>
            <w:tcW w:type="dxa" w:w="5112"/>
          </w:tcPr>
          <w:p>
            <w:pPr>
              <w:spacing w:before="60" w:after="60"/>
            </w:pPr>
            <w:r>
              <w:rPr>
                <w:sz w:val="19"/>
              </w:rPr>
              <w:t>Adds starter roles, academic masters and curriculum data.</w:t>
            </w:r>
          </w:p>
        </w:tc>
      </w:tr>
      <w:tr>
        <w:trPr>
          <w:cantSplit/>
        </w:trPr>
        <w:tc>
          <w:tcPr>
            <w:tcW w:type="dxa" w:w="4752"/>
          </w:tcPr>
          <w:p>
            <w:pPr>
              <w:spacing w:before="60" w:after="60"/>
            </w:pPr>
            <w:r>
              <w:rPr>
                <w:b/>
                <w:sz w:val="19"/>
              </w:rPr>
              <w:t>database/install.php</w:t>
            </w:r>
          </w:p>
        </w:tc>
        <w:tc>
          <w:tcPr>
            <w:tcW w:type="dxa" w:w="5112"/>
          </w:tcPr>
          <w:p>
            <w:pPr>
              <w:spacing w:before="60" w:after="60"/>
            </w:pPr>
            <w:r>
              <w:rPr>
                <w:sz w:val="19"/>
              </w:rPr>
              <w:t>Runs database installation logic.</w:t>
            </w:r>
          </w:p>
        </w:tc>
      </w:tr>
      <w:tr>
        <w:trPr>
          <w:cantSplit/>
        </w:trPr>
        <w:tc>
          <w:tcPr>
            <w:tcW w:type="dxa" w:w="4752"/>
          </w:tcPr>
          <w:p>
            <w:pPr>
              <w:spacing w:before="60" w:after="60"/>
            </w:pPr>
            <w:r>
              <w:rPr>
                <w:b/>
                <w:sz w:val="19"/>
              </w:rPr>
              <w:t>database/backup.ps1</w:t>
            </w:r>
          </w:p>
        </w:tc>
        <w:tc>
          <w:tcPr>
            <w:tcW w:type="dxa" w:w="5112"/>
          </w:tcPr>
          <w:p>
            <w:pPr>
              <w:spacing w:before="60" w:after="60"/>
            </w:pPr>
            <w:r>
              <w:rPr>
                <w:sz w:val="19"/>
              </w:rPr>
              <w:t>PowerShell utility for database backup.</w:t>
            </w:r>
          </w:p>
        </w:tc>
      </w:tr>
    </w:tbl>
    <w:p>
      <w:pPr>
        <w:spacing w:after="20"/>
      </w:pPr>
    </w:p>
    <w:p>
      <w:pPr>
        <w:pStyle w:val="Heading1"/>
      </w:pPr>
      <w:r>
        <w:t>9 Screen template catalogue</w:t>
      </w:r>
    </w:p>
    <w:p>
      <w:r>
        <w:t>All filenames in this table are inside resources/views/.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464"/>
        <w:gridCol w:w="5400"/>
      </w:tblGrid>
      <w:tr>
        <w:trPr>
          <w:cantSplit/>
        </w:trPr>
        <w:tc>
          <w:tcPr>
            <w:tcW w:type="dxa" w:w="4464"/>
          </w:tcPr>
          <w:p>
            <w:pPr>
              <w:spacing w:before="60" w:after="60"/>
            </w:pPr>
            <w:r>
              <w:rPr>
                <w:b/>
                <w:sz w:val="19"/>
              </w:rPr>
              <w:t>attendance/index.php</w:t>
            </w:r>
          </w:p>
        </w:tc>
        <w:tc>
          <w:tcPr>
            <w:tcW w:type="dxa" w:w="5400"/>
          </w:tcPr>
          <w:p>
            <w:pPr>
              <w:spacing w:before="60" w:after="60"/>
            </w:pPr>
            <w:r>
              <w:rPr>
                <w:sz w:val="19"/>
              </w:rPr>
              <w:t>Published-session attendance summary.</w:t>
            </w:r>
          </w:p>
        </w:tc>
      </w:tr>
      <w:tr>
        <w:trPr>
          <w:cantSplit/>
        </w:trPr>
        <w:tc>
          <w:tcPr>
            <w:tcW w:type="dxa" w:w="4464"/>
          </w:tcPr>
          <w:p>
            <w:pPr>
              <w:spacing w:before="60" w:after="60"/>
            </w:pPr>
            <w:r>
              <w:rPr>
                <w:b/>
                <w:sz w:val="19"/>
              </w:rPr>
              <w:t>attendance/sheet.php</w:t>
            </w:r>
          </w:p>
        </w:tc>
        <w:tc>
          <w:tcPr>
            <w:tcW w:type="dxa" w:w="5400"/>
          </w:tcPr>
          <w:p>
            <w:pPr>
              <w:spacing w:before="60" w:after="60"/>
            </w:pPr>
            <w:r>
              <w:rPr>
                <w:sz w:val="19"/>
              </w:rPr>
              <w:t>Room-wise attendance marking and printable sheets.</w:t>
            </w:r>
          </w:p>
        </w:tc>
      </w:tr>
      <w:tr>
        <w:trPr>
          <w:cantSplit/>
        </w:trPr>
        <w:tc>
          <w:tcPr>
            <w:tcW w:type="dxa" w:w="4464"/>
          </w:tcPr>
          <w:p>
            <w:pPr>
              <w:spacing w:before="60" w:after="60"/>
            </w:pPr>
            <w:r>
              <w:rPr>
                <w:b/>
                <w:sz w:val="19"/>
              </w:rPr>
              <w:t>auth/login.php</w:t>
            </w:r>
          </w:p>
        </w:tc>
        <w:tc>
          <w:tcPr>
            <w:tcW w:type="dxa" w:w="5400"/>
          </w:tcPr>
          <w:p>
            <w:pPr>
              <w:spacing w:before="60" w:after="60"/>
            </w:pPr>
            <w:r>
              <w:rPr>
                <w:sz w:val="19"/>
              </w:rPr>
              <w:t>Sign-in form.</w:t>
            </w:r>
          </w:p>
        </w:tc>
      </w:tr>
      <w:tr>
        <w:trPr>
          <w:cantSplit/>
        </w:trPr>
        <w:tc>
          <w:tcPr>
            <w:tcW w:type="dxa" w:w="4464"/>
          </w:tcPr>
          <w:p>
            <w:pPr>
              <w:spacing w:before="60" w:after="60"/>
            </w:pPr>
            <w:r>
              <w:rPr>
                <w:b/>
                <w:sz w:val="19"/>
              </w:rPr>
              <w:t>dashboard.php</w:t>
            </w:r>
          </w:p>
        </w:tc>
        <w:tc>
          <w:tcPr>
            <w:tcW w:type="dxa" w:w="5400"/>
          </w:tcPr>
          <w:p>
            <w:pPr>
              <w:spacing w:before="60" w:after="60"/>
            </w:pPr>
            <w:r>
              <w:rPr>
                <w:sz w:val="19"/>
              </w:rPr>
              <w:t>Operational dashboard.</w:t>
            </w:r>
          </w:p>
        </w:tc>
      </w:tr>
      <w:tr>
        <w:trPr>
          <w:cantSplit/>
        </w:trPr>
        <w:tc>
          <w:tcPr>
            <w:tcW w:type="dxa" w:w="4464"/>
          </w:tcPr>
          <w:p>
            <w:pPr>
              <w:spacing w:before="60" w:after="60"/>
            </w:pPr>
            <w:r>
              <w:rPr>
                <w:b/>
                <w:sz w:val="19"/>
              </w:rPr>
              <w:t>errors/403.php</w:t>
            </w:r>
          </w:p>
        </w:tc>
        <w:tc>
          <w:tcPr>
            <w:tcW w:type="dxa" w:w="5400"/>
          </w:tcPr>
          <w:p>
            <w:pPr>
              <w:spacing w:before="60" w:after="60"/>
            </w:pPr>
            <w:r>
              <w:rPr>
                <w:sz w:val="19"/>
              </w:rPr>
              <w:t>Permission-denied page.</w:t>
            </w:r>
          </w:p>
        </w:tc>
      </w:tr>
      <w:tr>
        <w:trPr>
          <w:cantSplit/>
        </w:trPr>
        <w:tc>
          <w:tcPr>
            <w:tcW w:type="dxa" w:w="4464"/>
          </w:tcPr>
          <w:p>
            <w:pPr>
              <w:spacing w:before="60" w:after="60"/>
            </w:pPr>
            <w:r>
              <w:rPr>
                <w:b/>
                <w:sz w:val="19"/>
              </w:rPr>
              <w:t>errors/404.php</w:t>
            </w:r>
          </w:p>
        </w:tc>
        <w:tc>
          <w:tcPr>
            <w:tcW w:type="dxa" w:w="5400"/>
          </w:tcPr>
          <w:p>
            <w:pPr>
              <w:spacing w:before="60" w:after="60"/>
            </w:pPr>
            <w:r>
              <w:rPr>
                <w:sz w:val="19"/>
              </w:rPr>
              <w:t>Page-not-found screen.</w:t>
            </w:r>
          </w:p>
        </w:tc>
      </w:tr>
      <w:tr>
        <w:trPr>
          <w:cantSplit/>
        </w:trPr>
        <w:tc>
          <w:tcPr>
            <w:tcW w:type="dxa" w:w="4464"/>
          </w:tcPr>
          <w:p>
            <w:pPr>
              <w:spacing w:before="60" w:after="60"/>
            </w:pPr>
            <w:r>
              <w:rPr>
                <w:b/>
                <w:sz w:val="19"/>
              </w:rPr>
              <w:t>errors/500.php</w:t>
            </w:r>
          </w:p>
        </w:tc>
        <w:tc>
          <w:tcPr>
            <w:tcW w:type="dxa" w:w="5400"/>
          </w:tcPr>
          <w:p>
            <w:pPr>
              <w:spacing w:before="60" w:after="60"/>
            </w:pPr>
            <w:r>
              <w:rPr>
                <w:sz w:val="19"/>
              </w:rPr>
              <w:t>Server-error screen.</w:t>
            </w:r>
          </w:p>
        </w:tc>
      </w:tr>
      <w:tr>
        <w:trPr>
          <w:cantSplit/>
        </w:trPr>
        <w:tc>
          <w:tcPr>
            <w:tcW w:type="dxa" w:w="4464"/>
          </w:tcPr>
          <w:p>
            <w:pPr>
              <w:spacing w:before="60" w:after="60"/>
            </w:pPr>
            <w:r>
              <w:rPr>
                <w:b/>
                <w:sz w:val="19"/>
              </w:rPr>
              <w:t>exams/automatic-compare.php</w:t>
            </w:r>
          </w:p>
        </w:tc>
        <w:tc>
          <w:tcPr>
            <w:tcW w:type="dxa" w:w="5400"/>
          </w:tcPr>
          <w:p>
            <w:pPr>
              <w:spacing w:before="60" w:after="60"/>
            </w:pPr>
            <w:r>
              <w:rPr>
                <w:sz w:val="19"/>
              </w:rPr>
              <w:t>Scheduling-run comparison.</w:t>
            </w:r>
          </w:p>
        </w:tc>
      </w:tr>
      <w:tr>
        <w:trPr>
          <w:cantSplit/>
        </w:trPr>
        <w:tc>
          <w:tcPr>
            <w:tcW w:type="dxa" w:w="4464"/>
          </w:tcPr>
          <w:p>
            <w:pPr>
              <w:spacing w:before="60" w:after="60"/>
            </w:pPr>
            <w:r>
              <w:rPr>
                <w:b/>
                <w:sz w:val="19"/>
              </w:rPr>
              <w:t>exams/automatic-review.php</w:t>
            </w:r>
          </w:p>
        </w:tc>
        <w:tc>
          <w:tcPr>
            <w:tcW w:type="dxa" w:w="5400"/>
          </w:tcPr>
          <w:p>
            <w:pPr>
              <w:spacing w:before="60" w:after="60"/>
            </w:pPr>
            <w:r>
              <w:rPr>
                <w:sz w:val="19"/>
              </w:rPr>
              <w:t>Generated paper placements and review controls.</w:t>
            </w:r>
          </w:p>
        </w:tc>
      </w:tr>
      <w:tr>
        <w:trPr>
          <w:cantSplit/>
        </w:trPr>
        <w:tc>
          <w:tcPr>
            <w:tcW w:type="dxa" w:w="4464"/>
          </w:tcPr>
          <w:p>
            <w:pPr>
              <w:spacing w:before="60" w:after="60"/>
            </w:pPr>
            <w:r>
              <w:rPr>
                <w:b/>
                <w:sz w:val="19"/>
              </w:rPr>
              <w:t>exams/automatic.php</w:t>
            </w:r>
          </w:p>
        </w:tc>
        <w:tc>
          <w:tcPr>
            <w:tcW w:type="dxa" w:w="5400"/>
          </w:tcPr>
          <w:p>
            <w:pPr>
              <w:spacing w:before="60" w:after="60"/>
            </w:pPr>
            <w:r>
              <w:rPr>
                <w:sz w:val="19"/>
              </w:rPr>
              <w:t>Automatic scheduling selection and validation screen.</w:t>
            </w:r>
          </w:p>
        </w:tc>
      </w:tr>
      <w:tr>
        <w:trPr>
          <w:cantSplit/>
        </w:trPr>
        <w:tc>
          <w:tcPr>
            <w:tcW w:type="dxa" w:w="4464"/>
          </w:tcPr>
          <w:p>
            <w:pPr>
              <w:spacing w:before="60" w:after="60"/>
            </w:pPr>
            <w:r>
              <w:rPr>
                <w:b/>
                <w:sz w:val="19"/>
              </w:rPr>
              <w:t>exams/calendar.php</w:t>
            </w:r>
          </w:p>
        </w:tc>
        <w:tc>
          <w:tcPr>
            <w:tcW w:type="dxa" w:w="5400"/>
          </w:tcPr>
          <w:p>
            <w:pPr>
              <w:spacing w:before="60" w:after="60"/>
            </w:pPr>
            <w:r>
              <w:rPr>
                <w:sz w:val="19"/>
              </w:rPr>
              <w:t>Calendar, holiday and enabled-day controls.</w:t>
            </w:r>
          </w:p>
        </w:tc>
      </w:tr>
      <w:tr>
        <w:trPr>
          <w:cantSplit/>
        </w:trPr>
        <w:tc>
          <w:tcPr>
            <w:tcW w:type="dxa" w:w="4464"/>
          </w:tcPr>
          <w:p>
            <w:pPr>
              <w:spacing w:before="60" w:after="60"/>
            </w:pPr>
            <w:r>
              <w:rPr>
                <w:b/>
                <w:sz w:val="19"/>
              </w:rPr>
              <w:t>exams/course-import-preview.php</w:t>
            </w:r>
          </w:p>
        </w:tc>
        <w:tc>
          <w:tcPr>
            <w:tcW w:type="dxa" w:w="5400"/>
          </w:tcPr>
          <w:p>
            <w:pPr>
              <w:spacing w:before="60" w:after="60"/>
            </w:pPr>
            <w:r>
              <w:rPr>
                <w:sz w:val="19"/>
              </w:rPr>
              <w:t>Curriculum validation preview.</w:t>
            </w:r>
          </w:p>
        </w:tc>
      </w:tr>
      <w:tr>
        <w:trPr>
          <w:cantSplit/>
        </w:trPr>
        <w:tc>
          <w:tcPr>
            <w:tcW w:type="dxa" w:w="4464"/>
          </w:tcPr>
          <w:p>
            <w:pPr>
              <w:spacing w:before="60" w:after="60"/>
            </w:pPr>
            <w:r>
              <w:rPr>
                <w:b/>
                <w:sz w:val="19"/>
              </w:rPr>
              <w:t>exams/course-import.php</w:t>
            </w:r>
          </w:p>
        </w:tc>
        <w:tc>
          <w:tcPr>
            <w:tcW w:type="dxa" w:w="5400"/>
          </w:tcPr>
          <w:p>
            <w:pPr>
              <w:spacing w:before="60" w:after="60"/>
            </w:pPr>
            <w:r>
              <w:rPr>
                <w:sz w:val="19"/>
              </w:rPr>
              <w:t>Curriculum upload form.</w:t>
            </w:r>
          </w:p>
        </w:tc>
      </w:tr>
      <w:tr>
        <w:trPr>
          <w:cantSplit/>
        </w:trPr>
        <w:tc>
          <w:tcPr>
            <w:tcW w:type="dxa" w:w="4464"/>
          </w:tcPr>
          <w:p>
            <w:pPr>
              <w:spacing w:before="60" w:after="60"/>
            </w:pPr>
            <w:r>
              <w:rPr>
                <w:b/>
                <w:sz w:val="19"/>
              </w:rPr>
              <w:t>exams/courses.php</w:t>
            </w:r>
          </w:p>
        </w:tc>
        <w:tc>
          <w:tcPr>
            <w:tcW w:type="dxa" w:w="5400"/>
          </w:tcPr>
          <w:p>
            <w:pPr>
              <w:spacing w:before="60" w:after="60"/>
            </w:pPr>
            <w:r>
              <w:rPr>
                <w:sz w:val="19"/>
              </w:rPr>
              <w:t>Course and curriculum register.</w:t>
            </w:r>
          </w:p>
        </w:tc>
      </w:tr>
      <w:tr>
        <w:trPr>
          <w:cantSplit/>
        </w:trPr>
        <w:tc>
          <w:tcPr>
            <w:tcW w:type="dxa" w:w="4464"/>
          </w:tcPr>
          <w:p>
            <w:pPr>
              <w:spacing w:before="60" w:after="60"/>
            </w:pPr>
            <w:r>
              <w:rPr>
                <w:b/>
                <w:sz w:val="19"/>
              </w:rPr>
              <w:t>exams/cycle-delete.php</w:t>
            </w:r>
          </w:p>
        </w:tc>
        <w:tc>
          <w:tcPr>
            <w:tcW w:type="dxa" w:w="5400"/>
          </w:tcPr>
          <w:p>
            <w:pPr>
              <w:spacing w:before="60" w:after="60"/>
            </w:pPr>
            <w:r>
              <w:rPr>
                <w:sz w:val="19"/>
              </w:rPr>
              <w:t>Cycle deletion review and confirmation.</w:t>
            </w:r>
          </w:p>
        </w:tc>
      </w:tr>
      <w:tr>
        <w:trPr>
          <w:cantSplit/>
        </w:trPr>
        <w:tc>
          <w:tcPr>
            <w:tcW w:type="dxa" w:w="4464"/>
          </w:tcPr>
          <w:p>
            <w:pPr>
              <w:spacing w:before="60" w:after="60"/>
            </w:pPr>
            <w:r>
              <w:rPr>
                <w:b/>
                <w:sz w:val="19"/>
              </w:rPr>
              <w:t>exams/cycle-form.php</w:t>
            </w:r>
          </w:p>
        </w:tc>
        <w:tc>
          <w:tcPr>
            <w:tcW w:type="dxa" w:w="5400"/>
          </w:tcPr>
          <w:p>
            <w:pPr>
              <w:spacing w:before="60" w:after="60"/>
            </w:pPr>
            <w:r>
              <w:rPr>
                <w:sz w:val="19"/>
              </w:rPr>
              <w:t>Create/edit cycle form.</w:t>
            </w:r>
          </w:p>
        </w:tc>
      </w:tr>
      <w:tr>
        <w:trPr>
          <w:cantSplit/>
        </w:trPr>
        <w:tc>
          <w:tcPr>
            <w:tcW w:type="dxa" w:w="4464"/>
          </w:tcPr>
          <w:p>
            <w:pPr>
              <w:spacing w:before="60" w:after="60"/>
            </w:pPr>
            <w:r>
              <w:rPr>
                <w:b/>
                <w:sz w:val="19"/>
              </w:rPr>
              <w:t>exams/cycles.php</w:t>
            </w:r>
          </w:p>
        </w:tc>
        <w:tc>
          <w:tcPr>
            <w:tcW w:type="dxa" w:w="5400"/>
          </w:tcPr>
          <w:p>
            <w:pPr>
              <w:spacing w:before="60" w:after="60"/>
            </w:pPr>
            <w:r>
              <w:rPr>
                <w:sz w:val="19"/>
              </w:rPr>
              <w:t>Examination-cycle register.</w:t>
            </w:r>
          </w:p>
        </w:tc>
      </w:tr>
      <w:tr>
        <w:trPr>
          <w:cantSplit/>
        </w:trPr>
        <w:tc>
          <w:tcPr>
            <w:tcW w:type="dxa" w:w="4464"/>
          </w:tcPr>
          <w:p>
            <w:pPr>
              <w:spacing w:before="60" w:after="60"/>
            </w:pPr>
            <w:r>
              <w:rPr>
                <w:b/>
                <w:sz w:val="19"/>
              </w:rPr>
              <w:t>exams/date-sheet.php</w:t>
            </w:r>
          </w:p>
        </w:tc>
        <w:tc>
          <w:tcPr>
            <w:tcW w:type="dxa" w:w="5400"/>
          </w:tcPr>
          <w:p>
            <w:pPr>
              <w:spacing w:before="60" w:after="60"/>
            </w:pPr>
            <w:r>
              <w:rPr>
                <w:sz w:val="19"/>
              </w:rPr>
              <w:t>Official timetable display.</w:t>
            </w:r>
          </w:p>
        </w:tc>
      </w:tr>
      <w:tr>
        <w:trPr>
          <w:cantSplit/>
        </w:trPr>
        <w:tc>
          <w:tcPr>
            <w:tcW w:type="dxa" w:w="4464"/>
          </w:tcPr>
          <w:p>
            <w:pPr>
              <w:spacing w:before="60" w:after="60"/>
            </w:pPr>
            <w:r>
              <w:rPr>
                <w:b/>
                <w:sz w:val="19"/>
              </w:rPr>
              <w:t>exams/import-preview.php</w:t>
            </w:r>
          </w:p>
        </w:tc>
        <w:tc>
          <w:tcPr>
            <w:tcW w:type="dxa" w:w="5400"/>
          </w:tcPr>
          <w:p>
            <w:pPr>
              <w:spacing w:before="60" w:after="60"/>
            </w:pPr>
            <w:r>
              <w:rPr>
                <w:sz w:val="19"/>
              </w:rPr>
              <w:t>Date-sheet validation preview.</w:t>
            </w:r>
          </w:p>
        </w:tc>
      </w:tr>
      <w:tr>
        <w:trPr>
          <w:cantSplit/>
        </w:trPr>
        <w:tc>
          <w:tcPr>
            <w:tcW w:type="dxa" w:w="4464"/>
          </w:tcPr>
          <w:p>
            <w:pPr>
              <w:spacing w:before="60" w:after="60"/>
            </w:pPr>
            <w:r>
              <w:rPr>
                <w:b/>
                <w:sz w:val="19"/>
              </w:rPr>
              <w:t>exams/import.php</w:t>
            </w:r>
          </w:p>
        </w:tc>
        <w:tc>
          <w:tcPr>
            <w:tcW w:type="dxa" w:w="5400"/>
          </w:tcPr>
          <w:p>
            <w:pPr>
              <w:spacing w:before="60" w:after="60"/>
            </w:pPr>
            <w:r>
              <w:rPr>
                <w:sz w:val="19"/>
              </w:rPr>
              <w:t>Date-sheet upload form.</w:t>
            </w:r>
          </w:p>
        </w:tc>
      </w:tr>
      <w:tr>
        <w:trPr>
          <w:cantSplit/>
        </w:trPr>
        <w:tc>
          <w:tcPr>
            <w:tcW w:type="dxa" w:w="4464"/>
          </w:tcPr>
          <w:p>
            <w:pPr>
              <w:spacing w:before="60" w:after="60"/>
            </w:pPr>
            <w:r>
              <w:rPr>
                <w:b/>
                <w:sz w:val="19"/>
              </w:rPr>
              <w:t>exams/schedule.php</w:t>
            </w:r>
          </w:p>
        </w:tc>
        <w:tc>
          <w:tcPr>
            <w:tcW w:type="dxa" w:w="5400"/>
          </w:tcPr>
          <w:p>
            <w:pPr>
              <w:spacing w:before="60" w:after="60"/>
            </w:pPr>
            <w:r>
              <w:rPr>
                <w:sz w:val="19"/>
              </w:rPr>
              <w:t>Manual examination scheduling form.</w:t>
            </w:r>
          </w:p>
        </w:tc>
      </w:tr>
      <w:tr>
        <w:trPr>
          <w:cantSplit/>
        </w:trPr>
        <w:tc>
          <w:tcPr>
            <w:tcW w:type="dxa" w:w="4464"/>
          </w:tcPr>
          <w:p>
            <w:pPr>
              <w:spacing w:before="60" w:after="60"/>
            </w:pPr>
            <w:r>
              <w:rPr>
                <w:b/>
                <w:sz w:val="19"/>
              </w:rPr>
              <w:t>faculty/availability.php</w:t>
            </w:r>
          </w:p>
        </w:tc>
        <w:tc>
          <w:tcPr>
            <w:tcW w:type="dxa" w:w="5400"/>
          </w:tcPr>
          <w:p>
            <w:pPr>
              <w:spacing w:before="60" w:after="60"/>
            </w:pPr>
            <w:r>
              <w:rPr>
                <w:sz w:val="19"/>
              </w:rPr>
              <w:t>Date/shift availability screen.</w:t>
            </w:r>
          </w:p>
        </w:tc>
      </w:tr>
      <w:tr>
        <w:trPr>
          <w:cantSplit/>
        </w:trPr>
        <w:tc>
          <w:tcPr>
            <w:tcW w:type="dxa" w:w="4464"/>
          </w:tcPr>
          <w:p>
            <w:pPr>
              <w:spacing w:before="60" w:after="60"/>
            </w:pPr>
            <w:r>
              <w:rPr>
                <w:b/>
                <w:sz w:val="19"/>
              </w:rPr>
              <w:t>faculty/form.php</w:t>
            </w:r>
          </w:p>
        </w:tc>
        <w:tc>
          <w:tcPr>
            <w:tcW w:type="dxa" w:w="5400"/>
          </w:tcPr>
          <w:p>
            <w:pPr>
              <w:spacing w:before="60" w:after="60"/>
            </w:pPr>
            <w:r>
              <w:rPr>
                <w:sz w:val="19"/>
              </w:rPr>
              <w:t>Faculty create/edit form.</w:t>
            </w:r>
          </w:p>
        </w:tc>
      </w:tr>
      <w:tr>
        <w:trPr>
          <w:cantSplit/>
        </w:trPr>
        <w:tc>
          <w:tcPr>
            <w:tcW w:type="dxa" w:w="4464"/>
          </w:tcPr>
          <w:p>
            <w:pPr>
              <w:spacing w:before="60" w:after="60"/>
            </w:pPr>
            <w:r>
              <w:rPr>
                <w:b/>
                <w:sz w:val="19"/>
              </w:rPr>
              <w:t>faculty/import-preview.php</w:t>
            </w:r>
          </w:p>
        </w:tc>
        <w:tc>
          <w:tcPr>
            <w:tcW w:type="dxa" w:w="5400"/>
          </w:tcPr>
          <w:p>
            <w:pPr>
              <w:spacing w:before="60" w:after="60"/>
            </w:pPr>
            <w:r>
              <w:rPr>
                <w:sz w:val="19"/>
              </w:rPr>
              <w:t>Faculty row validation preview.</w:t>
            </w:r>
          </w:p>
        </w:tc>
      </w:tr>
      <w:tr>
        <w:trPr>
          <w:cantSplit/>
        </w:trPr>
        <w:tc>
          <w:tcPr>
            <w:tcW w:type="dxa" w:w="4464"/>
          </w:tcPr>
          <w:p>
            <w:pPr>
              <w:spacing w:before="60" w:after="60"/>
            </w:pPr>
            <w:r>
              <w:rPr>
                <w:b/>
                <w:sz w:val="19"/>
              </w:rPr>
              <w:t>faculty/import.php</w:t>
            </w:r>
          </w:p>
        </w:tc>
        <w:tc>
          <w:tcPr>
            <w:tcW w:type="dxa" w:w="5400"/>
          </w:tcPr>
          <w:p>
            <w:pPr>
              <w:spacing w:before="60" w:after="60"/>
            </w:pPr>
            <w:r>
              <w:rPr>
                <w:sz w:val="19"/>
              </w:rPr>
              <w:t>Faculty file upload form.</w:t>
            </w:r>
          </w:p>
        </w:tc>
      </w:tr>
      <w:tr>
        <w:trPr>
          <w:cantSplit/>
        </w:trPr>
        <w:tc>
          <w:tcPr>
            <w:tcW w:type="dxa" w:w="4464"/>
          </w:tcPr>
          <w:p>
            <w:pPr>
              <w:spacing w:before="60" w:after="60"/>
            </w:pPr>
            <w:r>
              <w:rPr>
                <w:b/>
                <w:sz w:val="19"/>
              </w:rPr>
              <w:t>faculty/index.php</w:t>
            </w:r>
          </w:p>
        </w:tc>
        <w:tc>
          <w:tcPr>
            <w:tcW w:type="dxa" w:w="5400"/>
          </w:tcPr>
          <w:p>
            <w:pPr>
              <w:spacing w:before="60" w:after="60"/>
            </w:pPr>
            <w:r>
              <w:rPr>
                <w:sz w:val="19"/>
              </w:rPr>
              <w:t>Faculty record register.</w:t>
            </w:r>
          </w:p>
        </w:tc>
      </w:tr>
      <w:tr>
        <w:trPr>
          <w:cantSplit/>
        </w:trPr>
        <w:tc>
          <w:tcPr>
            <w:tcW w:type="dxa" w:w="4464"/>
          </w:tcPr>
          <w:p>
            <w:pPr>
              <w:spacing w:before="60" w:after="60"/>
            </w:pPr>
            <w:r>
              <w:rPr>
                <w:b/>
                <w:sz w:val="19"/>
              </w:rPr>
              <w:t>invigilation/index.php</w:t>
            </w:r>
          </w:p>
        </w:tc>
        <w:tc>
          <w:tcPr>
            <w:tcW w:type="dxa" w:w="5400"/>
          </w:tcPr>
          <w:p>
            <w:pPr>
              <w:spacing w:before="60" w:after="60"/>
            </w:pPr>
            <w:r>
              <w:rPr>
                <w:sz w:val="19"/>
              </w:rPr>
              <w:t>Faculty duty allocation and register.</w:t>
            </w:r>
          </w:p>
        </w:tc>
      </w:tr>
      <w:tr>
        <w:trPr>
          <w:cantSplit/>
        </w:trPr>
        <w:tc>
          <w:tcPr>
            <w:tcW w:type="dxa" w:w="4464"/>
          </w:tcPr>
          <w:p>
            <w:pPr>
              <w:spacing w:before="60" w:after="60"/>
            </w:pPr>
            <w:r>
              <w:rPr>
                <w:b/>
                <w:sz w:val="19"/>
              </w:rPr>
              <w:t>invigilation/replacements.php</w:t>
            </w:r>
          </w:p>
        </w:tc>
        <w:tc>
          <w:tcPr>
            <w:tcW w:type="dxa" w:w="5400"/>
          </w:tcPr>
          <w:p>
            <w:pPr>
              <w:spacing w:before="60" w:after="60"/>
            </w:pPr>
            <w:r>
              <w:rPr>
                <w:sz w:val="19"/>
              </w:rPr>
              <w:t>Replacement request and review screen.</w:t>
            </w:r>
          </w:p>
        </w:tc>
      </w:tr>
      <w:tr>
        <w:trPr>
          <w:cantSplit/>
        </w:trPr>
        <w:tc>
          <w:tcPr>
            <w:tcW w:type="dxa" w:w="4464"/>
          </w:tcPr>
          <w:p>
            <w:pPr>
              <w:spacing w:before="60" w:after="60"/>
            </w:pPr>
            <w:r>
              <w:rPr>
                <w:b/>
                <w:sz w:val="19"/>
              </w:rPr>
              <w:t>layouts/app.php</w:t>
            </w:r>
          </w:p>
        </w:tc>
        <w:tc>
          <w:tcPr>
            <w:tcW w:type="dxa" w:w="5400"/>
          </w:tcPr>
          <w:p>
            <w:pPr>
              <w:spacing w:before="60" w:after="60"/>
            </w:pPr>
            <w:r>
              <w:rPr>
                <w:sz w:val="19"/>
              </w:rPr>
              <w:t>Shared page shell, navigation and common assets.</w:t>
            </w:r>
          </w:p>
        </w:tc>
      </w:tr>
      <w:tr>
        <w:trPr>
          <w:cantSplit/>
        </w:trPr>
        <w:tc>
          <w:tcPr>
            <w:tcW w:type="dxa" w:w="4464"/>
          </w:tcPr>
          <w:p>
            <w:pPr>
              <w:spacing w:before="60" w:after="60"/>
            </w:pPr>
            <w:r>
              <w:rPr>
                <w:b/>
                <w:sz w:val="19"/>
              </w:rPr>
              <w:t>masters/batches.php</w:t>
            </w:r>
          </w:p>
        </w:tc>
        <w:tc>
          <w:tcPr>
            <w:tcW w:type="dxa" w:w="5400"/>
          </w:tcPr>
          <w:p>
            <w:pPr>
              <w:spacing w:before="60" w:after="60"/>
            </w:pPr>
            <w:r>
              <w:rPr>
                <w:sz w:val="19"/>
              </w:rPr>
              <w:t>Admission-batch register.</w:t>
            </w:r>
          </w:p>
        </w:tc>
      </w:tr>
      <w:tr>
        <w:trPr>
          <w:cantSplit/>
        </w:trPr>
        <w:tc>
          <w:tcPr>
            <w:tcW w:type="dxa" w:w="4464"/>
          </w:tcPr>
          <w:p>
            <w:pPr>
              <w:spacing w:before="60" w:after="60"/>
            </w:pPr>
            <w:r>
              <w:rPr>
                <w:b/>
                <w:sz w:val="19"/>
              </w:rPr>
              <w:t>masters/programme-import-preview.php</w:t>
            </w:r>
          </w:p>
        </w:tc>
        <w:tc>
          <w:tcPr>
            <w:tcW w:type="dxa" w:w="5400"/>
          </w:tcPr>
          <w:p>
            <w:pPr>
              <w:spacing w:before="60" w:after="60"/>
            </w:pPr>
            <w:r>
              <w:rPr>
                <w:sz w:val="19"/>
              </w:rPr>
              <w:t>Programme validation preview.</w:t>
            </w:r>
          </w:p>
        </w:tc>
      </w:tr>
      <w:tr>
        <w:trPr>
          <w:cantSplit/>
        </w:trPr>
        <w:tc>
          <w:tcPr>
            <w:tcW w:type="dxa" w:w="4464"/>
          </w:tcPr>
          <w:p>
            <w:pPr>
              <w:spacing w:before="60" w:after="60"/>
            </w:pPr>
            <w:r>
              <w:rPr>
                <w:b/>
                <w:sz w:val="19"/>
              </w:rPr>
              <w:t>masters/programme-import.php</w:t>
            </w:r>
          </w:p>
        </w:tc>
        <w:tc>
          <w:tcPr>
            <w:tcW w:type="dxa" w:w="5400"/>
          </w:tcPr>
          <w:p>
            <w:pPr>
              <w:spacing w:before="60" w:after="60"/>
            </w:pPr>
            <w:r>
              <w:rPr>
                <w:sz w:val="19"/>
              </w:rPr>
              <w:t>Programme upload form.</w:t>
            </w:r>
          </w:p>
        </w:tc>
      </w:tr>
      <w:tr>
        <w:trPr>
          <w:cantSplit/>
        </w:trPr>
        <w:tc>
          <w:tcPr>
            <w:tcW w:type="dxa" w:w="4464"/>
          </w:tcPr>
          <w:p>
            <w:pPr>
              <w:spacing w:before="60" w:after="60"/>
            </w:pPr>
            <w:r>
              <w:rPr>
                <w:b/>
                <w:sz w:val="19"/>
              </w:rPr>
              <w:t>masters/programmes.php</w:t>
            </w:r>
          </w:p>
        </w:tc>
        <w:tc>
          <w:tcPr>
            <w:tcW w:type="dxa" w:w="5400"/>
          </w:tcPr>
          <w:p>
            <w:pPr>
              <w:spacing w:before="60" w:after="60"/>
            </w:pPr>
            <w:r>
              <w:rPr>
                <w:sz w:val="19"/>
              </w:rPr>
              <w:t>Programme register and controls.</w:t>
            </w:r>
          </w:p>
        </w:tc>
      </w:tr>
      <w:tr>
        <w:trPr>
          <w:cantSplit/>
        </w:trPr>
        <w:tc>
          <w:tcPr>
            <w:tcW w:type="dxa" w:w="4464"/>
          </w:tcPr>
          <w:p>
            <w:pPr>
              <w:spacing w:before="60" w:after="60"/>
            </w:pPr>
            <w:r>
              <w:rPr>
                <w:b/>
                <w:sz w:val="19"/>
              </w:rPr>
              <w:t>masters/schools.php</w:t>
            </w:r>
          </w:p>
        </w:tc>
        <w:tc>
          <w:tcPr>
            <w:tcW w:type="dxa" w:w="5400"/>
          </w:tcPr>
          <w:p>
            <w:pPr>
              <w:spacing w:before="60" w:after="60"/>
            </w:pPr>
            <w:r>
              <w:rPr>
                <w:sz w:val="19"/>
              </w:rPr>
              <w:t>School register.</w:t>
            </w:r>
          </w:p>
        </w:tc>
      </w:tr>
      <w:tr>
        <w:trPr>
          <w:cantSplit/>
        </w:trPr>
        <w:tc>
          <w:tcPr>
            <w:tcW w:type="dxa" w:w="4464"/>
          </w:tcPr>
          <w:p>
            <w:pPr>
              <w:spacing w:before="60" w:after="60"/>
            </w:pPr>
            <w:r>
              <w:rPr>
                <w:b/>
                <w:sz w:val="19"/>
              </w:rPr>
              <w:t>reports/audit.php</w:t>
            </w:r>
          </w:p>
        </w:tc>
        <w:tc>
          <w:tcPr>
            <w:tcW w:type="dxa" w:w="5400"/>
          </w:tcPr>
          <w:p>
            <w:pPr>
              <w:spacing w:before="60" w:after="60"/>
            </w:pPr>
            <w:r>
              <w:rPr>
                <w:sz w:val="19"/>
              </w:rPr>
              <w:t>Audit history display.</w:t>
            </w:r>
          </w:p>
        </w:tc>
      </w:tr>
      <w:tr>
        <w:trPr>
          <w:cantSplit/>
        </w:trPr>
        <w:tc>
          <w:tcPr>
            <w:tcW w:type="dxa" w:w="4464"/>
          </w:tcPr>
          <w:p>
            <w:pPr>
              <w:spacing w:before="60" w:after="60"/>
            </w:pPr>
            <w:r>
              <w:rPr>
                <w:b/>
                <w:sz w:val="19"/>
              </w:rPr>
              <w:t>reports/index.php</w:t>
            </w:r>
          </w:p>
        </w:tc>
        <w:tc>
          <w:tcPr>
            <w:tcW w:type="dxa" w:w="5400"/>
          </w:tcPr>
          <w:p>
            <w:pPr>
              <w:spacing w:before="60" w:after="60"/>
            </w:pPr>
            <w:r>
              <w:rPr>
                <w:sz w:val="19"/>
              </w:rPr>
              <w:t>Report summary and download links.</w:t>
            </w:r>
          </w:p>
        </w:tc>
      </w:tr>
      <w:tr>
        <w:trPr>
          <w:cantSplit/>
        </w:trPr>
        <w:tc>
          <w:tcPr>
            <w:tcW w:type="dxa" w:w="4464"/>
          </w:tcPr>
          <w:p>
            <w:pPr>
              <w:spacing w:before="60" w:after="60"/>
            </w:pPr>
            <w:r>
              <w:rPr>
                <w:b/>
                <w:sz w:val="19"/>
              </w:rPr>
              <w:t>rooms/form.php</w:t>
            </w:r>
          </w:p>
        </w:tc>
        <w:tc>
          <w:tcPr>
            <w:tcW w:type="dxa" w:w="5400"/>
          </w:tcPr>
          <w:p>
            <w:pPr>
              <w:spacing w:before="60" w:after="60"/>
            </w:pPr>
            <w:r>
              <w:rPr>
                <w:sz w:val="19"/>
              </w:rPr>
              <w:t>Rooms create/edit form.</w:t>
            </w:r>
          </w:p>
        </w:tc>
      </w:tr>
      <w:tr>
        <w:trPr>
          <w:cantSplit/>
        </w:trPr>
        <w:tc>
          <w:tcPr>
            <w:tcW w:type="dxa" w:w="4464"/>
          </w:tcPr>
          <w:p>
            <w:pPr>
              <w:spacing w:before="60" w:after="60"/>
            </w:pPr>
            <w:r>
              <w:rPr>
                <w:b/>
                <w:sz w:val="19"/>
              </w:rPr>
              <w:t>rooms/import-preview.php</w:t>
            </w:r>
          </w:p>
        </w:tc>
        <w:tc>
          <w:tcPr>
            <w:tcW w:type="dxa" w:w="5400"/>
          </w:tcPr>
          <w:p>
            <w:pPr>
              <w:spacing w:before="60" w:after="60"/>
            </w:pPr>
            <w:r>
              <w:rPr>
                <w:sz w:val="19"/>
              </w:rPr>
              <w:t>Rooms row validation preview.</w:t>
            </w:r>
          </w:p>
        </w:tc>
      </w:tr>
      <w:tr>
        <w:trPr>
          <w:cantSplit/>
        </w:trPr>
        <w:tc>
          <w:tcPr>
            <w:tcW w:type="dxa" w:w="4464"/>
          </w:tcPr>
          <w:p>
            <w:pPr>
              <w:spacing w:before="60" w:after="60"/>
            </w:pPr>
            <w:r>
              <w:rPr>
                <w:b/>
                <w:sz w:val="19"/>
              </w:rPr>
              <w:t>rooms/import.php</w:t>
            </w:r>
          </w:p>
        </w:tc>
        <w:tc>
          <w:tcPr>
            <w:tcW w:type="dxa" w:w="5400"/>
          </w:tcPr>
          <w:p>
            <w:pPr>
              <w:spacing w:before="60" w:after="60"/>
            </w:pPr>
            <w:r>
              <w:rPr>
                <w:sz w:val="19"/>
              </w:rPr>
              <w:t>Rooms file upload form.</w:t>
            </w:r>
          </w:p>
        </w:tc>
      </w:tr>
      <w:tr>
        <w:trPr>
          <w:cantSplit/>
        </w:trPr>
        <w:tc>
          <w:tcPr>
            <w:tcW w:type="dxa" w:w="4464"/>
          </w:tcPr>
          <w:p>
            <w:pPr>
              <w:spacing w:before="60" w:after="60"/>
            </w:pPr>
            <w:r>
              <w:rPr>
                <w:b/>
                <w:sz w:val="19"/>
              </w:rPr>
              <w:t>rooms/index.php</w:t>
            </w:r>
          </w:p>
        </w:tc>
        <w:tc>
          <w:tcPr>
            <w:tcW w:type="dxa" w:w="5400"/>
          </w:tcPr>
          <w:p>
            <w:pPr>
              <w:spacing w:before="60" w:after="60"/>
            </w:pPr>
            <w:r>
              <w:rPr>
                <w:sz w:val="19"/>
              </w:rPr>
              <w:t>Rooms record register.</w:t>
            </w:r>
          </w:p>
        </w:tc>
      </w:tr>
      <w:tr>
        <w:trPr>
          <w:cantSplit/>
        </w:trPr>
        <w:tc>
          <w:tcPr>
            <w:tcW w:type="dxa" w:w="4464"/>
          </w:tcPr>
          <w:p>
            <w:pPr>
              <w:spacing w:before="60" w:after="60"/>
            </w:pPr>
            <w:r>
              <w:rPr>
                <w:b/>
                <w:sz w:val="19"/>
              </w:rPr>
              <w:t>rooms/layout.php</w:t>
            </w:r>
          </w:p>
        </w:tc>
        <w:tc>
          <w:tcPr>
            <w:tcW w:type="dxa" w:w="5400"/>
          </w:tcPr>
          <w:p>
            <w:pPr>
              <w:spacing w:before="60" w:after="60"/>
            </w:pPr>
            <w:r>
              <w:rPr>
                <w:sz w:val="19"/>
              </w:rPr>
              <w:t>Physical room seat map.</w:t>
            </w:r>
          </w:p>
        </w:tc>
      </w:tr>
      <w:tr>
        <w:trPr>
          <w:cantSplit/>
        </w:trPr>
        <w:tc>
          <w:tcPr>
            <w:tcW w:type="dxa" w:w="4464"/>
          </w:tcPr>
          <w:p>
            <w:pPr>
              <w:spacing w:before="60" w:after="60"/>
            </w:pPr>
            <w:r>
              <w:rPr>
                <w:b/>
                <w:sz w:val="19"/>
              </w:rPr>
              <w:t>seating/generate.php</w:t>
            </w:r>
          </w:p>
        </w:tc>
        <w:tc>
          <w:tcPr>
            <w:tcW w:type="dxa" w:w="5400"/>
          </w:tcPr>
          <w:p>
            <w:pPr>
              <w:spacing w:before="60" w:after="60"/>
            </w:pPr>
            <w:r>
              <w:rPr>
                <w:sz w:val="19"/>
              </w:rPr>
              <w:t>Choose session/rooms and generate seating.</w:t>
            </w:r>
          </w:p>
        </w:tc>
      </w:tr>
      <w:tr>
        <w:trPr>
          <w:cantSplit/>
        </w:trPr>
        <w:tc>
          <w:tcPr>
            <w:tcW w:type="dxa" w:w="4464"/>
          </w:tcPr>
          <w:p>
            <w:pPr>
              <w:spacing w:before="60" w:after="60"/>
            </w:pPr>
            <w:r>
              <w:rPr>
                <w:b/>
                <w:sz w:val="19"/>
              </w:rPr>
              <w:t>seating/index.php</w:t>
            </w:r>
          </w:p>
        </w:tc>
        <w:tc>
          <w:tcPr>
            <w:tcW w:type="dxa" w:w="5400"/>
          </w:tcPr>
          <w:p>
            <w:pPr>
              <w:spacing w:before="60" w:after="60"/>
            </w:pPr>
            <w:r>
              <w:rPr>
                <w:sz w:val="19"/>
              </w:rPr>
              <w:t>Seating allocation version register.</w:t>
            </w:r>
          </w:p>
        </w:tc>
      </w:tr>
      <w:tr>
        <w:trPr>
          <w:cantSplit/>
        </w:trPr>
        <w:tc>
          <w:tcPr>
            <w:tcW w:type="dxa" w:w="4464"/>
          </w:tcPr>
          <w:p>
            <w:pPr>
              <w:spacing w:before="60" w:after="60"/>
            </w:pPr>
            <w:r>
              <w:rPr>
                <w:b/>
                <w:sz w:val="19"/>
              </w:rPr>
              <w:t>seating/preview.php</w:t>
            </w:r>
          </w:p>
        </w:tc>
        <w:tc>
          <w:tcPr>
            <w:tcW w:type="dxa" w:w="5400"/>
          </w:tcPr>
          <w:p>
            <w:pPr>
              <w:spacing w:before="60" w:after="60"/>
            </w:pPr>
            <w:r>
              <w:rPr>
                <w:sz w:val="19"/>
              </w:rPr>
              <w:t>Room seating plans, validation and draft corrections.</w:t>
            </w:r>
          </w:p>
        </w:tc>
      </w:tr>
      <w:tr>
        <w:trPr>
          <w:cantSplit/>
        </w:trPr>
        <w:tc>
          <w:tcPr>
            <w:tcW w:type="dxa" w:w="4464"/>
          </w:tcPr>
          <w:p>
            <w:pPr>
              <w:spacing w:before="60" w:after="60"/>
            </w:pPr>
            <w:r>
              <w:rPr>
                <w:b/>
                <w:sz w:val="19"/>
              </w:rPr>
              <w:t>students/form.php</w:t>
            </w:r>
          </w:p>
        </w:tc>
        <w:tc>
          <w:tcPr>
            <w:tcW w:type="dxa" w:w="5400"/>
          </w:tcPr>
          <w:p>
            <w:pPr>
              <w:spacing w:before="60" w:after="60"/>
            </w:pPr>
            <w:r>
              <w:rPr>
                <w:sz w:val="19"/>
              </w:rPr>
              <w:t>Students create/edit form.</w:t>
            </w:r>
          </w:p>
        </w:tc>
      </w:tr>
      <w:tr>
        <w:trPr>
          <w:cantSplit/>
        </w:trPr>
        <w:tc>
          <w:tcPr>
            <w:tcW w:type="dxa" w:w="4464"/>
          </w:tcPr>
          <w:p>
            <w:pPr>
              <w:spacing w:before="60" w:after="60"/>
            </w:pPr>
            <w:r>
              <w:rPr>
                <w:b/>
                <w:sz w:val="19"/>
              </w:rPr>
              <w:t>students/import-preview.php</w:t>
            </w:r>
          </w:p>
        </w:tc>
        <w:tc>
          <w:tcPr>
            <w:tcW w:type="dxa" w:w="5400"/>
          </w:tcPr>
          <w:p>
            <w:pPr>
              <w:spacing w:before="60" w:after="60"/>
            </w:pPr>
            <w:r>
              <w:rPr>
                <w:sz w:val="19"/>
              </w:rPr>
              <w:t>Students row validation preview.</w:t>
            </w:r>
          </w:p>
        </w:tc>
      </w:tr>
      <w:tr>
        <w:trPr>
          <w:cantSplit/>
        </w:trPr>
        <w:tc>
          <w:tcPr>
            <w:tcW w:type="dxa" w:w="4464"/>
          </w:tcPr>
          <w:p>
            <w:pPr>
              <w:spacing w:before="60" w:after="60"/>
            </w:pPr>
            <w:r>
              <w:rPr>
                <w:b/>
                <w:sz w:val="19"/>
              </w:rPr>
              <w:t>students/import.php</w:t>
            </w:r>
          </w:p>
        </w:tc>
        <w:tc>
          <w:tcPr>
            <w:tcW w:type="dxa" w:w="5400"/>
          </w:tcPr>
          <w:p>
            <w:pPr>
              <w:spacing w:before="60" w:after="60"/>
            </w:pPr>
            <w:r>
              <w:rPr>
                <w:sz w:val="19"/>
              </w:rPr>
              <w:t>Students file upload form.</w:t>
            </w:r>
          </w:p>
        </w:tc>
      </w:tr>
      <w:tr>
        <w:trPr>
          <w:cantSplit/>
        </w:trPr>
        <w:tc>
          <w:tcPr>
            <w:tcW w:type="dxa" w:w="4464"/>
          </w:tcPr>
          <w:p>
            <w:pPr>
              <w:spacing w:before="60" w:after="60"/>
            </w:pPr>
            <w:r>
              <w:rPr>
                <w:b/>
                <w:sz w:val="19"/>
              </w:rPr>
              <w:t>students/index.php</w:t>
            </w:r>
          </w:p>
        </w:tc>
        <w:tc>
          <w:tcPr>
            <w:tcW w:type="dxa" w:w="5400"/>
          </w:tcPr>
          <w:p>
            <w:pPr>
              <w:spacing w:before="60" w:after="60"/>
            </w:pPr>
            <w:r>
              <w:rPr>
                <w:sz w:val="19"/>
              </w:rPr>
              <w:t>Students record register.</w:t>
            </w:r>
          </w:p>
        </w:tc>
      </w:tr>
      <w:tr>
        <w:trPr>
          <w:cantSplit/>
        </w:trPr>
        <w:tc>
          <w:tcPr>
            <w:tcW w:type="dxa" w:w="4464"/>
          </w:tcPr>
          <w:p>
            <w:pPr>
              <w:spacing w:before="60" w:after="60"/>
            </w:pPr>
            <w:r>
              <w:rPr>
                <w:b/>
                <w:sz w:val="19"/>
              </w:rPr>
              <w:t>users/index.php</w:t>
            </w:r>
          </w:p>
        </w:tc>
        <w:tc>
          <w:tcPr>
            <w:tcW w:type="dxa" w:w="5400"/>
          </w:tcPr>
          <w:p>
            <w:pPr>
              <w:spacing w:before="60" w:after="60"/>
            </w:pPr>
            <w:r>
              <w:rPr>
                <w:sz w:val="19"/>
              </w:rPr>
              <w:t>Account and role management.</w:t>
            </w:r>
          </w:p>
        </w:tc>
      </w:tr>
    </w:tbl>
    <w:p>
      <w:pPr>
        <w:spacing w:after="20"/>
      </w:pPr>
    </w:p>
    <w:p>
      <w:pPr>
        <w:pStyle w:val="Heading1"/>
      </w:pPr>
      <w:r>
        <w:t>10 Styles scripts and supporting files</w:t>
      </w:r>
    </w:p>
    <w:p>
      <w:r>
        <w:t>Styles control presentation; they do not run the scheduling algorithm. All CSS and JavaScript filenames below are inside public/assets/.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256"/>
      </w:tblGrid>
      <w:tr>
        <w:trPr>
          <w:cantSplit/>
        </w:trPr>
        <w:tc>
          <w:tcPr>
            <w:tcW w:type="dxa" w:w="4608"/>
          </w:tcPr>
          <w:p>
            <w:pPr>
              <w:spacing w:before="60" w:after="60"/>
            </w:pPr>
            <w:r>
              <w:rPr>
                <w:b/>
                <w:sz w:val="19"/>
              </w:rPr>
              <w:t>css/app.css</w:t>
            </w:r>
          </w:p>
        </w:tc>
        <w:tc>
          <w:tcPr>
            <w:tcW w:type="dxa" w:w="5256"/>
          </w:tcPr>
          <w:p>
            <w:pPr>
              <w:spacing w:before="60" w:after="60"/>
            </w:pPr>
            <w:r>
              <w:rPr>
                <w:sz w:val="19"/>
              </w:rPr>
              <w:t>Shared base styles.</w:t>
            </w:r>
          </w:p>
        </w:tc>
      </w:tr>
      <w:tr>
        <w:trPr>
          <w:cantSplit/>
        </w:trPr>
        <w:tc>
          <w:tcPr>
            <w:tcW w:type="dxa" w:w="4608"/>
          </w:tcPr>
          <w:p>
            <w:pPr>
              <w:spacing w:before="60" w:after="60"/>
            </w:pPr>
            <w:r>
              <w:rPr>
                <w:b/>
                <w:sz w:val="19"/>
              </w:rPr>
              <w:t>css/attendance.css</w:t>
            </w:r>
          </w:p>
        </w:tc>
        <w:tc>
          <w:tcPr>
            <w:tcW w:type="dxa" w:w="5256"/>
          </w:tcPr>
          <w:p>
            <w:pPr>
              <w:spacing w:before="60" w:after="60"/>
            </w:pPr>
            <w:r>
              <w:rPr>
                <w:sz w:val="19"/>
              </w:rPr>
              <w:t>Attendance pages.</w:t>
            </w:r>
          </w:p>
        </w:tc>
      </w:tr>
      <w:tr>
        <w:trPr>
          <w:cantSplit/>
        </w:trPr>
        <w:tc>
          <w:tcPr>
            <w:tcW w:type="dxa" w:w="4608"/>
          </w:tcPr>
          <w:p>
            <w:pPr>
              <w:spacing w:before="60" w:after="60"/>
            </w:pPr>
            <w:r>
              <w:rPr>
                <w:b/>
                <w:sz w:val="19"/>
              </w:rPr>
              <w:t>css/automatic-scheduler.css</w:t>
            </w:r>
          </w:p>
        </w:tc>
        <w:tc>
          <w:tcPr>
            <w:tcW w:type="dxa" w:w="5256"/>
          </w:tcPr>
          <w:p>
            <w:pPr>
              <w:spacing w:before="60" w:after="60"/>
            </w:pPr>
            <w:r>
              <w:rPr>
                <w:sz w:val="19"/>
              </w:rPr>
              <w:t>Scheduling wizard/review.</w:t>
            </w:r>
          </w:p>
        </w:tc>
      </w:tr>
      <w:tr>
        <w:trPr>
          <w:cantSplit/>
        </w:trPr>
        <w:tc>
          <w:tcPr>
            <w:tcW w:type="dxa" w:w="4608"/>
          </w:tcPr>
          <w:p>
            <w:pPr>
              <w:spacing w:before="60" w:after="60"/>
            </w:pPr>
            <w:r>
              <w:rPr>
                <w:b/>
                <w:sz w:val="19"/>
              </w:rPr>
              <w:t>css/brand.css</w:t>
            </w:r>
          </w:p>
        </w:tc>
        <w:tc>
          <w:tcPr>
            <w:tcW w:type="dxa" w:w="5256"/>
          </w:tcPr>
          <w:p>
            <w:pPr>
              <w:spacing w:before="60" w:after="60"/>
            </w:pPr>
            <w:r>
              <w:rPr>
                <w:sz w:val="19"/>
              </w:rPr>
              <w:t>University branding.</w:t>
            </w:r>
          </w:p>
        </w:tc>
      </w:tr>
      <w:tr>
        <w:trPr>
          <w:cantSplit/>
        </w:trPr>
        <w:tc>
          <w:tcPr>
            <w:tcW w:type="dxa" w:w="4608"/>
          </w:tcPr>
          <w:p>
            <w:pPr>
              <w:spacing w:before="60" w:after="60"/>
            </w:pPr>
            <w:r>
              <w:rPr>
                <w:b/>
                <w:sz w:val="19"/>
              </w:rPr>
              <w:t>css/corrections.css</w:t>
            </w:r>
          </w:p>
        </w:tc>
        <w:tc>
          <w:tcPr>
            <w:tcW w:type="dxa" w:w="5256"/>
          </w:tcPr>
          <w:p>
            <w:pPr>
              <w:spacing w:before="60" w:after="60"/>
            </w:pPr>
            <w:r>
              <w:rPr>
                <w:sz w:val="19"/>
              </w:rPr>
              <w:t>Correction controls.</w:t>
            </w:r>
          </w:p>
        </w:tc>
      </w:tr>
      <w:tr>
        <w:trPr>
          <w:cantSplit/>
        </w:trPr>
        <w:tc>
          <w:tcPr>
            <w:tcW w:type="dxa" w:w="4608"/>
          </w:tcPr>
          <w:p>
            <w:pPr>
              <w:spacing w:before="60" w:after="60"/>
            </w:pPr>
            <w:r>
              <w:rPr>
                <w:b/>
                <w:sz w:val="19"/>
              </w:rPr>
              <w:t>css/dashboard.css</w:t>
            </w:r>
          </w:p>
        </w:tc>
        <w:tc>
          <w:tcPr>
            <w:tcW w:type="dxa" w:w="5256"/>
          </w:tcPr>
          <w:p>
            <w:pPr>
              <w:spacing w:before="60" w:after="60"/>
            </w:pPr>
            <w:r>
              <w:rPr>
                <w:sz w:val="19"/>
              </w:rPr>
              <w:t>Dashboard.</w:t>
            </w:r>
          </w:p>
        </w:tc>
      </w:tr>
      <w:tr>
        <w:trPr>
          <w:cantSplit/>
        </w:trPr>
        <w:tc>
          <w:tcPr>
            <w:tcW w:type="dxa" w:w="4608"/>
          </w:tcPr>
          <w:p>
            <w:pPr>
              <w:spacing w:before="60" w:after="60"/>
            </w:pPr>
            <w:r>
              <w:rPr>
                <w:b/>
                <w:sz w:val="19"/>
              </w:rPr>
              <w:t>css/error-modern.css</w:t>
            </w:r>
          </w:p>
        </w:tc>
        <w:tc>
          <w:tcPr>
            <w:tcW w:type="dxa" w:w="5256"/>
          </w:tcPr>
          <w:p>
            <w:pPr>
              <w:spacing w:before="60" w:after="60"/>
            </w:pPr>
            <w:r>
              <w:rPr>
                <w:sz w:val="19"/>
              </w:rPr>
              <w:t>Error pages.</w:t>
            </w:r>
          </w:p>
        </w:tc>
      </w:tr>
      <w:tr>
        <w:trPr>
          <w:cantSplit/>
        </w:trPr>
        <w:tc>
          <w:tcPr>
            <w:tcW w:type="dxa" w:w="4608"/>
          </w:tcPr>
          <w:p>
            <w:pPr>
              <w:spacing w:before="60" w:after="60"/>
            </w:pPr>
            <w:r>
              <w:rPr>
                <w:b/>
                <w:sz w:val="19"/>
              </w:rPr>
              <w:t>css/exam-cycles.css</w:t>
            </w:r>
          </w:p>
        </w:tc>
        <w:tc>
          <w:tcPr>
            <w:tcW w:type="dxa" w:w="5256"/>
          </w:tcPr>
          <w:p>
            <w:pPr>
              <w:spacing w:before="60" w:after="60"/>
            </w:pPr>
            <w:r>
              <w:rPr>
                <w:sz w:val="19"/>
              </w:rPr>
              <w:t>Cycle register/forms.</w:t>
            </w:r>
          </w:p>
        </w:tc>
      </w:tr>
      <w:tr>
        <w:trPr>
          <w:cantSplit/>
        </w:trPr>
        <w:tc>
          <w:tcPr>
            <w:tcW w:type="dxa" w:w="4608"/>
          </w:tcPr>
          <w:p>
            <w:pPr>
              <w:spacing w:before="60" w:after="60"/>
            </w:pPr>
            <w:r>
              <w:rPr>
                <w:b/>
                <w:sz w:val="19"/>
              </w:rPr>
              <w:t>css/exams.css</w:t>
            </w:r>
          </w:p>
        </w:tc>
        <w:tc>
          <w:tcPr>
            <w:tcW w:type="dxa" w:w="5256"/>
          </w:tcPr>
          <w:p>
            <w:pPr>
              <w:spacing w:before="60" w:after="60"/>
            </w:pPr>
            <w:r>
              <w:rPr>
                <w:sz w:val="19"/>
              </w:rPr>
              <w:t>Date sheets and examination pages.</w:t>
            </w:r>
          </w:p>
        </w:tc>
      </w:tr>
      <w:tr>
        <w:trPr>
          <w:cantSplit/>
        </w:trPr>
        <w:tc>
          <w:tcPr>
            <w:tcW w:type="dxa" w:w="4608"/>
          </w:tcPr>
          <w:p>
            <w:pPr>
              <w:spacing w:before="60" w:after="60"/>
            </w:pPr>
            <w:r>
              <w:rPr>
                <w:b/>
                <w:sz w:val="19"/>
              </w:rPr>
              <w:t>css/forms.css</w:t>
            </w:r>
          </w:p>
        </w:tc>
        <w:tc>
          <w:tcPr>
            <w:tcW w:type="dxa" w:w="5256"/>
          </w:tcPr>
          <w:p>
            <w:pPr>
              <w:spacing w:before="60" w:after="60"/>
            </w:pPr>
            <w:r>
              <w:rPr>
                <w:sz w:val="19"/>
              </w:rPr>
              <w:t>Form controls.</w:t>
            </w:r>
          </w:p>
        </w:tc>
      </w:tr>
      <w:tr>
        <w:trPr>
          <w:cantSplit/>
        </w:trPr>
        <w:tc>
          <w:tcPr>
            <w:tcW w:type="dxa" w:w="4608"/>
          </w:tcPr>
          <w:p>
            <w:pPr>
              <w:spacing w:before="60" w:after="60"/>
            </w:pPr>
            <w:r>
              <w:rPr>
                <w:b/>
                <w:sz w:val="19"/>
              </w:rPr>
              <w:t>css/icon-system.css</w:t>
            </w:r>
          </w:p>
        </w:tc>
        <w:tc>
          <w:tcPr>
            <w:tcW w:type="dxa" w:w="5256"/>
          </w:tcPr>
          <w:p>
            <w:pPr>
              <w:spacing w:before="60" w:after="60"/>
            </w:pPr>
            <w:r>
              <w:rPr>
                <w:sz w:val="19"/>
              </w:rPr>
              <w:t>Icon appearance.</w:t>
            </w:r>
          </w:p>
        </w:tc>
      </w:tr>
      <w:tr>
        <w:trPr>
          <w:cantSplit/>
        </w:trPr>
        <w:tc>
          <w:tcPr>
            <w:tcW w:type="dxa" w:w="4608"/>
          </w:tcPr>
          <w:p>
            <w:pPr>
              <w:spacing w:before="60" w:after="60"/>
            </w:pPr>
            <w:r>
              <w:rPr>
                <w:b/>
                <w:sz w:val="19"/>
              </w:rPr>
              <w:t>css/imports.css</w:t>
            </w:r>
          </w:p>
        </w:tc>
        <w:tc>
          <w:tcPr>
            <w:tcW w:type="dxa" w:w="5256"/>
          </w:tcPr>
          <w:p>
            <w:pPr>
              <w:spacing w:before="60" w:after="60"/>
            </w:pPr>
            <w:r>
              <w:rPr>
                <w:sz w:val="19"/>
              </w:rPr>
              <w:t>Upload/preview pages.</w:t>
            </w:r>
          </w:p>
        </w:tc>
      </w:tr>
      <w:tr>
        <w:trPr>
          <w:cantSplit/>
        </w:trPr>
        <w:tc>
          <w:tcPr>
            <w:tcW w:type="dxa" w:w="4608"/>
          </w:tcPr>
          <w:p>
            <w:pPr>
              <w:spacing w:before="60" w:after="60"/>
            </w:pPr>
            <w:r>
              <w:rPr>
                <w:b/>
                <w:sz w:val="19"/>
              </w:rPr>
              <w:t>css/invigilation.css</w:t>
            </w:r>
          </w:p>
        </w:tc>
        <w:tc>
          <w:tcPr>
            <w:tcW w:type="dxa" w:w="5256"/>
          </w:tcPr>
          <w:p>
            <w:pPr>
              <w:spacing w:before="60" w:after="60"/>
            </w:pPr>
            <w:r>
              <w:rPr>
                <w:sz w:val="19"/>
              </w:rPr>
              <w:t>Duty and replacement pages.</w:t>
            </w:r>
          </w:p>
        </w:tc>
      </w:tr>
      <w:tr>
        <w:trPr>
          <w:cantSplit/>
        </w:trPr>
        <w:tc>
          <w:tcPr>
            <w:tcW w:type="dxa" w:w="4608"/>
          </w:tcPr>
          <w:p>
            <w:pPr>
              <w:spacing w:before="60" w:after="60"/>
            </w:pPr>
            <w:r>
              <w:rPr>
                <w:b/>
                <w:sz w:val="19"/>
              </w:rPr>
              <w:t>css/legacy-modern.css</w:t>
            </w:r>
          </w:p>
        </w:tc>
        <w:tc>
          <w:tcPr>
            <w:tcW w:type="dxa" w:w="5256"/>
          </w:tcPr>
          <w:p>
            <w:pPr>
              <w:spacing w:before="60" w:after="60"/>
            </w:pPr>
            <w:r>
              <w:rPr>
                <w:sz w:val="19"/>
              </w:rPr>
              <w:t>Shared modern appearance overrides.</w:t>
            </w:r>
          </w:p>
        </w:tc>
      </w:tr>
      <w:tr>
        <w:trPr>
          <w:cantSplit/>
        </w:trPr>
        <w:tc>
          <w:tcPr>
            <w:tcW w:type="dxa" w:w="4608"/>
          </w:tcPr>
          <w:p>
            <w:pPr>
              <w:spacing w:before="60" w:after="60"/>
            </w:pPr>
            <w:r>
              <w:rPr>
                <w:b/>
                <w:sz w:val="19"/>
              </w:rPr>
              <w:t>css/login.css</w:t>
            </w:r>
          </w:p>
        </w:tc>
        <w:tc>
          <w:tcPr>
            <w:tcW w:type="dxa" w:w="5256"/>
          </w:tcPr>
          <w:p>
            <w:pPr>
              <w:spacing w:before="60" w:after="60"/>
            </w:pPr>
            <w:r>
              <w:rPr>
                <w:sz w:val="19"/>
              </w:rPr>
              <w:t>Sign-in page.</w:t>
            </w:r>
          </w:p>
        </w:tc>
      </w:tr>
      <w:tr>
        <w:trPr>
          <w:cantSplit/>
        </w:trPr>
        <w:tc>
          <w:tcPr>
            <w:tcW w:type="dxa" w:w="4608"/>
          </w:tcPr>
          <w:p>
            <w:pPr>
              <w:spacing w:before="60" w:after="60"/>
            </w:pPr>
            <w:r>
              <w:rPr>
                <w:b/>
                <w:sz w:val="19"/>
              </w:rPr>
              <w:t>css/master-governance.css</w:t>
            </w:r>
          </w:p>
        </w:tc>
        <w:tc>
          <w:tcPr>
            <w:tcW w:type="dxa" w:w="5256"/>
          </w:tcPr>
          <w:p>
            <w:pPr>
              <w:spacing w:before="60" w:after="60"/>
            </w:pPr>
            <w:r>
              <w:rPr>
                <w:sz w:val="19"/>
              </w:rPr>
              <w:t>Master record controls.</w:t>
            </w:r>
          </w:p>
        </w:tc>
      </w:tr>
      <w:tr>
        <w:trPr>
          <w:cantSplit/>
        </w:trPr>
        <w:tc>
          <w:tcPr>
            <w:tcW w:type="dxa" w:w="4608"/>
          </w:tcPr>
          <w:p>
            <w:pPr>
              <w:spacing w:before="60" w:after="60"/>
            </w:pPr>
            <w:r>
              <w:rPr>
                <w:b/>
                <w:sz w:val="19"/>
              </w:rPr>
              <w:t>css/navigation-slider.css</w:t>
            </w:r>
          </w:p>
        </w:tc>
        <w:tc>
          <w:tcPr>
            <w:tcW w:type="dxa" w:w="5256"/>
          </w:tcPr>
          <w:p>
            <w:pPr>
              <w:spacing w:before="60" w:after="60"/>
            </w:pPr>
            <w:r>
              <w:rPr>
                <w:sz w:val="19"/>
              </w:rPr>
              <w:t>Sidebar navigation.</w:t>
            </w:r>
          </w:p>
        </w:tc>
      </w:tr>
      <w:tr>
        <w:trPr>
          <w:cantSplit/>
        </w:trPr>
        <w:tc>
          <w:tcPr>
            <w:tcW w:type="dxa" w:w="4608"/>
          </w:tcPr>
          <w:p>
            <w:pPr>
              <w:spacing w:before="60" w:after="60"/>
            </w:pPr>
            <w:r>
              <w:rPr>
                <w:b/>
                <w:sz w:val="19"/>
              </w:rPr>
              <w:t>css/rbac.css</w:t>
            </w:r>
          </w:p>
        </w:tc>
        <w:tc>
          <w:tcPr>
            <w:tcW w:type="dxa" w:w="5256"/>
          </w:tcPr>
          <w:p>
            <w:pPr>
              <w:spacing w:before="60" w:after="60"/>
            </w:pPr>
            <w:r>
              <w:rPr>
                <w:sz w:val="19"/>
              </w:rPr>
              <w:t>Role and permission presentation.</w:t>
            </w:r>
          </w:p>
        </w:tc>
      </w:tr>
      <w:tr>
        <w:trPr>
          <w:cantSplit/>
        </w:trPr>
        <w:tc>
          <w:tcPr>
            <w:tcW w:type="dxa" w:w="4608"/>
          </w:tcPr>
          <w:p>
            <w:pPr>
              <w:spacing w:before="60" w:after="60"/>
            </w:pPr>
            <w:r>
              <w:rPr>
                <w:b/>
                <w:sz w:val="19"/>
              </w:rPr>
              <w:t>css/rooms.css</w:t>
            </w:r>
          </w:p>
        </w:tc>
        <w:tc>
          <w:tcPr>
            <w:tcW w:type="dxa" w:w="5256"/>
          </w:tcPr>
          <w:p>
            <w:pPr>
              <w:spacing w:before="60" w:after="60"/>
            </w:pPr>
            <w:r>
              <w:rPr>
                <w:sz w:val="19"/>
              </w:rPr>
              <w:t>Room editor/maps.</w:t>
            </w:r>
          </w:p>
        </w:tc>
      </w:tr>
      <w:tr>
        <w:trPr>
          <w:cantSplit/>
        </w:trPr>
        <w:tc>
          <w:tcPr>
            <w:tcW w:type="dxa" w:w="4608"/>
          </w:tcPr>
          <w:p>
            <w:pPr>
              <w:spacing w:before="60" w:after="60"/>
            </w:pPr>
            <w:r>
              <w:rPr>
                <w:b/>
                <w:sz w:val="19"/>
              </w:rPr>
              <w:t>css/seating.css</w:t>
            </w:r>
          </w:p>
        </w:tc>
        <w:tc>
          <w:tcPr>
            <w:tcW w:type="dxa" w:w="5256"/>
          </w:tcPr>
          <w:p>
            <w:pPr>
              <w:spacing w:before="60" w:after="60"/>
            </w:pPr>
            <w:r>
              <w:rPr>
                <w:sz w:val="19"/>
              </w:rPr>
              <w:t>Seating layouts and print sheets.</w:t>
            </w:r>
          </w:p>
        </w:tc>
      </w:tr>
      <w:tr>
        <w:trPr>
          <w:cantSplit/>
        </w:trPr>
        <w:tc>
          <w:tcPr>
            <w:tcW w:type="dxa" w:w="4608"/>
          </w:tcPr>
          <w:p>
            <w:pPr>
              <w:spacing w:before="60" w:after="60"/>
            </w:pPr>
            <w:r>
              <w:rPr>
                <w:b/>
                <w:sz w:val="19"/>
              </w:rPr>
              <w:t>css/student-profile.css</w:t>
            </w:r>
          </w:p>
        </w:tc>
        <w:tc>
          <w:tcPr>
            <w:tcW w:type="dxa" w:w="5256"/>
          </w:tcPr>
          <w:p>
            <w:pPr>
              <w:spacing w:before="60" w:after="60"/>
            </w:pPr>
            <w:r>
              <w:rPr>
                <w:sz w:val="19"/>
              </w:rPr>
              <w:t>Student form/profile.</w:t>
            </w:r>
          </w:p>
        </w:tc>
      </w:tr>
      <w:tr>
        <w:trPr>
          <w:cantSplit/>
        </w:trPr>
        <w:tc>
          <w:tcPr>
            <w:tcW w:type="dxa" w:w="4608"/>
          </w:tcPr>
          <w:p>
            <w:pPr>
              <w:spacing w:before="60" w:after="60"/>
            </w:pPr>
            <w:r>
              <w:rPr>
                <w:b/>
                <w:sz w:val="19"/>
              </w:rPr>
              <w:t>css/ui-consistency.css</w:t>
            </w:r>
          </w:p>
        </w:tc>
        <w:tc>
          <w:tcPr>
            <w:tcW w:type="dxa" w:w="5256"/>
          </w:tcPr>
          <w:p>
            <w:pPr>
              <w:spacing w:before="60" w:after="60"/>
            </w:pPr>
            <w:r>
              <w:rPr>
                <w:sz w:val="19"/>
              </w:rPr>
              <w:t>Cross-page visual consistency.</w:t>
            </w:r>
          </w:p>
        </w:tc>
      </w:tr>
      <w:tr>
        <w:trPr>
          <w:cantSplit/>
        </w:trPr>
        <w:tc>
          <w:tcPr>
            <w:tcW w:type="dxa" w:w="4608"/>
          </w:tcPr>
          <w:p>
            <w:pPr>
              <w:spacing w:before="60" w:after="60"/>
            </w:pPr>
            <w:r>
              <w:rPr>
                <w:b/>
                <w:sz w:val="19"/>
              </w:rPr>
              <w:t>js/automatic-subject-selection.js</w:t>
            </w:r>
          </w:p>
        </w:tc>
        <w:tc>
          <w:tcPr>
            <w:tcW w:type="dxa" w:w="5256"/>
          </w:tcPr>
          <w:p>
            <w:pPr>
              <w:spacing w:before="60" w:after="60"/>
            </w:pPr>
            <w:r>
              <w:rPr>
                <w:sz w:val="19"/>
              </w:rPr>
              <w:t>Preserves and filters paper selections in automatic scheduling.</w:t>
            </w:r>
          </w:p>
        </w:tc>
      </w:tr>
      <w:tr>
        <w:trPr>
          <w:cantSplit/>
        </w:trPr>
        <w:tc>
          <w:tcPr>
            <w:tcW w:type="dxa" w:w="4608"/>
          </w:tcPr>
          <w:p>
            <w:pPr>
              <w:spacing w:before="60" w:after="60"/>
            </w:pPr>
            <w:r>
              <w:rPr>
                <w:b/>
                <w:sz w:val="19"/>
              </w:rPr>
              <w:t>js/move-paper.js</w:t>
            </w:r>
          </w:p>
        </w:tc>
        <w:tc>
          <w:tcPr>
            <w:tcW w:type="dxa" w:w="5256"/>
          </w:tcPr>
          <w:p>
            <w:pPr>
              <w:spacing w:before="60" w:after="60"/>
            </w:pPr>
            <w:r>
              <w:rPr>
                <w:sz w:val="19"/>
              </w:rPr>
              <w:t>Controls the paper-moving interface.</w:t>
            </w:r>
          </w:p>
        </w:tc>
      </w:tr>
      <w:tr>
        <w:trPr>
          <w:cantSplit/>
        </w:trPr>
        <w:tc>
          <w:tcPr>
            <w:tcW w:type="dxa" w:w="4608"/>
          </w:tcPr>
          <w:p>
            <w:pPr>
              <w:spacing w:before="60" w:after="60"/>
            </w:pPr>
            <w:r>
              <w:rPr>
                <w:b/>
                <w:sz w:val="19"/>
              </w:rPr>
              <w:t>js/icon-system.js</w:t>
            </w:r>
          </w:p>
        </w:tc>
        <w:tc>
          <w:tcPr>
            <w:tcW w:type="dxa" w:w="5256"/>
          </w:tcPr>
          <w:p>
            <w:pPr>
              <w:spacing w:before="60" w:after="60"/>
            </w:pPr>
            <w:r>
              <w:rPr>
                <w:sz w:val="19"/>
              </w:rPr>
              <w:t>Supports consistent icon behaviour.</w:t>
            </w:r>
          </w:p>
        </w:tc>
      </w:tr>
      <w:tr>
        <w:trPr>
          <w:cantSplit/>
        </w:trPr>
        <w:tc>
          <w:tcPr>
            <w:tcW w:type="dxa" w:w="4608"/>
          </w:tcPr>
          <w:p>
            <w:pPr>
              <w:spacing w:before="60" w:after="60"/>
            </w:pPr>
            <w:r>
              <w:rPr>
                <w:b/>
                <w:sz w:val="19"/>
              </w:rPr>
              <w:t>vendor/tabler-icons/tabler-icons.min.css</w:t>
            </w:r>
          </w:p>
        </w:tc>
        <w:tc>
          <w:tcPr>
            <w:tcW w:type="dxa" w:w="5256"/>
          </w:tcPr>
          <w:p>
            <w:pPr>
              <w:spacing w:before="60" w:after="60"/>
            </w:pPr>
            <w:r>
              <w:rPr>
                <w:sz w:val="19"/>
              </w:rPr>
              <w:t>Icon font classes; LICENSE contains usage terms.</w:t>
            </w:r>
          </w:p>
        </w:tc>
      </w:tr>
      <w:tr>
        <w:trPr>
          <w:cantSplit/>
        </w:trPr>
        <w:tc>
          <w:tcPr>
            <w:tcW w:type="dxa" w:w="4608"/>
          </w:tcPr>
          <w:p>
            <w:pPr>
              <w:spacing w:before="60" w:after="60"/>
            </w:pPr>
            <w:r>
              <w:rPr>
                <w:b/>
                <w:sz w:val="19"/>
              </w:rPr>
              <w:t>images/ and icon/font assets</w:t>
            </w:r>
          </w:p>
        </w:tc>
        <w:tc>
          <w:tcPr>
            <w:tcW w:type="dxa" w:w="5256"/>
          </w:tcPr>
          <w:p>
            <w:pPr>
              <w:spacing w:before="60" w:after="60"/>
            </w:pPr>
            <w:r>
              <w:rPr>
                <w:sz w:val="19"/>
              </w:rPr>
              <w:t>Logos, branding, illustrations and icon resources; not backend logic.</w:t>
            </w:r>
          </w:p>
        </w:tc>
      </w:tr>
    </w:tbl>
    <w:p>
      <w:pPr>
        <w:spacing w:after="20"/>
      </w:pP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256"/>
      </w:tblGrid>
      <w:tr>
        <w:trPr>
          <w:cantSplit/>
        </w:trPr>
        <w:tc>
          <w:tcPr>
            <w:tcW w:type="dxa" w:w="4608"/>
          </w:tcPr>
          <w:p>
            <w:pPr>
              <w:spacing w:before="60" w:after="60"/>
            </w:pPr>
            <w:r>
              <w:rPr>
                <w:b/>
                <w:sz w:val="19"/>
              </w:rPr>
              <w:t>.env / .env.example</w:t>
            </w:r>
          </w:p>
        </w:tc>
        <w:tc>
          <w:tcPr>
            <w:tcW w:type="dxa" w:w="5256"/>
          </w:tcPr>
          <w:p>
            <w:pPr>
              <w:spacing w:before="60" w:after="60"/>
            </w:pPr>
            <w:r>
              <w:rPr>
                <w:sz w:val="19"/>
              </w:rPr>
              <w:t>Private runtime settings / sample settings. Do not show credentials in a presentation.</w:t>
            </w:r>
          </w:p>
        </w:tc>
      </w:tr>
      <w:tr>
        <w:trPr>
          <w:cantSplit/>
        </w:trPr>
        <w:tc>
          <w:tcPr>
            <w:tcW w:type="dxa" w:w="4608"/>
          </w:tcPr>
          <w:p>
            <w:pPr>
              <w:spacing w:before="60" w:after="60"/>
            </w:pPr>
            <w:r>
              <w:rPr>
                <w:b/>
                <w:sz w:val="19"/>
              </w:rPr>
              <w:t>.gitignore</w:t>
            </w:r>
          </w:p>
        </w:tc>
        <w:tc>
          <w:tcPr>
            <w:tcW w:type="dxa" w:w="5256"/>
          </w:tcPr>
          <w:p>
            <w:pPr>
              <w:spacing w:before="60" w:after="60"/>
            </w:pPr>
            <w:r>
              <w:rPr>
                <w:sz w:val="19"/>
              </w:rPr>
              <w:t>Lists generated/private files Git should ignore.</w:t>
            </w:r>
          </w:p>
        </w:tc>
      </w:tr>
      <w:tr>
        <w:trPr>
          <w:cantSplit/>
        </w:trPr>
        <w:tc>
          <w:tcPr>
            <w:tcW w:type="dxa" w:w="4608"/>
          </w:tcPr>
          <w:p>
            <w:pPr>
              <w:spacing w:before="60" w:after="60"/>
            </w:pPr>
            <w:r>
              <w:rPr>
                <w:b/>
                <w:sz w:val="19"/>
              </w:rPr>
              <w:t>public/.htaccess</w:t>
            </w:r>
          </w:p>
        </w:tc>
        <w:tc>
          <w:tcPr>
            <w:tcW w:type="dxa" w:w="5256"/>
          </w:tcPr>
          <w:p>
            <w:pPr>
              <w:spacing w:before="60" w:after="60"/>
            </w:pPr>
            <w:r>
              <w:rPr>
                <w:sz w:val="19"/>
              </w:rPr>
              <w:t>Apache URL rewriting and public-directory rules.</w:t>
            </w:r>
          </w:p>
        </w:tc>
      </w:tr>
      <w:tr>
        <w:trPr>
          <w:cantSplit/>
        </w:trPr>
        <w:tc>
          <w:tcPr>
            <w:tcW w:type="dxa" w:w="4608"/>
          </w:tcPr>
          <w:p>
            <w:pPr>
              <w:spacing w:before="60" w:after="60"/>
            </w:pPr>
            <w:r>
              <w:rPr>
                <w:b/>
                <w:sz w:val="19"/>
              </w:rPr>
              <w:t>deployment/infinityfree/build-package.ps1</w:t>
            </w:r>
          </w:p>
        </w:tc>
        <w:tc>
          <w:tcPr>
            <w:tcW w:type="dxa" w:w="5256"/>
          </w:tcPr>
          <w:p>
            <w:pPr>
              <w:spacing w:before="60" w:after="60"/>
            </w:pPr>
            <w:r>
              <w:rPr>
                <w:sz w:val="19"/>
              </w:rPr>
              <w:t>Builds the hosting package.</w:t>
            </w:r>
          </w:p>
        </w:tc>
      </w:tr>
      <w:tr>
        <w:trPr>
          <w:cantSplit/>
        </w:trPr>
        <w:tc>
          <w:tcPr>
            <w:tcW w:type="dxa" w:w="4608"/>
          </w:tcPr>
          <w:p>
            <w:pPr>
              <w:spacing w:before="60" w:after="60"/>
            </w:pPr>
            <w:r>
              <w:rPr>
                <w:b/>
                <w:sz w:val="19"/>
              </w:rPr>
              <w:t>deployment/infinityfree/templates/</w:t>
            </w:r>
          </w:p>
        </w:tc>
        <w:tc>
          <w:tcPr>
            <w:tcW w:type="dxa" w:w="5256"/>
          </w:tcPr>
          <w:p>
            <w:pPr>
              <w:spacing w:before="60" w:after="60"/>
            </w:pPr>
            <w:r>
              <w:rPr>
                <w:sz w:val="19"/>
              </w:rPr>
              <w:t>Hosting environment and Apache rule templates.</w:t>
            </w:r>
          </w:p>
        </w:tc>
      </w:tr>
      <w:tr>
        <w:trPr>
          <w:cantSplit/>
        </w:trPr>
        <w:tc>
          <w:tcPr>
            <w:tcW w:type="dxa" w:w="4608"/>
          </w:tcPr>
          <w:p>
            <w:pPr>
              <w:spacing w:before="60" w:after="60"/>
            </w:pPr>
            <w:r>
              <w:rPr>
                <w:b/>
                <w:sz w:val="19"/>
              </w:rPr>
              <w:t>deployment/infinityfree/*.sql</w:t>
            </w:r>
          </w:p>
        </w:tc>
        <w:tc>
          <w:tcPr>
            <w:tcW w:type="dxa" w:w="5256"/>
          </w:tcPr>
          <w:p>
            <w:pPr>
              <w:spacing w:before="60" w:after="60"/>
            </w:pPr>
            <w:r>
              <w:rPr>
                <w:sz w:val="19"/>
              </w:rPr>
              <w:t>Hosting-compatible schema upgrade support.</w:t>
            </w:r>
          </w:p>
        </w:tc>
      </w:tr>
      <w:tr>
        <w:trPr>
          <w:cantSplit/>
        </w:trPr>
        <w:tc>
          <w:tcPr>
            <w:tcW w:type="dxa" w:w="4608"/>
          </w:tcPr>
          <w:p>
            <w:pPr>
              <w:spacing w:before="60" w:after="60"/>
            </w:pPr>
            <w:r>
              <w:rPr>
                <w:b/>
                <w:sz w:val="19"/>
              </w:rPr>
              <w:t>deployment/infinityfree/HOSTING-GUIDE.md</w:t>
            </w:r>
          </w:p>
        </w:tc>
        <w:tc>
          <w:tcPr>
            <w:tcW w:type="dxa" w:w="5256"/>
          </w:tcPr>
          <w:p>
            <w:pPr>
              <w:spacing w:before="60" w:after="60"/>
            </w:pPr>
            <w:r>
              <w:rPr>
                <w:sz w:val="19"/>
              </w:rPr>
              <w:t>Hosting installation instructions.</w:t>
            </w:r>
          </w:p>
        </w:tc>
      </w:tr>
      <w:tr>
        <w:trPr>
          <w:cantSplit/>
        </w:trPr>
        <w:tc>
          <w:tcPr>
            <w:tcW w:type="dxa" w:w="4608"/>
          </w:tcPr>
          <w:p>
            <w:pPr>
              <w:spacing w:before="60" w:after="60"/>
            </w:pPr>
            <w:r>
              <w:rPr>
                <w:b/>
                <w:sz w:val="19"/>
              </w:rPr>
              <w:t>tools/build_infinityfree_demo_seed.php</w:t>
            </w:r>
          </w:p>
        </w:tc>
        <w:tc>
          <w:tcPr>
            <w:tcW w:type="dxa" w:w="5256"/>
          </w:tcPr>
          <w:p>
            <w:pPr>
              <w:spacing w:before="60" w:after="60"/>
            </w:pPr>
            <w:r>
              <w:rPr>
                <w:sz w:val="19"/>
              </w:rPr>
              <w:t>Builds demonstration seed data for hosting.</w:t>
            </w:r>
          </w:p>
        </w:tc>
      </w:tr>
      <w:tr>
        <w:trPr>
          <w:cantSplit/>
        </w:trPr>
        <w:tc>
          <w:tcPr>
            <w:tcW w:type="dxa" w:w="4608"/>
          </w:tcPr>
          <w:p>
            <w:pPr>
              <w:spacing w:before="60" w:after="60"/>
            </w:pPr>
            <w:r>
              <w:rPr>
                <w:b/>
                <w:sz w:val="19"/>
              </w:rPr>
              <w:t>tools/build_infinityfree_room_seed.php</w:t>
            </w:r>
          </w:p>
        </w:tc>
        <w:tc>
          <w:tcPr>
            <w:tcW w:type="dxa" w:w="5256"/>
          </w:tcPr>
          <w:p>
            <w:pPr>
              <w:spacing w:before="60" w:after="60"/>
            </w:pPr>
            <w:r>
              <w:rPr>
                <w:sz w:val="19"/>
              </w:rPr>
              <w:t>Builds hosting room seed data.</w:t>
            </w:r>
          </w:p>
        </w:tc>
      </w:tr>
      <w:tr>
        <w:trPr>
          <w:cantSplit/>
        </w:trPr>
        <w:tc>
          <w:tcPr>
            <w:tcW w:type="dxa" w:w="4608"/>
          </w:tcPr>
          <w:p>
            <w:pPr>
              <w:spacing w:before="60" w:after="60"/>
            </w:pPr>
            <w:r>
              <w:rPr>
                <w:b/>
                <w:sz w:val="19"/>
              </w:rPr>
              <w:t>README.md</w:t>
            </w:r>
          </w:p>
        </w:tc>
        <w:tc>
          <w:tcPr>
            <w:tcW w:type="dxa" w:w="5256"/>
          </w:tcPr>
          <w:p>
            <w:pPr>
              <w:spacing w:before="60" w:after="60"/>
            </w:pPr>
            <w:r>
              <w:rPr>
                <w:sz w:val="19"/>
              </w:rPr>
              <w:t>Project overview, capabilities, setup and test commands.</w:t>
            </w:r>
          </w:p>
        </w:tc>
      </w:tr>
      <w:tr>
        <w:trPr>
          <w:cantSplit/>
        </w:trPr>
        <w:tc>
          <w:tcPr>
            <w:tcW w:type="dxa" w:w="4608"/>
          </w:tcPr>
          <w:p>
            <w:pPr>
              <w:spacing w:before="60" w:after="60"/>
            </w:pPr>
            <w:r>
              <w:rPr>
                <w:b/>
                <w:sz w:val="19"/>
              </w:rPr>
              <w:t>DEVELOPMENT_PLAN.md</w:t>
            </w:r>
          </w:p>
        </w:tc>
        <w:tc>
          <w:tcPr>
            <w:tcW w:type="dxa" w:w="5256"/>
          </w:tcPr>
          <w:p>
            <w:pPr>
              <w:spacing w:before="60" w:after="60"/>
            </w:pPr>
            <w:r>
              <w:rPr>
                <w:sz w:val="19"/>
              </w:rPr>
              <w:t>Original delivery roadmap.</w:t>
            </w:r>
          </w:p>
        </w:tc>
      </w:tr>
      <w:tr>
        <w:trPr>
          <w:cantSplit/>
        </w:trPr>
        <w:tc>
          <w:tcPr>
            <w:tcW w:type="dxa" w:w="4608"/>
          </w:tcPr>
          <w:p>
            <w:pPr>
              <w:spacing w:before="60" w:after="60"/>
            </w:pPr>
            <w:r>
              <w:rPr>
                <w:b/>
                <w:sz w:val="19"/>
              </w:rPr>
              <w:t>plan.md</w:t>
            </w:r>
          </w:p>
        </w:tc>
        <w:tc>
          <w:tcPr>
            <w:tcW w:type="dxa" w:w="5256"/>
          </w:tcPr>
          <w:p>
            <w:pPr>
              <w:spacing w:before="60" w:after="60"/>
            </w:pPr>
            <w:r>
              <w:rPr>
                <w:sz w:val="19"/>
              </w:rPr>
              <w:t>Detailed scheduling implementation plan; some planned rules differ from current code.</w:t>
            </w:r>
          </w:p>
        </w:tc>
      </w:tr>
      <w:tr>
        <w:trPr>
          <w:cantSplit/>
        </w:trPr>
        <w:tc>
          <w:tcPr>
            <w:tcW w:type="dxa" w:w="4608"/>
          </w:tcPr>
          <w:p>
            <w:pPr>
              <w:spacing w:before="60" w:after="60"/>
            </w:pPr>
            <w:r>
              <w:rPr>
                <w:b/>
                <w:sz w:val="19"/>
              </w:rPr>
              <w:t>OPERATOR_GUIDE.md</w:t>
            </w:r>
          </w:p>
        </w:tc>
        <w:tc>
          <w:tcPr>
            <w:tcW w:type="dxa" w:w="5256"/>
          </w:tcPr>
          <w:p>
            <w:pPr>
              <w:spacing w:before="60" w:after="60"/>
            </w:pPr>
            <w:r>
              <w:rPr>
                <w:sz w:val="19"/>
              </w:rPr>
              <w:t>Instructions for day-to-day examination operations.</w:t>
            </w:r>
          </w:p>
        </w:tc>
      </w:tr>
      <w:tr>
        <w:trPr>
          <w:cantSplit/>
        </w:trPr>
        <w:tc>
          <w:tcPr>
            <w:tcW w:type="dxa" w:w="4608"/>
          </w:tcPr>
          <w:p>
            <w:pPr>
              <w:spacing w:before="60" w:after="60"/>
            </w:pPr>
            <w:r>
              <w:rPr>
                <w:b/>
                <w:sz w:val="19"/>
              </w:rPr>
              <w:t>DEPLOYMENT.md</w:t>
            </w:r>
          </w:p>
        </w:tc>
        <w:tc>
          <w:tcPr>
            <w:tcW w:type="dxa" w:w="5256"/>
          </w:tcPr>
          <w:p>
            <w:pPr>
              <w:spacing w:before="60" w:after="60"/>
            </w:pPr>
            <w:r>
              <w:rPr>
                <w:sz w:val="19"/>
              </w:rPr>
              <w:t>Deployment overview.</w:t>
            </w:r>
          </w:p>
        </w:tc>
      </w:tr>
      <w:tr>
        <w:trPr>
          <w:cantSplit/>
        </w:trPr>
        <w:tc>
          <w:tcPr>
            <w:tcW w:type="dxa" w:w="4608"/>
          </w:tcPr>
          <w:p>
            <w:pPr>
              <w:spacing w:before="60" w:after="60"/>
            </w:pPr>
            <w:r>
              <w:rPr>
                <w:b/>
                <w:sz w:val="19"/>
              </w:rPr>
              <w:t>SECURITY.md</w:t>
            </w:r>
          </w:p>
        </w:tc>
        <w:tc>
          <w:tcPr>
            <w:tcW w:type="dxa" w:w="5256"/>
          </w:tcPr>
          <w:p>
            <w:pPr>
              <w:spacing w:before="60" w:after="60"/>
            </w:pPr>
            <w:r>
              <w:rPr>
                <w:sz w:val="19"/>
              </w:rPr>
              <w:t>Security guidance; access-policy documentation needs reconciliation.</w:t>
            </w:r>
          </w:p>
        </w:tc>
      </w:tr>
      <w:tr>
        <w:trPr>
          <w:cantSplit/>
        </w:trPr>
        <w:tc>
          <w:tcPr>
            <w:tcW w:type="dxa" w:w="4608"/>
          </w:tcPr>
          <w:p>
            <w:pPr>
              <w:spacing w:before="60" w:after="60"/>
            </w:pPr>
            <w:r>
              <w:rPr>
                <w:b/>
                <w:sz w:val="19"/>
              </w:rPr>
              <w:t>docs/AUTOMATIC-SCHEDULING.md</w:t>
            </w:r>
          </w:p>
        </w:tc>
        <w:tc>
          <w:tcPr>
            <w:tcW w:type="dxa" w:w="5256"/>
          </w:tcPr>
          <w:p>
            <w:pPr>
              <w:spacing w:before="60" w:after="60"/>
            </w:pPr>
            <w:r>
              <w:rPr>
                <w:sz w:val="19"/>
              </w:rPr>
              <w:t>Scheduling design and usage notes.</w:t>
            </w:r>
          </w:p>
        </w:tc>
      </w:tr>
      <w:tr>
        <w:trPr>
          <w:cantSplit/>
        </w:trPr>
        <w:tc>
          <w:tcPr>
            <w:tcW w:type="dxa" w:w="4608"/>
          </w:tcPr>
          <w:p>
            <w:pPr>
              <w:spacing w:before="60" w:after="60"/>
            </w:pPr>
            <w:r>
              <w:rPr>
                <w:b/>
                <w:sz w:val="19"/>
              </w:rPr>
              <w:t>docs/SOICT-DATESHEET-REVIEW.md</w:t>
            </w:r>
          </w:p>
        </w:tc>
        <w:tc>
          <w:tcPr>
            <w:tcW w:type="dxa" w:w="5256"/>
          </w:tcPr>
          <w:p>
            <w:pPr>
              <w:spacing w:before="60" w:after="60"/>
            </w:pPr>
            <w:r>
              <w:rPr>
                <w:sz w:val="19"/>
              </w:rPr>
              <w:t>Date-sheet review notes.</w:t>
            </w:r>
          </w:p>
        </w:tc>
      </w:tr>
      <w:tr>
        <w:trPr>
          <w:cantSplit/>
        </w:trPr>
        <w:tc>
          <w:tcPr>
            <w:tcW w:type="dxa" w:w="4608"/>
          </w:tcPr>
          <w:p>
            <w:pPr>
              <w:spacing w:before="60" w:after="60"/>
            </w:pPr>
            <w:r>
              <w:rPr>
                <w:b/>
                <w:sz w:val="19"/>
              </w:rPr>
              <w:t>docs/SRS.md and generated DOCX/PDF reports</w:t>
            </w:r>
          </w:p>
        </w:tc>
        <w:tc>
          <w:tcPr>
            <w:tcW w:type="dxa" w:w="5256"/>
          </w:tcPr>
          <w:p>
            <w:pPr>
              <w:spacing w:before="60" w:after="60"/>
            </w:pPr>
            <w:r>
              <w:rPr>
                <w:sz w:val="19"/>
              </w:rPr>
              <w:t>Requirements and presentation/report artifacts; not executed by the app.</w:t>
            </w:r>
          </w:p>
        </w:tc>
      </w:tr>
      <w:tr>
        <w:trPr>
          <w:cantSplit/>
        </w:trPr>
        <w:tc>
          <w:tcPr>
            <w:tcW w:type="dxa" w:w="4608"/>
          </w:tcPr>
          <w:p>
            <w:pPr>
              <w:spacing w:before="60" w:after="60"/>
            </w:pPr>
            <w:r>
              <w:rPr>
                <w:b/>
                <w:sz w:val="19"/>
              </w:rPr>
              <w:t>docs/Slybus/*.pdf</w:t>
            </w:r>
          </w:p>
        </w:tc>
        <w:tc>
          <w:tcPr>
            <w:tcW w:type="dxa" w:w="5256"/>
          </w:tcPr>
          <w:p>
            <w:pPr>
              <w:spacing w:before="60" w:after="60"/>
            </w:pPr>
            <w:r>
              <w:rPr>
                <w:sz w:val="19"/>
              </w:rPr>
              <w:t>Curriculum reference documents; not runtime code.</w:t>
            </w:r>
          </w:p>
        </w:tc>
      </w:tr>
      <w:tr>
        <w:trPr>
          <w:cantSplit/>
        </w:trPr>
        <w:tc>
          <w:tcPr>
            <w:tcW w:type="dxa" w:w="4608"/>
          </w:tcPr>
          <w:p>
            <w:pPr>
              <w:spacing w:before="60" w:after="60"/>
            </w:pPr>
            <w:r>
              <w:rPr>
                <w:b/>
                <w:sz w:val="19"/>
              </w:rPr>
              <w:t>storage/imports exports logs backups demo-data</w:t>
            </w:r>
          </w:p>
        </w:tc>
        <w:tc>
          <w:tcPr>
            <w:tcW w:type="dxa" w:w="5256"/>
          </w:tcPr>
          <w:p>
            <w:pPr>
              <w:spacing w:before="60" w:after="60"/>
            </w:pPr>
            <w:r>
              <w:rPr>
                <w:sz w:val="19"/>
              </w:rPr>
              <w:t>Operational/generated files and example datasets; explain by category.</w:t>
            </w:r>
          </w:p>
        </w:tc>
      </w:tr>
      <w:tr>
        <w:trPr>
          <w:cantSplit/>
        </w:trPr>
        <w:tc>
          <w:tcPr>
            <w:tcW w:type="dxa" w:w="4608"/>
          </w:tcPr>
          <w:p>
            <w:pPr>
              <w:spacing w:before="60" w:after="60"/>
            </w:pPr>
            <w:r>
              <w:rPr>
                <w:b/>
                <w:sz w:val="19"/>
              </w:rPr>
              <w:t>eng.traineddata</w:t>
            </w:r>
          </w:p>
        </w:tc>
        <w:tc>
          <w:tcPr>
            <w:tcW w:type="dxa" w:w="5256"/>
          </w:tcPr>
          <w:p>
            <w:pPr>
              <w:spacing w:before="60" w:after="60"/>
            </w:pPr>
            <w:r>
              <w:rPr>
                <w:sz w:val="19"/>
              </w:rPr>
              <w:t>OCR language-data asset; no OCR use was established in the reviewed core workflow.</w:t>
            </w:r>
          </w:p>
        </w:tc>
      </w:tr>
    </w:tbl>
    <w:p>
      <w:pPr>
        <w:spacing w:after="20"/>
      </w:pPr>
    </w:p>
    <w:p>
      <w:pPr>
        <w:pStyle w:val="Heading1"/>
      </w:pPr>
      <w:r>
        <w:t>11 Test file reference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608"/>
        <w:gridCol w:w="5256"/>
      </w:tblGrid>
      <w:tr>
        <w:trPr>
          <w:cantSplit/>
        </w:trPr>
        <w:tc>
          <w:tcPr>
            <w:tcW w:type="dxa" w:w="4608"/>
          </w:tcPr>
          <w:p>
            <w:pPr>
              <w:spacing w:before="60" w:after="60"/>
            </w:pPr>
            <w:r>
              <w:rPr>
                <w:b/>
                <w:sz w:val="19"/>
              </w:rPr>
              <w:t>AutomaticSchedulingTest.php</w:t>
            </w:r>
          </w:p>
        </w:tc>
        <w:tc>
          <w:tcPr>
            <w:tcW w:type="dxa" w:w="5256"/>
          </w:tcPr>
          <w:p>
            <w:pPr>
              <w:spacing w:before="60" w:after="60"/>
            </w:pPr>
            <w:r>
              <w:rPr>
                <w:sz w:val="19"/>
              </w:rPr>
              <w:t>Generation, selection, locks, regeneration and publication.</w:t>
            </w:r>
          </w:p>
        </w:tc>
      </w:tr>
      <w:tr>
        <w:trPr>
          <w:cantSplit/>
        </w:trPr>
        <w:tc>
          <w:tcPr>
            <w:tcW w:type="dxa" w:w="4608"/>
          </w:tcPr>
          <w:p>
            <w:pPr>
              <w:spacing w:before="60" w:after="60"/>
            </w:pPr>
            <w:r>
              <w:rPr>
                <w:b/>
                <w:sz w:val="19"/>
              </w:rPr>
              <w:t>BatchProgressionTest.php</w:t>
            </w:r>
          </w:p>
        </w:tc>
        <w:tc>
          <w:tcPr>
            <w:tcW w:type="dxa" w:w="5256"/>
          </w:tcPr>
          <w:p>
            <w:pPr>
              <w:spacing w:before="60" w:after="60"/>
            </w:pPr>
            <w:r>
              <w:rPr>
                <w:sz w:val="19"/>
              </w:rPr>
              <w:t>Study-year/semester rules.</w:t>
            </w:r>
          </w:p>
        </w:tc>
      </w:tr>
      <w:tr>
        <w:trPr>
          <w:cantSplit/>
        </w:trPr>
        <w:tc>
          <w:tcPr>
            <w:tcW w:type="dxa" w:w="4608"/>
          </w:tcPr>
          <w:p>
            <w:pPr>
              <w:spacing w:before="60" w:after="60"/>
            </w:pPr>
            <w:r>
              <w:rPr>
                <w:b/>
                <w:sz w:val="19"/>
              </w:rPr>
              <w:t>BTechCseCurriculumDatasetTest.php</w:t>
            </w:r>
          </w:p>
        </w:tc>
        <w:tc>
          <w:tcPr>
            <w:tcW w:type="dxa" w:w="5256"/>
          </w:tcPr>
          <w:p>
            <w:pPr>
              <w:spacing w:before="60" w:after="60"/>
            </w:pPr>
            <w:r>
              <w:rPr>
                <w:sz w:val="19"/>
              </w:rPr>
              <w:t>B.Tech CSE dataset import.</w:t>
            </w:r>
          </w:p>
        </w:tc>
      </w:tr>
      <w:tr>
        <w:trPr>
          <w:cantSplit/>
        </w:trPr>
        <w:tc>
          <w:tcPr>
            <w:tcW w:type="dxa" w:w="4608"/>
          </w:tcPr>
          <w:p>
            <w:pPr>
              <w:spacing w:before="60" w:after="60"/>
            </w:pPr>
            <w:r>
              <w:rPr>
                <w:b/>
                <w:sz w:val="19"/>
              </w:rPr>
              <w:t>CourseBatchLabelAliasTest.php</w:t>
            </w:r>
          </w:p>
        </w:tc>
        <w:tc>
          <w:tcPr>
            <w:tcW w:type="dxa" w:w="5256"/>
          </w:tcPr>
          <w:p>
            <w:pPr>
              <w:spacing w:before="60" w:after="60"/>
            </w:pPr>
            <w:r>
              <w:rPr>
                <w:sz w:val="19"/>
              </w:rPr>
              <w:t>Short batch-label resolution.</w:t>
            </w:r>
          </w:p>
        </w:tc>
      </w:tr>
      <w:tr>
        <w:trPr>
          <w:cantSplit/>
        </w:trPr>
        <w:tc>
          <w:tcPr>
            <w:tcW w:type="dxa" w:w="4608"/>
          </w:tcPr>
          <w:p>
            <w:pPr>
              <w:spacing w:before="60" w:after="60"/>
            </w:pPr>
            <w:r>
              <w:rPr>
                <w:b/>
                <w:sz w:val="19"/>
              </w:rPr>
              <w:t>CourseDeletionTest.php</w:t>
            </w:r>
          </w:p>
        </w:tc>
        <w:tc>
          <w:tcPr>
            <w:tcW w:type="dxa" w:w="5256"/>
          </w:tcPr>
          <w:p>
            <w:pPr>
              <w:spacing w:before="60" w:after="60"/>
            </w:pPr>
            <w:r>
              <w:rPr>
                <w:sz w:val="19"/>
              </w:rPr>
              <w:t>Course dependency protection.</w:t>
            </w:r>
          </w:p>
        </w:tc>
      </w:tr>
      <w:tr>
        <w:trPr>
          <w:cantSplit/>
        </w:trPr>
        <w:tc>
          <w:tcPr>
            <w:tcW w:type="dxa" w:w="4608"/>
          </w:tcPr>
          <w:p>
            <w:pPr>
              <w:spacing w:before="60" w:after="60"/>
            </w:pPr>
            <w:r>
              <w:rPr>
                <w:b/>
                <w:sz w:val="19"/>
              </w:rPr>
              <w:t>CourseImportTest.php</w:t>
            </w:r>
          </w:p>
        </w:tc>
        <w:tc>
          <w:tcPr>
            <w:tcW w:type="dxa" w:w="5256"/>
          </w:tcPr>
          <w:p>
            <w:pPr>
              <w:spacing w:before="60" w:after="60"/>
            </w:pPr>
            <w:r>
              <w:rPr>
                <w:sz w:val="19"/>
              </w:rPr>
              <w:t>Curriculum import.</w:t>
            </w:r>
          </w:p>
        </w:tc>
      </w:tr>
      <w:tr>
        <w:trPr>
          <w:cantSplit/>
        </w:trPr>
        <w:tc>
          <w:tcPr>
            <w:tcW w:type="dxa" w:w="4608"/>
          </w:tcPr>
          <w:p>
            <w:pPr>
              <w:spacing w:before="60" w:after="60"/>
            </w:pPr>
            <w:r>
              <w:rPr>
                <w:b/>
                <w:sz w:val="19"/>
              </w:rPr>
              <w:t>EndToEndTest.php</w:t>
            </w:r>
          </w:p>
        </w:tc>
        <w:tc>
          <w:tcPr>
            <w:tcW w:type="dxa" w:w="5256"/>
          </w:tcPr>
          <w:p>
            <w:pPr>
              <w:spacing w:before="60" w:after="60"/>
            </w:pPr>
            <w:r>
              <w:rPr>
                <w:sz w:val="19"/>
              </w:rPr>
              <w:t>Service-level eligibility, seating and related scenarios.</w:t>
            </w:r>
          </w:p>
        </w:tc>
      </w:tr>
      <w:tr>
        <w:trPr>
          <w:cantSplit/>
        </w:trPr>
        <w:tc>
          <w:tcPr>
            <w:tcW w:type="dxa" w:w="4608"/>
          </w:tcPr>
          <w:p>
            <w:pPr>
              <w:spacing w:before="60" w:after="60"/>
            </w:pPr>
            <w:r>
              <w:rPr>
                <w:b/>
                <w:sz w:val="19"/>
              </w:rPr>
              <w:t>ExamCycleDeletionTest.php</w:t>
            </w:r>
          </w:p>
        </w:tc>
        <w:tc>
          <w:tcPr>
            <w:tcW w:type="dxa" w:w="5256"/>
          </w:tcPr>
          <w:p>
            <w:pPr>
              <w:spacing w:before="60" w:after="60"/>
            </w:pPr>
            <w:r>
              <w:rPr>
                <w:sz w:val="19"/>
              </w:rPr>
              <w:t>Cycle deletion safeguards; setup failed in the 2 October review.</w:t>
            </w:r>
          </w:p>
        </w:tc>
      </w:tr>
      <w:tr>
        <w:trPr>
          <w:cantSplit/>
        </w:trPr>
        <w:tc>
          <w:tcPr>
            <w:tcW w:type="dxa" w:w="4608"/>
          </w:tcPr>
          <w:p>
            <w:pPr>
              <w:spacing w:before="60" w:after="60"/>
            </w:pPr>
            <w:r>
              <w:rPr>
                <w:b/>
                <w:sz w:val="19"/>
              </w:rPr>
              <w:t>PreferredGapSchedulingTest.php</w:t>
            </w:r>
          </w:p>
        </w:tc>
        <w:tc>
          <w:tcPr>
            <w:tcW w:type="dxa" w:w="5256"/>
          </w:tcPr>
          <w:p>
            <w:pPr>
              <w:spacing w:before="60" w:after="60"/>
            </w:pPr>
            <w:r>
              <w:rPr>
                <w:sz w:val="19"/>
              </w:rPr>
              <w:t>Rest-gap preferences and adaptive shifts.</w:t>
            </w:r>
          </w:p>
        </w:tc>
      </w:tr>
      <w:tr>
        <w:trPr>
          <w:cantSplit/>
        </w:trPr>
        <w:tc>
          <w:tcPr>
            <w:tcW w:type="dxa" w:w="4608"/>
          </w:tcPr>
          <w:p>
            <w:pPr>
              <w:spacing w:before="60" w:after="60"/>
            </w:pPr>
            <w:r>
              <w:rPr>
                <w:b/>
                <w:sz w:val="19"/>
              </w:rPr>
              <w:t>ProgrammeImportTest.php</w:t>
            </w:r>
          </w:p>
        </w:tc>
        <w:tc>
          <w:tcPr>
            <w:tcW w:type="dxa" w:w="5256"/>
          </w:tcPr>
          <w:p>
            <w:pPr>
              <w:spacing w:before="60" w:after="60"/>
            </w:pPr>
            <w:r>
              <w:rPr>
                <w:sz w:val="19"/>
              </w:rPr>
              <w:t>Programme import.</w:t>
            </w:r>
          </w:p>
        </w:tc>
      </w:tr>
      <w:tr>
        <w:trPr>
          <w:cantSplit/>
        </w:trPr>
        <w:tc>
          <w:tcPr>
            <w:tcW w:type="dxa" w:w="4608"/>
          </w:tcPr>
          <w:p>
            <w:pPr>
              <w:spacing w:before="60" w:after="60"/>
            </w:pPr>
            <w:r>
              <w:rPr>
                <w:b/>
                <w:sz w:val="19"/>
              </w:rPr>
              <w:t>RolePolicyTest.php</w:t>
            </w:r>
          </w:p>
        </w:tc>
        <w:tc>
          <w:tcPr>
            <w:tcW w:type="dxa" w:w="5256"/>
          </w:tcPr>
          <w:p>
            <w:pPr>
              <w:spacing w:before="60" w:after="60"/>
            </w:pPr>
            <w:r>
              <w:rPr>
                <w:sz w:val="19"/>
              </w:rPr>
              <w:t>Role permission definitions.</w:t>
            </w:r>
          </w:p>
        </w:tc>
      </w:tr>
      <w:tr>
        <w:trPr>
          <w:cantSplit/>
        </w:trPr>
        <w:tc>
          <w:tcPr>
            <w:tcW w:type="dxa" w:w="4608"/>
          </w:tcPr>
          <w:p>
            <w:pPr>
              <w:spacing w:before="60" w:after="60"/>
            </w:pPr>
            <w:r>
              <w:rPr>
                <w:b/>
                <w:sz w:val="19"/>
              </w:rPr>
              <w:t>RollNumberParserTest.php</w:t>
            </w:r>
          </w:p>
        </w:tc>
        <w:tc>
          <w:tcPr>
            <w:tcW w:type="dxa" w:w="5256"/>
          </w:tcPr>
          <w:p>
            <w:pPr>
              <w:spacing w:before="60" w:after="60"/>
            </w:pPr>
            <w:r>
              <w:rPr>
                <w:sz w:val="19"/>
              </w:rPr>
              <w:t>Roll-number formats.</w:t>
            </w:r>
          </w:p>
        </w:tc>
      </w:tr>
      <w:tr>
        <w:trPr>
          <w:cantSplit/>
        </w:trPr>
        <w:tc>
          <w:tcPr>
            <w:tcW w:type="dxa" w:w="4608"/>
          </w:tcPr>
          <w:p>
            <w:pPr>
              <w:spacing w:before="60" w:after="60"/>
            </w:pPr>
            <w:r>
              <w:rPr>
                <w:b/>
                <w:sz w:val="19"/>
              </w:rPr>
              <w:t>RoomImportTest.php</w:t>
            </w:r>
          </w:p>
        </w:tc>
        <w:tc>
          <w:tcPr>
            <w:tcW w:type="dxa" w:w="5256"/>
          </w:tcPr>
          <w:p>
            <w:pPr>
              <w:spacing w:before="60" w:after="60"/>
            </w:pPr>
            <w:r>
              <w:rPr>
                <w:sz w:val="19"/>
              </w:rPr>
              <w:t>Room geometry import.</w:t>
            </w:r>
          </w:p>
        </w:tc>
      </w:tr>
      <w:tr>
        <w:trPr>
          <w:cantSplit/>
        </w:trPr>
        <w:tc>
          <w:tcPr>
            <w:tcW w:type="dxa" w:w="4608"/>
          </w:tcPr>
          <w:p>
            <w:pPr>
              <w:spacing w:before="60" w:after="60"/>
            </w:pPr>
            <w:r>
              <w:rPr>
                <w:b/>
                <w:sz w:val="19"/>
              </w:rPr>
              <w:t>SeedTest.php</w:t>
            </w:r>
          </w:p>
        </w:tc>
        <w:tc>
          <w:tcPr>
            <w:tcW w:type="dxa" w:w="5256"/>
          </w:tcPr>
          <w:p>
            <w:pPr>
              <w:spacing w:before="60" w:after="60"/>
            </w:pPr>
            <w:r>
              <w:rPr>
                <w:sz w:val="19"/>
              </w:rPr>
              <w:t>Repeatable starter data.</w:t>
            </w:r>
          </w:p>
        </w:tc>
      </w:tr>
      <w:tr>
        <w:trPr>
          <w:cantSplit/>
        </w:trPr>
        <w:tc>
          <w:tcPr>
            <w:tcW w:type="dxa" w:w="4608"/>
          </w:tcPr>
          <w:p>
            <w:pPr>
              <w:spacing w:before="60" w:after="60"/>
            </w:pPr>
            <w:r>
              <w:rPr>
                <w:b/>
                <w:sz w:val="19"/>
              </w:rPr>
              <w:t>SoictSchedulingTest.php</w:t>
            </w:r>
          </w:p>
        </w:tc>
        <w:tc>
          <w:tcPr>
            <w:tcW w:type="dxa" w:w="5256"/>
          </w:tcPr>
          <w:p>
            <w:pPr>
              <w:spacing w:before="60" w:after="60"/>
            </w:pPr>
            <w:r>
              <w:rPr>
                <w:sz w:val="19"/>
              </w:rPr>
              <w:t>Branch rows, shared papers and duration checks.</w:t>
            </w:r>
          </w:p>
        </w:tc>
      </w:tr>
      <w:tr>
        <w:trPr>
          <w:cantSplit/>
        </w:trPr>
        <w:tc>
          <w:tcPr>
            <w:tcW w:type="dxa" w:w="4608"/>
          </w:tcPr>
          <w:p>
            <w:pPr>
              <w:spacing w:before="60" w:after="60"/>
            </w:pPr>
            <w:r>
              <w:rPr>
                <w:b/>
                <w:sz w:val="19"/>
              </w:rPr>
              <w:t>WrittenPaperPolicyTest.php</w:t>
            </w:r>
          </w:p>
        </w:tc>
        <w:tc>
          <w:tcPr>
            <w:tcW w:type="dxa" w:w="5256"/>
          </w:tcPr>
          <w:p>
            <w:pPr>
              <w:spacing w:before="60" w:after="60"/>
            </w:pPr>
            <w:r>
              <w:rPr>
                <w:sz w:val="19"/>
              </w:rPr>
              <w:t>Lab/practical exclusions.</w:t>
            </w:r>
          </w:p>
        </w:tc>
      </w:tr>
      <w:tr>
        <w:trPr>
          <w:cantSplit/>
        </w:trPr>
        <w:tc>
          <w:tcPr>
            <w:tcW w:type="dxa" w:w="4608"/>
          </w:tcPr>
          <w:p>
            <w:pPr>
              <w:spacing w:before="60" w:after="60"/>
            </w:pPr>
            <w:r>
              <w:rPr>
                <w:b/>
                <w:sz w:val="19"/>
              </w:rPr>
              <w:t>XlsxExporterTest.php</w:t>
            </w:r>
          </w:p>
        </w:tc>
        <w:tc>
          <w:tcPr>
            <w:tcW w:type="dxa" w:w="5256"/>
          </w:tcPr>
          <w:p>
            <w:pPr>
              <w:spacing w:before="60" w:after="60"/>
            </w:pPr>
            <w:r>
              <w:rPr>
                <w:sz w:val="19"/>
              </w:rPr>
              <w:t>Excel workbook structure.</w:t>
            </w:r>
          </w:p>
        </w:tc>
      </w:tr>
    </w:tbl>
    <w:p>
      <w:pPr>
        <w:spacing w:after="20"/>
      </w:pPr>
    </w:p>
    <w:p>
      <w:r>
        <w:t>tests/fixtures/*.csv contains sample inputs for tests. Tests support their specific scenarios; they are not proof that every browser workflow is complete.</w:t>
      </w:r>
    </w:p>
    <w:p>
      <w:r>
        <w:t>The catalogue covers application source, views, styles, scripts, tests and supporting configuration. Repeated binary assets, historical backups, generated exports and syllabus PDFs are explained by category to keep this reference short.</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Auto Exam Faculty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rPr>
      <w:rFonts w:ascii="Calibri" w:hAnsi="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rPr>
      <w:rFonts w:ascii="Calibri" w:hAnsi="Calibri"/>
      <w:color w:val="000000"/>
    </w:rPr>
  </w:style>
  <w:style w:type="table" w:default="1" w:styleId="TableNormal">
    <w:name w:val="Normal Table"/>
    <w:uiPriority w:val="99"/>
    <w:semiHidden/>
    <w:unhideWhenUsed/>
    <w:rPr>
      <w:rFonts w:ascii="Calibri" w:hAnsi="Calibri"/>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alibri" w:hAnsi="Calibri"/>
      <w:color w:val="000000"/>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rFonts w:ascii="Calibri" w:hAnsi="Calibr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rFonts w:ascii="Calibri" w:hAnsi="Calibri"/>
      <w:b/>
      <w:bCs/>
      <w:color w:val="000000"/>
    </w:rPr>
  </w:style>
  <w:style w:type="character" w:styleId="Emphasis">
    <w:name w:val="Emphasis"/>
    <w:basedOn w:val="DefaultParagraphFont"/>
    <w:uiPriority w:val="20"/>
    <w:qFormat/>
    <w:rsid w:val="00FC693F"/>
    <w:rPr>
      <w:rFonts w:ascii="Calibri" w:hAnsi="Calibri"/>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rFonts w:ascii="Calibri" w:hAnsi="Calibri"/>
      <w:b/>
      <w:bCs/>
      <w:i/>
      <w:iCs/>
      <w:color w:val="000000"/>
    </w:rPr>
  </w:style>
  <w:style w:type="character" w:styleId="SubtleEmphasis">
    <w:name w:val="Subtle Emphasis"/>
    <w:basedOn w:val="DefaultParagraphFont"/>
    <w:uiPriority w:val="19"/>
    <w:qFormat/>
    <w:rsid w:val="00FC693F"/>
    <w:rPr>
      <w:rFonts w:ascii="Calibri" w:hAnsi="Calibri"/>
      <w:i/>
      <w:iCs/>
      <w:color w:val="000000"/>
    </w:rPr>
  </w:style>
  <w:style w:type="character" w:styleId="IntenseEmphasis">
    <w:name w:val="Intense Emphasis"/>
    <w:basedOn w:val="DefaultParagraphFont"/>
    <w:uiPriority w:val="21"/>
    <w:qFormat/>
    <w:rsid w:val="00FC693F"/>
    <w:rPr>
      <w:rFonts w:ascii="Calibri" w:hAnsi="Calibri"/>
      <w:b/>
      <w:bCs/>
      <w:i/>
      <w:iCs/>
      <w:color w:val="000000"/>
    </w:rPr>
  </w:style>
  <w:style w:type="character" w:styleId="SubtleReference">
    <w:name w:val="Subtle Reference"/>
    <w:basedOn w:val="DefaultParagraphFont"/>
    <w:uiPriority w:val="31"/>
    <w:qFormat/>
    <w:rsid w:val="00FC693F"/>
    <w:rPr>
      <w:rFonts w:ascii="Calibri" w:hAnsi="Calibri"/>
      <w:smallCaps/>
      <w:color w:val="000000"/>
      <w:u w:val="single"/>
    </w:rPr>
  </w:style>
  <w:style w:type="character" w:styleId="IntenseReference">
    <w:name w:val="Intense Reference"/>
    <w:basedOn w:val="DefaultParagraphFont"/>
    <w:uiPriority w:val="32"/>
    <w:qFormat/>
    <w:rsid w:val="00FC693F"/>
    <w:rPr>
      <w:rFonts w:ascii="Calibri" w:hAnsi="Calibri"/>
      <w:b/>
      <w:bCs/>
      <w:smallCaps/>
      <w:color w:val="000000"/>
      <w:spacing w:val="5"/>
      <w:u w:val="single"/>
    </w:rPr>
  </w:style>
  <w:style w:type="character" w:styleId="BookTitle">
    <w:name w:val="Book Title"/>
    <w:basedOn w:val="DefaultParagraphFont"/>
    <w:uiPriority w:val="33"/>
    <w:qFormat/>
    <w:rsid w:val="00FC693F"/>
    <w:rPr>
      <w:rFonts w:ascii="Calibri" w:hAnsi="Calibr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rPr>
      <w:rFonts w:ascii="Calibri" w:hAnsi="Calibri"/>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Exam Faculty Presentation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