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610965e34d416022ac2ff6dd2aba972e653d8dd"/>
    <w:p>
      <w:pPr>
        <w:pStyle w:val="Heading1"/>
      </w:pPr>
      <w:r>
        <w:t xml:space="preserve">Тема 7.7. Перестройка и распад СССР (1985–1991)</w:t>
      </w:r>
    </w:p>
    <w:p>
      <w:pPr>
        <w:pStyle w:val="FirstParagraph"/>
      </w:pPr>
      <w:r>
        <w:t xml:space="preserve">Раздел 7. Россия и СССР в советскую эпоху (1917–1991) · 2 академических часа · УК-5.1, УК-5.2, УК-5.3</w:t>
      </w:r>
    </w:p>
    <w:p>
      <w:pPr>
        <w:pStyle w:val="BodyText"/>
      </w:pPr>
      <w:r>
        <w:t xml:space="preserve">Дисциплина Б1.О.03 «История России» · 45.03.02 Лингвистика · заочная форма</w:t>
      </w:r>
    </w:p>
    <w:p>
      <w:pPr>
        <w:pStyle w:val="BodyText"/>
      </w:pPr>
      <w:r>
        <w:t xml:space="preserve">Колесников Михаил Алексеевич</w:t>
      </w:r>
    </w:p>
    <w:bookmarkStart w:id="24" w:name="час-первый"/>
    <w:p>
      <w:pPr>
        <w:pStyle w:val="Heading2"/>
      </w:pPr>
      <w:r>
        <w:t xml:space="preserve">Час первый</w:t>
      </w:r>
    </w:p>
    <w:bookmarkStart w:id="20" w:name="вводная-часть"/>
    <w:p>
      <w:pPr>
        <w:pStyle w:val="Heading3"/>
      </w:pPr>
      <w:r>
        <w:t xml:space="preserve">Вводная часть</w:t>
      </w:r>
    </w:p>
    <w:p>
      <w:pPr>
        <w:pStyle w:val="FirstParagraph"/>
      </w:pPr>
      <w:r>
        <w:rPr>
          <w:bCs/>
          <w:b/>
        </w:rPr>
        <w:t xml:space="preserve">[слайд 1 — титул]</w:t>
      </w:r>
    </w:p>
    <w:p>
      <w:pPr>
        <w:pStyle w:val="BodyText"/>
      </w:pPr>
      <w:r>
        <w:t xml:space="preserve">Тема завершает раздел 7. Она охватывает шесть лет — от избрания М. С. Горбачёва в марте 1985 года до его отставки 25 декабря 1991 года.</w:t>
      </w:r>
    </w:p>
    <w:p>
      <w:pPr>
        <w:pStyle w:val="BodyText"/>
      </w:pPr>
      <w:r>
        <w:rPr>
          <w:bCs/>
          <w:b/>
        </w:rPr>
        <w:t xml:space="preserve">[слайд 2 — постановка проблемы]</w:t>
      </w:r>
    </w:p>
    <w:p>
      <w:pPr>
        <w:pStyle w:val="BodyText"/>
      </w:pPr>
      <w:r>
        <w:t xml:space="preserve">В 1985 году новое руководство хотело «ускорить» развитие страны, не меняя основ системы. Через шесть лет не стало ни монополии КПСС, ни плановой экономики, ни самого Советского Союза. Вопрос лекции: почему реформа сверху вышла из-под контроля и закончилась распадом государства.</w:t>
      </w:r>
    </w:p>
    <w:p>
      <w:pPr>
        <w:pStyle w:val="BodyText"/>
      </w:pPr>
      <w:r>
        <w:t xml:space="preserve">Лекция использует материалы презентации автора курса «Политика перестройки. Распад СССР» и пост о «звёздных войнах» и страхе ядерной войны. На слайде — плакат 1987 года «Перестройка — продолжение дела Октября» и портрет Горбачёва. Термины эпохи — «ускорение», «гласность», «перестройка» — мы рассматриваем как официальные лозунги, смысл которых менялся.</w:t>
      </w:r>
    </w:p>
    <w:p>
      <w:pPr>
        <w:pStyle w:val="BodyText"/>
      </w:pPr>
      <w:r>
        <w:rPr>
          <w:bCs/>
          <w:b/>
        </w:rPr>
        <w:t xml:space="preserve">[слайд 3 — план лекции]</w:t>
      </w:r>
    </w:p>
    <w:p>
      <w:pPr>
        <w:pStyle w:val="BodyText"/>
      </w:pPr>
      <w:r>
        <w:t xml:space="preserve">Шесть вопросов. Первый час: 1985–1986 годы, «ускорение»; 1987–1989 годы, гласность и выборы; конец холодной войны. Второй час: кризис 1990 года; 1991 год — август и Беловежье; культура, итоги и споры историков.</w:t>
      </w:r>
    </w:p>
    <w:p>
      <w:pPr>
        <w:pStyle w:val="BodyText"/>
      </w:pPr>
      <w:r>
        <w:rPr>
          <w:bCs/>
          <w:b/>
        </w:rPr>
        <w:t xml:space="preserve">[слайд 4 — координаты темы]</w:t>
      </w:r>
    </w:p>
    <w:p>
      <w:pPr>
        <w:pStyle w:val="BodyText"/>
      </w:pPr>
      <w:r>
        <w:t xml:space="preserve">Опорные даты: 11 марта 1985 года — избрание Горбачёва; 26 апреля 1986 года — Чернобыль; октябрь 1986 года — Рейкьявик, декабрь 1987 года — Договор РСМД; май 1988 года — закон о кооперации; март — июнь 1989 года — выборы и I Съезд народных депутатов; 9 ноября 1989 года — падение Берлинской стены. Вторая колонка: март 1990 года — отмена 6-й статьи и избрание Президента СССР; 12 июня 1990 года — Декларация о суверенитете РСФСР; 13 января 1991 года — Вильнюс; 17 марта — референдум; 12 июня — избрание Ельцина Президентом РСФСР; 19–21 августа — ГКЧП; 8 и 25 декабря — Беловежские соглашения и отставка Горбачёва.</w:t>
      </w:r>
    </w:p>
    <w:bookmarkEnd w:id="20"/>
    <w:bookmarkStart w:id="21" w:name="вопрос-первый.-19851986-годы-ускорение"/>
    <w:p>
      <w:pPr>
        <w:pStyle w:val="Heading3"/>
      </w:pPr>
      <w:r>
        <w:t xml:space="preserve">Вопрос первый. 1985–1986 годы: «ускорение»</w:t>
      </w:r>
    </w:p>
    <w:p>
      <w:pPr>
        <w:pStyle w:val="FirstParagraph"/>
      </w:pPr>
      <w:r>
        <w:rPr>
          <w:bCs/>
          <w:b/>
        </w:rPr>
        <w:t xml:space="preserve">[слайд 5 — вопрос первый]</w:t>
      </w:r>
    </w:p>
    <w:p>
      <w:pPr>
        <w:pStyle w:val="BodyText"/>
      </w:pPr>
      <w:r>
        <w:rPr>
          <w:bCs/>
          <w:b/>
        </w:rPr>
        <w:t xml:space="preserve">[слайд 6 — новый генсек]</w:t>
      </w:r>
    </w:p>
    <w:p>
      <w:pPr>
        <w:pStyle w:val="BodyText"/>
      </w:pPr>
      <w:r>
        <w:t xml:space="preserve">10 марта 1985 года умер К. У. Черненко. На следующий день Пленум ЦК избрал Генеральным секретарём 54-летнего М. С. Горбачёва. После череды старых и больных лидеров от него ждали стабилизации аппарата и реформ, которые не разрушат советскую систему.</w:t>
      </w:r>
    </w:p>
    <w:p>
      <w:pPr>
        <w:pStyle w:val="BodyText"/>
      </w:pPr>
      <w:r>
        <w:t xml:space="preserve">В руководство пришла новая команда: Н. И. Рыжков возглавил Совет министров, Е. К. Лигачёв стал вторым секретарём ЦК, Э. А. Шеварднадзе — министром иностранных дел, А. Н. Яковлев отвечал за идеологию. В апреле 1985 года из Свердловска в аппарат ЦК был переведён Б. Н. Ельцин; в декабре он возглавил Московский горком.</w:t>
      </w:r>
    </w:p>
    <w:p>
      <w:pPr>
        <w:pStyle w:val="BodyText"/>
      </w:pPr>
      <w:r>
        <w:t xml:space="preserve">17 мая 1985 года в Ленинграде Горбачёв сказал фразу, давшую имя эпохе: «Видимо, товарищи, всем нам надо перестраиваться. Всем». На слайде — плакат «Политбюро ЦК КПСС» 1985 года.</w:t>
      </w:r>
    </w:p>
    <w:p>
      <w:pPr>
        <w:pStyle w:val="BodyText"/>
      </w:pPr>
      <w:r>
        <w:rPr>
          <w:bCs/>
          <w:b/>
        </w:rPr>
        <w:t xml:space="preserve">[слайд 7 — Горбачёв: биография]</w:t>
      </w:r>
    </w:p>
    <w:p>
      <w:pPr>
        <w:pStyle w:val="BodyText"/>
      </w:pPr>
      <w:r>
        <w:t xml:space="preserve">Михаил Сергеевич Горбачёв родился в 1931 году в селе Привольное Ставропольского края. Подростком работал помощником комбайнёра и в 1949 году получил орден Трудового Красного Знамени. В 1955 году окончил юридический факультет МГУ, где познакомился с будущей женой Р. М. Титаренко. Вернувшись на Ставрополье, прошёл путь комсомольского и партийного работника; с 1970 года — первый секретарь крайкома. Его карьере покровительствовали М. А. Суслов и Ю. В. Андропов, отдыхавшие на курортах края. В 1978 году он стал секретарём ЦК по сельскому хозяйству, в 1980 году — самым молодым членом Политбюро. В 1985–1991 годах — генсек, в 1990–1991 годах — Президент СССР; в 1990 году получил Нобелевскую премию мира. Умер в 2022 году.</w:t>
      </w:r>
    </w:p>
    <w:p>
      <w:pPr>
        <w:pStyle w:val="BodyText"/>
      </w:pPr>
      <w:r>
        <w:t xml:space="preserve">Новым был стиль: Горбачёв выходил к людям, говорил без бумажки, появлялся на публике с женой.</w:t>
      </w:r>
    </w:p>
    <w:p>
      <w:pPr>
        <w:pStyle w:val="BodyText"/>
      </w:pPr>
      <w:r>
        <w:rPr>
          <w:bCs/>
          <w:b/>
        </w:rPr>
        <w:t xml:space="preserve">[слайд 8 — «ускорение» и антиалкогольная кампания]</w:t>
      </w:r>
    </w:p>
    <w:p>
      <w:pPr>
        <w:pStyle w:val="BodyText"/>
      </w:pPr>
      <w:r>
        <w:t xml:space="preserve">Апрельский пленум 1985 года провозгласил «ускорение социально-экономического развития»: рост за счёт машиностроения, дисциплины и научно-технического прогресса в рамках прежнего плана. С 1 января 1987 года ввели государственную приёмку продукции — новый административный контроль, который привёл к росту поборов и взяток.</w:t>
      </w:r>
    </w:p>
    <w:p>
      <w:pPr>
        <w:pStyle w:val="BodyText"/>
      </w:pPr>
      <w:r>
        <w:t xml:space="preserve">С мая 1985 года развернулась антиалкогольная кампания: продажа спиртного резко сократилась, вырубались виноградники. Смертность снизилась, но бюджет потерял значительную часть доходов, выросло самогоноварение, из магазинов исчез сахар. На слайде — плакат «Нет!» и карикатура на бюрократа.</w:t>
      </w:r>
    </w:p>
    <w:p>
      <w:pPr>
        <w:pStyle w:val="BodyText"/>
      </w:pPr>
      <w:r>
        <w:t xml:space="preserve">Методы «ускорения» были прежними: кампании и приказы сверху.</w:t>
      </w:r>
    </w:p>
    <w:p>
      <w:pPr>
        <w:pStyle w:val="BodyText"/>
      </w:pPr>
      <w:r>
        <w:rPr>
          <w:bCs/>
          <w:b/>
        </w:rPr>
        <w:t xml:space="preserve">[слайд 9 — нефть и бюджет]</w:t>
      </w:r>
    </w:p>
    <w:p>
      <w:pPr>
        <w:pStyle w:val="BodyText"/>
      </w:pPr>
      <w:r>
        <w:t xml:space="preserve">Диаграмма по данным презентации автора курса: мировая цена нефти упала с 37,4 доллара за баррель в 1980 году до 14,4 доллара в 1986 году. СССР терял десятки миллиардов долларов экспортной выручки; сократились доходы бюджета и импорт, в том числе зерна и потребительских товаров; выросли внешние займы.</w:t>
      </w:r>
    </w:p>
    <w:p>
      <w:pPr>
        <w:pStyle w:val="BodyText"/>
      </w:pPr>
      <w:r>
        <w:t xml:space="preserve">К концу 1986 года в руководстве обозначился спор. Горбачёв и Рыжков предлагали расширить негосударственный сектор и поднять цены, чтобы сократить дефицит. Лигачёв и его сторонники возражали: 25 миллионов граждан жили менее чем на 50 рублей в месяц, рост цен ударил бы по беднейшим. Решение откладывалось.</w:t>
      </w:r>
    </w:p>
    <w:p>
      <w:pPr>
        <w:pStyle w:val="BodyText"/>
      </w:pPr>
      <w:r>
        <w:rPr>
          <w:bCs/>
          <w:b/>
        </w:rPr>
        <w:t xml:space="preserve">[слайд 10 — Чернобыль]</w:t>
      </w:r>
    </w:p>
    <w:p>
      <w:pPr>
        <w:pStyle w:val="BodyText"/>
      </w:pPr>
      <w:r>
        <w:t xml:space="preserve">В ночь на 26 апреля 1986 года при испытаниях взорвался четвёртый энергоблок Чернобыльской АЭС. 27 апреля эвакуировали Припять, затем жителей 186 населённых пунктов 30-километровой зоны. 1 мая в Киеве и Минске прошли обычные первомайские демонстрации. Горбачёв впервые выступил по телевидению об аварии только 14 мая. В ликвидации последствий участвовали сотни тысяч человек, в том числе с Урала.</w:t>
      </w:r>
    </w:p>
    <w:p>
      <w:pPr>
        <w:pStyle w:val="BodyText"/>
      </w:pPr>
      <w:r>
        <w:t xml:space="preserve">Замалчивание первых дней подорвало доверие к власти; после Чернобыля гласность стала требованием общества. Сравните с темой 7.6: Кыштымскую аварию 1957 года засекретили на 32 года, о Чернобыле заговорили через 18 дней.</w:t>
      </w:r>
    </w:p>
    <w:bookmarkEnd w:id="21"/>
    <w:bookmarkStart w:id="22" w:name="Xfa50058dc8a7a5f1898255c7b03ccd6dbb45fb0"/>
    <w:p>
      <w:pPr>
        <w:pStyle w:val="Heading3"/>
      </w:pPr>
      <w:r>
        <w:t xml:space="preserve">Вопрос второй. 1987–1989 годы: гласность и выборы</w:t>
      </w:r>
    </w:p>
    <w:p>
      <w:pPr>
        <w:pStyle w:val="FirstParagraph"/>
      </w:pPr>
      <w:r>
        <w:rPr>
          <w:bCs/>
          <w:b/>
        </w:rPr>
        <w:t xml:space="preserve">[слайд 11 — вопрос второй]</w:t>
      </w:r>
    </w:p>
    <w:p>
      <w:pPr>
        <w:pStyle w:val="BodyText"/>
      </w:pPr>
      <w:r>
        <w:rPr>
          <w:bCs/>
          <w:b/>
        </w:rPr>
        <w:t xml:space="preserve">[слайд 12 — гласность]</w:t>
      </w:r>
    </w:p>
    <w:p>
      <w:pPr>
        <w:pStyle w:val="BodyText"/>
      </w:pPr>
      <w:r>
        <w:t xml:space="preserve">Флагманами гласности стали журнал «Огонёк» (редактор В. Коротич) и газета «Московские новости» (редактор Е. Яковлев). В 1987 году в прокат вышел фильм Т. Абуладзе «Покаяние». В 1987–1988 годах печатались запрещённые прежде произведения А. Платонова, В. Гроссмана, Б. Пастернака, «Дети Арбата» А. Рыбакова; в 1988 году прекратилось глушение западных радиостанций; в 1989 году «Новый мир» начал публиковать «Архипелаг ГУЛАГ».</w:t>
      </w:r>
    </w:p>
    <w:p>
      <w:pPr>
        <w:pStyle w:val="BodyText"/>
      </w:pPr>
      <w:r>
        <w:t xml:space="preserve">Тиражи журналов достигали миллионов экземпляров. Гласность разрушала официальный образ прошлого быстрее, чем власть успевала предложить новый.</w:t>
      </w:r>
    </w:p>
    <w:p>
      <w:pPr>
        <w:pStyle w:val="BodyText"/>
      </w:pPr>
      <w:r>
        <w:rPr>
          <w:bCs/>
          <w:b/>
        </w:rPr>
        <w:t xml:space="preserve">[слайд 13 — Ельцин в Москве]</w:t>
      </w:r>
    </w:p>
    <w:p>
      <w:pPr>
        <w:pStyle w:val="BodyText"/>
      </w:pPr>
      <w:r>
        <w:t xml:space="preserve">В 1985–1987 годах Ельцин как первый секретарь Московского горкома выводил из города «грязные» производства, открыл 1500 новых магазинов, проводил многочасовые встречи с москвичами, лично проверял магазины. Коррупция в торговле и милиции оставалась, и рейды лишь показывали беспомощность системы.</w:t>
      </w:r>
    </w:p>
    <w:p>
      <w:pPr>
        <w:pStyle w:val="BodyText"/>
      </w:pPr>
      <w:r>
        <w:t xml:space="preserve">6 мая 1987 года Ельцин принял в Моссовете демонстрантов общества «Память» — прецедент легализации уличного протеста. 21 октября 1987 года на Пленуме ЦК он раскритиковал Лигачёва и аппарат и попросил отставки. Его сняли со всех постов и перевели в Госстрой СССР. Отставка превратила Ельцина в лидера недовольных.</w:t>
      </w:r>
    </w:p>
    <w:p>
      <w:pPr>
        <w:pStyle w:val="BodyText"/>
      </w:pPr>
      <w:r>
        <w:rPr>
          <w:bCs/>
          <w:b/>
        </w:rPr>
        <w:t xml:space="preserve">[слайд 14 — Ельцин: биография]</w:t>
      </w:r>
    </w:p>
    <w:p>
      <w:pPr>
        <w:pStyle w:val="BodyText"/>
      </w:pPr>
      <w:r>
        <w:t xml:space="preserve">Борис Николаевич Ельцин родился в 1931 году в селе Бутка Свердловской области. В 1955 году окончил строительный факультет Уральского политехнического института, работал мастером, прорабом, директором домостроительного комбината в Свердловске. В 1976–1985 годах — первый секретарь Свердловского обкома: строительство дороги Свердловск — Серов, начало стройки метро; в 1977 году по решению Политбюро был снесён дом Ипатьева. Ещё в Свердловске он выступал в прямом эфире и отвечал на вопросы горожан. В 1990–1999 годах — Председатель Верховного Совета РСФСР, затем Президент России. Умер в 2007 году.</w:t>
      </w:r>
    </w:p>
    <w:p>
      <w:pPr>
        <w:pStyle w:val="BodyText"/>
      </w:pPr>
      <w:r>
        <w:rPr>
          <w:bCs/>
          <w:b/>
        </w:rPr>
        <w:t xml:space="preserve">[слайд 15 — выборы и экономика]</w:t>
      </w:r>
    </w:p>
    <w:p>
      <w:pPr>
        <w:pStyle w:val="BodyText"/>
      </w:pPr>
      <w:r>
        <w:t xml:space="preserve">Январский пленум 1987 года утвердил выборы из нескольких кандидатов и гласность как общественный контроль; летом 1987 года «против» голосовали в девять раз чаще прежнего. В марте 1988 года вышла статья Н. Андреевой «Не могу поступиться принципами» — манифест противников перестройки. XIX партконференция (1988) решила восстановить Съезд народных депутатов; на ней Ельцин вернулся в публичную политику.</w:t>
      </w:r>
    </w:p>
    <w:p>
      <w:pPr>
        <w:pStyle w:val="BodyText"/>
      </w:pPr>
      <w:r>
        <w:t xml:space="preserve">В экономике закон о государственном предприятии (1987) дал самостоятельность и выборы директоров при сохранении госзаказа; закон о кооперации (май 1988 года) разрешил кооперативам владеть имуществом, свободно устанавливать цены и создавать собственные банки. Плановая и рыночная системы действовали одновременно и разрушали друг друга.</w:t>
      </w:r>
    </w:p>
    <w:p>
      <w:pPr>
        <w:pStyle w:val="BodyText"/>
      </w:pPr>
      <w:r>
        <w:rPr>
          <w:bCs/>
          <w:b/>
        </w:rPr>
        <w:t xml:space="preserve">[слайд 16 — Съезд народных депутатов]</w:t>
      </w:r>
    </w:p>
    <w:p>
      <w:pPr>
        <w:pStyle w:val="BodyText"/>
      </w:pPr>
      <w:r>
        <w:t xml:space="preserve">Весной 1989 года избирали 2250 народных депутатов СССР: по 750 от территориальных и национально-территориальных округов и от общественных организаций. Ельцин победил в Москве, получив 89 % голосов. Заседания Съезда транслировались целиком — страна слушала А. Сахарова, А. Собчака, Ю. Афанасьева. Афанасьев назвал большинство «агрессивно-послушным»; возникла Межрегиональная депутатская группа — первая легальная оппозиция.</w:t>
      </w:r>
    </w:p>
    <w:p>
      <w:pPr>
        <w:pStyle w:val="BodyText"/>
      </w:pPr>
      <w:r>
        <w:t xml:space="preserve">Уральская страница: 4 июня 1989 года, в дни Съезда, у Аши взорвался газопровод и сгорели два пассажирских поезда, погибли 575 человек.</w:t>
      </w:r>
    </w:p>
    <w:p>
      <w:pPr>
        <w:pStyle w:val="BodyText"/>
      </w:pPr>
      <w:r>
        <w:rPr>
          <w:bCs/>
          <w:b/>
        </w:rPr>
        <w:t xml:space="preserve">[слайд 17 — национальный вопрос]</w:t>
      </w:r>
    </w:p>
    <w:p>
      <w:pPr>
        <w:pStyle w:val="BodyText"/>
      </w:pPr>
      <w:r>
        <w:t xml:space="preserve">Официально национальный вопрос считался решённым. В декабре 1986 года в Алма-Ате прошли протесты против назначения Г. Колбина вместо Д. Кунаева («Желтоксан»). В 1988 году начался конфликт вокруг Нагорного Карабаха, произошли погромы в Сумгаите; в Прибалтике возникли народные фронты и литовский «Саюдис». 9 апреля 1989 года в Тбилиси войска разогнали митинг, погиб 21 человек. 23 августа 1989 года «Балтийский путь» — живая цепь около 2 миллионов человек — соединил три прибалтийские столицы. В 1989–1990 годах кровопролитие произошло в Фергане, Душанбе, Баку, Оше.</w:t>
      </w:r>
    </w:p>
    <w:p>
      <w:pPr>
        <w:pStyle w:val="BodyText"/>
      </w:pPr>
      <w:r>
        <w:t xml:space="preserve">Для лингвистов: в 1989 году республики приняли законы о государственных языках. Язык стал символом политической независимости и одним из первых шагов к суверенитету.</w:t>
      </w:r>
    </w:p>
    <w:bookmarkEnd w:id="22"/>
    <w:bookmarkStart w:id="23" w:name="вопрос-третий.-конец-холодной-войны"/>
    <w:p>
      <w:pPr>
        <w:pStyle w:val="Heading3"/>
      </w:pPr>
      <w:r>
        <w:t xml:space="preserve">Вопрос третий. Конец холодной войны</w:t>
      </w:r>
    </w:p>
    <w:p>
      <w:pPr>
        <w:pStyle w:val="FirstParagraph"/>
      </w:pPr>
      <w:r>
        <w:rPr>
          <w:bCs/>
          <w:b/>
        </w:rPr>
        <w:t xml:space="preserve">[слайд 18 — вопрос третий]</w:t>
      </w:r>
    </w:p>
    <w:p>
      <w:pPr>
        <w:pStyle w:val="BodyText"/>
      </w:pPr>
      <w:r>
        <w:rPr>
          <w:bCs/>
          <w:b/>
        </w:rPr>
        <w:t xml:space="preserve">[слайд 19 — «звёздные войны»]</w:t>
      </w:r>
    </w:p>
    <w:p>
      <w:pPr>
        <w:pStyle w:val="BodyText"/>
      </w:pPr>
      <w:r>
        <w:t xml:space="preserve">23 марта 1983 года Р. Рейган объявил о Стратегической оборонной инициативе — противоракетном щите с элементами космического базирования. В СССР её прозвали «звёздными войнами». Начало 1980-х годов — последний острый виток холодной войны: «империя зла» (март 1983 года), размещение «Першингов-2» в Европе, сбитый над Сахалином южнокорейский «Боинг» (сентябрь 1983 года).</w:t>
      </w:r>
    </w:p>
    <w:p>
      <w:pPr>
        <w:pStyle w:val="BodyText"/>
      </w:pPr>
      <w:r>
        <w:t xml:space="preserve">В американской культуре ядерный страх был публичным: телефильм «На следующий день» (1983) посмотрели около 100 миллионов человек, в том числе Рейган. Опрос середины 1980-х годов показал: ядерную войну при своей жизни ожидали 40 % американских подростков и 8 % советских, в то, что её не будет, верили 12 % и 50 %. Пессимизм в США фиксировался в момент, когда угроза начала спадать. На слайде — советская карикатура на СОИ и постер фильма.</w:t>
      </w:r>
    </w:p>
    <w:p>
      <w:pPr>
        <w:pStyle w:val="BodyText"/>
      </w:pPr>
      <w:r>
        <w:rPr>
          <w:bCs/>
          <w:b/>
        </w:rPr>
        <w:t xml:space="preserve">[слайд 20 — «новое мышление»]</w:t>
      </w:r>
    </w:p>
    <w:p>
      <w:pPr>
        <w:pStyle w:val="BodyText"/>
      </w:pPr>
      <w:r>
        <w:t xml:space="preserve">В ноябре 1985 года в Женеве Горбачёв и Рейган приняли формулу «в ядерной войне не может быть победителей». В октябре 1986 года в Рейкьявике лидеры всерьёз обсуждали ликвидацию ядерных арсеналов; соглашение сорвалось из-за СОИ. 8 декабря 1987 года подписан Договор о ликвидации ракет средней и меньшей дальности (РСМД). В декабре 1988 года Горбачёв объявил в ООН о сокращении армии на 500 тысяч человек. 15 февраля 1989 года последние советские войска покинули Афганистан через мост у Термеза.</w:t>
      </w:r>
    </w:p>
    <w:p>
      <w:pPr>
        <w:pStyle w:val="BodyText"/>
      </w:pPr>
      <w:r>
        <w:rPr>
          <w:bCs/>
          <w:b/>
        </w:rPr>
        <w:t xml:space="preserve">[слайд 21 — 1989: Восточная Европа]</w:t>
      </w:r>
    </w:p>
    <w:p>
      <w:pPr>
        <w:pStyle w:val="BodyText"/>
      </w:pPr>
      <w:r>
        <w:t xml:space="preserve">В июне 1989 года «Солидарность» победила на полусвободных выборах в Польше; 9 ноября пала Берлинская стена; осенью прошли «бархатная революция» в Чехословакии и свержение режима в Румынии. В декабре 1989 года Горбачёв и Дж. Буш встретились на Мальте. 3 октября 1990 года объединилась Германия; в 1991 году распущены СЭВ и Организация Варшавского договора. СССР не вмешался: у него не было ни ресурсов, ни желания повторять 1956 и 1968 годы.</w:t>
      </w:r>
    </w:p>
    <w:p>
      <w:pPr>
        <w:pStyle w:val="BodyText"/>
      </w:pPr>
      <w:r>
        <w:rPr>
          <w:bCs/>
          <w:b/>
        </w:rPr>
        <w:t xml:space="preserve">[слайд 22 — Спорят историки: почему закончилась холодная война]</w:t>
      </w:r>
    </w:p>
    <w:p>
      <w:pPr>
        <w:pStyle w:val="BodyText"/>
      </w:pPr>
      <w:r>
        <w:t xml:space="preserve">Сторонники Рейгана считают, что гонка вооружений и СОИ истощили советскую экономику. А. Браун и Р. Инглиш подчёркивают роль «нового мышления» Горбачёва и его окружения. Экономическое объяснение указывает на падение цен на нефть и внешние долги. Наконец, гласность и движения в Восточной Европе сделали силовое сохранение блока невозможным. Большинство историков сочетают факторы.</w:t>
      </w:r>
    </w:p>
    <w:bookmarkEnd w:id="23"/>
    <w:bookmarkEnd w:id="24"/>
    <w:bookmarkStart w:id="28" w:name="час-второй"/>
    <w:p>
      <w:pPr>
        <w:pStyle w:val="Heading2"/>
      </w:pPr>
      <w:r>
        <w:t xml:space="preserve">Час второй</w:t>
      </w:r>
    </w:p>
    <w:p>
      <w:pPr>
        <w:pStyle w:val="FirstParagraph"/>
      </w:pPr>
      <w:r>
        <w:rPr>
          <w:bCs/>
          <w:b/>
        </w:rPr>
        <w:t xml:space="preserve">[слайд 23 — Час второй]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[слайд 24 — план]</w:t>
      </w:r>
    </w:p>
    <w:bookmarkStart w:id="25" w:name="X49d731fb0971b6eff7ed3a5e4ac663ce1b53df4"/>
    <w:p>
      <w:pPr>
        <w:pStyle w:val="Heading3"/>
      </w:pPr>
      <w:r>
        <w:t xml:space="preserve">Вопрос четвёртый. 1990 год: кризис власти и экономики</w:t>
      </w:r>
    </w:p>
    <w:p>
      <w:pPr>
        <w:pStyle w:val="FirstParagraph"/>
      </w:pPr>
      <w:r>
        <w:rPr>
          <w:bCs/>
          <w:b/>
        </w:rPr>
        <w:t xml:space="preserve">[слайд 25 — вопрос четвёртый]</w:t>
      </w:r>
    </w:p>
    <w:p>
      <w:pPr>
        <w:pStyle w:val="BodyText"/>
      </w:pPr>
      <w:r>
        <w:rPr>
          <w:bCs/>
          <w:b/>
        </w:rPr>
        <w:t xml:space="preserve">[слайд 26 — экономический обвал]</w:t>
      </w:r>
    </w:p>
    <w:p>
      <w:pPr>
        <w:pStyle w:val="BodyText"/>
      </w:pPr>
      <w:r>
        <w:t xml:space="preserve">По данным презентации автора курса, дефицит бюджета 1989 года составил около 120 млрд рублей, а у населения скопилось около 100 млрд «лишних» рублей, которые не на что было потратить. Расходы бюджета в 1985–1988 годах выросли на 73 млрд рублей, национальный доход — на 46,5 млрд; государственный долг достиг двух третей национального дохода. Предприятия получили свободу в зарплатах, а цены оставались государственными: денег становилось больше, товаров — меньше. Талоны на сахар, мыло, табак; «табачные бунты» 1990 года.</w:t>
      </w:r>
    </w:p>
    <w:p>
      <w:pPr>
        <w:pStyle w:val="BodyText"/>
      </w:pPr>
      <w:r>
        <w:t xml:space="preserve">В. М. Зубок в книге «Коллапс: гибель Советского Союза» (2021) считает именно эти решения отправной точкой краха. Закон о государственном предприятии 1987 года и закон о кооперации 1988 года позволили превращать безналичные средства предприятий в наличные деньги: кооперативы при заводах выводили ресурсы, наличность росла быстрее товаров, а дефицит бюджета покрывался печатным станком. Финансовая система государства разрушилась изнутри, ещё до политического кризиса 1990–1991 годов.</w:t>
      </w:r>
    </w:p>
    <w:p>
      <w:pPr>
        <w:pStyle w:val="BodyText"/>
      </w:pPr>
      <w:r>
        <w:t xml:space="preserve">РСФСР была единственной республикой без своей компартии и Академии наук и с наибольшими отчислениями в союзный бюджет — это стало аргументом российского руководства.</w:t>
      </w:r>
    </w:p>
    <w:p>
      <w:pPr>
        <w:pStyle w:val="BodyText"/>
      </w:pPr>
      <w:r>
        <w:rPr>
          <w:bCs/>
          <w:b/>
        </w:rPr>
        <w:t xml:space="preserve">[слайд 27 — две власти]</w:t>
      </w:r>
    </w:p>
    <w:p>
      <w:pPr>
        <w:pStyle w:val="BodyText"/>
      </w:pPr>
      <w:r>
        <w:t xml:space="preserve">14 марта 1990 года отменена 6-я статья Конституции о руководящей роли КПСС; 15 марта Съезд избрал Горбачёва Президентом СССР. Н. Назарбаев предложил ввести посты президентов в республиках, что ускорило «парад суверенитетов». 4 марта 1990 года на выборах в РСФСР Ельцин победил в Свердловске (округ № 74); 29 мая он стал Председателем Верховного Совета РСФСР. 12 июня 1990 года принята Декларация о государственном суверенитете РСФСР. На XXVIII съезде КПСС в июле Ельцин вышел из партии.</w:t>
      </w:r>
    </w:p>
    <w:p>
      <w:pPr>
        <w:pStyle w:val="BodyText"/>
      </w:pPr>
      <w:r>
        <w:rPr>
          <w:bCs/>
          <w:b/>
        </w:rPr>
        <w:t xml:space="preserve">[слайд 28 — «500 дней» и «война законов»]</w:t>
      </w:r>
    </w:p>
    <w:p>
      <w:pPr>
        <w:pStyle w:val="BodyText"/>
      </w:pPr>
      <w:r>
        <w:t xml:space="preserve">Летом 1990 года Г. Явлинский и С. Шаталин подготовили программу «500 дней» — быстрый переход к рынку с приватизацией и передачей полномочий республикам. Л. Абалкин и Н. Рыжков выступали за постепенную стабилизацию. Горбачёв пытался объединить подходы и в итоге отказался от «500 дней». Верховный Совет РСФСР начал сам вводить программу; союзные и российские органы отменяли акты друг друга — «война законов». Россия заключала прямые договоры с Украиной, Казахстаном, Белоруссией. Союзный центр терял ресурсы: предприятия и налоги переходили под юрисдикцию республик.</w:t>
      </w:r>
    </w:p>
    <w:bookmarkEnd w:id="25"/>
    <w:bookmarkStart w:id="26" w:name="X38bfc27a4e2df9718649156acb2b9eeaa5b037b"/>
    <w:p>
      <w:pPr>
        <w:pStyle w:val="Heading3"/>
      </w:pPr>
      <w:r>
        <w:t xml:space="preserve">Вопрос пятый. 1991 год: август и Беловежье</w:t>
      </w:r>
    </w:p>
    <w:p>
      <w:pPr>
        <w:pStyle w:val="FirstParagraph"/>
      </w:pPr>
      <w:r>
        <w:rPr>
          <w:bCs/>
          <w:b/>
        </w:rPr>
        <w:t xml:space="preserve">[слайд 29 — вопрос пятый]</w:t>
      </w:r>
    </w:p>
    <w:p>
      <w:pPr>
        <w:pStyle w:val="BodyText"/>
      </w:pPr>
      <w:r>
        <w:rPr>
          <w:bCs/>
          <w:b/>
        </w:rPr>
        <w:t xml:space="preserve">[слайд 30 — январь — июнь 1991 года]</w:t>
      </w:r>
    </w:p>
    <w:p>
      <w:pPr>
        <w:pStyle w:val="BodyText"/>
      </w:pPr>
      <w:r>
        <w:t xml:space="preserve">13 января 1991 года при штурме телебашни в Вильнюсе погибли 14 человек. Ельцин прилетел в Таллин, подписал договор с Эстонией и призвал армию не применять силу. На референдуме 17 марта 76 % проголосовавших высказались за сохранение обновлённого Союза; Литва, Латвия, Эстония, Грузия, Армения и Молдавия в нём не участвовали. В РСФСР 70,9 % поддержали введение поста президента. 28 марта войска, введённые в Москву во время съезда РСФСР, после массовых демонстраций были выведены. 23 апреля в Ново-Огарёве подписано заявление «9 + 1». 12 июня Ельцин избран Президентом РСФСР в первом туре (57,3 %); Н. Рыжков получил 16,9 %, В. Жириновский — 7,8 %.</w:t>
      </w:r>
    </w:p>
    <w:p>
      <w:pPr>
        <w:pStyle w:val="BodyText"/>
      </w:pPr>
      <w:r>
        <w:rPr>
          <w:bCs/>
          <w:b/>
        </w:rPr>
        <w:t xml:space="preserve">[слайд 31 — Ново-Огарёво]</w:t>
      </w:r>
    </w:p>
    <w:p>
      <w:pPr>
        <w:pStyle w:val="BodyText"/>
      </w:pPr>
      <w:r>
        <w:t xml:space="preserve">Проект Союзного договора предусматривал Союз Суверенных Государств с ограниченным центром; подписание назначили на 20 августа. 17 июня на закрытом заседании Верховного Совета СССР премьер В. Павлов требовал расширения полномочий, Д. Язов критиковал вывод войск, Б. Пуго говорил о росте преступности, В. Крючков — об «агентах влияния». Для противников договора 20 августа означало конец союзного центра — отсюда сроки выступления ГКЧП.</w:t>
      </w:r>
    </w:p>
    <w:p>
      <w:pPr>
        <w:pStyle w:val="BodyText"/>
      </w:pPr>
      <w:r>
        <w:rPr>
          <w:bCs/>
          <w:b/>
        </w:rPr>
        <w:t xml:space="preserve">[слайд 32 — август 1991 года]</w:t>
      </w:r>
    </w:p>
    <w:p>
      <w:pPr>
        <w:pStyle w:val="BodyText"/>
      </w:pPr>
      <w:r>
        <w:t xml:space="preserve">17 августа прошло тайное совещание будущих членов ГКЧП. 18 августа делегация прибыла в Форос; Горбачёв отказался санкционировать чрезвычайное положение и был изолирован. 19 августа ГКЧП (Г. Янаев, В. Крючков, Д. Язов, Б. Пуго, В. Павлов и другие) объявил чрезвычайное положение; по телевидению показывали «Лебединое озеро»; в Москву вошли войска. Ельцин зачитал обращение с танка у Белого дома. 20 августа десятки тысяч москвичей стояли у Белого дома на баррикадах. В ночь на 21 августа в тоннеле на Садовом кольце погибли трое молодых людей — Д. Комарь, В. Усов, И. Кричевский. Войска выводились, ГКЧП распался; 22 августа Горбачёв вернулся в Москву.</w:t>
      </w:r>
    </w:p>
    <w:p>
      <w:pPr>
        <w:pStyle w:val="BodyText"/>
      </w:pPr>
      <w:r>
        <w:rPr>
          <w:bCs/>
          <w:b/>
        </w:rPr>
        <w:t xml:space="preserve">[слайд 33 — распад]</w:t>
      </w:r>
    </w:p>
    <w:p>
      <w:pPr>
        <w:pStyle w:val="BodyText"/>
      </w:pPr>
      <w:r>
        <w:t xml:space="preserve">23–24 августа Ельцин приостановил деятельность КПСС в России, Горбачёв сложил полномочия генсека, Украина провозгласила независимость. В сентябре признана независимость прибалтийских республик. 1 декабря на референдуме на Украине более 90 % высказались за независимость. 8 декабря в Беловежской пуще Б. Ельцин, Л. Кравчук и С. Шушкевич заявили, что СССР «прекращает своё существование», и создали СНГ. 21 декабря в Алма-Ате к Содружеству присоединились 11 республик. 25 декабря Горбачёв ушёл в отставку, над Кремлём подняли российский флаг.</w:t>
      </w:r>
    </w:p>
    <w:bookmarkEnd w:id="26"/>
    <w:bookmarkStart w:id="27" w:name="вопрос-шестой.-культура-итоги-споры"/>
    <w:p>
      <w:pPr>
        <w:pStyle w:val="Heading3"/>
      </w:pPr>
      <w:r>
        <w:t xml:space="preserve">Вопрос шестой. Культура, итоги, споры</w:t>
      </w:r>
    </w:p>
    <w:p>
      <w:pPr>
        <w:pStyle w:val="FirstParagraph"/>
      </w:pPr>
      <w:r>
        <w:rPr>
          <w:bCs/>
          <w:b/>
        </w:rPr>
        <w:t xml:space="preserve">[слайд 34 — вопрос шестой]</w:t>
      </w:r>
    </w:p>
    <w:p>
      <w:pPr>
        <w:pStyle w:val="BodyText"/>
      </w:pPr>
      <w:r>
        <w:rPr>
          <w:bCs/>
          <w:b/>
        </w:rPr>
        <w:t xml:space="preserve">[слайд 35 — кино и рок перестройки]</w:t>
      </w:r>
    </w:p>
    <w:p>
      <w:pPr>
        <w:pStyle w:val="BodyText"/>
      </w:pPr>
      <w:r>
        <w:t xml:space="preserve">«Покаяние» Т. Абуладзе (снят в 1984 году, в прокате с 1987 года) — притча о тиране и исторической памяти. «Маленькая Вера» В. Пичула (1988) — провинциальная семья без прикрас. «Асса» С. Соловьёва (1987) заканчивается песней В. Цоя «Перемен!», ставшей гимном поколения. Свердловский рок-клуб — «Наутилус Помпилиус», «Агата Кристи», «Чайф» — сделал Урал одной из столиц русского рока.</w:t>
      </w:r>
    </w:p>
    <w:p>
      <w:pPr>
        <w:pStyle w:val="BodyText"/>
      </w:pPr>
      <w:r>
        <w:rPr>
          <w:bCs/>
          <w:b/>
        </w:rPr>
        <w:t xml:space="preserve">[слайд 36 — В. М. Зубок: «Коллапс»]</w:t>
      </w:r>
    </w:p>
    <w:p>
      <w:pPr>
        <w:pStyle w:val="BodyText"/>
      </w:pPr>
      <w:r>
        <w:t xml:space="preserve">Объяснение распада в этой лекции опирается на книгу историка В. М. Зубка «Коллапс: гибель Советского Союза» (2021), основанную на документах союзного и республиканского руководства, дневниках и воспоминаниях. Шесть тезисов на слайде.</w:t>
      </w:r>
    </w:p>
    <w:p>
      <w:pPr>
        <w:pStyle w:val="BodyText"/>
      </w:pPr>
      <w:r>
        <w:t xml:space="preserve">Первый: распад не был предрешён. В 1985 году советская экономика росла медленно, но оставалась управляемой; армия и КГБ были лояльны власти; массовых движений за выход из Союза не существовало. Крах Зубок объясняет решениями 1985–1991 годов.</w:t>
      </w:r>
    </w:p>
    <w:p>
      <w:pPr>
        <w:pStyle w:val="BodyText"/>
      </w:pPr>
      <w:r>
        <w:t xml:space="preserve">Второй: реформа разрушила финансы. Законы 1987–1988 годов о предприятии и кооперации открыли обналичивание безналичных рублей; денежная масса росла, товары исчезали с полок, дефицит бюджета покрывали эмиссией.</w:t>
      </w:r>
    </w:p>
    <w:p>
      <w:pPr>
        <w:pStyle w:val="BodyText"/>
      </w:pPr>
      <w:r>
        <w:t xml:space="preserve">Третий: отвергнутый китайский путь. Андропов и часть руководства видели будущее в экономических переменах при сохранении жёсткой политической власти. Горбачёв выбрал иное: политическая реформа 1988–1989 годов ослабила КПСС — главный каркас, на котором держалось многонациональное государство.</w:t>
      </w:r>
    </w:p>
    <w:p>
      <w:pPr>
        <w:pStyle w:val="BodyText"/>
      </w:pPr>
      <w:r>
        <w:t xml:space="preserve">Четвёртый: отказ от силы. Горбачёв избегал силовых решений и откладывал выбор; при этом кровь в Тбилиси (1989), Баку (1990) и Вильнюсе (1991) всё же пролилась, подорвав доверие к нему и не восстановив порядок.</w:t>
      </w:r>
    </w:p>
    <w:p>
      <w:pPr>
        <w:pStyle w:val="BodyText"/>
      </w:pPr>
      <w:r>
        <w:t xml:space="preserve">Пятый: Россия против центра. Решающим Зубок считает поведение российского руководства. Декларация о суверенитете РСФСР 12 июня 1990 года и курс Ельцина означали, что крупнейшая республика забирает налоги и ресурсы, лишая союзный центр опоры. Движение «Демократическая Россия» видело в Союзе препятствие для реформ.</w:t>
      </w:r>
    </w:p>
    <w:p>
      <w:pPr>
        <w:pStyle w:val="BodyText"/>
      </w:pPr>
      <w:r>
        <w:t xml:space="preserve">Шестой: август и Украина. Путч разрушил союзные структуры — армию, КГБ, партию. После референдума 1 декабря на Украине сохранение Союза стало невозможным. Запад, по Зубку, до конца предпочитал видеть СССР единым (речь Дж. Буша в Киеве 1 августа 1991 года), но крупных кредитов Горбачёву не дал.</w:t>
      </w:r>
    </w:p>
    <w:p>
      <w:pPr>
        <w:pStyle w:val="BodyText"/>
      </w:pPr>
      <w:r>
        <w:rPr>
          <w:bCs/>
          <w:b/>
        </w:rPr>
        <w:t xml:space="preserve">[слайд 37 — Спорят историки: Зубок и другие версии]</w:t>
      </w:r>
    </w:p>
    <w:p>
      <w:pPr>
        <w:pStyle w:val="BodyText"/>
      </w:pPr>
      <w:r>
        <w:t xml:space="preserve">Позицию Зубка полезно сопоставить с другими. Е. Т. Гайдар («Гибель империи») видел причину в зависимости от нефти и импорта зерна; Зубок возражает: падение цен 1986 года было преодолимо, кризис углубили собственные решения власти. Э. Каррер д’Анкосс и Р. Суни выдвигают на первый план национальный фактор — союзные республики уже обладали институтами государственности; по Зубку, за пределами Прибалтики сепаратизм вырос лишь после ослабления центра. С. Плохий («Последняя империя»), как и Зубок, подчёркивает роль конкретных решений осени 1991 года, делая главный акцент на Украине и позиции США. Итог в логике Зубка: распад СССР — исторически случайный результат; структурные трудности существовали, однако обрушение государства вызвали реформы, ослабившие центр, и курс российского руководства на суверенитет.</w:t>
      </w:r>
    </w:p>
    <w:p>
      <w:pPr>
        <w:pStyle w:val="BodyText"/>
      </w:pPr>
      <w:r>
        <w:rPr>
          <w:bCs/>
          <w:b/>
        </w:rPr>
        <w:t xml:space="preserve">[слайд 38 — итоги перестройки]</w:t>
      </w:r>
    </w:p>
    <w:p>
      <w:pPr>
        <w:pStyle w:val="BodyText"/>
      </w:pPr>
      <w:r>
        <w:t xml:space="preserve">Таблица сравнивает замысел 1985 года и итог 1991 года по пяти сферам.</w:t>
      </w:r>
    </w:p>
    <w:p>
      <w:pPr>
        <w:pStyle w:val="BodyText"/>
      </w:pPr>
      <w:r>
        <w:rPr>
          <w:bCs/>
          <w:b/>
        </w:rPr>
        <w:t xml:space="preserve">[слайд 39 — основные выводы]</w:t>
      </w:r>
    </w:p>
    <w:p>
      <w:pPr>
        <w:pStyle w:val="BodyText"/>
      </w:pPr>
      <w:r>
        <w:t xml:space="preserve">Шесть выводов на слайде: «ускорение» не остановило спад; Чернобыль и гласность изменили отношения власти и общества; выборы создали новые центры власти; холодная война закончилась договорами и выводом войск; законы 1987–1988 годов разрушили денежную систему; по Зубку, распад не был предрешён — его вызвали реформы, ослабившие центр, отказ от силы и борьба России за суверенитет, а август 1991 года и Беловежье завершили процесс.</w:t>
      </w:r>
    </w:p>
    <w:p>
      <w:pPr>
        <w:pStyle w:val="BodyText"/>
      </w:pPr>
      <w:r>
        <w:rPr>
          <w:bCs/>
          <w:b/>
        </w:rPr>
        <w:t xml:space="preserve">[слайд 40 — вопросы и задания]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[слайд 41 — литература]</w:t>
      </w:r>
    </w:p>
    <w:bookmarkEnd w:id="27"/>
    <w:bookmarkEnd w:id="28"/>
    <w:bookmarkStart w:id="31" w:name="список-литературы"/>
    <w:p>
      <w:pPr>
        <w:pStyle w:val="Heading2"/>
      </w:pPr>
      <w:r>
        <w:t xml:space="preserve">Список литературы</w:t>
      </w:r>
    </w:p>
    <w:bookmarkStart w:id="29" w:name="источники-и-основная"/>
    <w:p>
      <w:pPr>
        <w:pStyle w:val="Heading3"/>
      </w:pPr>
      <w:r>
        <w:t xml:space="preserve">Источники и основная</w:t>
      </w:r>
    </w:p>
    <w:p>
      <w:pPr>
        <w:numPr>
          <w:ilvl w:val="0"/>
          <w:numId w:val="1001"/>
        </w:numPr>
        <w:pStyle w:val="Compact"/>
      </w:pPr>
      <w:r>
        <w:t xml:space="preserve">Горбачёв М. С. Жизнь и реформы.</w:t>
      </w:r>
    </w:p>
    <w:p>
      <w:pPr>
        <w:numPr>
          <w:ilvl w:val="0"/>
          <w:numId w:val="1001"/>
        </w:numPr>
        <w:pStyle w:val="Compact"/>
      </w:pPr>
      <w:r>
        <w:t xml:space="preserve">Ельцин Б. Н. Исповедь на заданную тему; Записки президента.</w:t>
      </w:r>
    </w:p>
    <w:p>
      <w:pPr>
        <w:numPr>
          <w:ilvl w:val="0"/>
          <w:numId w:val="1001"/>
        </w:numPr>
        <w:pStyle w:val="Compact"/>
      </w:pPr>
      <w:r>
        <w:t xml:space="preserve">Союз можно было сохранить. Белая книга: документы и факты о политике М. С. Горбачёва.</w:t>
      </w:r>
    </w:p>
    <w:p>
      <w:pPr>
        <w:numPr>
          <w:ilvl w:val="0"/>
          <w:numId w:val="1001"/>
        </w:numPr>
        <w:pStyle w:val="Compact"/>
      </w:pPr>
      <w:r>
        <w:t xml:space="preserve">Пихоя Р. Г. Советский Союз: история власти. 1945–1991.</w:t>
      </w:r>
    </w:p>
    <w:p>
      <w:pPr>
        <w:numPr>
          <w:ilvl w:val="0"/>
          <w:numId w:val="1001"/>
        </w:numPr>
        <w:pStyle w:val="Compact"/>
      </w:pPr>
      <w:r>
        <w:t xml:space="preserve">Зубок В. М. Коллапс: гибель Советского Союза.</w:t>
      </w:r>
    </w:p>
    <w:p>
      <w:pPr>
        <w:numPr>
          <w:ilvl w:val="0"/>
          <w:numId w:val="1001"/>
        </w:numPr>
        <w:pStyle w:val="Compact"/>
      </w:pPr>
      <w:r>
        <w:t xml:space="preserve">Гайдар Е. Т. Гибель империи.</w:t>
      </w:r>
    </w:p>
    <w:bookmarkEnd w:id="29"/>
    <w:bookmarkStart w:id="30" w:name="дополнительная"/>
    <w:p>
      <w:pPr>
        <w:pStyle w:val="Heading3"/>
      </w:pPr>
      <w:r>
        <w:t xml:space="preserve">Дополнительная</w:t>
      </w:r>
    </w:p>
    <w:p>
      <w:pPr>
        <w:numPr>
          <w:ilvl w:val="0"/>
          <w:numId w:val="1002"/>
        </w:numPr>
        <w:pStyle w:val="Compact"/>
      </w:pPr>
      <w:r>
        <w:t xml:space="preserve">Плохий С. Последняя империя.</w:t>
      </w:r>
    </w:p>
    <w:p>
      <w:pPr>
        <w:numPr>
          <w:ilvl w:val="0"/>
          <w:numId w:val="1002"/>
        </w:numPr>
        <w:pStyle w:val="Compact"/>
      </w:pPr>
      <w:r>
        <w:t xml:space="preserve">Браун А. Фактор Горбачёва.</w:t>
      </w:r>
    </w:p>
    <w:p>
      <w:pPr>
        <w:numPr>
          <w:ilvl w:val="0"/>
          <w:numId w:val="1002"/>
        </w:numPr>
        <w:pStyle w:val="Compact"/>
      </w:pPr>
      <w:r>
        <w:t xml:space="preserve">Коткин С. Предотвращённый Армагеддон.</w:t>
      </w:r>
    </w:p>
    <w:p>
      <w:pPr>
        <w:numPr>
          <w:ilvl w:val="0"/>
          <w:numId w:val="1002"/>
        </w:numPr>
        <w:pStyle w:val="Compact"/>
      </w:pPr>
      <w:r>
        <w:t xml:space="preserve">Юрчак А. Это было навсегда, пока не кончилось.</w:t>
      </w:r>
    </w:p>
    <w:p>
      <w:pPr>
        <w:pStyle w:val="FirstParagraph"/>
      </w:pPr>
      <w:r>
        <w:t xml:space="preserve">Выходные данные уточняются по последнему изданию.</w:t>
      </w:r>
    </w:p>
    <w:bookmarkEnd w:id="30"/>
    <w:bookmarkEnd w:id="31"/>
    <w:bookmarkStart w:id="32" w:name="хронометраж"/>
    <w:p>
      <w:pPr>
        <w:pStyle w:val="Heading2"/>
      </w:pPr>
      <w:r>
        <w:t xml:space="preserve">Хронометраж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Часть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Слайды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Вводная часть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первый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второй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11–17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третий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четвёртый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23–28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пятый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29–33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шестой и заключение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34–41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мин</w:t>
            </w:r>
          </w:p>
        </w:tc>
      </w:tr>
    </w:tbl>
    <w:bookmarkEnd w:id="32"/>
    <w:bookmarkStart w:id="33" w:name="примечание-об-иллюстрациях"/>
    <w:p>
      <w:pPr>
        <w:pStyle w:val="Heading2"/>
      </w:pPr>
      <w:r>
        <w:t xml:space="preserve">Примечание об иллюстрациях</w:t>
      </w:r>
    </w:p>
    <w:p>
      <w:pPr>
        <w:pStyle w:val="FirstParagraph"/>
      </w:pPr>
      <w:r>
        <w:t xml:space="preserve">Изображения взяты из папки «фото доп», из презентации автора курса «Политика перестройки. Распад СССР» (сохранены с пометкой «</w:t>
      </w:r>
      <w:r>
        <w:rPr>
          <w:iCs/>
          <w:i/>
        </w:rPr>
        <w:t xml:space="preserve">u</w:t>
      </w:r>
      <w:r>
        <w:t xml:space="preserve">») и из Google Картинок (пометка «</w:t>
      </w:r>
      <w:r>
        <w:rPr>
          <w:iCs/>
          <w:i/>
        </w:rPr>
        <w:t xml:space="preserve">g</w:t>
      </w:r>
      <w:r>
        <w:t xml:space="preserve">»). Видеофрагменты презентации в деку не вставлены: их можно показать из исходного файла. Рамки на титульном слайде оставлены пустыми.</w:t>
      </w:r>
    </w:p>
    <w:bookmarkEnd w:id="33"/>
    <w:bookmarkEnd w:id="34"/>
    <w:sectPr>
      <w:pgSz w:h="16838" w:w="11906"/>
      <w:pgMar w:bottom="1134" w:left="1701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</w:pPr>
    <w:rPr>
      <w:rFonts w:ascii="Times New Roman" w:cs="Times New Roman" w:eastAsia="Times New Roman" w:hAnsi="Times New Roman"/>
      <w:color w:val="000000"/>
      <w:sz w:val="28"/>
    </w:rPr>
  </w:style>
  <w:style w:styleId="BodyText" w:type="paragraph">
    <w:name w:val="Body Text"/>
    <w:basedOn w:val="Normal"/>
    <w:link w:val="BodyTextChar"/>
    <w:pPr>
      <w:spacing w:after="0" w:before="0" w:line="360" w:lineRule="auto"/>
      <w:ind w:firstLine="709"/>
      <w:jc w:val="both"/>
    </w:pPr>
    <w:qFormat/>
    <w:rPr>
      <w:rFonts w:ascii="Times New Roman" w:cs="Times New Roman" w:eastAsia="Times New Roman" w:hAnsi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0" w:before="0" w:line="276" w:lineRule="auto"/>
      <w:ind w:firstLine="0"/>
      <w:jc w:val="left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40"/>
      <w:ind w:firstLine="0"/>
      <w:jc w:val="center"/>
    </w:pPr>
    <w:rPr>
      <w:rFonts w:ascii="Times New Roman" w:cs="Times New Roman" w:eastAsia="Times New Roman" w:hAnsi="Times New Roman"/>
      <w:b/>
      <w:bCs/>
      <w:i w:val="0"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ind w:firstLine="0"/>
      <w:jc w:val="center"/>
      <w:outlineLvl w:val="0"/>
    </w:pPr>
    <w:rPr>
      <w:rFonts w:ascii="Times New Roman" w:cs="Times New Roman" w:eastAsia="Times New Roman" w:hAnsi="Times New Roman"/>
      <w:b/>
      <w:bCs/>
      <w:i w:val="0"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ind w:firstLine="0"/>
      <w:jc w:val="left"/>
      <w:outlineLvl w:val="1"/>
    </w:pPr>
    <w:rPr>
      <w:rFonts w:ascii="Times New Roman" w:cs="Times New Roman" w:eastAsia="Times New Roman" w:hAnsi="Times New Roman"/>
      <w:b/>
      <w:bCs/>
      <w:i w:val="0"/>
      <w:color w:val="000000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ind w:firstLine="0"/>
      <w:jc w:val="left"/>
      <w:outlineLvl w:val="2"/>
    </w:pPr>
    <w:rPr>
      <w:rFonts w:ascii="Times New Roman" w:cs="Times New Roman" w:eastAsia="Times New Roman" w:hAnsi="Times New Roman"/>
      <w:b/>
      <w:bCs/>
      <w:i w:val="0"/>
      <w:color w:val="000000"/>
      <w:sz w:val="2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360" w:lineRule="auto"/>
      <w:ind w:firstLine="0" w:left="480" w:right="480"/>
    </w:pPr>
    <w:rPr>
      <w:rFonts w:ascii="Times New Roman" w:cs="Times New Roman" w:eastAsia="Times New Roman" w:hAnsi="Times New Roman"/>
      <w:color w:val="000000"/>
      <w:sz w:val="2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0" w:before="0" w:line="360" w:lineRule="auto"/>
    </w:pPr>
    <w:rPr>
      <w:rFonts w:ascii="Times New Roman" w:cs="Times New Roman" w:eastAsia="Times New Roman" w:hAnsi="Times New Roman"/>
      <w:color w:val="000000"/>
      <w:sz w:val="28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2026-10-08T18:47:15Z</dcterms:created>
  <dcterms:modified xsi:type="dcterms:W3CDTF">2026-10-08T18:47:15Z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