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4AA9" w:rsidRDefault="009F4AA9">
      <w:pPr>
        <w:spacing w:before="2400"/>
      </w:pPr>
    </w:p>
    <w:p w:rsidR="009F4AA9" w:rsidRDefault="009F4AA9">
      <w:pPr>
        <w:pBdr>
          <w:bottom w:val="single" w:sz="6" w:space="1" w:color="2E86C1"/>
        </w:pBdr>
        <w:spacing w:after="300"/>
      </w:pPr>
    </w:p>
    <w:p w:rsidR="009F4AA9" w:rsidRDefault="00000000">
      <w:pPr>
        <w:spacing w:after="100"/>
        <w:jc w:val="center"/>
      </w:pPr>
      <w:r>
        <w:rPr>
          <w:b/>
          <w:bCs/>
          <w:color w:val="1B4F72"/>
          <w:sz w:val="52"/>
          <w:szCs w:val="52"/>
        </w:rPr>
        <w:t>MOBILE APP</w:t>
      </w:r>
    </w:p>
    <w:p w:rsidR="009F4AA9" w:rsidRDefault="00000000">
      <w:pPr>
        <w:spacing w:after="100"/>
        <w:jc w:val="center"/>
      </w:pPr>
      <w:r>
        <w:rPr>
          <w:b/>
          <w:bCs/>
          <w:color w:val="1B4F72"/>
          <w:sz w:val="52"/>
          <w:szCs w:val="52"/>
        </w:rPr>
        <w:t>DEVELOPMENT PROPOSAL</w:t>
      </w:r>
    </w:p>
    <w:p w:rsidR="009F4AA9" w:rsidRDefault="009F4AA9">
      <w:pPr>
        <w:pBdr>
          <w:bottom w:val="single" w:sz="6" w:space="1" w:color="2E86C1"/>
        </w:pBdr>
        <w:spacing w:after="800"/>
      </w:pPr>
    </w:p>
    <w:p w:rsidR="009F4AA9" w:rsidRDefault="00000000">
      <w:pPr>
        <w:spacing w:after="80"/>
        <w:jc w:val="center"/>
      </w:pPr>
      <w:r>
        <w:rPr>
          <w:i/>
          <w:iCs/>
          <w:color w:val="2E86C1"/>
        </w:rPr>
        <w:t>Prepared For</w:t>
      </w:r>
    </w:p>
    <w:p w:rsidR="009F4AA9" w:rsidRDefault="00000000">
      <w:pPr>
        <w:spacing w:after="40"/>
        <w:jc w:val="center"/>
      </w:pPr>
      <w:r>
        <w:rPr>
          <w:b/>
          <w:bCs/>
          <w:color w:val="2C3E50"/>
          <w:sz w:val="30"/>
          <w:szCs w:val="30"/>
        </w:rPr>
        <w:t>Wembley Central Masjid</w:t>
      </w:r>
    </w:p>
    <w:p w:rsidR="009F4AA9" w:rsidRDefault="00000000">
      <w:pPr>
        <w:spacing w:after="600"/>
        <w:jc w:val="center"/>
      </w:pPr>
      <w:r>
        <w:rPr>
          <w:color w:val="2C3E50"/>
          <w:sz w:val="20"/>
          <w:szCs w:val="20"/>
        </w:rPr>
        <w:t>35-37 Ealing Road, Wembley, Middlesex, HA0 4AE</w:t>
      </w:r>
    </w:p>
    <w:p w:rsidR="009F4AA9" w:rsidRDefault="00000000">
      <w:pPr>
        <w:spacing w:after="100"/>
        <w:jc w:val="center"/>
      </w:pPr>
      <w:r>
        <w:rPr>
          <w:b/>
          <w:bCs/>
          <w:color w:val="2C3E50"/>
          <w:sz w:val="24"/>
          <w:szCs w:val="24"/>
        </w:rPr>
        <w:t>31 March 2026</w:t>
      </w:r>
    </w:p>
    <w:p w:rsidR="009F4AA9" w:rsidRDefault="009F4AA9">
      <w:pPr>
        <w:sectPr w:rsidR="009F4AA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9F4AA9" w:rsidRDefault="00000000">
      <w:pPr>
        <w:pStyle w:val="Heading1"/>
        <w:spacing w:after="150"/>
      </w:pPr>
      <w:r>
        <w:lastRenderedPageBreak/>
        <w:t>1. The Case for a Mobile App</w:t>
      </w:r>
    </w:p>
    <w:p w:rsidR="009F4AA9" w:rsidRDefault="00000000">
      <w:pPr>
        <w:spacing w:after="140"/>
      </w:pPr>
      <w:r>
        <w:rPr>
          <w:color w:val="2C3E50"/>
        </w:rPr>
        <w:t>Right now, if someone in the wants to check prayer times, find out about an upcoming event, or make a donation, they have to visit the website. That works</w:t>
      </w:r>
      <w:r w:rsidR="001E192E">
        <w:rPr>
          <w:color w:val="2C3E50"/>
        </w:rPr>
        <w:t xml:space="preserve"> </w:t>
      </w:r>
      <w:r>
        <w:rPr>
          <w:color w:val="2C3E50"/>
        </w:rPr>
        <w:t>but it’s not how most people use their phones day to day. A dedicated app changes that entirely.</w:t>
      </w:r>
    </w:p>
    <w:p w:rsidR="009F4AA9" w:rsidRDefault="00000000">
      <w:pPr>
        <w:spacing w:after="140"/>
      </w:pPr>
      <w:r>
        <w:rPr>
          <w:color w:val="2C3E50"/>
        </w:rPr>
        <w:t>Here’s what it would look like in practice:</w:t>
      </w:r>
    </w:p>
    <w:p w:rsidR="001E192E" w:rsidRDefault="001E192E" w:rsidP="001E192E">
      <w:pPr>
        <w:spacing w:before="200" w:after="60"/>
      </w:pPr>
      <w:r>
        <w:rPr>
          <w:b/>
          <w:bCs/>
          <w:color w:val="2E86C1"/>
          <w:sz w:val="24"/>
          <w:szCs w:val="24"/>
        </w:rPr>
        <w:t>Real-Time Prayer Notifications</w:t>
      </w:r>
    </w:p>
    <w:p w:rsidR="001E192E" w:rsidRDefault="001E192E" w:rsidP="001E192E">
      <w:pPr>
        <w:spacing w:after="120"/>
      </w:pPr>
      <w:r>
        <w:rPr>
          <w:color w:val="2C3E50"/>
        </w:rPr>
        <w:t xml:space="preserve">Automatically notify users of Salah and </w:t>
      </w:r>
      <w:proofErr w:type="spellStart"/>
      <w:r>
        <w:rPr>
          <w:color w:val="2C3E50"/>
        </w:rPr>
        <w:t>Iqamah</w:t>
      </w:r>
      <w:proofErr w:type="spellEnd"/>
      <w:r>
        <w:rPr>
          <w:color w:val="2C3E50"/>
        </w:rPr>
        <w:t xml:space="preserve"> times for Fajr, Zuhr, Asr, Maghrib, Isha, and Jummah. No more checking the website — times delivered straight to their phone.</w:t>
      </w:r>
    </w:p>
    <w:p w:rsidR="001E192E" w:rsidRDefault="001E192E" w:rsidP="001E192E">
      <w:pPr>
        <w:spacing w:before="200" w:after="60"/>
      </w:pPr>
      <w:r>
        <w:rPr>
          <w:b/>
          <w:bCs/>
          <w:color w:val="2E86C1"/>
          <w:sz w:val="24"/>
          <w:szCs w:val="24"/>
        </w:rPr>
        <w:t>Push Notifications for Events &amp; Announcements</w:t>
      </w:r>
    </w:p>
    <w:p w:rsidR="001E192E" w:rsidRDefault="001E192E" w:rsidP="001E192E">
      <w:pPr>
        <w:spacing w:after="120"/>
      </w:pPr>
      <w:r>
        <w:rPr>
          <w:color w:val="2C3E50"/>
        </w:rPr>
        <w:t>Instantly reach your entire community with updates about Islamic events, lectures, Madrasah schedules, Nikah bookings, funeral arrangements, and special occasions like Ramadan and Eid programmes.</w:t>
      </w:r>
    </w:p>
    <w:p w:rsidR="001E192E" w:rsidRDefault="001E192E" w:rsidP="001E192E">
      <w:pPr>
        <w:spacing w:before="200" w:after="60"/>
      </w:pPr>
      <w:r>
        <w:rPr>
          <w:b/>
          <w:bCs/>
          <w:color w:val="2E86C1"/>
          <w:sz w:val="24"/>
          <w:szCs w:val="24"/>
        </w:rPr>
        <w:t>Simplified Donations (</w:t>
      </w:r>
      <w:proofErr w:type="spellStart"/>
      <w:r>
        <w:rPr>
          <w:b/>
          <w:bCs/>
          <w:color w:val="2E86C1"/>
          <w:sz w:val="24"/>
          <w:szCs w:val="24"/>
        </w:rPr>
        <w:t>Zakaat</w:t>
      </w:r>
      <w:proofErr w:type="spellEnd"/>
      <w:r>
        <w:rPr>
          <w:b/>
          <w:bCs/>
          <w:color w:val="2E86C1"/>
          <w:sz w:val="24"/>
          <w:szCs w:val="24"/>
        </w:rPr>
        <w:t>, Sadaqah &amp; Sponsorship)</w:t>
      </w:r>
    </w:p>
    <w:p w:rsidR="001E192E" w:rsidRDefault="001E192E" w:rsidP="001E192E">
      <w:pPr>
        <w:spacing w:after="120"/>
      </w:pPr>
      <w:r>
        <w:rPr>
          <w:color w:val="2C3E50"/>
        </w:rPr>
        <w:t xml:space="preserve">Enable in-app donations with secure payment integration. Support the 1,000 Sponsors Programme and make </w:t>
      </w:r>
      <w:proofErr w:type="spellStart"/>
      <w:r>
        <w:rPr>
          <w:color w:val="2C3E50"/>
        </w:rPr>
        <w:t>Zakaat</w:t>
      </w:r>
      <w:proofErr w:type="spellEnd"/>
      <w:r>
        <w:rPr>
          <w:color w:val="2C3E50"/>
        </w:rPr>
        <w:t>/Sadaqah giving effortless — boosting regular contributions.</w:t>
      </w:r>
    </w:p>
    <w:p w:rsidR="001E192E" w:rsidRDefault="001E192E" w:rsidP="001E192E">
      <w:pPr>
        <w:spacing w:before="200" w:after="60"/>
      </w:pPr>
      <w:r>
        <w:rPr>
          <w:b/>
          <w:bCs/>
          <w:color w:val="2E86C1"/>
          <w:sz w:val="24"/>
          <w:szCs w:val="24"/>
        </w:rPr>
        <w:t>Direct Community Messaging</w:t>
      </w:r>
    </w:p>
    <w:p w:rsidR="001E192E" w:rsidRDefault="001E192E" w:rsidP="001E192E">
      <w:pPr>
        <w:spacing w:after="120"/>
      </w:pPr>
      <w:r>
        <w:rPr>
          <w:color w:val="2C3E50"/>
        </w:rPr>
        <w:t>Send targeted messages to app users — donation appeals, urgent announcements, volunteer requests, and weekly reminders. Push notifications have a 90% open rate vs 20% for email.</w:t>
      </w:r>
    </w:p>
    <w:p w:rsidR="001E192E" w:rsidRDefault="001E192E" w:rsidP="001E192E">
      <w:pPr>
        <w:spacing w:before="200" w:after="60"/>
      </w:pPr>
      <w:r>
        <w:rPr>
          <w:b/>
          <w:bCs/>
          <w:color w:val="2E86C1"/>
          <w:sz w:val="24"/>
          <w:szCs w:val="24"/>
        </w:rPr>
        <w:t>Ask the Scholar — In-App</w:t>
      </w:r>
    </w:p>
    <w:p w:rsidR="001E192E" w:rsidRDefault="001E192E" w:rsidP="001E192E">
      <w:pPr>
        <w:spacing w:after="120"/>
      </w:pPr>
      <w:r>
        <w:rPr>
          <w:color w:val="2C3E50"/>
        </w:rPr>
        <w:t>Allow community members to submit Islamic questions directly through the app, making the existing “Ask the Scholar” service more accessible.</w:t>
      </w:r>
    </w:p>
    <w:p w:rsidR="001E192E" w:rsidRDefault="001E192E" w:rsidP="001E192E">
      <w:pPr>
        <w:spacing w:before="200" w:after="60"/>
      </w:pPr>
      <w:r>
        <w:rPr>
          <w:b/>
          <w:bCs/>
          <w:color w:val="2E86C1"/>
          <w:sz w:val="24"/>
          <w:szCs w:val="24"/>
        </w:rPr>
        <w:t>Digital Madrasah Hub</w:t>
      </w:r>
    </w:p>
    <w:p w:rsidR="001E192E" w:rsidRDefault="001E192E" w:rsidP="001E192E">
      <w:pPr>
        <w:spacing w:after="120"/>
      </w:pPr>
      <w:r>
        <w:rPr>
          <w:color w:val="2C3E50"/>
        </w:rPr>
        <w:t>Share class schedules, homework, and progress updates for Madrasah students and parents.</w:t>
      </w:r>
    </w:p>
    <w:p w:rsidR="001E192E" w:rsidRDefault="001E192E" w:rsidP="001E192E">
      <w:pPr>
        <w:spacing w:before="200" w:after="60"/>
      </w:pPr>
      <w:r>
        <w:rPr>
          <w:b/>
          <w:bCs/>
          <w:color w:val="2E86C1"/>
          <w:sz w:val="24"/>
          <w:szCs w:val="24"/>
        </w:rPr>
        <w:t>360° Virtual Tour &amp; Facilities Info</w:t>
      </w:r>
    </w:p>
    <w:p w:rsidR="001E192E" w:rsidRDefault="001E192E" w:rsidP="001E192E">
      <w:pPr>
        <w:spacing w:after="120"/>
      </w:pPr>
      <w:r>
        <w:rPr>
          <w:color w:val="2C3E50"/>
        </w:rPr>
        <w:t>Showcase the Masjid’s facilities to new visitors and those considering the Masjid for Nikah or events.</w:t>
      </w:r>
    </w:p>
    <w:p w:rsidR="001E192E" w:rsidRDefault="001E192E" w:rsidP="001E192E">
      <w:pPr>
        <w:spacing w:before="200" w:after="60"/>
      </w:pPr>
      <w:r>
        <w:rPr>
          <w:b/>
          <w:bCs/>
          <w:color w:val="2E86C1"/>
          <w:sz w:val="24"/>
          <w:szCs w:val="24"/>
        </w:rPr>
        <w:t>Increased Engagement &amp; Reach</w:t>
      </w:r>
    </w:p>
    <w:p w:rsidR="001E192E" w:rsidRDefault="001E192E" w:rsidP="001E192E">
      <w:pPr>
        <w:spacing w:after="120"/>
      </w:pPr>
      <w:r>
        <w:rPr>
          <w:color w:val="2C3E50"/>
        </w:rPr>
        <w:t>A dedicated app keeps the Masjid in congregants’ pockets. With 95% of UK adults owning a smartphone, an app is the most effective channel for community engagement.</w:t>
      </w:r>
    </w:p>
    <w:p w:rsidR="009F4AA9" w:rsidRDefault="00000000">
      <w:r>
        <w:br w:type="page"/>
      </w:r>
    </w:p>
    <w:p w:rsidR="009F4AA9" w:rsidRDefault="00000000">
      <w:pPr>
        <w:pStyle w:val="Heading1"/>
        <w:spacing w:after="150"/>
      </w:pPr>
      <w:r>
        <w:t>2. What the App Will Include</w:t>
      </w:r>
    </w:p>
    <w:p w:rsidR="009F4AA9" w:rsidRDefault="00000000">
      <w:pPr>
        <w:spacing w:after="140"/>
      </w:pPr>
      <w:r>
        <w:rPr>
          <w:color w:val="2C3E50"/>
        </w:rPr>
        <w:t xml:space="preserve">Below is a summary of the core features. These can be adjusted based on your </w:t>
      </w:r>
      <w:proofErr w:type="spellStart"/>
      <w:r>
        <w:rPr>
          <w:color w:val="2C3E50"/>
        </w:rPr>
        <w:t>prioritiesnothing</w:t>
      </w:r>
      <w:proofErr w:type="spellEnd"/>
      <w:r>
        <w:rPr>
          <w:color w:val="2C3E50"/>
        </w:rPr>
        <w:t xml:space="preserve"> here is set in stone.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9F4AA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5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F4AA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b/>
                <w:bCs/>
                <w:color w:val="2C3E50"/>
                <w:sz w:val="21"/>
                <w:szCs w:val="21"/>
              </w:rPr>
              <w:t>Prayer Times</w:t>
            </w:r>
          </w:p>
        </w:tc>
        <w:tc>
          <w:tcPr>
            <w:tcW w:w="5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color w:val="2C3E50"/>
                <w:sz w:val="21"/>
                <w:szCs w:val="21"/>
              </w:rPr>
              <w:t xml:space="preserve">Salah and </w:t>
            </w:r>
            <w:proofErr w:type="spellStart"/>
            <w:r>
              <w:rPr>
                <w:color w:val="2C3E50"/>
                <w:sz w:val="21"/>
                <w:szCs w:val="21"/>
              </w:rPr>
              <w:t>Iqamah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times, updated automatically, with optional Adhan alerts</w:t>
            </w:r>
          </w:p>
        </w:tc>
      </w:tr>
      <w:tr w:rsidR="009F4AA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b/>
                <w:bCs/>
                <w:color w:val="2C3E50"/>
                <w:sz w:val="21"/>
                <w:szCs w:val="21"/>
              </w:rPr>
              <w:t>Push Notifications</w:t>
            </w:r>
          </w:p>
        </w:tc>
        <w:tc>
          <w:tcPr>
            <w:tcW w:w="5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color w:val="2C3E50"/>
                <w:sz w:val="21"/>
                <w:szCs w:val="21"/>
              </w:rPr>
              <w:t>Alerts for events, prayer time changes, donation appeals, and general messages</w:t>
            </w:r>
          </w:p>
        </w:tc>
      </w:tr>
      <w:tr w:rsidR="009F4AA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b/>
                <w:bCs/>
                <w:color w:val="2C3E50"/>
                <w:sz w:val="21"/>
                <w:szCs w:val="21"/>
              </w:rPr>
              <w:t>Event Calendar</w:t>
            </w:r>
          </w:p>
        </w:tc>
        <w:tc>
          <w:tcPr>
            <w:tcW w:w="5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color w:val="2C3E50"/>
                <w:sz w:val="21"/>
                <w:szCs w:val="21"/>
              </w:rPr>
              <w:t>Upcoming lectures, Ramadan/Eid programmes, community events</w:t>
            </w:r>
          </w:p>
        </w:tc>
      </w:tr>
      <w:tr w:rsidR="009F4AA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b/>
                <w:bCs/>
                <w:color w:val="2C3E50"/>
                <w:sz w:val="21"/>
                <w:szCs w:val="21"/>
              </w:rPr>
              <w:t>Donations</w:t>
            </w:r>
          </w:p>
        </w:tc>
        <w:tc>
          <w:tcPr>
            <w:tcW w:w="5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color w:val="2C3E50"/>
                <w:sz w:val="21"/>
                <w:szCs w:val="21"/>
              </w:rPr>
              <w:t xml:space="preserve">Secure in-app giving for </w:t>
            </w:r>
            <w:proofErr w:type="spellStart"/>
            <w:r>
              <w:rPr>
                <w:color w:val="2C3E50"/>
                <w:sz w:val="21"/>
                <w:szCs w:val="21"/>
              </w:rPr>
              <w:t>Zakaat</w:t>
            </w:r>
            <w:proofErr w:type="spellEnd"/>
            <w:r>
              <w:rPr>
                <w:color w:val="2C3E50"/>
                <w:sz w:val="21"/>
                <w:szCs w:val="21"/>
              </w:rPr>
              <w:t>, Sadaqah, and the Sponsors Programme</w:t>
            </w:r>
          </w:p>
        </w:tc>
      </w:tr>
      <w:tr w:rsidR="009F4AA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b/>
                <w:bCs/>
                <w:color w:val="2C3E50"/>
                <w:sz w:val="21"/>
                <w:szCs w:val="21"/>
              </w:rPr>
              <w:t>Madrasah</w:t>
            </w:r>
          </w:p>
        </w:tc>
        <w:tc>
          <w:tcPr>
            <w:tcW w:w="5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color w:val="2C3E50"/>
                <w:sz w:val="21"/>
                <w:szCs w:val="21"/>
              </w:rPr>
              <w:t>Class timetables, parent notices, and homework updates</w:t>
            </w:r>
          </w:p>
        </w:tc>
      </w:tr>
      <w:tr w:rsidR="009F4AA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b/>
                <w:bCs/>
                <w:color w:val="2C3E50"/>
                <w:sz w:val="21"/>
                <w:szCs w:val="21"/>
              </w:rPr>
              <w:t>Ask the Scholar</w:t>
            </w:r>
          </w:p>
        </w:tc>
        <w:tc>
          <w:tcPr>
            <w:tcW w:w="5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color w:val="2C3E50"/>
                <w:sz w:val="21"/>
                <w:szCs w:val="21"/>
              </w:rPr>
              <w:t>Submit questions directly through the app</w:t>
            </w:r>
          </w:p>
        </w:tc>
      </w:tr>
      <w:tr w:rsidR="009F4AA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b/>
                <w:bCs/>
                <w:color w:val="2C3E50"/>
                <w:sz w:val="21"/>
                <w:szCs w:val="21"/>
              </w:rPr>
              <w:t>News Feed</w:t>
            </w:r>
          </w:p>
        </w:tc>
        <w:tc>
          <w:tcPr>
            <w:tcW w:w="5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color w:val="2C3E50"/>
                <w:sz w:val="21"/>
                <w:szCs w:val="21"/>
              </w:rPr>
              <w:t>Masjid updates, announcements, and community news</w:t>
            </w:r>
          </w:p>
        </w:tc>
      </w:tr>
      <w:tr w:rsidR="009F4AA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b/>
                <w:bCs/>
                <w:color w:val="2C3E50"/>
                <w:sz w:val="21"/>
                <w:szCs w:val="21"/>
              </w:rPr>
              <w:t>Qibla Finder</w:t>
            </w:r>
          </w:p>
        </w:tc>
        <w:tc>
          <w:tcPr>
            <w:tcW w:w="5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color w:val="2C3E50"/>
                <w:sz w:val="21"/>
                <w:szCs w:val="21"/>
              </w:rPr>
              <w:t>Built-in compass showing the direction of the Qibla</w:t>
            </w:r>
          </w:p>
        </w:tc>
      </w:tr>
      <w:tr w:rsidR="009F4AA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b/>
                <w:bCs/>
                <w:color w:val="2C3E50"/>
                <w:sz w:val="21"/>
                <w:szCs w:val="21"/>
              </w:rPr>
              <w:t xml:space="preserve">Contact &amp; </w:t>
            </w:r>
            <w:proofErr w:type="gramStart"/>
            <w:r>
              <w:rPr>
                <w:b/>
                <w:bCs/>
                <w:color w:val="2C3E50"/>
                <w:sz w:val="21"/>
                <w:szCs w:val="21"/>
              </w:rPr>
              <w:t>Map</w:t>
            </w:r>
            <w:proofErr w:type="gramEnd"/>
          </w:p>
        </w:tc>
        <w:tc>
          <w:tcPr>
            <w:tcW w:w="5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color w:val="2C3E50"/>
                <w:sz w:val="21"/>
                <w:szCs w:val="21"/>
              </w:rPr>
              <w:t>Phone, email, address, and directions via Google Maps</w:t>
            </w:r>
          </w:p>
        </w:tc>
      </w:tr>
      <w:tr w:rsidR="009F4AA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b/>
                <w:bCs/>
                <w:color w:val="2C3E50"/>
                <w:sz w:val="21"/>
                <w:szCs w:val="21"/>
              </w:rPr>
              <w:t>About &amp; Tour</w:t>
            </w:r>
          </w:p>
        </w:tc>
        <w:tc>
          <w:tcPr>
            <w:tcW w:w="5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color w:val="2C3E50"/>
                <w:sz w:val="21"/>
                <w:szCs w:val="21"/>
              </w:rPr>
              <w:t>Masjid history, mission statement, and the 360° virtual tour</w:t>
            </w:r>
          </w:p>
        </w:tc>
      </w:tr>
    </w:tbl>
    <w:p w:rsidR="009F4AA9" w:rsidRDefault="009F4AA9">
      <w:pPr>
        <w:spacing w:before="400"/>
      </w:pPr>
    </w:p>
    <w:p w:rsidR="009F4AA9" w:rsidRDefault="00000000">
      <w:pPr>
        <w:pStyle w:val="Heading1"/>
        <w:spacing w:after="150"/>
      </w:pPr>
      <w:r>
        <w:t>3. What It Looks Like: A Real Example</w:t>
      </w:r>
    </w:p>
    <w:p w:rsidR="009F4AA9" w:rsidRDefault="00000000">
      <w:pPr>
        <w:spacing w:after="140"/>
      </w:pPr>
      <w:r>
        <w:rPr>
          <w:color w:val="2C3E50"/>
        </w:rPr>
        <w:t>If you want to see something similar in action, have a look at the East London Mosque app on the App Store or Google Play. It offers prayer times, notifications, events, donation links, and news</w:t>
      </w:r>
      <w:r w:rsidR="001E192E">
        <w:rPr>
          <w:color w:val="2C3E50"/>
        </w:rPr>
        <w:t xml:space="preserve"> </w:t>
      </w:r>
      <w:r>
        <w:rPr>
          <w:color w:val="2C3E50"/>
        </w:rPr>
        <w:t>very much the same idea.</w:t>
      </w:r>
    </w:p>
    <w:p w:rsidR="009F4AA9" w:rsidRDefault="00000000">
      <w:pPr>
        <w:spacing w:after="140"/>
      </w:pPr>
      <w:r>
        <w:rPr>
          <w:color w:val="2C3E50"/>
        </w:rPr>
        <w:t xml:space="preserve">The app for Wembley Central Masjid would follow a similar layout, but fully tailored to your branding, colour scheme, and specific needs. Before any development starts, you’d see </w:t>
      </w:r>
      <w:proofErr w:type="spellStart"/>
      <w:r>
        <w:rPr>
          <w:color w:val="2C3E50"/>
        </w:rPr>
        <w:t>mockups</w:t>
      </w:r>
      <w:proofErr w:type="spellEnd"/>
      <w:r>
        <w:rPr>
          <w:color w:val="2C3E50"/>
        </w:rPr>
        <w:t xml:space="preserve"> and wireframes so you can approve the look and feel.</w:t>
      </w:r>
    </w:p>
    <w:p w:rsidR="009F4AA9" w:rsidRDefault="00000000">
      <w:r>
        <w:br w:type="page"/>
      </w:r>
    </w:p>
    <w:p w:rsidR="009F4AA9" w:rsidRDefault="00000000">
      <w:pPr>
        <w:pStyle w:val="Heading1"/>
        <w:spacing w:after="150"/>
      </w:pPr>
      <w:r>
        <w:t>4. Costs</w:t>
      </w:r>
    </w:p>
    <w:p w:rsidR="009F4AA9" w:rsidRDefault="00000000">
      <w:pPr>
        <w:spacing w:after="140"/>
      </w:pPr>
      <w:r>
        <w:rPr>
          <w:color w:val="2C3E50"/>
        </w:rPr>
        <w:t>Everything is broken down below so there are no surprises.</w:t>
      </w:r>
    </w:p>
    <w:p w:rsidR="009F4AA9" w:rsidRDefault="00000000">
      <w:pPr>
        <w:spacing w:before="100" w:after="100"/>
      </w:pPr>
      <w:r>
        <w:rPr>
          <w:b/>
          <w:bCs/>
          <w:color w:val="2E86C1"/>
          <w:sz w:val="24"/>
          <w:szCs w:val="24"/>
        </w:rPr>
        <w:t>Development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3226"/>
      </w:tblGrid>
      <w:tr w:rsidR="009F4AA9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pPr>
              <w:jc w:val="right"/>
            </w:pPr>
            <w:r>
              <w:rPr>
                <w:b/>
                <w:bCs/>
                <w:color w:val="FFFFFF"/>
              </w:rPr>
              <w:t>Cost (£)</w:t>
            </w:r>
          </w:p>
        </w:tc>
      </w:tr>
      <w:tr w:rsidR="009F4AA9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color w:val="2C3E50"/>
                <w:sz w:val="21"/>
                <w:szCs w:val="21"/>
              </w:rPr>
              <w:t>App design (UI/UX)</w:t>
            </w:r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pPr>
              <w:jc w:val="right"/>
            </w:pPr>
            <w:r>
              <w:rPr>
                <w:color w:val="2C3E50"/>
                <w:sz w:val="21"/>
                <w:szCs w:val="21"/>
              </w:rPr>
              <w:t>Included</w:t>
            </w:r>
          </w:p>
        </w:tc>
      </w:tr>
      <w:tr w:rsidR="009F4AA9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color w:val="2C3E50"/>
                <w:sz w:val="21"/>
                <w:szCs w:val="21"/>
              </w:rPr>
              <w:t>App development (iOS &amp; Android)</w:t>
            </w:r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pPr>
              <w:jc w:val="right"/>
            </w:pPr>
            <w:r>
              <w:rPr>
                <w:color w:val="2C3E50"/>
                <w:sz w:val="21"/>
                <w:szCs w:val="21"/>
              </w:rPr>
              <w:t>£1</w:t>
            </w:r>
            <w:r w:rsidR="001E192E">
              <w:rPr>
                <w:color w:val="2C3E50"/>
                <w:sz w:val="21"/>
                <w:szCs w:val="21"/>
              </w:rPr>
              <w:t>,5</w:t>
            </w:r>
            <w:r>
              <w:rPr>
                <w:color w:val="2C3E50"/>
                <w:sz w:val="21"/>
                <w:szCs w:val="21"/>
              </w:rPr>
              <w:t>00.00</w:t>
            </w:r>
          </w:p>
        </w:tc>
      </w:tr>
      <w:tr w:rsidR="009F4AA9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color w:val="2C3E50"/>
                <w:sz w:val="21"/>
                <w:szCs w:val="21"/>
              </w:rPr>
              <w:t>Push notification system setup</w:t>
            </w:r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pPr>
              <w:jc w:val="right"/>
            </w:pPr>
            <w:r>
              <w:rPr>
                <w:color w:val="2C3E50"/>
                <w:sz w:val="21"/>
                <w:szCs w:val="21"/>
              </w:rPr>
              <w:t>Included</w:t>
            </w:r>
          </w:p>
        </w:tc>
      </w:tr>
      <w:tr w:rsidR="009F4AA9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color w:val="2C3E50"/>
                <w:sz w:val="21"/>
                <w:szCs w:val="21"/>
              </w:rPr>
              <w:t>Apple App Store developer account (annual)</w:t>
            </w:r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pPr>
              <w:jc w:val="right"/>
            </w:pPr>
            <w:r>
              <w:rPr>
                <w:color w:val="2C3E50"/>
                <w:sz w:val="21"/>
                <w:szCs w:val="21"/>
              </w:rPr>
              <w:t>£79.00</w:t>
            </w:r>
          </w:p>
        </w:tc>
      </w:tr>
      <w:tr w:rsidR="009F4AA9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color w:val="2C3E50"/>
                <w:sz w:val="21"/>
                <w:szCs w:val="21"/>
              </w:rPr>
              <w:t>Google Play developer account (one-off)</w:t>
            </w:r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pPr>
              <w:jc w:val="right"/>
            </w:pPr>
            <w:r>
              <w:rPr>
                <w:color w:val="2C3E50"/>
                <w:sz w:val="21"/>
                <w:szCs w:val="21"/>
              </w:rPr>
              <w:t>£20.00</w:t>
            </w:r>
          </w:p>
        </w:tc>
      </w:tr>
      <w:tr w:rsidR="009F4AA9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color w:val="2C3E50"/>
                <w:sz w:val="21"/>
                <w:szCs w:val="21"/>
              </w:rPr>
              <w:t>Testing and QA</w:t>
            </w:r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pPr>
              <w:jc w:val="right"/>
            </w:pPr>
            <w:r>
              <w:rPr>
                <w:color w:val="2C3E50"/>
                <w:sz w:val="21"/>
                <w:szCs w:val="21"/>
              </w:rPr>
              <w:t>Included</w:t>
            </w:r>
          </w:p>
        </w:tc>
      </w:tr>
      <w:tr w:rsidR="009F4AA9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color w:val="2C3E50"/>
                <w:sz w:val="21"/>
                <w:szCs w:val="21"/>
              </w:rPr>
              <w:t>Project management</w:t>
            </w:r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pPr>
              <w:jc w:val="right"/>
            </w:pPr>
            <w:r>
              <w:rPr>
                <w:color w:val="2C3E50"/>
                <w:sz w:val="21"/>
                <w:szCs w:val="21"/>
              </w:rPr>
              <w:t>Included</w:t>
            </w:r>
          </w:p>
        </w:tc>
      </w:tr>
      <w:tr w:rsidR="009F4AA9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b/>
                <w:bCs/>
                <w:color w:val="2C3E50"/>
                <w:sz w:val="21"/>
                <w:szCs w:val="21"/>
              </w:rPr>
              <w:t>Total Development Cost</w:t>
            </w:r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pPr>
              <w:jc w:val="right"/>
            </w:pPr>
            <w:r>
              <w:rPr>
                <w:b/>
                <w:bCs/>
                <w:color w:val="2C3E50"/>
                <w:sz w:val="21"/>
                <w:szCs w:val="21"/>
              </w:rPr>
              <w:t>£1,</w:t>
            </w:r>
            <w:r w:rsidR="001E192E">
              <w:rPr>
                <w:b/>
                <w:bCs/>
                <w:color w:val="2C3E50"/>
                <w:sz w:val="21"/>
                <w:szCs w:val="21"/>
              </w:rPr>
              <w:t>599</w:t>
            </w:r>
            <w:r>
              <w:rPr>
                <w:b/>
                <w:bCs/>
                <w:color w:val="2C3E50"/>
                <w:sz w:val="21"/>
                <w:szCs w:val="21"/>
              </w:rPr>
              <w:t>.00</w:t>
            </w:r>
          </w:p>
        </w:tc>
      </w:tr>
    </w:tbl>
    <w:p w:rsidR="009F4AA9" w:rsidRDefault="00000000">
      <w:pPr>
        <w:spacing w:before="300" w:after="100"/>
      </w:pPr>
      <w:r>
        <w:rPr>
          <w:b/>
          <w:bCs/>
          <w:color w:val="2E86C1"/>
          <w:sz w:val="24"/>
          <w:szCs w:val="24"/>
        </w:rPr>
        <w:t xml:space="preserve">Annual Maintenance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3226"/>
      </w:tblGrid>
      <w:tr w:rsidR="009F4AA9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pPr>
              <w:jc w:val="right"/>
            </w:pPr>
            <w:r>
              <w:rPr>
                <w:b/>
                <w:bCs/>
                <w:color w:val="FFFFFF"/>
              </w:rPr>
              <w:t>Annual Cost (£)</w:t>
            </w:r>
          </w:p>
        </w:tc>
      </w:tr>
      <w:tr w:rsidR="009F4AA9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color w:val="2C3E50"/>
                <w:sz w:val="21"/>
                <w:szCs w:val="21"/>
              </w:rPr>
              <w:t>Hosting and server costs</w:t>
            </w:r>
            <w:r w:rsidR="001E192E">
              <w:rPr>
                <w:color w:val="2C3E50"/>
                <w:sz w:val="21"/>
                <w:szCs w:val="21"/>
              </w:rPr>
              <w:t xml:space="preserve"> (Approx)</w:t>
            </w:r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pPr>
              <w:jc w:val="right"/>
            </w:pPr>
            <w:r>
              <w:rPr>
                <w:color w:val="2C3E50"/>
                <w:sz w:val="21"/>
                <w:szCs w:val="21"/>
              </w:rPr>
              <w:t>£120.00</w:t>
            </w:r>
          </w:p>
        </w:tc>
      </w:tr>
      <w:tr w:rsidR="009F4AA9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color w:val="2C3E50"/>
                <w:sz w:val="21"/>
                <w:szCs w:val="21"/>
              </w:rPr>
              <w:t>Apple developer account renewal</w:t>
            </w:r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pPr>
              <w:jc w:val="right"/>
            </w:pPr>
            <w:r>
              <w:rPr>
                <w:color w:val="2C3E50"/>
                <w:sz w:val="21"/>
                <w:szCs w:val="21"/>
              </w:rPr>
              <w:t>£79.00</w:t>
            </w:r>
          </w:p>
        </w:tc>
      </w:tr>
      <w:tr w:rsidR="009F4AA9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color w:val="2C3E50"/>
                <w:sz w:val="21"/>
                <w:szCs w:val="21"/>
              </w:rPr>
              <w:t>Push notification service</w:t>
            </w:r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pPr>
              <w:jc w:val="right"/>
            </w:pPr>
            <w:r>
              <w:rPr>
                <w:color w:val="2C3E50"/>
                <w:sz w:val="21"/>
                <w:szCs w:val="21"/>
              </w:rPr>
              <w:t>£60.00</w:t>
            </w:r>
          </w:p>
        </w:tc>
      </w:tr>
      <w:tr w:rsidR="009F4AA9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color w:val="2C3E50"/>
                <w:sz w:val="21"/>
                <w:szCs w:val="21"/>
              </w:rPr>
              <w:t>Bug fixes and minor updates</w:t>
            </w:r>
            <w:r w:rsidR="00A933A7">
              <w:rPr>
                <w:color w:val="2C3E50"/>
                <w:sz w:val="21"/>
                <w:szCs w:val="21"/>
              </w:rPr>
              <w:t xml:space="preserve"> </w:t>
            </w:r>
            <w:r w:rsidR="00A933A7">
              <w:rPr>
                <w:color w:val="2C3E50"/>
                <w:sz w:val="21"/>
                <w:szCs w:val="21"/>
              </w:rPr>
              <w:t>(</w:t>
            </w:r>
            <w:r w:rsidR="00A933A7">
              <w:rPr>
                <w:color w:val="2C3E50"/>
                <w:sz w:val="21"/>
                <w:szCs w:val="21"/>
              </w:rPr>
              <w:t>A</w:t>
            </w:r>
            <w:r w:rsidR="00A933A7">
              <w:rPr>
                <w:color w:val="2C3E50"/>
                <w:sz w:val="21"/>
                <w:szCs w:val="21"/>
              </w:rPr>
              <w:t>ppro</w:t>
            </w:r>
            <w:r w:rsidR="00A933A7">
              <w:rPr>
                <w:color w:val="2C3E50"/>
                <w:sz w:val="21"/>
                <w:szCs w:val="21"/>
              </w:rPr>
              <w:t>x</w:t>
            </w:r>
            <w:r w:rsidR="00A933A7">
              <w:rPr>
                <w:color w:val="2C3E50"/>
                <w:sz w:val="21"/>
                <w:szCs w:val="21"/>
              </w:rPr>
              <w:t>)</w:t>
            </w:r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pPr>
              <w:jc w:val="right"/>
            </w:pPr>
            <w:r>
              <w:rPr>
                <w:color w:val="2C3E50"/>
                <w:sz w:val="21"/>
                <w:szCs w:val="21"/>
              </w:rPr>
              <w:t>£150.00</w:t>
            </w:r>
          </w:p>
        </w:tc>
      </w:tr>
      <w:tr w:rsidR="009F4AA9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b/>
                <w:bCs/>
                <w:color w:val="2C3E50"/>
                <w:sz w:val="21"/>
                <w:szCs w:val="21"/>
              </w:rPr>
              <w:t>Total Annual Maintenance</w:t>
            </w:r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pPr>
              <w:jc w:val="right"/>
            </w:pPr>
            <w:r>
              <w:rPr>
                <w:b/>
                <w:bCs/>
                <w:color w:val="2C3E50"/>
                <w:sz w:val="21"/>
                <w:szCs w:val="21"/>
              </w:rPr>
              <w:t>£409.00/year</w:t>
            </w:r>
          </w:p>
        </w:tc>
      </w:tr>
    </w:tbl>
    <w:p w:rsidR="009F4AA9" w:rsidRPr="00A933A7" w:rsidRDefault="00A933A7">
      <w:pPr>
        <w:rPr>
          <w:i/>
          <w:iCs/>
        </w:rPr>
      </w:pPr>
      <w:r w:rsidRPr="00A933A7">
        <w:rPr>
          <w:b/>
          <w:bCs/>
          <w:i/>
          <w:iCs/>
        </w:rPr>
        <w:t>Note</w:t>
      </w:r>
      <w:r w:rsidRPr="00A933A7">
        <w:rPr>
          <w:i/>
          <w:iCs/>
        </w:rPr>
        <w:t xml:space="preserve">: The Annual Maintenance costs are maximum estimates and can be significant lower </w:t>
      </w:r>
    </w:p>
    <w:p w:rsidR="009F4AA9" w:rsidRDefault="00000000">
      <w:pPr>
        <w:pStyle w:val="Heading1"/>
        <w:spacing w:after="150"/>
      </w:pPr>
      <w:r>
        <w:t>5. Timeline</w:t>
      </w:r>
    </w:p>
    <w:p w:rsidR="009F4AA9" w:rsidRDefault="00000000">
      <w:pPr>
        <w:spacing w:after="140"/>
      </w:pPr>
      <w:r>
        <w:rPr>
          <w:color w:val="2C3E50"/>
        </w:rPr>
        <w:t>Here’s a rough idea of how the project would run. Timings can shift depending on feedback rounds, but this gives you a realistic picture.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3226"/>
      </w:tblGrid>
      <w:tr w:rsidR="009F4AA9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pPr>
              <w:jc w:val="right"/>
            </w:pPr>
            <w:r>
              <w:rPr>
                <w:b/>
                <w:bCs/>
                <w:color w:val="FFFFFF"/>
              </w:rPr>
              <w:t>When</w:t>
            </w:r>
          </w:p>
        </w:tc>
      </w:tr>
      <w:tr w:rsidR="009F4AA9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color w:val="2C3E50"/>
                <w:sz w:val="21"/>
                <w:szCs w:val="21"/>
              </w:rPr>
              <w:t>Requirements and planning</w:t>
            </w:r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pPr>
              <w:jc w:val="right"/>
            </w:pPr>
            <w:r>
              <w:rPr>
                <w:color w:val="2C3E50"/>
                <w:sz w:val="21"/>
                <w:szCs w:val="21"/>
              </w:rPr>
              <w:t>Week 1</w:t>
            </w:r>
          </w:p>
        </w:tc>
      </w:tr>
      <w:tr w:rsidR="009F4AA9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color w:val="2C3E50"/>
                <w:sz w:val="21"/>
                <w:szCs w:val="21"/>
              </w:rPr>
              <w:t xml:space="preserve">Design and </w:t>
            </w:r>
            <w:proofErr w:type="spellStart"/>
            <w:r>
              <w:rPr>
                <w:color w:val="2C3E50"/>
                <w:sz w:val="21"/>
                <w:szCs w:val="21"/>
              </w:rPr>
              <w:t>mockups</w:t>
            </w:r>
            <w:proofErr w:type="spellEnd"/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pPr>
              <w:jc w:val="right"/>
            </w:pPr>
            <w:r>
              <w:rPr>
                <w:color w:val="2C3E50"/>
                <w:sz w:val="21"/>
                <w:szCs w:val="21"/>
              </w:rPr>
              <w:t>Weeks 2–3</w:t>
            </w:r>
          </w:p>
        </w:tc>
      </w:tr>
      <w:tr w:rsidR="009F4AA9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color w:val="2C3E50"/>
                <w:sz w:val="21"/>
                <w:szCs w:val="21"/>
              </w:rPr>
              <w:t>Development</w:t>
            </w:r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pPr>
              <w:jc w:val="right"/>
            </w:pPr>
            <w:r>
              <w:rPr>
                <w:color w:val="2C3E50"/>
                <w:sz w:val="21"/>
                <w:szCs w:val="21"/>
              </w:rPr>
              <w:t>Weeks 4–7</w:t>
            </w:r>
          </w:p>
        </w:tc>
      </w:tr>
      <w:tr w:rsidR="009F4AA9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color w:val="2C3E50"/>
                <w:sz w:val="21"/>
                <w:szCs w:val="21"/>
              </w:rPr>
              <w:t>Testing</w:t>
            </w:r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pPr>
              <w:jc w:val="right"/>
            </w:pPr>
            <w:r>
              <w:rPr>
                <w:color w:val="2C3E50"/>
                <w:sz w:val="21"/>
                <w:szCs w:val="21"/>
              </w:rPr>
              <w:t>Week 8</w:t>
            </w:r>
          </w:p>
        </w:tc>
      </w:tr>
      <w:tr w:rsidR="009F4AA9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color w:val="2C3E50"/>
                <w:sz w:val="21"/>
                <w:szCs w:val="21"/>
              </w:rPr>
              <w:t>App store submission and launch</w:t>
            </w:r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pPr>
              <w:jc w:val="right"/>
            </w:pPr>
            <w:r>
              <w:rPr>
                <w:color w:val="2C3E50"/>
                <w:sz w:val="21"/>
                <w:szCs w:val="21"/>
              </w:rPr>
              <w:t>Week 9</w:t>
            </w:r>
          </w:p>
        </w:tc>
      </w:tr>
      <w:tr w:rsidR="009F4AA9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r>
              <w:rPr>
                <w:b/>
                <w:bCs/>
                <w:color w:val="2C3E50"/>
                <w:sz w:val="21"/>
                <w:szCs w:val="21"/>
              </w:rPr>
              <w:t>Total</w:t>
            </w:r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4AA9" w:rsidRDefault="00000000">
            <w:pPr>
              <w:jc w:val="right"/>
            </w:pPr>
            <w:r>
              <w:rPr>
                <w:b/>
                <w:bCs/>
                <w:color w:val="2C3E50"/>
                <w:sz w:val="21"/>
                <w:szCs w:val="21"/>
              </w:rPr>
              <w:t>About 8–9 weeks</w:t>
            </w:r>
          </w:p>
        </w:tc>
      </w:tr>
    </w:tbl>
    <w:p w:rsidR="009F4AA9" w:rsidRDefault="009F4AA9" w:rsidP="001E192E">
      <w:pPr>
        <w:pBdr>
          <w:top w:val="single" w:sz="4" w:space="1" w:color="2E86C1"/>
        </w:pBdr>
        <w:spacing w:before="200" w:after="100"/>
      </w:pPr>
    </w:p>
    <w:sectPr w:rsidR="009F4AA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204C" w:rsidRDefault="00FB204C">
      <w:r>
        <w:separator/>
      </w:r>
    </w:p>
  </w:endnote>
  <w:endnote w:type="continuationSeparator" w:id="0">
    <w:p w:rsidR="00FB204C" w:rsidRDefault="00FB20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4AA9" w:rsidRDefault="00000000">
    <w:pPr>
      <w:pBdr>
        <w:top w:val="single" w:sz="4" w:space="1" w:color="2E86C1"/>
      </w:pBdr>
      <w:spacing w:before="100"/>
      <w:jc w:val="center"/>
    </w:pPr>
    <w:r>
      <w:rPr>
        <w:color w:val="2E86C1"/>
        <w:sz w:val="16"/>
        <w:szCs w:val="16"/>
      </w:rPr>
      <w:t>Confidential</w:t>
    </w:r>
  </w:p>
  <w:p w:rsidR="009F4AA9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1E192E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204C" w:rsidRDefault="00FB204C">
      <w:r>
        <w:separator/>
      </w:r>
    </w:p>
  </w:footnote>
  <w:footnote w:type="continuationSeparator" w:id="0">
    <w:p w:rsidR="00FB204C" w:rsidRDefault="00FB20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4AA9" w:rsidRDefault="00000000">
    <w:pPr>
      <w:pBdr>
        <w:bottom w:val="single" w:sz="4" w:space="1" w:color="2E86C1"/>
      </w:pBdr>
      <w:spacing w:after="100"/>
    </w:pPr>
    <w:r>
      <w:rPr>
        <w:color w:val="2E86C1"/>
        <w:sz w:val="16"/>
        <w:szCs w:val="16"/>
      </w:rPr>
      <w:t>Mobile App Proposal | Wembley Central Masjid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12D7C"/>
    <w:multiLevelType w:val="hybridMultilevel"/>
    <w:tmpl w:val="A6546E46"/>
    <w:lvl w:ilvl="0" w:tplc="F24871EC">
      <w:start w:val="1"/>
      <w:numFmt w:val="bullet"/>
      <w:lvlText w:val="●"/>
      <w:lvlJc w:val="left"/>
      <w:pPr>
        <w:ind w:left="720" w:hanging="360"/>
      </w:pPr>
    </w:lvl>
    <w:lvl w:ilvl="1" w:tplc="C4B4CEB4">
      <w:start w:val="1"/>
      <w:numFmt w:val="bullet"/>
      <w:lvlText w:val="○"/>
      <w:lvlJc w:val="left"/>
      <w:pPr>
        <w:ind w:left="1440" w:hanging="360"/>
      </w:pPr>
    </w:lvl>
    <w:lvl w:ilvl="2" w:tplc="5E38DFC0">
      <w:start w:val="1"/>
      <w:numFmt w:val="bullet"/>
      <w:lvlText w:val="■"/>
      <w:lvlJc w:val="left"/>
      <w:pPr>
        <w:ind w:left="2160" w:hanging="360"/>
      </w:pPr>
    </w:lvl>
    <w:lvl w:ilvl="3" w:tplc="7434878C">
      <w:start w:val="1"/>
      <w:numFmt w:val="bullet"/>
      <w:lvlText w:val="●"/>
      <w:lvlJc w:val="left"/>
      <w:pPr>
        <w:ind w:left="2880" w:hanging="360"/>
      </w:pPr>
    </w:lvl>
    <w:lvl w:ilvl="4" w:tplc="733AF62C">
      <w:start w:val="1"/>
      <w:numFmt w:val="bullet"/>
      <w:lvlText w:val="○"/>
      <w:lvlJc w:val="left"/>
      <w:pPr>
        <w:ind w:left="3600" w:hanging="360"/>
      </w:pPr>
    </w:lvl>
    <w:lvl w:ilvl="5" w:tplc="BFEEA48A">
      <w:start w:val="1"/>
      <w:numFmt w:val="bullet"/>
      <w:lvlText w:val="■"/>
      <w:lvlJc w:val="left"/>
      <w:pPr>
        <w:ind w:left="4320" w:hanging="360"/>
      </w:pPr>
    </w:lvl>
    <w:lvl w:ilvl="6" w:tplc="CA62B99E">
      <w:start w:val="1"/>
      <w:numFmt w:val="bullet"/>
      <w:lvlText w:val="●"/>
      <w:lvlJc w:val="left"/>
      <w:pPr>
        <w:ind w:left="5040" w:hanging="360"/>
      </w:pPr>
    </w:lvl>
    <w:lvl w:ilvl="7" w:tplc="7EE0CC8A">
      <w:start w:val="1"/>
      <w:numFmt w:val="bullet"/>
      <w:lvlText w:val="●"/>
      <w:lvlJc w:val="left"/>
      <w:pPr>
        <w:ind w:left="5760" w:hanging="360"/>
      </w:pPr>
    </w:lvl>
    <w:lvl w:ilvl="8" w:tplc="7D0464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3F5180"/>
    <w:multiLevelType w:val="hybridMultilevel"/>
    <w:tmpl w:val="CE3C74DE"/>
    <w:lvl w:ilvl="0" w:tplc="DAB842BE">
      <w:start w:val="1"/>
      <w:numFmt w:val="bullet"/>
      <w:lvlText w:val="•"/>
      <w:lvlJc w:val="left"/>
      <w:pPr>
        <w:ind w:left="720" w:hanging="360"/>
      </w:pPr>
    </w:lvl>
    <w:lvl w:ilvl="1" w:tplc="ECD64C2E">
      <w:numFmt w:val="decimal"/>
      <w:lvlText w:val=""/>
      <w:lvlJc w:val="left"/>
    </w:lvl>
    <w:lvl w:ilvl="2" w:tplc="06264C90">
      <w:numFmt w:val="decimal"/>
      <w:lvlText w:val=""/>
      <w:lvlJc w:val="left"/>
    </w:lvl>
    <w:lvl w:ilvl="3" w:tplc="AB849956">
      <w:numFmt w:val="decimal"/>
      <w:lvlText w:val=""/>
      <w:lvlJc w:val="left"/>
    </w:lvl>
    <w:lvl w:ilvl="4" w:tplc="0C94DB70">
      <w:numFmt w:val="decimal"/>
      <w:lvlText w:val=""/>
      <w:lvlJc w:val="left"/>
    </w:lvl>
    <w:lvl w:ilvl="5" w:tplc="0D4C75C4">
      <w:numFmt w:val="decimal"/>
      <w:lvlText w:val=""/>
      <w:lvlJc w:val="left"/>
    </w:lvl>
    <w:lvl w:ilvl="6" w:tplc="74A2102E">
      <w:numFmt w:val="decimal"/>
      <w:lvlText w:val=""/>
      <w:lvlJc w:val="left"/>
    </w:lvl>
    <w:lvl w:ilvl="7" w:tplc="16680DEA">
      <w:numFmt w:val="decimal"/>
      <w:lvlText w:val=""/>
      <w:lvlJc w:val="left"/>
    </w:lvl>
    <w:lvl w:ilvl="8" w:tplc="456CC9AC">
      <w:numFmt w:val="decimal"/>
      <w:lvlText w:val=""/>
      <w:lvlJc w:val="left"/>
    </w:lvl>
  </w:abstractNum>
  <w:abstractNum w:abstractNumId="2" w15:restartNumberingAfterBreak="0">
    <w:nsid w:val="611369EB"/>
    <w:multiLevelType w:val="hybridMultilevel"/>
    <w:tmpl w:val="7AEC0DE2"/>
    <w:lvl w:ilvl="0" w:tplc="F2DC7CCE">
      <w:start w:val="1"/>
      <w:numFmt w:val="decimal"/>
      <w:lvlText w:val="%1."/>
      <w:lvlJc w:val="left"/>
      <w:pPr>
        <w:ind w:left="720" w:hanging="360"/>
      </w:pPr>
    </w:lvl>
    <w:lvl w:ilvl="1" w:tplc="549676B2">
      <w:numFmt w:val="decimal"/>
      <w:lvlText w:val=""/>
      <w:lvlJc w:val="left"/>
    </w:lvl>
    <w:lvl w:ilvl="2" w:tplc="FFBA2600">
      <w:numFmt w:val="decimal"/>
      <w:lvlText w:val=""/>
      <w:lvlJc w:val="left"/>
    </w:lvl>
    <w:lvl w:ilvl="3" w:tplc="1F80F7A8">
      <w:numFmt w:val="decimal"/>
      <w:lvlText w:val=""/>
      <w:lvlJc w:val="left"/>
    </w:lvl>
    <w:lvl w:ilvl="4" w:tplc="7DBE7CDA">
      <w:numFmt w:val="decimal"/>
      <w:lvlText w:val=""/>
      <w:lvlJc w:val="left"/>
    </w:lvl>
    <w:lvl w:ilvl="5" w:tplc="2FC623D0">
      <w:numFmt w:val="decimal"/>
      <w:lvlText w:val=""/>
      <w:lvlJc w:val="left"/>
    </w:lvl>
    <w:lvl w:ilvl="6" w:tplc="3A8463C6">
      <w:numFmt w:val="decimal"/>
      <w:lvlText w:val=""/>
      <w:lvlJc w:val="left"/>
    </w:lvl>
    <w:lvl w:ilvl="7" w:tplc="2EB43F3A">
      <w:numFmt w:val="decimal"/>
      <w:lvlText w:val=""/>
      <w:lvlJc w:val="left"/>
    </w:lvl>
    <w:lvl w:ilvl="8" w:tplc="26946B8C">
      <w:numFmt w:val="decimal"/>
      <w:lvlText w:val=""/>
      <w:lvlJc w:val="left"/>
    </w:lvl>
  </w:abstractNum>
  <w:num w:numId="1" w16cid:durableId="1701861475">
    <w:abstractNumId w:val="0"/>
    <w:lvlOverride w:ilvl="0">
      <w:startOverride w:val="1"/>
    </w:lvlOverride>
  </w:num>
  <w:num w:numId="2" w16cid:durableId="193331266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AA9"/>
    <w:rsid w:val="001E192E"/>
    <w:rsid w:val="002971D4"/>
    <w:rsid w:val="009F4AA9"/>
    <w:rsid w:val="00A933A7"/>
    <w:rsid w:val="00FB2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291ED"/>
  <w15:docId w15:val="{28427760-BAF4-40E6-82FA-C2CDB1820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657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Mohammed</cp:lastModifiedBy>
  <cp:revision>3</cp:revision>
  <cp:lastPrinted>2026-03-31T10:32:00Z</cp:lastPrinted>
  <dcterms:created xsi:type="dcterms:W3CDTF">2026-03-31T10:27:00Z</dcterms:created>
  <dcterms:modified xsi:type="dcterms:W3CDTF">2026-03-31T10:37:00Z</dcterms:modified>
</cp:coreProperties>
</file>