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7B" w:rsidRPr="00977A7B" w:rsidRDefault="00977A7B" w:rsidP="00977A7B">
      <w:pPr>
        <w:rPr>
          <w:rFonts w:ascii="Calibri" w:hAnsi="Calibri" w:cs="Arial"/>
          <w:sz w:val="24"/>
        </w:rPr>
      </w:pPr>
      <w:r w:rsidRPr="00977A7B">
        <w:rPr>
          <w:rFonts w:ascii="Calibri" w:hAnsi="Calibri" w:cs="Arial"/>
          <w:sz w:val="24"/>
        </w:rPr>
        <w:t>Technical depth, scale, report formatting</w:t>
      </w:r>
    </w:p>
    <w:p w:rsidR="00977A7B" w:rsidRPr="00977A7B" w:rsidRDefault="00977A7B" w:rsidP="00977A7B">
      <w:pPr>
        <w:rPr>
          <w:rFonts w:ascii="Calibri" w:hAnsi="Calibri" w:cs="Arial"/>
          <w:sz w:val="24"/>
        </w:rPr>
      </w:pPr>
      <w:r w:rsidRPr="00977A7B">
        <w:rPr>
          <w:rFonts w:ascii="Calibri" w:hAnsi="Calibri" w:cs="Arial"/>
          <w:sz w:val="24"/>
        </w:rPr>
        <w:t>Interface and flow diagrams (Storyboards for user stories)</w:t>
      </w:r>
    </w:p>
    <w:p w:rsidR="00977A7B" w:rsidRPr="00977A7B" w:rsidRDefault="00977A7B" w:rsidP="00977A7B">
      <w:pPr>
        <w:rPr>
          <w:rFonts w:ascii="Calibri" w:hAnsi="Calibri" w:cs="Arial"/>
          <w:sz w:val="24"/>
        </w:rPr>
      </w:pPr>
      <w:r w:rsidRPr="00977A7B">
        <w:rPr>
          <w:rFonts w:ascii="Calibri" w:hAnsi="Calibri" w:cs="Arial"/>
          <w:sz w:val="24"/>
        </w:rPr>
        <w:t>In this storyboard, it expresses all the user stories and the system functionality, and how the users interact with the system.</w:t>
      </w:r>
    </w:p>
    <w:p w:rsidR="00977A7B" w:rsidRDefault="00977A7B" w:rsidP="00977A7B">
      <w:pPr>
        <w:rPr>
          <w:rFonts w:ascii="Calibri" w:hAnsi="Calibri"/>
          <w:sz w:val="24"/>
        </w:rPr>
      </w:pPr>
    </w:p>
    <w:p w:rsidR="00012C3B" w:rsidRPr="00977A7B" w:rsidRDefault="00977A7B">
      <w:r>
        <w:rPr>
          <w:noProof/>
        </w:rPr>
        <w:drawing>
          <wp:inline distT="0" distB="0" distL="0" distR="0">
            <wp:extent cx="5486400" cy="3412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flow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81" cy="34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C3B" w:rsidRPr="00977A7B" w:rsidSect="00BE3C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7B"/>
    <w:rsid w:val="0002388E"/>
    <w:rsid w:val="00171622"/>
    <w:rsid w:val="00175A79"/>
    <w:rsid w:val="00272D1E"/>
    <w:rsid w:val="002B5A4B"/>
    <w:rsid w:val="00362FA1"/>
    <w:rsid w:val="003B7442"/>
    <w:rsid w:val="00412D0C"/>
    <w:rsid w:val="004178F8"/>
    <w:rsid w:val="004D6AA5"/>
    <w:rsid w:val="005028DF"/>
    <w:rsid w:val="005659D1"/>
    <w:rsid w:val="00703EEB"/>
    <w:rsid w:val="00767059"/>
    <w:rsid w:val="00977A7B"/>
    <w:rsid w:val="00B32AB6"/>
    <w:rsid w:val="00BE3C23"/>
    <w:rsid w:val="00C93938"/>
    <w:rsid w:val="00D17E13"/>
    <w:rsid w:val="00D73C8D"/>
    <w:rsid w:val="00DF2B02"/>
    <w:rsid w:val="00E034FF"/>
    <w:rsid w:val="00F318A8"/>
    <w:rsid w:val="00F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7AD0"/>
  <w15:chartTrackingRefBased/>
  <w15:docId w15:val="{BAFEDBA3-6EFA-4F4A-93B2-302F8FFC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A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Yaodong Wang</dc:creator>
  <cp:keywords/>
  <dc:description/>
  <cp:lastModifiedBy>Yaodong Wang</cp:lastModifiedBy>
  <cp:revision>1</cp:revision>
  <dcterms:created xsi:type="dcterms:W3CDTF">2020-06-20T16:23:00Z</dcterms:created>
  <dcterms:modified xsi:type="dcterms:W3CDTF">2020-06-20T16:28:00Z</dcterms:modified>
</cp:coreProperties>
</file>