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780A6" w14:textId="1425B1E6" w:rsidR="003A71CF" w:rsidRDefault="003A71CF">
      <w:r>
        <w:t>Among the main categories, BEF and Places are obvious outliers – the former having a delta value of 43.20% and the latter having a delta value of 26.77%, compared to the 0.16% through 3.68% of the other 14 categories. (In fact, the other 14 categories’ delta values combined equal less than that of “Places”).</w:t>
      </w:r>
    </w:p>
    <w:p w14:paraId="052691BC" w14:textId="3634908B" w:rsidR="00A55BA5" w:rsidRDefault="00A55BA5">
      <w:r>
        <w:t>On the level of the first narrower terms:</w:t>
      </w:r>
    </w:p>
    <w:p w14:paraId="4E5122D3" w14:textId="77777777" w:rsidR="000B6660" w:rsidRDefault="00C60769" w:rsidP="000B6660">
      <w:pPr>
        <w:pStyle w:val="ListParagraph"/>
        <w:numPr>
          <w:ilvl w:val="0"/>
          <w:numId w:val="1"/>
        </w:numPr>
      </w:pPr>
      <w:r>
        <w:t xml:space="preserve">BEF has a range of </w:t>
      </w:r>
      <w:r w:rsidR="00477129">
        <w:t xml:space="preserve">delta values within its branch. </w:t>
      </w:r>
      <w:r>
        <w:t xml:space="preserve">The top three most-used narrower terms </w:t>
      </w:r>
      <w:r w:rsidR="00E174D7">
        <w:t>(“Communications,” “Advertising,” and “Journalism</w:t>
      </w:r>
      <w:r w:rsidR="00E174D7">
        <w:t>”</w:t>
      </w:r>
      <w:r w:rsidR="00E174D7">
        <w:t>)</w:t>
      </w:r>
      <w:r w:rsidR="00E174D7">
        <w:t xml:space="preserve"> have delta values of 27-32% each, which are the result of extraordinarily high occurrence counts relative to the number of narrower terms beneath them. T</w:t>
      </w:r>
      <w:r>
        <w:t xml:space="preserve">he next three </w:t>
      </w:r>
      <w:r w:rsidR="00E174D7">
        <w:t xml:space="preserve">most-used terms </w:t>
      </w:r>
      <w:r>
        <w:t>(</w:t>
      </w:r>
      <w:r>
        <w:t>“Transportation,” “Oil and Gas,” and “Stores”</w:t>
      </w:r>
      <w:r w:rsidR="00E174D7">
        <w:t>)</w:t>
      </w:r>
      <w:r>
        <w:t xml:space="preserve"> </w:t>
      </w:r>
      <w:r w:rsidR="00E174D7">
        <w:t xml:space="preserve">are in the opposite situation: each has a delta value between </w:t>
      </w:r>
      <w:r>
        <w:t>15</w:t>
      </w:r>
      <w:r w:rsidR="00E174D7">
        <w:t xml:space="preserve"> and </w:t>
      </w:r>
      <w:r>
        <w:t xml:space="preserve">17%, </w:t>
      </w:r>
      <w:r w:rsidR="00E174D7">
        <w:t>which are the result of having a high number of narrower terms relative to their occurrence counts. After these six most-used terms, the delta values drop to 7% and lower.</w:t>
      </w:r>
      <w:r w:rsidR="000B6660">
        <w:t xml:space="preserve"> Finally, t</w:t>
      </w:r>
      <w:r w:rsidR="00D01228">
        <w:t xml:space="preserve">he main heading </w:t>
      </w:r>
      <w:r w:rsidR="00E174D7">
        <w:t xml:space="preserve">alone </w:t>
      </w:r>
      <w:r w:rsidR="00D01228">
        <w:t>is the sixth most well-used of the 24</w:t>
      </w:r>
      <w:r w:rsidR="00E174D7">
        <w:t xml:space="preserve"> narrower terms on this branch</w:t>
      </w:r>
      <w:r w:rsidR="00D01228">
        <w:t>, which means that this branch is definitely top-heavy.</w:t>
      </w:r>
    </w:p>
    <w:p w14:paraId="23B18FE8" w14:textId="77777777" w:rsidR="000B6660" w:rsidRDefault="003A71CF" w:rsidP="000B6660">
      <w:pPr>
        <w:pStyle w:val="ListParagraph"/>
        <w:numPr>
          <w:ilvl w:val="0"/>
          <w:numId w:val="1"/>
        </w:numPr>
      </w:pPr>
      <w:r>
        <w:t xml:space="preserve">Places is lop-sided </w:t>
      </w:r>
      <w:r w:rsidR="00477129">
        <w:t>within the overall structure, but it appears to be fairly well-balanced within its branch. The narrower term “United States” is definitely the most central, comprising 99% of the occurrences and 92% of the narrower terms. But this amounts to a delta value of only 6% on this narrower term, which is lower than the outliers I identified on BEF.</w:t>
      </w:r>
      <w:r w:rsidR="000B6660">
        <w:t xml:space="preserve"> </w:t>
      </w:r>
      <w:r w:rsidR="00D01228">
        <w:t xml:space="preserve">The main heading </w:t>
      </w:r>
      <w:r w:rsidR="00E174D7">
        <w:t xml:space="preserve">alone </w:t>
      </w:r>
      <w:r w:rsidR="00D01228">
        <w:t>is the second to least-used on the branch, which means that this branch is not top-heavy.</w:t>
      </w:r>
    </w:p>
    <w:p w14:paraId="4F61AE90" w14:textId="77777777" w:rsidR="000B6660" w:rsidRDefault="00202E13" w:rsidP="000B6660">
      <w:pPr>
        <w:pStyle w:val="ListParagraph"/>
        <w:numPr>
          <w:ilvl w:val="0"/>
          <w:numId w:val="1"/>
        </w:numPr>
      </w:pPr>
      <w:r>
        <w:t xml:space="preserve">In </w:t>
      </w:r>
      <w:r w:rsidR="005B791B">
        <w:t>Agriculture</w:t>
      </w:r>
      <w:r>
        <w:t>, “Domestic Animals” has a high occurrence count relative to its number of narrower terms, and “Farming” has a high number of narrower terms relative to its occurrence count. The main heading is fifth in the list of seven narrower terms – not bad, but still perhaps a bit top-heavy.</w:t>
      </w:r>
    </w:p>
    <w:p w14:paraId="42384511" w14:textId="734755CF" w:rsidR="000B6660" w:rsidRDefault="005B791B" w:rsidP="000B6660">
      <w:pPr>
        <w:pStyle w:val="ListParagraph"/>
        <w:numPr>
          <w:ilvl w:val="0"/>
          <w:numId w:val="1"/>
        </w:numPr>
      </w:pPr>
      <w:r>
        <w:t xml:space="preserve">Sports and Recreation </w:t>
      </w:r>
      <w:r w:rsidR="000B6660">
        <w:t>is lop-sided primarily due to a single</w:t>
      </w:r>
      <w:r w:rsidR="00202E13">
        <w:t>: “Football,” which has a very large number of occurrences for its number of narrower terms. Also, the main heading alone is the third most-used term on the list, accounting for almost 9% of the total occurrences of this branch within the portal</w:t>
      </w:r>
      <w:r w:rsidR="000B6660">
        <w:t>.</w:t>
      </w:r>
    </w:p>
    <w:sectPr w:rsidR="000B6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72FE6"/>
    <w:multiLevelType w:val="hybridMultilevel"/>
    <w:tmpl w:val="B6068E4C"/>
    <w:lvl w:ilvl="0" w:tplc="A770EA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944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CF"/>
    <w:rsid w:val="000B6660"/>
    <w:rsid w:val="00202E13"/>
    <w:rsid w:val="003A71CF"/>
    <w:rsid w:val="00477129"/>
    <w:rsid w:val="005578C1"/>
    <w:rsid w:val="005B791B"/>
    <w:rsid w:val="0071047A"/>
    <w:rsid w:val="00A55BA5"/>
    <w:rsid w:val="00C30F30"/>
    <w:rsid w:val="00C60769"/>
    <w:rsid w:val="00D01228"/>
    <w:rsid w:val="00E1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73C1"/>
  <w15:chartTrackingRefBased/>
  <w15:docId w15:val="{7A805200-D283-4FFE-B37B-0998E7495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6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Jones</dc:creator>
  <cp:keywords/>
  <dc:description/>
  <cp:lastModifiedBy>Hannah Jones</cp:lastModifiedBy>
  <cp:revision>2</cp:revision>
  <dcterms:created xsi:type="dcterms:W3CDTF">2022-09-09T22:03:00Z</dcterms:created>
  <dcterms:modified xsi:type="dcterms:W3CDTF">2022-09-09T23:05:00Z</dcterms:modified>
</cp:coreProperties>
</file>