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Министерство Образования, Культуры и Исследований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Республики Молдова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Технический Университет Молдовы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Департамент Программной Инженерии и Автоматики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70"/>
          <w:szCs w:val="70"/>
        </w:rPr>
      </w:pPr>
      <w:r>
        <w:rPr>
          <w:rFonts w:eastAsia="Times New Roman" w:cs="Times New Roman" w:ascii="Times New Roman" w:hAnsi="Times New Roman"/>
          <w:b/>
          <w:bCs/>
          <w:sz w:val="70"/>
          <w:szCs w:val="70"/>
        </w:rPr>
        <w:t>Отчет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>Лабораторная работа №8</w:t>
      </w:r>
    </w:p>
    <w:p>
      <w:pPr>
        <w:pStyle w:val="Normal"/>
        <w:spacing w:lineRule="auto" w:line="360" w:beforeAutospacing="0" w:before="300" w:after="0"/>
        <w:jc w:val="center"/>
        <w:rPr>
          <w:rFonts w:ascii="Times New Roman" w:hAnsi="Times New Roman" w:eastAsia="Times New Roman" w:cs="Times New Roman"/>
          <w:b w:val="false"/>
          <w:bCs w:val="false"/>
          <w:sz w:val="36"/>
          <w:szCs w:val="36"/>
        </w:rPr>
      </w:pPr>
      <w:r>
        <w:rPr>
          <w:rFonts w:eastAsia="Times New Roman" w:cs="Times New Roman" w:ascii="Times New Roman" w:hAnsi="Times New Roman"/>
          <w:b w:val="false"/>
          <w:bCs w:val="false"/>
          <w:sz w:val="36"/>
          <w:szCs w:val="36"/>
        </w:rPr>
        <w:t>по дисциплине: «</w:t>
      </w:r>
      <w:r>
        <w:rPr>
          <w:rFonts w:eastAsia="Times New Roman" w:cs="Times New Roman" w:ascii="Times New Roman" w:hAnsi="Times New Roman"/>
          <w:sz w:val="36"/>
          <w:szCs w:val="36"/>
          <w:lang w:val="ru-RU"/>
        </w:rPr>
        <w:t>Компьютерные сети</w:t>
      </w:r>
      <w:r>
        <w:rPr>
          <w:rFonts w:eastAsia="Times New Roman" w:cs="Times New Roman" w:ascii="Times New Roman" w:hAnsi="Times New Roman"/>
          <w:b w:val="false"/>
          <w:bCs w:val="false"/>
          <w:sz w:val="36"/>
          <w:szCs w:val="36"/>
        </w:rPr>
        <w:t>»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Выполнил:</w:t>
      </w:r>
      <w:r>
        <w:rPr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>TI-256 Саенко В.О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  <w:lang w:val="ru-MD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Проверил:</w:t>
      </w:r>
    </w:p>
    <w:p>
      <w:pPr>
        <w:pStyle w:val="Normal"/>
        <w:spacing w:lineRule="auto" w:line="360" w:before="0" w:after="0"/>
        <w:ind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Кишинёв 2025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Autospacing="0" w:before="0" w:afterAutospacing="0" w:after="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Цель лабораторной работы:</w:t>
      </w:r>
    </w:p>
    <w:p>
      <w:pPr>
        <w:pStyle w:val="Normal"/>
        <w:spacing w:lineRule="auto" w:line="240" w:beforeAutospacing="0" w:before="0" w:afterAutospacing="0" w:after="0"/>
        <w:jc w:val="star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Целью данной работы является выполнение базовых настроек параметров маршрутизатора, включая обеспечение безопасности доступа к интерфейсу командной строки (CLI) и консольному порту с помощью паролей, настройку приветственных баннеров для уведомления пользователей и сохранение текущей конфигурации системы.</w:t>
      </w:r>
    </w:p>
    <w:p>
      <w:pPr>
        <w:pStyle w:val="Normal"/>
        <w:spacing w:lineRule="auto" w:line="240" w:beforeAutospacing="0" w:before="0" w:afterAutospacing="0" w:after="0"/>
        <w:jc w:val="center"/>
        <w:rPr>
          <w:rFonts w:ascii="Times New Roman" w:hAnsi="Times New Roman" w:eastAsia="Times New Roman" w:cs="Times New Roman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  <w:t>Выполнение задания по частям</w:t>
      </w:r>
    </w:p>
    <w:p>
      <w:pPr>
        <w:pStyle w:val="Heading3"/>
        <w:spacing w:beforeAutospacing="0" w:before="281" w:afterAutospacing="0" w:after="281"/>
        <w:jc w:val="star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Часть 1: Проверка конфигурации маршрутизатора по умолчанию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Установка консольного соединения: Я выбрал консольный кабель из списка доступных соединений и подключил его к порту RS 232 на компьютере PCA и к порту Console на маршрутизаторе R1.</w:t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/>
      </w:pPr>
      <w:r>
        <w:rPr/>
        <w:drawing>
          <wp:inline distT="0" distB="0" distL="0" distR="0">
            <wp:extent cx="6400800" cy="276225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Доступ к терминалу: На компьютере PCA я перешел на вкладку Desktop, выбрал Terminal и нажал OK, после чего нажал ENTER, чтобы получить доступ к командной строке маршрутизатора.</w:t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/>
      </w:pPr>
      <w:r>
        <w:rPr/>
        <w:drawing>
          <wp:inline distT="0" distB="0" distL="0" distR="0">
            <wp:extent cx="5991225" cy="21907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Вход в привилегированный режим: С помощью команды enable я перешел в привилегированный режим EXEC. Заметил, что приглашение сменилось с Router&gt; на Router#.</w:t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/>
      </w:pPr>
      <w:r>
        <w:rPr/>
        <w:drawing>
          <wp:inline distT="0" distB="0" distL="0" distR="0">
            <wp:extent cx="2828925" cy="8572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Анализ текущих настроек: Я ввел команду show running-config, чтобы изучить параметры. Выяснил следующее: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Имя хоста по умолчанию — Router.</w:t>
      </w:r>
    </w:p>
    <w:p>
      <w:pPr>
        <w:pStyle w:val="ListParagraph"/>
        <w:spacing w:beforeAutospacing="0" w:before="240" w:afterAutospacing="0" w:after="240"/>
        <w:ind w:start="1440"/>
        <w:contextualSpacing/>
        <w:jc w:val="start"/>
        <w:rPr/>
      </w:pPr>
      <w:r>
        <w:rPr/>
        <w:drawing>
          <wp:inline distT="0" distB="0" distL="0" distR="0">
            <wp:extent cx="5866130" cy="40481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404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  <w:spacing w:beforeAutospacing="0" w:before="24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Проверил количество интерфейсов Fast Ethernet, Gigabit Ethernet и Serial.</w:t>
      </w:r>
    </w:p>
    <w:p>
      <w:pPr>
        <w:pStyle w:val="ListParagraph"/>
        <w:spacing w:beforeAutospacing="0" w:before="240" w:afterAutospacing="0" w:after="240"/>
        <w:ind w:start="1440"/>
        <w:contextualSpacing/>
        <w:jc w:val="start"/>
        <w:rPr/>
      </w:pPr>
      <w:r>
        <w:rPr/>
        <w:drawing>
          <wp:inline distT="0" distB="0" distL="0" distR="0">
            <wp:extent cx="1882140" cy="38290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  <w:spacing w:beforeAutospacing="0" w:before="24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Диапазон линий vty составляет от 0 до 4.</w:t>
      </w:r>
    </w:p>
    <w:p>
      <w:pPr>
        <w:pStyle w:val="ListParagraph"/>
        <w:spacing w:beforeAutospacing="0" w:before="240" w:afterAutospacing="0" w:after="240"/>
        <w:ind w:start="1440"/>
        <w:contextualSpacing/>
        <w:jc w:val="start"/>
        <w:rPr/>
      </w:pPr>
      <w:r>
        <w:rPr/>
        <w:drawing>
          <wp:inline distT="0" distB="0" distL="0" distR="0">
            <wp:extent cx="3371850" cy="374332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74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240"/>
        <w:contextualSpacing/>
        <w:jc w:val="start"/>
        <w:rPr/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Проверка NVRAM: При попытке просмотреть стартовую конфигурацию командой show startup-config я получил сообщение startup-config is not present, так как изменения еще не были сохранены в энергонезависимую память.</w:t>
      </w:r>
      <w:r>
        <w:rPr/>
        <w:drawing>
          <wp:inline distT="0" distB="0" distL="0" distR="0">
            <wp:extent cx="5676900" cy="150495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Autospacing="0" w:before="0" w:afterAutospacing="0" w:after="281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Часть 2: Настройка и проверка начальных параметров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ru-RU"/>
        </w:rPr>
        <w:t>Настройка базовых параметров:</w:t>
      </w:r>
    </w:p>
    <w:p>
      <w:pPr>
        <w:pStyle w:val="ListParagraph"/>
        <w:numPr>
          <w:ilvl w:val="1"/>
          <w:numId w:val="2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 xml:space="preserve">Изменил имя маршрутизатора на </w:t>
      </w: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ru-RU"/>
        </w:rPr>
        <w:t>R1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.</w:t>
      </w:r>
    </w:p>
    <w:p>
      <w:pPr>
        <w:pStyle w:val="ListParagraph"/>
        <w:spacing w:beforeAutospacing="0" w:before="240" w:afterAutospacing="0" w:after="240"/>
        <w:ind w:start="1440"/>
        <w:contextualSpacing/>
        <w:rPr/>
      </w:pPr>
      <w:r>
        <w:rPr/>
        <w:drawing>
          <wp:inline distT="0" distB="0" distL="0" distR="0">
            <wp:extent cx="5734050" cy="279082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spacing w:beforeAutospacing="0" w:before="240" w:afterAutospacing="0" w:after="240"/>
        <w:contextualSpacing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Настроил баннер сообщения дня (MOTD): Unauthorized access is strictly prohibited.</w:t>
      </w:r>
    </w:p>
    <w:p>
      <w:pPr>
        <w:pStyle w:val="ListParagraph"/>
        <w:spacing w:beforeAutospacing="0" w:before="240" w:afterAutospacing="0" w:after="240"/>
        <w:ind w:start="1440"/>
        <w:contextualSpacing/>
        <w:rPr/>
      </w:pPr>
      <w:r>
        <w:rPr/>
        <w:drawing>
          <wp:inline distT="0" distB="0" distL="0" distR="0">
            <wp:extent cx="5905500" cy="59055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  <w:lang w:val="ru-RU"/>
        </w:rPr>
        <w:t>Установка паролей и безопасности:</w:t>
      </w:r>
    </w:p>
    <w:p>
      <w:pPr>
        <w:pStyle w:val="ListParagraph"/>
        <w:numPr>
          <w:ilvl w:val="1"/>
          <w:numId w:val="2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Установил незашифрованный пароль для привилегированного режима: cisco.</w:t>
      </w:r>
    </w:p>
    <w:p>
      <w:pPr>
        <w:pStyle w:val="ListParagraph"/>
        <w:spacing w:beforeAutospacing="0" w:before="240" w:afterAutospacing="0" w:after="240"/>
        <w:ind w:start="1440"/>
        <w:contextualSpacing/>
        <w:rPr/>
      </w:pPr>
      <w:r>
        <w:rPr/>
        <w:drawing>
          <wp:inline distT="0" distB="0" distL="0" distR="0">
            <wp:extent cx="5857875" cy="173990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73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spacing w:beforeAutospacing="0" w:before="240" w:afterAutospacing="0" w:after="240"/>
        <w:contextualSpacing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Настроил пароль для консольного порта: letmein.</w:t>
      </w:r>
    </w:p>
    <w:p>
      <w:pPr>
        <w:pStyle w:val="ListParagraph"/>
        <w:spacing w:beforeAutospacing="0" w:before="240" w:afterAutospacing="0" w:after="240"/>
        <w:ind w:start="1440"/>
        <w:contextualSpacing/>
        <w:rPr/>
      </w:pPr>
      <w:r>
        <w:rPr/>
        <w:drawing>
          <wp:inline distT="0" distB="0" distL="0" distR="0">
            <wp:extent cx="5721985" cy="594360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spacing w:beforeAutospacing="0" w:before="240" w:afterAutospacing="0" w:after="240"/>
        <w:contextualSpacing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Выполнил команду для шифрования всех паролей в текстовом формате в конфигурационном файле.</w:t>
      </w:r>
    </w:p>
    <w:p>
      <w:pPr>
        <w:pStyle w:val="ListParagraph"/>
        <w:spacing w:beforeAutospacing="0" w:before="240" w:afterAutospacing="0" w:after="240"/>
        <w:ind w:start="1440"/>
        <w:contextualSpacing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/>
        <w:drawing>
          <wp:inline distT="0" distB="0" distL="0" distR="0">
            <wp:extent cx="5876925" cy="114681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14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240"/>
        <w:contextualSpacing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Проверка доступа: Я вышел из сессии и убедился, что теперь система запрашивает пароль при подключении к консоли и при переходе в привилегированный режим. Секретный пароль имеет приоритет над обычным паролем enable.</w:t>
      </w:r>
    </w:p>
    <w:p>
      <w:pPr>
        <w:pStyle w:val="ListParagraph"/>
        <w:spacing w:beforeAutospacing="0" w:before="240" w:afterAutospacing="0" w:after="240"/>
        <w:ind w:start="720"/>
        <w:contextualSpacing/>
        <w:rPr/>
      </w:pPr>
      <w:r>
        <w:rPr/>
        <w:drawing>
          <wp:inline distT="0" distB="0" distL="0" distR="0">
            <wp:extent cx="6381750" cy="488823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88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Autospacing="0" w:before="0" w:afterAutospacing="0" w:after="281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Часть 3: Сохранение конфигурации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240"/>
        <w:contextualSpacing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Сохранение в NVRAM: Чтобы настройки не удалились после перезагрузки, я сохранил текущую конфигурацию (running-config) в стартовую (startup-config).</w:t>
      </w:r>
    </w:p>
    <w:p>
      <w:pPr>
        <w:pStyle w:val="ListParagraph"/>
        <w:spacing w:beforeAutospacing="0" w:before="240" w:afterAutospacing="0" w:after="240"/>
        <w:ind w:start="720"/>
        <w:contextualSpacing/>
        <w:rPr/>
      </w:pPr>
      <w:r>
        <w:rPr/>
        <w:drawing>
          <wp:inline distT="0" distB="0" distL="0" distR="0">
            <wp:extent cx="4705350" cy="205740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0" w:before="240" w:afterAutospacing="0" w:after="240"/>
        <w:ind w:start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Autospacing="0" w:before="0" w:afterAutospacing="0" w:after="240"/>
        <w:ind w:start="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Normal"/>
        <w:spacing w:beforeAutospacing="0" w:before="0" w:afterAutospacing="0" w:after="240"/>
        <w:jc w:val="start"/>
        <w:rPr/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 ходе выполнения лабораторной работы были освоены базовые навыки настройки маршрутизатора Cisco в среде Packet Tracer. Работа началась с установления консольного соединения между компьютером и маршрутизатором через порт RS 232 для получения доступа к интерфейсу командной строки (CLI). В процессе проверки конфигурации по умолчанию было установлено, что файл startup-config изначально отсутствует в NVRAM, так как устройство еще не было настроено и сохранено.</w:t>
      </w:r>
    </w:p>
    <w:p>
      <w:pPr>
        <w:pStyle w:val="Normal"/>
        <w:spacing w:beforeAutospacing="0" w:before="240" w:afterAutospacing="0" w:after="240"/>
        <w:jc w:val="start"/>
        <w:rPr/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Основная часть работы была посвящена обеспечению безопасности и базовой идентификации устройства: маршрутизатору было присвоено имя R1, настроен баннер MOTD для предупреждения о запрете несанкционированного доступа, а также установлены пароли для консольного и привилегированного режимов. Применение команды шифрования позволило защитить пароли от просмотра в текстовом виде в конфигурационном файле. Завершающим этапом стало сохранение текущих настроек из оперативной памяти в энергонезависимую память NVRAM, что гарантирует сохранность данных после перезагрузки оборудования. Таким образом, была подготовлена защищенная программная основа для дальнейшей эксплуатации сетевого узла.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2874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313a"/>
    <w:pPr>
      <w:keepNext w:val="true"/>
      <w:keepLines/>
      <w:spacing w:lineRule="auto" w:line="360" w:before="0" w:after="0"/>
      <w:ind w:start="708"/>
      <w:outlineLvl w:val="0"/>
    </w:pPr>
    <w:rPr>
      <w:rFonts w:ascii="Times New Roman" w:hAnsi="Times New Roman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313a"/>
    <w:pPr>
      <w:keepNext w:val="true"/>
      <w:keepLines/>
      <w:spacing w:lineRule="auto" w:line="360" w:before="0" w:after="0"/>
      <w:jc w:val="center"/>
      <w:outlineLvl w:val="1"/>
    </w:pPr>
    <w:rPr>
      <w:rFonts w:ascii="Times New Roman" w:hAnsi="Times New Roman" w:eastAsia="Times New Roman" w:cs="" w:cstheme="majorBidi"/>
      <w:b/>
      <w:bCs/>
      <w:sz w:val="24"/>
      <w:szCs w:val="26"/>
      <w:lang w:eastAsia="ru-RU"/>
    </w:rPr>
  </w:style>
  <w:style w:type="paragraph" w:styleId="Heading3">
    <w:name w:val="heading 3"/>
    <w:basedOn w:val="Normal"/>
    <w:next w:val="Normal"/>
    <w:uiPriority w:val="9"/>
    <w:unhideWhenUsed/>
    <w:qFormat/>
    <w:rsid w:val="11de7f1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5ab777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5313a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5313a"/>
    <w:rPr>
      <w:rFonts w:ascii="Times New Roman" w:hAnsi="Times New Roman" w:eastAsia="Times New Roman" w:cs="" w:cstheme="majorBidi"/>
      <w:b/>
      <w:bCs/>
      <w:sz w:val="24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11de7f1c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autoRedefine/>
    <w:uiPriority w:val="1"/>
    <w:qFormat/>
    <w:rsid w:val="0035313a"/>
    <w:pPr>
      <w:widowControl/>
      <w:suppressAutoHyphens w:val="true"/>
      <w:bidi w:val="0"/>
      <w:spacing w:lineRule="auto" w:line="240" w:before="0" w:after="0"/>
      <w:ind w:start="708"/>
      <w:jc w:val="start"/>
    </w:pPr>
    <w:rPr>
      <w:rFonts w:ascii="Times New Roman" w:hAnsi="Times New Roman" w:eastAsia="Calibri" w:cs="" w:cstheme="minorBidi" w:eastAsiaTheme="minorHAnsi"/>
      <w:b/>
      <w:color w:val="auto"/>
      <w:kern w:val="0"/>
      <w:sz w:val="24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3f72d643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LibreOffice/26.2.1.2$Linux_X86_64 LibreOffice_project/620$Build-2</Application>
  <AppVersion>15.0000</AppVersion>
  <Pages>10</Pages>
  <Words>484</Words>
  <Characters>3216</Characters>
  <CharactersWithSpaces>3655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2025-09-12T05:39:00Z</dcterms:created>
  <dc:creator>Ecaterina Ermacova</dc:creator>
  <dc:description/>
  <dc:language>en-GB</dc:language>
  <cp:lastModifiedBy/>
  <dcterms:modified xsi:type="dcterms:W3CDTF">2026-04-02T11:38:10Z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