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Práctica — compara estos dos prompts en Hermes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A — Sin estructura: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hermes chat -q "redacta una respuesta para un usuario que reportó que su computadora no enciende"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Prompt B — Con rol + tarea +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hermes chat -q "Eres técnico de soporte de la DSI de la UJMD. Redacta una respuesta profesional y empática para un usuario administrativo (no técnico) que reportó que su computadora de escritorio no enciende desde esta mañana. Incluye: saludo, 3 causas básicas que el usuario puede verificar solo, y cómo escalar si no se resuelve."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Creé mi propio prompt con un ticket real de soporte de hoy (datos anonimizados)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a0b4cc"/>
          <w:sz w:val="21"/>
          <w:szCs w:val="21"/>
          <w:shd w:fill="03001a" w:val="clear"/>
        </w:rPr>
      </w:pPr>
      <w:r w:rsidDel="00000000" w:rsidR="00000000" w:rsidRPr="00000000">
        <w:rPr>
          <w:rtl w:val="0"/>
        </w:rPr>
        <w:t xml:space="preserve">hermes chat -q "Usuario reporta no poder acceder a la red de datos (cableada) y sospecho que se debe a que el usuario no a realizado el cambio de contraseña de usuario AD ya que es política realizar este cambio cada 30 días, favor redactar de manera amable y de forma que cualquier usuario te pueda entender que: intente realizar el cambio de contraseña, brindar los pasos para que lo haga y si finalmente el problema persiste que vuelva a contactar con nosotros por los canales habilitados"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a0b4cc"/>
          <w:sz w:val="21"/>
          <w:szCs w:val="21"/>
          <w:shd w:fill="03001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tus puntos clave para la reunión de hoy, enfocados en la tarea pendiente de Douglas (perfiles en Hermes) y conectados con tu propio avance: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commentRangeStart w:id="0"/>
      <w:r w:rsidDel="00000000" w:rsidR="00000000" w:rsidRPr="00000000">
        <w:rPr>
          <w:b w:val="1"/>
          <w:bCs w:val="1"/>
          <w:rtl w:val="0"/>
        </w:rPr>
        <w:t xml:space="preserve"> Qué son los "perfiles" en Hermes (explicación técnica)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perfil es un directorio de estado independiente para un agente: tiene su propio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SOUL.md</w:t>
      </w:r>
      <w:r w:rsidDel="00000000" w:rsidR="00000000" w:rsidRPr="00000000">
        <w:rPr>
          <w:rtl w:val="0"/>
        </w:rPr>
        <w:t xml:space="preserve">, memoria, sesiones, skills, cron jobs y base de datos — sin mezclarse con otros agentes en la misma máquina.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crear un perfil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hermes profile create &lt;nombre&gt;</w:t>
      </w:r>
      <w:r w:rsidDel="00000000" w:rsidR="00000000" w:rsidRPr="00000000">
        <w:rPr>
          <w:rtl w:val="0"/>
        </w:rPr>
        <w:t xml:space="preserve">) automáticamente obtienes un comando propio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soporte 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soporte setup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clonar solo configuración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--clone</w:t>
      </w:r>
      <w:r w:rsidDel="00000000" w:rsidR="00000000" w:rsidRPr="00000000">
        <w:rPr>
          <w:rtl w:val="0"/>
        </w:rPr>
        <w:t xml:space="preserve">) o clonar todo incluyendo memoria y skills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--clone-all</w:t>
      </w:r>
      <w:r w:rsidDel="00000000" w:rsidR="00000000" w:rsidRPr="00000000">
        <w:rPr>
          <w:rtl w:val="0"/>
        </w:rPr>
        <w:t xml:space="preserve">), o partir de un perfil existente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--clone-from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Punto importante para explicar bien el concepto: perfil ≠ workspace ≠ sandbox. El perfil aísla el </w:t>
      </w:r>
      <w:r w:rsidDel="00000000" w:rsidR="00000000" w:rsidRPr="00000000">
        <w:rPr>
          <w:i w:val="1"/>
          <w:i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del agente (memoria, config), pero no limita su acceso al sistema de archivos — eso lo controla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terminal.cwd</w:t>
      </w:r>
      <w:r w:rsidDel="00000000" w:rsidR="00000000" w:rsidRPr="00000000">
        <w:rPr>
          <w:rtl w:val="0"/>
        </w:rPr>
        <w:t xml:space="preserve"> y el backend de sandboxing por separado.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práctica para Mesa de Servicios: podrías tener un perfil para "atención a usuarios" y otro para "scripts/diagnóstico técnico", cada uno con su propia memoria y configuración, sin cruzar información entre tareas.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Cómo conecta esto con niveles/licencias/entregables del MCA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el mismo concepto que Douglas mencionó: "replicable en cualquier herramienta de Agent AI" — perfiles = carriles de trabajo separados, igual que el MCA separa a cada Champion por nivel (L0–L9) y licencia según evidencia demostrada, no actividad.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resultado en el diagnóstico: </w:t>
      </w:r>
      <w:r w:rsidDel="00000000" w:rsidR="00000000" w:rsidRPr="00000000">
        <w:rPr>
          <w:b w:val="1"/>
          <w:bCs w:val="1"/>
          <w:rtl w:val="0"/>
        </w:rPr>
        <w:t xml:space="preserve">Nivel L1 (zona Conductor)</w:t>
      </w:r>
      <w:r w:rsidDel="00000000" w:rsidR="00000000" w:rsidRPr="00000000">
        <w:rPr>
          <w:rtl w:val="0"/>
        </w:rPr>
        <w:t xml:space="preserve">, Licencia </w:t>
      </w:r>
      <w:r w:rsidDel="00000000" w:rsidR="00000000" w:rsidRPr="00000000">
        <w:rPr>
          <w:b w:val="1"/>
          <w:bCs w:val="1"/>
          <w:rtl w:val="0"/>
        </w:rPr>
        <w:t xml:space="preserve">🟤 Permiso de Aprendizaje</w:t>
      </w:r>
      <w:r w:rsidDel="00000000" w:rsidR="00000000" w:rsidRPr="00000000">
        <w:rPr>
          <w:rtl w:val="0"/>
        </w:rPr>
        <w:t xml:space="preserve">, bloqueo principal: </w:t>
      </w:r>
      <w:r w:rsidDel="00000000" w:rsidR="00000000" w:rsidRPr="00000000">
        <w:rPr>
          <w:b w:val="1"/>
          <w:bCs w:val="1"/>
          <w:rtl w:val="0"/>
        </w:rPr>
        <w:t xml:space="preserve">Seguridad/Privacidad</w:t>
      </w:r>
      <w:r w:rsidDel="00000000" w:rsidR="00000000" w:rsidRPr="00000000">
        <w:rPr>
          <w:rtl w:val="0"/>
        </w:rPr>
        <w:t xml:space="preserve"> (te preocupan alucinaciones en modelos que no son de frontera).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hito para subir a L2: que la IA lea archivos de tu área sin ayuda del instructor. Meta mes 1: usar IA de forma autónoma en al menos 3 tareas semanales.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Tu estado de avance (para reportar)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Hermes instalado y </w:t>
      </w:r>
      <w:r w:rsidDel="00000000" w:rsidR="00000000" w:rsidRPr="00000000">
        <w:rPr>
          <w:b w:val="1"/>
          <w:bCs w:val="1"/>
          <w:rtl w:val="0"/>
        </w:rPr>
        <w:t xml:space="preserve">funcional</w:t>
      </w:r>
      <w:r w:rsidDel="00000000" w:rsidR="00000000" w:rsidRPr="00000000">
        <w:rPr>
          <w:rtl w:val="0"/>
        </w:rPr>
        <w:t xml:space="preserve"> en tu equipo desde el 1 de julio.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Resolviste el tema del LLM usando OpenRouter con modelos gratuitos — evitando modelos locales, que no son viables con el hardware actual del equipo.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 en el equipo: validar instalación de Patrick (estuvo ausente por incidente de infraestructura).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Para proponer hoy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Empezar tu bitácora de aprendizaje sobre perfiles y subirla a la carpeta compartida del proyecto, como pidió Douglas.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Aprovechar que ya resolviste el tema LLM para documentarlo como "caso de uso ancla" de tu itinerario (automatizar tareas repetitivas del área).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 para el primer perfil: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registro_erpnext</w:t>
      </w:r>
      <w:r w:rsidDel="00000000" w:rsidR="00000000" w:rsidRPr="00000000">
        <w:rPr>
          <w:rtl w:val="0"/>
        </w:rPr>
        <w:t xml:space="preserve"> = Crea, actualiza y cierra tickets (Issue/Task) en ERPNext. No decide prioridad ni contacta al usuario — solo documenta.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Limitante encontrada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commentRangeStart w:id="1"/>
      <w:r w:rsidDel="00000000" w:rsidR="00000000" w:rsidRPr="00000000">
        <w:rPr>
          <w:rtl w:val="0"/>
        </w:rPr>
        <w:t xml:space="preserve">Sin privilegios para crear un Key API en ERPNext o acceso a un MCP de dicha plataforma.</w:t>
      </w:r>
    </w:p>
    <w:p w:rsidR="00000000" w:rsidDel="00000000" w:rsidP="00000000" w:rsidRDefault="00000000" w:rsidRPr="00000000" w14:paraId="0000002D">
      <w:pPr>
        <w:rPr/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323343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33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 creo perfil en Hermes llamado Testprofile y ha este perfil se le agrego una API de los modelos de Google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Día 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9l9c1jj7bi9p" w:id="0"/>
      <w:bookmarkEnd w:id="0"/>
      <w:r w:rsidDel="00000000" w:rsidR="00000000" w:rsidRPr="00000000">
        <w:rPr>
          <w:rtl w:val="0"/>
        </w:rPr>
        <w:t xml:space="preserve">Prompt 1 — Respuesta a ticket de incidente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80f0ff"/>
          <w:shd w:fill="000d1f" w:val="clear"/>
        </w:rPr>
      </w:pPr>
      <w:r w:rsidDel="00000000" w:rsidR="00000000" w:rsidRPr="00000000">
        <w:rPr>
          <w:rtl w:val="0"/>
        </w:rPr>
        <w:t xml:space="preserve">hermes chat -q "Redacta una respuesta profesional a un usuario que reportó: [describe el incidente real anonimizado]. Incluye saludo, diagnóstico probable, pasos a seguir y cierre."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5gnsafavkapy" w:id="1"/>
      <w:bookmarkEnd w:id="1"/>
      <w:r w:rsidDel="00000000" w:rsidR="00000000" w:rsidRPr="00000000">
        <w:rPr>
          <w:rtl w:val="0"/>
        </w:rPr>
        <w:t xml:space="preserve">Prompt 2 — Plantilla de reporte de incidente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80f0ff"/>
          <w:shd w:fill="000d1f" w:val="clear"/>
        </w:rPr>
      </w:pPr>
      <w:r w:rsidDel="00000000" w:rsidR="00000000" w:rsidRPr="00000000">
        <w:rPr>
          <w:rtl w:val="0"/>
        </w:rPr>
        <w:t xml:space="preserve">hermes chat -q "Genera una plantilla de reporte de incidente técnico para la Mesa de Servicios universitaria. Campos: fecha, reportante, tipo de incidente, descripción, acciones tomadas, estado, técnico responsable."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ouglas Galindo" w:id="1" w:date="2026-07-10T18:45:19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es interesante,  que piensas sobre la posible solución de estandarizar una solución que accese de manera segura a erpnext?  Yo tengo ya funcional dicho acceso, me falta averiguar como convertirlo a un skill talvéz que pueda ser reutilizado por todos de manera segura y escalable. Que piensas ?</w:t>
      </w:r>
    </w:p>
  </w:comment>
  <w:comment w:author="Douglas Galindo" w:id="0" w:date="2026-07-10T18:43:06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le llamaras al perfil de trabajo que mejor te serviría ya en producción y crees que pudiera ser un estandard para tus compañeros de soporte técnico 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