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locks--로드스터-흡착팬냉가스-편"/>
    <w:p>
      <w:pPr>
        <w:pStyle w:val="Heading1"/>
      </w:pPr>
      <w:r>
        <w:t xml:space="preserve">LOCKS — 로드스터 흡착팬·냉가스 편</w:t>
      </w:r>
    </w:p>
    <w:p>
      <w:pPr>
        <w:pStyle w:val="FirstParagraph"/>
      </w:pPr>
      <w:r>
        <w:t xml:space="preserve">프롬프트 본문에는 태그만 붙이고, 문구는 여기 한 곳에서만 고친다.</w:t>
      </w:r>
      <w:r>
        <w:t xml:space="preserve"> </w:t>
      </w:r>
      <w:r>
        <w:t xml:space="preserve">스타일 락은 프롬프트</w:t>
      </w:r>
      <w:r>
        <w:t xml:space="preserve"> </w:t>
      </w:r>
      <w:r>
        <w:rPr>
          <w:bCs/>
          <w:b/>
        </w:rPr>
        <w:t xml:space="preserve">맨 뒤</w:t>
      </w:r>
      <w:r>
        <w:t xml:space="preserve">에 붙인다(앞에 두면 뒤쪽 구체 묘사에 밀린다).</w:t>
      </w:r>
    </w:p>
    <w:p>
      <w:r>
        <w:pict>
          <v:rect style="width:0;height:1.5pt" o:hralign="center" o:hrstd="t" o:hr="t"/>
        </w:pict>
      </w:r>
    </w:p>
    <w:bookmarkStart w:id="25" w:name="공통"/>
    <w:p>
      <w:pPr>
        <w:pStyle w:val="Heading2"/>
      </w:pPr>
      <w:r>
        <w:t xml:space="preserve">공통</w:t>
      </w:r>
    </w:p>
    <w:bookmarkStart w:id="20" w:name="style-lock"/>
    <w:p>
      <w:pPr>
        <w:pStyle w:val="Heading3"/>
      </w:pPr>
      <w:r>
        <w:t xml:space="preserve">[STYLE LOCK]</w:t>
      </w:r>
    </w:p>
    <w:p>
      <w:pPr>
        <w:pStyle w:val="SourceCode"/>
      </w:pPr>
      <w:r>
        <w:rPr>
          <w:rStyle w:val="VerbatimChar"/>
        </w:rPr>
        <w:t xml:space="preserve">one single continuous photograph, no split, no seam, no panel, no border,</w:t>
      </w:r>
      <w:r>
        <w:br/>
      </w:r>
      <w:r>
        <w:rPr>
          <w:rStyle w:val="VerbatimChar"/>
        </w:rPr>
        <w:t xml:space="preserve">vertical 9:16 frame, photorealistic documentary cinematography, natural physical lighting,</w:t>
      </w:r>
      <w:r>
        <w:br/>
      </w:r>
      <w:r>
        <w:rPr>
          <w:rStyle w:val="VerbatimChar"/>
        </w:rPr>
        <w:t xml:space="preserve">real materials and textures, slight motion blur where things move, restrained colour grade,</w:t>
      </w:r>
      <w:r>
        <w:br/>
      </w:r>
      <w:r>
        <w:rPr>
          <w:rStyle w:val="VerbatimChar"/>
        </w:rPr>
        <w:t xml:space="preserve">no text, no letters, no numbers, no logos, no badges, no watermark, no HUD, no diagram</w:t>
      </w:r>
    </w:p>
    <w:bookmarkEnd w:id="20"/>
    <w:bookmarkStart w:id="21" w:name="info-style"/>
    <w:p>
      <w:pPr>
        <w:pStyle w:val="Heading3"/>
      </w:pPr>
      <w:r>
        <w:t xml:space="preserve">[INFO STYLE]</w:t>
      </w:r>
    </w:p>
    <w:p>
      <w:pPr>
        <w:pStyle w:val="FirstParagraph"/>
      </w:pPr>
      <w:r>
        <w:t xml:space="preserve">INFO 패스 전용. CLEAN을 참조 이미지로 첨부하고 그 위에 그래픽만 얹는다.</w:t>
      </w:r>
    </w:p>
    <w:p>
      <w:pPr>
        <w:pStyle w:val="SourceCode"/>
      </w:pPr>
      <w:r>
        <w:rPr>
          <w:rStyle w:val="VerbatimChar"/>
        </w:rPr>
        <w:t xml:space="preserve">Keep the attached reference image exactly: same camera, crop, lens, subject, light, grade.</w:t>
      </w:r>
      <w:r>
        <w:br/>
      </w:r>
      <w:r>
        <w:rPr>
          <w:rStyle w:val="VerbatimChar"/>
        </w:rPr>
        <w:t xml:space="preserve">Add graphics built into the real 3D space of the scene, following perspective and occlusion.</w:t>
      </w:r>
      <w:r>
        <w:br/>
      </w:r>
      <w:r>
        <w:rPr>
          <w:rStyle w:val="VerbatimChar"/>
        </w:rPr>
        <w:t xml:space="preserve">Colour code: teal for air flow and stream lines, orange to red for pressure, force and danger,</w:t>
      </w:r>
      <w:r>
        <w:br/>
      </w:r>
      <w:r>
        <w:rPr>
          <w:rStyle w:val="VerbatimChar"/>
        </w:rPr>
        <w:t xml:space="preserve">white and pale blue for ice, water and cooling, gold for the single key number,</w:t>
      </w:r>
      <w:r>
        <w:br/>
      </w:r>
      <w:r>
        <w:rPr>
          <w:rStyle w:val="VerbatimChar"/>
        </w:rPr>
        <w:t xml:space="preserve">muted blue-white for neutral leader lines. 1-3 anchor points, 1-3 leader lines, at most one number.</w:t>
      </w:r>
      <w:r>
        <w:br/>
      </w:r>
      <w:r>
        <w:rPr>
          <w:rStyle w:val="VerbatimChar"/>
        </w:rPr>
        <w:t xml:space="preserve">No Korean, no words. Only digits and units.</w:t>
      </w:r>
    </w:p>
    <w:bookmarkEnd w:id="21"/>
    <w:bookmarkStart w:id="22" w:name="info-motion-4s"/>
    <w:p>
      <w:pPr>
        <w:pStyle w:val="Heading3"/>
      </w:pPr>
      <w:r>
        <w:t xml:space="preserve">[INFO MOTION 4s]</w:t>
      </w:r>
    </w:p>
    <w:p>
      <w:pPr>
        <w:pStyle w:val="SourceCode"/>
      </w:pPr>
      <w:r>
        <w:rPr>
          <w:rStyle w:val="VerbatimChar"/>
        </w:rPr>
        <w:t xml:space="preserve">0.0-0.4  clean scene only, camera motion begins</w:t>
      </w:r>
      <w:r>
        <w:br/>
      </w:r>
      <w:r>
        <w:rPr>
          <w:rStyle w:val="VerbatimChar"/>
        </w:rPr>
        <w:t xml:space="preserve">0.4-0.9  anchor points light up on the real structure</w:t>
      </w:r>
      <w:r>
        <w:br/>
      </w:r>
      <w:r>
        <w:rPr>
          <w:rStyle w:val="VerbatimChar"/>
        </w:rPr>
        <w:t xml:space="preserve">0.9-1.7  leader lines and arrow shafts draw in</w:t>
      </w:r>
      <w:r>
        <w:br/>
      </w:r>
      <w:r>
        <w:rPr>
          <w:rStyle w:val="VerbatimChar"/>
        </w:rPr>
        <w:t xml:space="preserve">1.7-2.6  the number assembles, arrowheads appear after shafts complete</w:t>
      </w:r>
      <w:r>
        <w:br/>
      </w:r>
      <w:r>
        <w:rPr>
          <w:rStyle w:val="VerbatimChar"/>
        </w:rPr>
        <w:t xml:space="preserve">2.6-3.4  pulses travel along the flow paths</w:t>
      </w:r>
      <w:r>
        <w:br/>
      </w:r>
      <w:r>
        <w:rPr>
          <w:rStyle w:val="VerbatimChar"/>
        </w:rPr>
        <w:t xml:space="preserve">3.4-4.0  converge on the target composition and hold</w:t>
      </w:r>
    </w:p>
    <w:bookmarkEnd w:id="22"/>
    <w:bookmarkStart w:id="23" w:name="roadster-lock"/>
    <w:p>
      <w:pPr>
        <w:pStyle w:val="Heading3"/>
      </w:pPr>
      <w:r>
        <w:t xml:space="preserve">[ROADSTER LOCK]</w:t>
      </w:r>
    </w:p>
    <w:p>
      <w:pPr>
        <w:pStyle w:val="FirstParagraph"/>
      </w:pPr>
      <w:r>
        <w:t xml:space="preserve">실존 차량을 그대로 재현하지 않는다. 배지·로고 없음, 형상은 기하학 묘사로만.</w:t>
      </w:r>
    </w:p>
    <w:p>
      <w:pPr>
        <w:pStyle w:val="SourceCode"/>
      </w:pPr>
      <w:r>
        <w:rPr>
          <w:rStyle w:val="VerbatimChar"/>
        </w:rPr>
        <w:t xml:space="preserve">a low two-seat electric roadster with a long smooth nose, a short tail, a glass canopy,</w:t>
      </w:r>
      <w:r>
        <w:br/>
      </w:r>
      <w:r>
        <w:rPr>
          <w:rStyle w:val="VerbatimChar"/>
        </w:rPr>
        <w:t xml:space="preserve">one continuous unbroken body surface, satin graphite paint, no badges, no logos,</w:t>
      </w:r>
      <w:r>
        <w:br/>
      </w:r>
      <w:r>
        <w:rPr>
          <w:rStyle w:val="VerbatimChar"/>
        </w:rPr>
        <w:t xml:space="preserve">a dark underbody with one round fan opening at the rear of the floor</w:t>
      </w:r>
    </w:p>
    <w:bookmarkEnd w:id="23"/>
    <w:bookmarkStart w:id="24" w:name="ramp-lock"/>
    <w:p>
      <w:pPr>
        <w:pStyle w:val="Heading3"/>
      </w:pPr>
      <w:r>
        <w:t xml:space="preserve">[RAMP LOCK]</w:t>
      </w:r>
    </w:p>
    <w:p>
      <w:pPr>
        <w:pStyle w:val="SourceCode"/>
      </w:pPr>
      <w:r>
        <w:rPr>
          <w:rStyle w:val="VerbatimChar"/>
        </w:rPr>
        <w:t xml:space="preserve">a large smooth concrete half-pipe ramp that curves up and over into a ceiling,</w:t>
      </w:r>
      <w:r>
        <w:br/>
      </w:r>
      <w:r>
        <w:rPr>
          <w:rStyle w:val="VerbatimChar"/>
        </w:rPr>
        <w:t xml:space="preserve">outdoors in a flat dry Texas test field at dusk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702520b396678155dbd6e1de3b230f9abc7d5ca"/>
    <w:p>
      <w:pPr>
        <w:pStyle w:val="Heading2"/>
      </w:pPr>
      <w:r>
        <w:t xml:space="preserve">1안 전용</w:t>
      </w:r>
    </w:p>
    <w:bookmarkStart w:id="26" w:name="car-lock"/>
    <w:p>
      <w:pPr>
        <w:pStyle w:val="Heading3"/>
      </w:pPr>
      <w:r>
        <w:t xml:space="preserve">[CAR LOCK]</w:t>
      </w:r>
    </w:p>
    <w:p>
      <w:pPr>
        <w:pStyle w:val="SourceCode"/>
      </w:pPr>
      <w:r>
        <w:rPr>
          <w:rStyle w:val="VerbatimChar"/>
        </w:rPr>
        <w:t xml:space="preserve">an ordinary mid-size four-door sedan in plain matte grey, no badges, no logos,</w:t>
      </w:r>
      <w:r>
        <w:br/>
      </w:r>
      <w:r>
        <w:rPr>
          <w:rStyle w:val="VerbatimChar"/>
        </w:rPr>
        <w:t xml:space="preserve">same car in every shot</w:t>
      </w:r>
    </w:p>
    <w:bookmarkEnd w:id="26"/>
    <w:bookmarkStart w:id="27" w:name="ice-road-lock"/>
    <w:p>
      <w:pPr>
        <w:pStyle w:val="Heading3"/>
      </w:pPr>
      <w:r>
        <w:t xml:space="preserve">[ICE ROAD LOCK]</w:t>
      </w:r>
    </w:p>
    <w:p>
      <w:pPr>
        <w:pStyle w:val="SourceCode"/>
      </w:pPr>
      <w:r>
        <w:rPr>
          <w:rStyle w:val="VerbatimChar"/>
        </w:rPr>
        <w:t xml:space="preserve">a two-lane rural asphalt road at night covered with a thin clear sheen of black ice,</w:t>
      </w:r>
      <w:r>
        <w:br/>
      </w:r>
      <w:r>
        <w:rPr>
          <w:rStyle w:val="VerbatimChar"/>
        </w:rPr>
        <w:t xml:space="preserve">wet-looking dark surface reflecting the headlights, light frost on the verge grass,</w:t>
      </w:r>
      <w:r>
        <w:br/>
      </w:r>
      <w:r>
        <w:rPr>
          <w:rStyle w:val="VerbatimChar"/>
        </w:rPr>
        <w:t xml:space="preserve">bare winter trees, sodium street lamps far apart, no snow on the road</w:t>
      </w:r>
    </w:p>
    <w:bookmarkEnd w:id="27"/>
    <w:bookmarkStart w:id="28" w:name="truck-lock"/>
    <w:p>
      <w:pPr>
        <w:pStyle w:val="Heading3"/>
      </w:pPr>
      <w:r>
        <w:t xml:space="preserve">[TRUCK LOCK]</w:t>
      </w:r>
    </w:p>
    <w:p>
      <w:pPr>
        <w:pStyle w:val="SourceCode"/>
      </w:pPr>
      <w:r>
        <w:rPr>
          <w:rStyle w:val="VerbatimChar"/>
        </w:rPr>
        <w:t xml:space="preserve">a stationary box truck with a plain white rear door, red tail lights on,</w:t>
      </w:r>
      <w:r>
        <w:br/>
      </w:r>
      <w:r>
        <w:rPr>
          <w:rStyle w:val="VerbatimChar"/>
        </w:rPr>
        <w:t xml:space="preserve">stopped ahead in the same lane</w:t>
      </w:r>
    </w:p>
    <w:bookmarkEnd w:id="28"/>
    <w:bookmarkStart w:id="29" w:name="bus-lock"/>
    <w:p>
      <w:pPr>
        <w:pStyle w:val="Heading3"/>
      </w:pPr>
      <w:r>
        <w:t xml:space="preserve">[BUS LOCK]</w:t>
      </w:r>
    </w:p>
    <w:p>
      <w:pPr>
        <w:pStyle w:val="SourceCode"/>
      </w:pPr>
      <w:r>
        <w:rPr>
          <w:rStyle w:val="VerbatimChar"/>
        </w:rPr>
        <w:t xml:space="preserve">a tall white intercity coach with a high roof, no logos, no lettering</w:t>
      </w:r>
    </w:p>
    <w:bookmarkEnd w:id="29"/>
    <w:bookmarkStart w:id="30" w:name="bridge-deck-lock"/>
    <w:p>
      <w:pPr>
        <w:pStyle w:val="Heading3"/>
      </w:pPr>
      <w:r>
        <w:t xml:space="preserve">[BRIDGE DECK LOCK]</w:t>
      </w:r>
    </w:p>
    <w:p>
      <w:pPr>
        <w:pStyle w:val="SourceCode"/>
      </w:pPr>
      <w:r>
        <w:rPr>
          <w:rStyle w:val="VerbatimChar"/>
        </w:rPr>
        <w:t xml:space="preserve">a long steel-cable bridge deck over a wide river, strong crosswind,</w:t>
      </w:r>
      <w:r>
        <w:br/>
      </w:r>
      <w:r>
        <w:rPr>
          <w:rStyle w:val="VerbatimChar"/>
        </w:rPr>
        <w:t xml:space="preserve">rain streaks moving sideways, grey daylight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fb47c435ca56047bd845049724aa39c173516ae"/>
    <w:p>
      <w:pPr>
        <w:pStyle w:val="Heading2"/>
      </w:pPr>
      <w:r>
        <w:t xml:space="preserve">2안 전용</w:t>
      </w:r>
    </w:p>
    <w:bookmarkStart w:id="32" w:name="robot-lock"/>
    <w:p>
      <w:pPr>
        <w:pStyle w:val="Heading3"/>
      </w:pPr>
      <w:r>
        <w:t xml:space="preserve">[ROBOT LOCK]</w:t>
      </w:r>
    </w:p>
    <w:p>
      <w:pPr>
        <w:pStyle w:val="SourceCode"/>
      </w:pPr>
      <w:r>
        <w:rPr>
          <w:rStyle w:val="VerbatimChar"/>
        </w:rPr>
        <w:t xml:space="preserve">a flat rectangular inspection crawler the size of a suitcase, four solid rubber wheels,</w:t>
      </w:r>
      <w:r>
        <w:br/>
      </w:r>
      <w:r>
        <w:rPr>
          <w:rStyle w:val="VerbatimChar"/>
        </w:rPr>
        <w:t xml:space="preserve">a soft flexible skirt sealing the gap between the body and the surface,</w:t>
      </w:r>
      <w:r>
        <w:br/>
      </w:r>
      <w:r>
        <w:rPr>
          <w:rStyle w:val="VerbatimChar"/>
        </w:rPr>
        <w:t xml:space="preserve">one round fan housing on its back, matte safety-orange body, a small sensor arm at the front,</w:t>
      </w:r>
      <w:r>
        <w:br/>
      </w:r>
      <w:r>
        <w:rPr>
          <w:rStyle w:val="VerbatimChar"/>
        </w:rPr>
        <w:t xml:space="preserve">a thin yellow safety tether line running from it</w:t>
      </w:r>
    </w:p>
    <w:bookmarkEnd w:id="32"/>
    <w:bookmarkStart w:id="33" w:name="bridge-underside-lock"/>
    <w:p>
      <w:pPr>
        <w:pStyle w:val="Heading3"/>
      </w:pPr>
      <w:r>
        <w:t xml:space="preserve">[BRIDGE UNDERSIDE LOCK]</w:t>
      </w:r>
    </w:p>
    <w:p>
      <w:pPr>
        <w:pStyle w:val="SourceCode"/>
      </w:pPr>
      <w:r>
        <w:rPr>
          <w:rStyle w:val="VerbatimChar"/>
        </w:rPr>
        <w:t xml:space="preserve">the flat concrete underside of a long highway bridge deck, stained grey concrete with</w:t>
      </w:r>
      <w:r>
        <w:br/>
      </w:r>
      <w:r>
        <w:rPr>
          <w:rStyle w:val="VerbatimChar"/>
        </w:rPr>
        <w:t xml:space="preserve">expansion joints, a wide river far below, overcast daylight</w:t>
      </w:r>
    </w:p>
    <w:bookmarkEnd w:id="33"/>
    <w:bookmarkStart w:id="34" w:name="dam-lock"/>
    <w:p>
      <w:pPr>
        <w:pStyle w:val="Heading3"/>
      </w:pPr>
      <w:r>
        <w:t xml:space="preserve">[DAM LOCK]</w:t>
      </w:r>
    </w:p>
    <w:p>
      <w:pPr>
        <w:pStyle w:val="SourceCode"/>
      </w:pPr>
      <w:r>
        <w:rPr>
          <w:rStyle w:val="VerbatimChar"/>
        </w:rPr>
        <w:t xml:space="preserve">a huge vertical concrete dam face covered in dark green-black algae and water stains,</w:t>
      </w:r>
      <w:r>
        <w:br/>
      </w:r>
      <w:r>
        <w:rPr>
          <w:rStyle w:val="VerbatimChar"/>
        </w:rPr>
        <w:t xml:space="preserve">mountains around, clear morning light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af59842a8527a9bee1ed17434d31433ea6fe7fd"/>
    <w:p>
      <w:pPr>
        <w:pStyle w:val="Heading2"/>
      </w:pPr>
      <w:r>
        <w:t xml:space="preserve">3안(C) 전용 — 1톤 트럭</w:t>
      </w:r>
    </w:p>
    <w:bookmarkStart w:id="36" w:name="light-truck-lock"/>
    <w:p>
      <w:pPr>
        <w:pStyle w:val="Heading3"/>
      </w:pPr>
      <w:r>
        <w:t xml:space="preserve">[LIGHT TRUCK LOCK]</w:t>
      </w:r>
    </w:p>
    <w:p>
      <w:pPr>
        <w:pStyle w:val="FirstParagraph"/>
      </w:pPr>
      <w:r>
        <w:t xml:space="preserve">브랜드·형식명을 쓰지 않는다. 형상은 기하학으로만 적는다.</w:t>
      </w:r>
    </w:p>
    <w:p>
      <w:pPr>
        <w:pStyle w:val="SourceCode"/>
      </w:pPr>
      <w:r>
        <w:rPr>
          <w:rStyle w:val="VerbatimChar"/>
        </w:rPr>
        <w:t xml:space="preserve">a small one-tonne cab-over light truck, flat vertical front face directly above the front wheels,</w:t>
      </w:r>
      <w:r>
        <w:br/>
      </w:r>
      <w:r>
        <w:rPr>
          <w:rStyle w:val="VerbatimChar"/>
        </w:rPr>
        <w:t xml:space="preserve">short square cab, low flat cargo bed with fold-down aluminium side gates, small-diameter rear wheels,</w:t>
      </w:r>
      <w:r>
        <w:br/>
      </w:r>
      <w:r>
        <w:rPr>
          <w:rStyle w:val="VerbatimChar"/>
        </w:rPr>
        <w:t xml:space="preserve">plain white paint slightly weathered, no badges, no logos, no lettering, same truck in every shot</w:t>
      </w:r>
    </w:p>
    <w:bookmarkEnd w:id="36"/>
    <w:bookmarkStart w:id="37" w:name="village-hill-lock"/>
    <w:p>
      <w:pPr>
        <w:pStyle w:val="Heading3"/>
      </w:pPr>
      <w:r>
        <w:t xml:space="preserve">[VILLAGE HILL LOCK]</w:t>
      </w:r>
    </w:p>
    <w:p>
      <w:pPr>
        <w:pStyle w:val="SourceCode"/>
      </w:pPr>
      <w:r>
        <w:rPr>
          <w:rStyle w:val="VerbatimChar"/>
        </w:rPr>
        <w:t xml:space="preserve">a steep narrow concrete-paved lane climbing through a small rural Korean village in winter,</w:t>
      </w:r>
      <w:r>
        <w:br/>
      </w:r>
      <w:r>
        <w:rPr>
          <w:rStyle w:val="VerbatimChar"/>
        </w:rPr>
        <w:t xml:space="preserve">thin packed snow and glazed ice on the concrete, low stone walls, slate and tin roofs,</w:t>
      </w:r>
      <w:r>
        <w:br/>
      </w:r>
      <w:r>
        <w:rPr>
          <w:rStyle w:val="VerbatimChar"/>
        </w:rPr>
        <w:t xml:space="preserve">a bare persimmon tree, grey overcast morning light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2026-10-18T02:02:00Z</dcterms:created>
  <dcterms:modified xsi:type="dcterms:W3CDTF">2026-10-18T02:02:00Z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