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Default="00624227">
      <w:pPr>
        <w:pStyle w:val="Puesto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Lab #4</w:t>
      </w:r>
    </w:p>
    <w:p w:rsidR="00624227" w:rsidRPr="00624227" w:rsidRDefault="00624227" w:rsidP="00624227">
      <w:pPr>
        <w:rPr>
          <w:lang w:val="es-ES"/>
        </w:rPr>
      </w:pPr>
      <w:r>
        <w:rPr>
          <w:lang w:val="es-ES"/>
        </w:rPr>
        <w:t xml:space="preserve">Amanda Solano Astorga, </w:t>
      </w:r>
      <w:proofErr w:type="spellStart"/>
      <w:r>
        <w:rPr>
          <w:lang w:val="es-ES"/>
        </w:rPr>
        <w:t>Samantha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Arburola</w:t>
      </w:r>
      <w:proofErr w:type="spellEnd"/>
    </w:p>
    <w:p w:rsidR="00827275" w:rsidRDefault="00624227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Actividades</w:t>
      </w:r>
    </w:p>
    <w:p w:rsidR="00624227" w:rsidRDefault="00624227" w:rsidP="00624227">
      <w:pPr>
        <w:rPr>
          <w:lang w:val="es-ES"/>
        </w:rPr>
      </w:pPr>
    </w:p>
    <w:p w:rsidR="00624227" w:rsidRDefault="00624227" w:rsidP="00624227">
      <w:pPr>
        <w:pStyle w:val="Prrafodelista"/>
        <w:numPr>
          <w:ilvl w:val="0"/>
          <w:numId w:val="3"/>
        </w:numPr>
        <w:rPr>
          <w:lang w:val="es-ES"/>
        </w:rPr>
      </w:pPr>
    </w:p>
    <w:p w:rsidR="00624227" w:rsidRPr="00624227" w:rsidRDefault="00624227" w:rsidP="00624227">
      <w:pPr>
        <w:pStyle w:val="Prrafodelista"/>
        <w:numPr>
          <w:ilvl w:val="0"/>
          <w:numId w:val="3"/>
        </w:numPr>
        <w:rPr>
          <w:lang w:val="es-ES"/>
        </w:rPr>
      </w:pPr>
    </w:p>
    <w:p w:rsidR="00624227" w:rsidRDefault="00624227" w:rsidP="0062422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624227">
        <w:rPr>
          <w:b/>
          <w:lang w:val="es-ES"/>
        </w:rPr>
        <w:t>PaddingBotton</w:t>
      </w:r>
      <w:proofErr w:type="spellEnd"/>
      <w:r>
        <w:rPr>
          <w:lang w:val="es-ES"/>
        </w:rPr>
        <w:t>:</w:t>
      </w:r>
    </w:p>
    <w:p w:rsidR="00624227" w:rsidRDefault="00624227" w:rsidP="00624227">
      <w:pPr>
        <w:ind w:left="1080"/>
        <w:rPr>
          <w:lang w:val="es-ES"/>
        </w:rPr>
      </w:pPr>
      <w:r w:rsidRPr="00624227">
        <w:rPr>
          <w:lang w:val="es-ES"/>
        </w:rPr>
        <w:t xml:space="preserve">Devuelve el relleno de fondo de este </w:t>
      </w:r>
      <w:proofErr w:type="spellStart"/>
      <w:r w:rsidRPr="00624227">
        <w:rPr>
          <w:lang w:val="es-ES"/>
        </w:rPr>
        <w:t>view</w:t>
      </w:r>
      <w:proofErr w:type="spellEnd"/>
      <w:r w:rsidRPr="00624227">
        <w:rPr>
          <w:lang w:val="es-ES"/>
        </w:rPr>
        <w:t>. Si hay inserción y barras de desplazamiento habilitados, este valor puede incluir el espacio necesario para mostrar las barras de desplazamiento también.</w:t>
      </w:r>
    </w:p>
    <w:p w:rsidR="00624227" w:rsidRPr="00624227" w:rsidRDefault="00624227" w:rsidP="00624227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624227">
        <w:rPr>
          <w:b/>
          <w:lang w:val="es-ES"/>
        </w:rPr>
        <w:t>PaddingLeft</w:t>
      </w:r>
      <w:proofErr w:type="spellEnd"/>
    </w:p>
    <w:p w:rsidR="00624227" w:rsidRDefault="00624227" w:rsidP="0062422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Devuelve el relleno a la izquierda de este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. Si hay inserción y barras de desplazamiento habilitados, este valor puede incluir el espacio necesario para mostrar las barras de desplazamiento también.</w:t>
      </w:r>
    </w:p>
    <w:p w:rsidR="00624227" w:rsidRPr="00624227" w:rsidRDefault="00624227" w:rsidP="00624227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624227">
        <w:rPr>
          <w:b/>
          <w:lang w:val="es-ES"/>
        </w:rPr>
        <w:t>PaddingRight</w:t>
      </w:r>
      <w:proofErr w:type="spellEnd"/>
    </w:p>
    <w:p w:rsidR="00624227" w:rsidRPr="00624227" w:rsidRDefault="00624227" w:rsidP="0062422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Devuelve el relleno derecho de este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. Si hay inserción y barras de desplazamiento habilitados, este valor puede incluir el espacio necesario para mostrar las barras de desplazamiento también.</w:t>
      </w:r>
    </w:p>
    <w:p w:rsidR="00624227" w:rsidRDefault="00624227" w:rsidP="00624227">
      <w:pPr>
        <w:pStyle w:val="Prrafodelista"/>
        <w:ind w:left="1080"/>
        <w:rPr>
          <w:lang w:val="es-ES"/>
        </w:rPr>
      </w:pPr>
    </w:p>
    <w:p w:rsidR="00624227" w:rsidRPr="00624227" w:rsidRDefault="00624227" w:rsidP="00624227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624227">
        <w:rPr>
          <w:b/>
          <w:lang w:val="es-ES"/>
        </w:rPr>
        <w:t>PaddingTop</w:t>
      </w:r>
      <w:proofErr w:type="spellEnd"/>
    </w:p>
    <w:p w:rsidR="00624227" w:rsidRPr="00624227" w:rsidRDefault="00624227" w:rsidP="0062422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Devuelve el acolchado de la parte superior de este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>.</w:t>
      </w:r>
    </w:p>
    <w:p w:rsidR="00624227" w:rsidRPr="00624227" w:rsidRDefault="00624227" w:rsidP="00624227">
      <w:pPr>
        <w:rPr>
          <w:lang w:val="es-ES"/>
        </w:rPr>
      </w:pPr>
    </w:p>
    <w:p w:rsidR="00624227" w:rsidRPr="00F524B8" w:rsidRDefault="00F524B8" w:rsidP="0062422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F524B8">
        <w:rPr>
          <w:rStyle w:val="CdigoHTML"/>
          <w:rFonts w:eastAsiaTheme="minorEastAsia"/>
          <w:lang w:val="es-CR"/>
        </w:rPr>
        <w:t>dp</w:t>
      </w:r>
      <w:proofErr w:type="spellEnd"/>
      <w:r w:rsidRPr="00F524B8">
        <w:rPr>
          <w:lang w:val="es-CR"/>
        </w:rPr>
        <w:t xml:space="preserve"> son pixeles de densidad independiente</w:t>
      </w:r>
      <w:r>
        <w:rPr>
          <w:lang w:val="es-CR"/>
        </w:rPr>
        <w:t xml:space="preserve">. </w:t>
      </w:r>
      <w:r w:rsidRPr="00F524B8">
        <w:rPr>
          <w:lang w:val="es-CR"/>
        </w:rPr>
        <w:t>Son unidades flexibles que se escalan a dimensiones uniformes en cualquier pantalla.</w:t>
      </w:r>
      <w:r>
        <w:rPr>
          <w:lang w:val="es-CR"/>
        </w:rPr>
        <w:t xml:space="preserve"> </w:t>
      </w:r>
      <w:r w:rsidRPr="00F524B8">
        <w:rPr>
          <w:sz w:val="16"/>
          <w:lang w:val="es-CR"/>
        </w:rPr>
        <w:t>Use</w:t>
      </w:r>
      <w:r>
        <w:rPr>
          <w:sz w:val="16"/>
          <w:lang w:val="es-CR"/>
        </w:rPr>
        <w:t xml:space="preserve"> </w:t>
      </w:r>
      <w:proofErr w:type="spellStart"/>
      <w:r w:rsidRPr="00F524B8">
        <w:rPr>
          <w:rStyle w:val="CdigoHTML"/>
          <w:rFonts w:eastAsiaTheme="minorEastAsia"/>
          <w:lang w:val="es-CR"/>
        </w:rPr>
        <w:t>dp</w:t>
      </w:r>
      <w:proofErr w:type="spellEnd"/>
      <w:r w:rsidRPr="00F524B8">
        <w:rPr>
          <w:lang w:val="es-CR"/>
        </w:rPr>
        <w:t xml:space="preserve"> para mostrar los elementos uniformemente en pantallas con diferentes densidades.</w:t>
      </w:r>
    </w:p>
    <w:p w:rsidR="00F524B8" w:rsidRDefault="00F524B8" w:rsidP="006242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 recurso </w:t>
      </w:r>
      <w:proofErr w:type="spellStart"/>
      <w:r>
        <w:rPr>
          <w:lang w:val="es-ES"/>
        </w:rPr>
        <w:t>estirable</w:t>
      </w:r>
      <w:proofErr w:type="spellEnd"/>
      <w:r>
        <w:rPr>
          <w:lang w:val="es-ES"/>
        </w:rPr>
        <w:t xml:space="preserve"> es un concepto general para un gráfico en que se puede sacar de la pantalla y que se puede recuperar con las API</w:t>
      </w:r>
    </w:p>
    <w:p w:rsidR="00F524B8" w:rsidRDefault="00993B3F" w:rsidP="0062422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Drawable</w:t>
      </w:r>
      <w:proofErr w:type="spellEnd"/>
      <w:r>
        <w:rPr>
          <w:lang w:val="es-ES"/>
        </w:rPr>
        <w:t xml:space="preserve"> tiene</w:t>
      </w:r>
      <w:r w:rsidR="00F524B8">
        <w:rPr>
          <w:lang w:val="es-ES"/>
        </w:rPr>
        <w:t xml:space="preserve"> respuesta </w:t>
      </w:r>
      <w:r>
        <w:rPr>
          <w:lang w:val="es-ES"/>
        </w:rPr>
        <w:t xml:space="preserve">única </w:t>
      </w:r>
      <w:proofErr w:type="spellStart"/>
      <w:r>
        <w:rPr>
          <w:lang w:val="es-ES"/>
        </w:rPr>
        <w:t>redimensionable</w:t>
      </w:r>
      <w:proofErr w:type="spellEnd"/>
      <w:r>
        <w:rPr>
          <w:lang w:val="es-ES"/>
        </w:rPr>
        <w:t xml:space="preserve"> </w:t>
      </w:r>
      <w:r w:rsidR="00F524B8">
        <w:rPr>
          <w:lang w:val="es-ES"/>
        </w:rPr>
        <w:t>para las operaci</w:t>
      </w:r>
      <w:r>
        <w:rPr>
          <w:lang w:val="es-ES"/>
        </w:rPr>
        <w:t xml:space="preserve">ones de dibujo, mientras que el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</w:t>
      </w:r>
      <w:r w:rsidR="00F524B8">
        <w:rPr>
          <w:lang w:val="es-ES"/>
        </w:rPr>
        <w:t>de respuesta para el sorteo y la interfaz de usuario como eventos de contacto y apagar la pantalla y mucho más.</w:t>
      </w:r>
    </w:p>
    <w:p w:rsidR="00993B3F" w:rsidRPr="00993B3F" w:rsidRDefault="00993B3F" w:rsidP="00624227">
      <w:pPr>
        <w:pStyle w:val="Prrafodelista"/>
        <w:numPr>
          <w:ilvl w:val="0"/>
          <w:numId w:val="3"/>
        </w:numPr>
        <w:rPr>
          <w:rStyle w:val="pln"/>
          <w:lang w:val="es-ES"/>
        </w:rPr>
      </w:pPr>
      <w:r>
        <w:rPr>
          <w:rStyle w:val="pln"/>
          <w:bCs/>
          <w:color w:val="000000"/>
          <w:lang w:val="es-CR"/>
        </w:rPr>
        <w:t>La</w:t>
      </w:r>
      <w:r w:rsidRPr="00993B3F">
        <w:rPr>
          <w:rStyle w:val="pln"/>
          <w:bCs/>
          <w:color w:val="000000"/>
          <w:lang w:val="es-CR"/>
        </w:rPr>
        <w:t xml:space="preserve">s imágenes la vamos a poner en </w:t>
      </w:r>
      <w:proofErr w:type="spellStart"/>
      <w:r w:rsidRPr="00993B3F">
        <w:rPr>
          <w:rStyle w:val="pln"/>
          <w:bCs/>
          <w:color w:val="000000"/>
          <w:lang w:val="es-CR"/>
        </w:rPr>
        <w:t>drawable</w:t>
      </w:r>
      <w:proofErr w:type="spellEnd"/>
      <w:r w:rsidRPr="00993B3F">
        <w:rPr>
          <w:rStyle w:val="pln"/>
          <w:bCs/>
          <w:color w:val="000000"/>
          <w:lang w:val="es-CR"/>
        </w:rPr>
        <w:t xml:space="preserve"> y los iconos en </w:t>
      </w:r>
      <w:proofErr w:type="spellStart"/>
      <w:r w:rsidRPr="00993B3F">
        <w:rPr>
          <w:rStyle w:val="pln"/>
          <w:bCs/>
          <w:color w:val="000000"/>
          <w:lang w:val="es-CR"/>
        </w:rPr>
        <w:t>mipmap</w:t>
      </w:r>
      <w:proofErr w:type="spellEnd"/>
    </w:p>
    <w:p w:rsidR="00993B3F" w:rsidRDefault="00993B3F" w:rsidP="006242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</w:t>
      </w:r>
      <w:r>
        <w:rPr>
          <w:lang w:val="es-ES"/>
        </w:rPr>
        <w:t xml:space="preserve">yuda a generar iconos personalizados para sus aplicaciones Android de recursos de la imagen, </w:t>
      </w:r>
      <w:proofErr w:type="spellStart"/>
      <w:r>
        <w:rPr>
          <w:lang w:val="es-ES"/>
        </w:rPr>
        <w:t>clipart</w:t>
      </w:r>
      <w:proofErr w:type="spellEnd"/>
      <w:r>
        <w:rPr>
          <w:lang w:val="es-ES"/>
        </w:rPr>
        <w:t>, o cadena de texto existentes</w:t>
      </w:r>
      <w:r>
        <w:rPr>
          <w:lang w:val="es-ES"/>
        </w:rPr>
        <w:t>. G</w:t>
      </w:r>
      <w:r>
        <w:rPr>
          <w:lang w:val="es-ES"/>
        </w:rPr>
        <w:t>enera un conjunto de iconos en la resolución adecuada para cada densidad de pantalla generalizada de que es compatible con la aplicación.</w:t>
      </w:r>
    </w:p>
    <w:p w:rsidR="00993B3F" w:rsidRDefault="00993B3F" w:rsidP="00993B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Errores:</w:t>
      </w:r>
    </w:p>
    <w:p w:rsidR="00993B3F" w:rsidRDefault="00993B3F" w:rsidP="00993B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Pr="00993B3F">
        <w:rPr>
          <w:lang w:val="es-ES"/>
        </w:rPr>
        <w:t>Inserción de bibliotecas</w:t>
      </w:r>
      <w:bookmarkStart w:id="0" w:name="_GoBack"/>
      <w:bookmarkEnd w:id="0"/>
    </w:p>
    <w:p w:rsidR="00993B3F" w:rsidRPr="00B11209" w:rsidRDefault="00993B3F" w:rsidP="00B11209">
      <w:pPr>
        <w:rPr>
          <w:lang w:val="es-ES"/>
        </w:rPr>
      </w:pPr>
    </w:p>
    <w:p w:rsidR="00993B3F" w:rsidRPr="00993B3F" w:rsidRDefault="00993B3F" w:rsidP="00993B3F">
      <w:pPr>
        <w:pStyle w:val="Prrafodelista"/>
        <w:rPr>
          <w:lang w:val="es-ES"/>
        </w:rPr>
      </w:pPr>
    </w:p>
    <w:sectPr w:rsidR="00993B3F" w:rsidRPr="00993B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7644"/>
    <w:multiLevelType w:val="hybridMultilevel"/>
    <w:tmpl w:val="D8745B02"/>
    <w:lvl w:ilvl="0" w:tplc="140A0015">
      <w:start w:val="1"/>
      <w:numFmt w:val="upperLetter"/>
      <w:lvlText w:val="%1."/>
      <w:lvlJc w:val="left"/>
      <w:pPr>
        <w:ind w:left="1080" w:hanging="360"/>
      </w:p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4290B"/>
    <w:multiLevelType w:val="hybridMultilevel"/>
    <w:tmpl w:val="2982C7D2"/>
    <w:lvl w:ilvl="0" w:tplc="F3CA43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C20D43"/>
    <w:multiLevelType w:val="hybridMultilevel"/>
    <w:tmpl w:val="CEC042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C0AE8A4E">
      <w:start w:val="1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27"/>
    <w:rsid w:val="00624227"/>
    <w:rsid w:val="00827275"/>
    <w:rsid w:val="00993B3F"/>
    <w:rsid w:val="00B11209"/>
    <w:rsid w:val="00F42F63"/>
    <w:rsid w:val="00F5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A21AA8-75B0-4F50-B82E-62CB9CDD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524B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99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22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Usuario</cp:lastModifiedBy>
  <cp:revision>2</cp:revision>
  <dcterms:created xsi:type="dcterms:W3CDTF">2016-08-11T20:23:00Z</dcterms:created>
  <dcterms:modified xsi:type="dcterms:W3CDTF">2016-08-11T20:45:00Z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