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A1A2E"/>
          <w:sz w:val="44"/>
          <w:szCs w:val="44"/>
        </w:rPr>
        <w:t xml:space="preserve">UNWIND Remote Infrastructure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Step 1: Oracle Cloud Account &amp; Instance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February 2026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Why Oracle Cloud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AWS free tier EC2 instances (t2.micro, t3.micro) have only 1GB RAM. OpenClaw needs a minimum of 4GB and the npm install process gets killed by the OS on micro instances. The t4g.small free trial has 2GB, still not enough without heavy swap.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Oracle Cloud Infrastructure (OCI) offers an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Always Free</w:t>
      </w:r>
      <w:r>
        <w:rPr>
          <w:rFonts w:ascii="Arial" w:cs="Arial" w:eastAsia="Arial" w:hAnsi="Arial"/>
          <w:sz w:val="22"/>
          <w:szCs w:val="22"/>
        </w:rPr>
        <w:t xml:space="preserve"> tier that never expires. The key resource: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CPU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 ARM (Ampere A1) cores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24 GB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Up to 200 GB block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Bandwidth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 TB outbound/month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Free. Forever. No 12-month expiry.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 or 24.04 LTS (ARM)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That is more than enough to run OpenClaw, Ghost Mode, the UNWIND test suite, and SENTINEL cron jobs simultaneously.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Create Your Oracle Cloud Account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to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https://cloud.oracle.com/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"Start for Free" and create an account with your email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Choose your Home Region — pick the one closest to you geographically (e.g., UK South (London)). This cannot be changed later and affects where your Always Free instances run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 will need a credit/debit card for verification. Oracle places a small temporary hold (around £1) but does not charge you for Always Free resources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Complete the sign-up. You get a 30-day trial with £230 free credits plus permanent Always Free resources</w:t>
      </w:r>
    </w:p>
    <w:p>
      <w:pPr>
        <w:pBdr>
          <w:left w:val="single" w:color="2E75B6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The 30-day trial credits are a bonus. When they expire, your Always Free instances keep running. You lose nothing.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Upgrade to Pay As You Go (Important)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After account creation, upgrade your account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Pay As You Go (PAYG)</w:t>
      </w:r>
      <w:r>
        <w:rPr>
          <w:rFonts w:ascii="Arial" w:cs="Arial" w:eastAsia="Arial" w:hAnsi="Arial"/>
          <w:sz w:val="22"/>
          <w:szCs w:val="22"/>
        </w:rPr>
        <w:t xml:space="preserve">. This is counterintuitive but critical: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Oracle sometimes reclaims Always Free instances on trial-only accounts after the 30-day trial ends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PAYG accounts get better provisioning priority for ARM instances (the capacity issue)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You will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not be charged</w:t>
      </w:r>
      <w:r>
        <w:rPr>
          <w:rFonts w:ascii="Arial" w:cs="Arial" w:eastAsia="Arial" w:hAnsi="Arial"/>
          <w:sz w:val="22"/>
          <w:szCs w:val="22"/>
        </w:rPr>
        <w:t xml:space="preserve"> as long as you only use Always Free resources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Oracle places a temporary hold of around £75 on your card, then releases it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 upgrade: go to your OCI Console, click the profile icon (top right), select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Tenancy</w:t>
      </w:r>
      <w:r>
        <w:rPr>
          <w:rFonts w:ascii="Arial" w:cs="Arial" w:eastAsia="Arial" w:hAnsi="Arial"/>
          <w:sz w:val="22"/>
          <w:szCs w:val="22"/>
        </w:rPr>
        <w:t xml:space="preserve">, then look for the upgrade option. Alternatively, navigate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Billing &amp; Cost Management &gt; Upgrade and Manage Payment</w:t>
      </w:r>
      <w:r>
        <w:rPr>
          <w:rFonts w:ascii="Arial" w:cs="Arial" w:eastAsia="Arial" w:hAnsi="Arial"/>
          <w:sz w:val="22"/>
          <w:szCs w:val="22"/>
        </w:rPr>
        <w:t xml:space="preserve">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Provision the ARM Instance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In the OCI Console, go to Compute &gt; Instances &gt; Create Instance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Name it something memorable (e.g., "unwind-sentinel")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Image and Shape, click Change Shape. Select Ampere (ARM). Choose VM.Standard.A1.Flex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OCPUs to 4 and Memory to 24 GB (the full Always Free allowance for one instance)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Image, select Canonical Ubuntu 22.04 or 24.04 (aarch64)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Networking, accept the default VCN or create a new one. Ensure "Assign a public IPv4 address" is checked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Under Add SSH keys, either paste your existing public key or let Oracle generate one (download and save the private key securely)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Set Boot Volume to 100 GB (well within the 200 GB free allowance)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Click Create</w:t>
      </w:r>
    </w:p>
    <w:p>
      <w:pPr>
        <w:pBdr>
          <w:left w:val="single" w:color="2E75B6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If you get an "Out of Host Capacity" error, it means your home region is temporarily full of ARM instances. Try again in a few hours, or try early morning (UTC). PAYG accounts have better success rates. Some people report needing to try for a day or two in popular regions.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Connect to Your Instance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Once the instance shows 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Running</w:t>
      </w:r>
      <w:r>
        <w:rPr>
          <w:rFonts w:ascii="Arial" w:cs="Arial" w:eastAsia="Arial" w:hAnsi="Arial"/>
          <w:sz w:val="22"/>
          <w:szCs w:val="22"/>
        </w:rPr>
        <w:t xml:space="preserve"> in the console: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Note the public IP address from the instance details page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Open a terminal and connect: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ssh -i /path/to/your-private-key ubuntu@&lt;public-ip&gt;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used Oracle's generated key, make sure to set permissions first: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chmod 600 /path/to/your-private-key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Verify you're on ARM with 24GB: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uname -m          # should show aarch64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free -h           # should show ~24Gi total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Initial Server Setup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Run these commands to prepare the instance for OpenClaw and UNWIND: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update &amp;&amp; sudo apt upgrade -y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-y git curl build-essential python3 python3-pip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Install Node.js 22 (required by OpenClaw):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curl -fsSL https://deb.nodesource.com/setup_22.x | sudo -E bash -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apt install -y nodejs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node --version    # should show v22.x.x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Open the firewall for SSH (Oracle uses iptables by default on Ubuntu):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iptables -I INPUT 6 -m state --state NEW -p tcp --dport 22 -j ACCEPT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sudo netfilter-persistent save</w:t>
      </w:r>
    </w:p>
    <w:p>
      <w:pPr>
        <w:pBdr>
          <w:left w:val="single" w:color="2E75B6" w:sz="6" w:space="8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Do NOT open any other ports yet. OpenClaw and UNWIND will communicate over localhost. We will add ports only when needed and only for specific services.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Oracle Network Security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Oracle has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two layers</w:t>
      </w:r>
      <w:r>
        <w:rPr>
          <w:rFonts w:ascii="Arial" w:cs="Arial" w:eastAsia="Arial" w:hAnsi="Arial"/>
          <w:sz w:val="22"/>
          <w:szCs w:val="22"/>
        </w:rPr>
        <w:t xml:space="preserve"> of firewall: OS-level iptables (above) and cloud-level Security Lists. Both must allow traffic. For now: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default Security List already allows SSH (port 22) inbound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If you need web access later (e.g., UNWIND dashboard), you will add an Ingress Rule to the Security List for that port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Keep everything else closed. Minimal attack surface from the start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What You Now Have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4-core ARM, 24GB RAM, 100GB storage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Ubuntu 22.04/24.04 LTS (aarch64)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Node.js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v22.x (ready for OpenClaw)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3.10+ (ready for UNWIND/Ghost Mode)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Access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with key-based auth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Free (Always Free tier, PAYG account)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Firewall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SSH only, everything else closed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Next Steps (Separate Guides)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covers Step 1 only. The following steps each get their own guide: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2:</w:t>
      </w:r>
      <w:r>
        <w:rPr>
          <w:rFonts w:ascii="Arial" w:cs="Arial" w:eastAsia="Arial" w:hAnsi="Arial"/>
          <w:sz w:val="22"/>
          <w:szCs w:val="22"/>
        </w:rPr>
        <w:t xml:space="preserve"> Install OpenClaw and configure it with OpenRouter for LLM access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3:</w:t>
      </w:r>
      <w:r>
        <w:rPr>
          <w:rFonts w:ascii="Arial" w:cs="Arial" w:eastAsia="Arial" w:hAnsi="Arial"/>
          <w:sz w:val="22"/>
          <w:szCs w:val="22"/>
        </w:rPr>
        <w:t xml:space="preserve"> Clone the UNWIND repo, install Ghost Mode, wire OpenClaw through the proxy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4:</w:t>
      </w:r>
      <w:r>
        <w:rPr>
          <w:rFonts w:ascii="Arial" w:cs="Arial" w:eastAsia="Arial" w:hAnsi="Arial"/>
          <w:sz w:val="22"/>
          <w:szCs w:val="22"/>
        </w:rPr>
        <w:t xml:space="preserve"> Set up SENTINEL cron jobs (CVE watch, MCP spec tracking, AI safety news)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5:</w:t>
      </w:r>
      <w:r>
        <w:rPr>
          <w:rFonts w:ascii="Arial" w:cs="Arial" w:eastAsia="Arial" w:hAnsi="Arial"/>
          <w:sz w:val="22"/>
          <w:szCs w:val="22"/>
        </w:rPr>
        <w:t xml:space="preserve"> Configure Cloudflare Workers as the external scheduler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/>
      </w:r>
      <w:r>
        <w:rPr>
          <w:rFonts w:ascii="Arial" w:cs="Arial" w:eastAsia="Arial" w:hAnsi="Arial"/>
          <w:b/>
          <w:bCs/>
          <w:sz w:val="22"/>
          <w:szCs w:val="22"/>
        </w:rPr>
        <w:t xml:space="preserve">Step 6:</w:t>
      </w:r>
      <w:r>
        <w:rPr>
          <w:rFonts w:ascii="Arial" w:cs="Arial" w:eastAsia="Arial" w:hAnsi="Arial"/>
          <w:sz w:val="22"/>
          <w:szCs w:val="22"/>
        </w:rPr>
        <w:t xml:space="preserve"> Connect to your Mac when it arrives (dual-node setup)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One thing at a time.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reference, here is where this instance fits in the overall plan: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Oracle Cloud (Always Free)              Your accounts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┌────────────────────────────────┐         ┌────────────────┐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OpenClaw Agent            │         │  OpenRouter   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│                        │  LLM ──▶│  (API keys)   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▼                        │         └────────────────┘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Ghost Mode (proxy)        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│                        │         ┌────────────────┐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▼                        │  Cron ◀─│  Cloudflare   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SENTINEL Tasks            │         │  (scheduler)  │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UNWIND Test Suite         │         └────────────────┘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└────────────────────────────────┘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UNWIND Project </w:t>
    </w:r>
    <w:r>
      <w:rPr>
        <w:rFonts w:ascii="Arial" w:cs="Arial" w:eastAsia="Arial" w:hAnsi="Arial"/>
        <w:color w:val="888888"/>
        <w:sz w:val="18"/>
        <w:szCs w:val="18"/>
      </w:rPr>
      <w:t xml:space="preserve">| Remote Infrastructure Setup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2026-02-20T19:58:34.936Z</dcterms:created>
  <dcterms:modified xsi:type="dcterms:W3CDTF">2026-02-20T19:58:34.936Z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