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57A60" w14:textId="2660FD3F" w:rsidR="00A940E9" w:rsidRPr="00A940E9" w:rsidRDefault="00C36140" w:rsidP="003A07E6">
      <w:pPr>
        <w:pStyle w:val="Title"/>
      </w:pPr>
      <w:r>
        <w:t xml:space="preserve">Part </w:t>
      </w:r>
      <w:r w:rsidRPr="00C36140">
        <w:t>3. Human-Centred Security</w:t>
      </w:r>
      <w:r w:rsidR="00A940E9" w:rsidRPr="00A940E9">
        <w:t xml:space="preserve"> </w:t>
      </w:r>
    </w:p>
    <w:p w14:paraId="11949411" w14:textId="0C0115F0" w:rsidR="00C36140" w:rsidRDefault="00C36140" w:rsidP="00C36140"/>
    <w:p w14:paraId="20B34FC9" w14:textId="702026DC" w:rsidR="00C36140" w:rsidRDefault="003A07E6" w:rsidP="00C36140">
      <w:pPr>
        <w:pStyle w:val="Title"/>
      </w:pPr>
      <w:r>
        <w:t>Annie Place</w:t>
      </w:r>
    </w:p>
    <w:p w14:paraId="2B54CB76" w14:textId="4F8BD228" w:rsidR="00C36140" w:rsidRDefault="00463E24" w:rsidP="00C36140">
      <w:pPr>
        <w:pStyle w:val="Title"/>
      </w:pPr>
      <w:r>
        <w:t>2301241</w:t>
      </w:r>
    </w:p>
    <w:p w14:paraId="4EEA43CA" w14:textId="0C3779D2" w:rsidR="004C4E3B" w:rsidRDefault="004C4E3B">
      <w:r>
        <w:br w:type="page"/>
      </w:r>
    </w:p>
    <w:p w14:paraId="5502E3B9" w14:textId="64D9A8BA" w:rsidR="0014160D" w:rsidRDefault="00F14854" w:rsidP="0014160D">
      <w:pPr>
        <w:rPr>
          <w:b/>
          <w:bCs/>
          <w:sz w:val="28"/>
          <w:szCs w:val="28"/>
        </w:rPr>
      </w:pPr>
      <w:r w:rsidRPr="004C4E3B">
        <w:rPr>
          <w:b/>
          <w:bCs/>
          <w:sz w:val="28"/>
          <w:szCs w:val="28"/>
        </w:rPr>
        <w:lastRenderedPageBreak/>
        <w:t>1.</w:t>
      </w:r>
      <w:r w:rsidRPr="004C4E3B">
        <w:rPr>
          <w:b/>
          <w:bCs/>
          <w:sz w:val="28"/>
          <w:szCs w:val="28"/>
        </w:rPr>
        <w:tab/>
      </w:r>
      <w:r w:rsidR="008403EF">
        <w:rPr>
          <w:b/>
          <w:bCs/>
          <w:sz w:val="28"/>
          <w:szCs w:val="28"/>
        </w:rPr>
        <w:t>Human Vulnerability</w:t>
      </w:r>
    </w:p>
    <w:p w14:paraId="7C589BFA" w14:textId="7827BA44" w:rsidR="0014160D" w:rsidRDefault="00D14A65" w:rsidP="00D14A65">
      <w:pPr>
        <w:ind w:firstLine="720"/>
        <w:rPr>
          <w:sz w:val="24"/>
          <w:szCs w:val="24"/>
        </w:rPr>
      </w:pPr>
      <w:r>
        <w:rPr>
          <w:sz w:val="24"/>
          <w:szCs w:val="24"/>
        </w:rPr>
        <w:t xml:space="preserve">Through the history of cyber security the most vulnerable vector of computing remains by in large the humans interacting with those systems.  Phishing scams account for the majority of infiltration routes attempted by cyber criminals, accounting for 49 million reported in the UK alone (ncsc, 2025).  </w:t>
      </w:r>
      <w:r w:rsidR="00E51748">
        <w:rPr>
          <w:sz w:val="24"/>
          <w:szCs w:val="24"/>
        </w:rPr>
        <w:t>ScottishGlen has been receiving several reports internally of these attempted phishing ploys as some employees suspect fowl play relating to a previously known about threat actor.  As such, a report is to be conducted on the robustness of their human infrastructure in relation to their security.</w:t>
      </w:r>
      <w:r w:rsidR="00F05803">
        <w:rPr>
          <w:sz w:val="24"/>
          <w:szCs w:val="24"/>
        </w:rPr>
        <w:t xml:space="preserve"> </w:t>
      </w:r>
    </w:p>
    <w:p w14:paraId="3EDA25F5" w14:textId="3C403B24" w:rsidR="00F05803" w:rsidRPr="006F1E85" w:rsidRDefault="00F05803" w:rsidP="0014160D">
      <w:pPr>
        <w:rPr>
          <w:sz w:val="24"/>
          <w:szCs w:val="24"/>
        </w:rPr>
      </w:pPr>
      <w:r>
        <w:rPr>
          <w:sz w:val="24"/>
          <w:szCs w:val="24"/>
        </w:rPr>
        <w:tab/>
      </w:r>
      <w:r w:rsidR="00E51748">
        <w:rPr>
          <w:sz w:val="24"/>
          <w:szCs w:val="24"/>
        </w:rPr>
        <w:t>This paper is to review literature related to human-</w:t>
      </w:r>
      <w:r w:rsidR="00EC60E9">
        <w:rPr>
          <w:sz w:val="24"/>
          <w:szCs w:val="24"/>
        </w:rPr>
        <w:t>centred</w:t>
      </w:r>
      <w:r w:rsidR="00E51748">
        <w:rPr>
          <w:sz w:val="24"/>
          <w:szCs w:val="24"/>
        </w:rPr>
        <w:t xml:space="preserve"> risk involved in the infrastructure of a company.  This will review who phishing attacks target, what they are after, where they come from, and why they occur.  After a proper review is conducted recommendations will be laid out for ScottishGlen to consult and implement into their security framework</w:t>
      </w:r>
      <w:r w:rsidR="00EC60E9">
        <w:rPr>
          <w:sz w:val="24"/>
          <w:szCs w:val="24"/>
        </w:rPr>
        <w:t xml:space="preserve"> in relation to the humans employed and involved with the company</w:t>
      </w:r>
      <w:r w:rsidR="00E51748">
        <w:rPr>
          <w:sz w:val="24"/>
          <w:szCs w:val="24"/>
        </w:rPr>
        <w:t>.</w:t>
      </w:r>
    </w:p>
    <w:p w14:paraId="29C49166" w14:textId="0F1BE1A4" w:rsidR="00F14854" w:rsidRDefault="008403EF" w:rsidP="0014160D">
      <w:pPr>
        <w:ind w:firstLine="720"/>
        <w:rPr>
          <w:b/>
          <w:bCs/>
          <w:sz w:val="28"/>
          <w:szCs w:val="28"/>
        </w:rPr>
      </w:pPr>
      <w:r>
        <w:rPr>
          <w:b/>
          <w:bCs/>
          <w:sz w:val="28"/>
          <w:szCs w:val="28"/>
        </w:rPr>
        <w:t>1</w:t>
      </w:r>
      <w:r w:rsidR="00F14854" w:rsidRPr="004C4E3B">
        <w:rPr>
          <w:b/>
          <w:bCs/>
          <w:sz w:val="28"/>
          <w:szCs w:val="28"/>
        </w:rPr>
        <w:t>.</w:t>
      </w:r>
      <w:r w:rsidR="00F36D84">
        <w:rPr>
          <w:b/>
          <w:bCs/>
          <w:sz w:val="28"/>
          <w:szCs w:val="28"/>
        </w:rPr>
        <w:t>1</w:t>
      </w:r>
      <w:r w:rsidR="00F14854" w:rsidRPr="004C4E3B">
        <w:rPr>
          <w:b/>
          <w:bCs/>
          <w:sz w:val="28"/>
          <w:szCs w:val="28"/>
        </w:rPr>
        <w:tab/>
      </w:r>
      <w:r w:rsidR="00F14854">
        <w:rPr>
          <w:b/>
          <w:bCs/>
          <w:sz w:val="28"/>
          <w:szCs w:val="28"/>
        </w:rPr>
        <w:t>Human-</w:t>
      </w:r>
      <w:r w:rsidR="00AA4331">
        <w:rPr>
          <w:b/>
          <w:bCs/>
          <w:sz w:val="28"/>
          <w:szCs w:val="28"/>
        </w:rPr>
        <w:t>centred</w:t>
      </w:r>
      <w:r w:rsidR="00F14854">
        <w:rPr>
          <w:b/>
          <w:bCs/>
          <w:sz w:val="28"/>
          <w:szCs w:val="28"/>
        </w:rPr>
        <w:t xml:space="preserve"> Risk</w:t>
      </w:r>
    </w:p>
    <w:p w14:paraId="3E3F9525" w14:textId="2A5205E2" w:rsidR="00F05803" w:rsidRDefault="00854418" w:rsidP="005449B0">
      <w:pPr>
        <w:ind w:firstLine="720"/>
        <w:rPr>
          <w:sz w:val="24"/>
          <w:szCs w:val="24"/>
        </w:rPr>
      </w:pPr>
      <w:r>
        <w:rPr>
          <w:sz w:val="24"/>
          <w:szCs w:val="24"/>
        </w:rPr>
        <w:t xml:space="preserve">Phishing is named just that for its similarity to the activity that shares its pronunciation.  Utilizing a bait email to lure in unsuspecting individuals into giving sensitive information is how most phishing attacks function (BlackDuck, 2023).  </w:t>
      </w:r>
      <w:r w:rsidR="000A23B9">
        <w:rPr>
          <w:sz w:val="24"/>
          <w:szCs w:val="24"/>
        </w:rPr>
        <w:t xml:space="preserve">Robert Cialdini famously identified </w:t>
      </w:r>
      <w:r w:rsidR="007524A7">
        <w:rPr>
          <w:sz w:val="24"/>
          <w:szCs w:val="24"/>
        </w:rPr>
        <w:t xml:space="preserve">in their </w:t>
      </w:r>
      <w:r w:rsidR="005449B0">
        <w:rPr>
          <w:sz w:val="24"/>
          <w:szCs w:val="24"/>
        </w:rPr>
        <w:t>“six principles of persuasion” which outline six exposure points within advertising that sellers use to influence an audience (Cialdini, 1984).</w:t>
      </w:r>
      <w:r w:rsidR="00B77FE1">
        <w:rPr>
          <w:sz w:val="24"/>
          <w:szCs w:val="24"/>
        </w:rPr>
        <w:t xml:space="preserve"> Scammers, whether they know it or not, utilize each of these principles in flying colors when preying upon the unsuspecting workforce.</w:t>
      </w:r>
    </w:p>
    <w:p w14:paraId="65F2E6F0" w14:textId="2C01B4D8" w:rsidR="005449B0" w:rsidRDefault="005449B0" w:rsidP="005449B0">
      <w:pPr>
        <w:ind w:firstLine="720"/>
        <w:rPr>
          <w:sz w:val="24"/>
          <w:szCs w:val="24"/>
        </w:rPr>
      </w:pPr>
      <w:r>
        <w:rPr>
          <w:sz w:val="24"/>
          <w:szCs w:val="24"/>
        </w:rPr>
        <w:t xml:space="preserve">Reciprocity as Cialdini states is the innate human desire to </w:t>
      </w:r>
      <w:r w:rsidR="00B77FE1">
        <w:rPr>
          <w:sz w:val="24"/>
          <w:szCs w:val="24"/>
        </w:rPr>
        <w:t xml:space="preserve">break even on an exchange.  The principle of scarcity preys on the human tendency to purchase more when supplies are limited.  The principle of authority works on how those of higher standing tend to have influence on a person’s habits.  The principle of commitment works to influence a person’s commitment to identity, preying on their fascination with their own identified adjectives and descriptors.  The principle of liking is the general idea of influencing a person through their wants and desires, which albeit intuitive is crucial is laying out each framework clearly.  Finally, the principle of social proof will work to influence people by relating their product to a great group, feeding into the communal desires humans possess. </w:t>
      </w:r>
    </w:p>
    <w:p w14:paraId="49BA6F45" w14:textId="47B7B0E8" w:rsidR="00B77FE1" w:rsidRDefault="00B77FE1" w:rsidP="005449B0">
      <w:pPr>
        <w:ind w:firstLine="720"/>
      </w:pPr>
      <w:r>
        <w:rPr>
          <w:sz w:val="24"/>
          <w:szCs w:val="24"/>
        </w:rPr>
        <w:t xml:space="preserve">A phishing email will make a person feel one or more of these principles, influencing their button clicks and jeopardizing ScottishGlen security.  And provably, this is a frequent and effective vector of attack for scammers to utilize.  A study conducted by </w:t>
      </w:r>
      <w:r w:rsidR="00557E83">
        <w:rPr>
          <w:sz w:val="24"/>
          <w:szCs w:val="24"/>
        </w:rPr>
        <w:t>the UK government discovered that 85% of all businesses within the isles encountered phishing attacks (</w:t>
      </w:r>
      <w:r w:rsidR="00173BCC">
        <w:rPr>
          <w:sz w:val="24"/>
          <w:szCs w:val="24"/>
        </w:rPr>
        <w:t>Rizvi</w:t>
      </w:r>
      <w:r w:rsidR="00557E83">
        <w:rPr>
          <w:sz w:val="24"/>
          <w:szCs w:val="24"/>
        </w:rPr>
        <w:t>, 2025).</w:t>
      </w:r>
      <w:r w:rsidR="00557E83">
        <w:t xml:space="preserve">  </w:t>
      </w:r>
      <w:r w:rsidR="00A52914" w:rsidRPr="00A52914">
        <w:rPr>
          <w:sz w:val="24"/>
          <w:szCs w:val="24"/>
        </w:rPr>
        <w:t xml:space="preserve">However, the same study also interviewed higherups of these companies, </w:t>
      </w:r>
      <w:r w:rsidR="002644B4" w:rsidRPr="00A52914">
        <w:rPr>
          <w:sz w:val="24"/>
          <w:szCs w:val="24"/>
        </w:rPr>
        <w:t>revealing</w:t>
      </w:r>
      <w:r w:rsidR="00A52914" w:rsidRPr="00A52914">
        <w:rPr>
          <w:sz w:val="24"/>
          <w:szCs w:val="24"/>
        </w:rPr>
        <w:t xml:space="preserve"> that only 27% of these companies viewed cyber security as a concern for their business (Rizvi, 2025).</w:t>
      </w:r>
      <w:r w:rsidR="00A52914">
        <w:t xml:space="preserve">  </w:t>
      </w:r>
    </w:p>
    <w:p w14:paraId="41E855EF" w14:textId="77777777" w:rsidR="00925C38" w:rsidRDefault="00D64554" w:rsidP="005449B0">
      <w:pPr>
        <w:ind w:firstLine="720"/>
        <w:rPr>
          <w:sz w:val="24"/>
          <w:szCs w:val="24"/>
        </w:rPr>
      </w:pPr>
      <w:r>
        <w:rPr>
          <w:sz w:val="24"/>
          <w:szCs w:val="24"/>
        </w:rPr>
        <w:t xml:space="preserve">Despite the low concern for security in their cyber sphere, when independently </w:t>
      </w:r>
      <w:r w:rsidR="002644B4">
        <w:rPr>
          <w:sz w:val="24"/>
          <w:szCs w:val="24"/>
        </w:rPr>
        <w:t>surveyed</w:t>
      </w:r>
      <w:r>
        <w:rPr>
          <w:sz w:val="24"/>
          <w:szCs w:val="24"/>
        </w:rPr>
        <w:t xml:space="preserve"> only 57 of 2000 employees at UK companies were able to effectively identify </w:t>
      </w:r>
      <w:r w:rsidR="002644B4">
        <w:rPr>
          <w:sz w:val="24"/>
          <w:szCs w:val="24"/>
        </w:rPr>
        <w:t xml:space="preserve">phishing emails.  This low identifying rate explains the high rate of attacks upon businesses,  </w:t>
      </w:r>
      <w:r w:rsidR="002644B4">
        <w:rPr>
          <w:sz w:val="24"/>
          <w:szCs w:val="24"/>
        </w:rPr>
        <w:lastRenderedPageBreak/>
        <w:t xml:space="preserve">and with the rise of AI generated scams the rate only looks to increase as the decade wanes (Baker, 2024).  </w:t>
      </w:r>
      <w:r w:rsidR="00925C38">
        <w:rPr>
          <w:sz w:val="24"/>
          <w:szCs w:val="24"/>
        </w:rPr>
        <w:t xml:space="preserve">AI is responsible for 15% of all phishing scams as of 2024, and that number only looks to increase with the growing popularity and progression of language models.  </w:t>
      </w:r>
    </w:p>
    <w:p w14:paraId="3D5AE710" w14:textId="135C8D46" w:rsidR="00A52914" w:rsidRPr="00D64554" w:rsidRDefault="00925C38" w:rsidP="005449B0">
      <w:pPr>
        <w:ind w:firstLine="720"/>
        <w:rPr>
          <w:sz w:val="24"/>
          <w:szCs w:val="24"/>
        </w:rPr>
      </w:pPr>
      <w:r>
        <w:rPr>
          <w:sz w:val="24"/>
          <w:szCs w:val="24"/>
        </w:rPr>
        <w:t xml:space="preserve"> Phishing scams attack all employees without prejudice, however in a study conducted Microsoft, 80% of security professionals had seen an increase in phishing scams since moving to remote work (Teevan, 2021).  </w:t>
      </w:r>
      <w:r w:rsidR="00FB019C">
        <w:rPr>
          <w:sz w:val="24"/>
          <w:szCs w:val="24"/>
        </w:rPr>
        <w:t>The increase in remote work phishing scams is likely due in part to the lack of security precident given to these vulnerable workers.  Few companies check the routers and infrastructure of the remote workers before onboarding, leaving the security of their files up to the security of their home WiFi (Egress, 2022).</w:t>
      </w:r>
    </w:p>
    <w:p w14:paraId="47F6BA14" w14:textId="5F4D5D17" w:rsidR="00176AA8" w:rsidRDefault="008403EF" w:rsidP="00176AA8">
      <w:pPr>
        <w:ind w:firstLine="720"/>
        <w:rPr>
          <w:b/>
          <w:bCs/>
          <w:sz w:val="28"/>
          <w:szCs w:val="28"/>
        </w:rPr>
      </w:pPr>
      <w:r>
        <w:rPr>
          <w:b/>
          <w:bCs/>
          <w:sz w:val="28"/>
          <w:szCs w:val="28"/>
        </w:rPr>
        <w:t>1</w:t>
      </w:r>
      <w:r w:rsidR="00F14854" w:rsidRPr="004C4E3B">
        <w:rPr>
          <w:b/>
          <w:bCs/>
          <w:sz w:val="28"/>
          <w:szCs w:val="28"/>
        </w:rPr>
        <w:t>.</w:t>
      </w:r>
      <w:r w:rsidR="00F36D84">
        <w:rPr>
          <w:b/>
          <w:bCs/>
          <w:sz w:val="28"/>
          <w:szCs w:val="28"/>
        </w:rPr>
        <w:t>2</w:t>
      </w:r>
      <w:r w:rsidR="00F14854" w:rsidRPr="004C4E3B">
        <w:rPr>
          <w:b/>
          <w:bCs/>
          <w:sz w:val="28"/>
          <w:szCs w:val="28"/>
        </w:rPr>
        <w:tab/>
      </w:r>
      <w:r w:rsidR="00F14854">
        <w:rPr>
          <w:b/>
          <w:bCs/>
          <w:sz w:val="28"/>
          <w:szCs w:val="28"/>
        </w:rPr>
        <w:t>Human-</w:t>
      </w:r>
      <w:r w:rsidR="00AA4331">
        <w:rPr>
          <w:b/>
          <w:bCs/>
          <w:sz w:val="28"/>
          <w:szCs w:val="28"/>
        </w:rPr>
        <w:t>centred</w:t>
      </w:r>
      <w:r w:rsidR="00F14854">
        <w:rPr>
          <w:b/>
          <w:bCs/>
          <w:sz w:val="28"/>
          <w:szCs w:val="28"/>
        </w:rPr>
        <w:t xml:space="preserve"> Recommendations</w:t>
      </w:r>
    </w:p>
    <w:p w14:paraId="70342B1E" w14:textId="10B6D363" w:rsidR="00F05803" w:rsidRDefault="00176AA8" w:rsidP="0014160D">
      <w:pPr>
        <w:ind w:firstLine="720"/>
        <w:rPr>
          <w:sz w:val="24"/>
          <w:szCs w:val="24"/>
        </w:rPr>
      </w:pPr>
      <w:r>
        <w:rPr>
          <w:sz w:val="24"/>
          <w:szCs w:val="24"/>
        </w:rPr>
        <w:t>To mitigate the lapses in security related to social engineering, ScottishGlen should prioritize a human-centred approach for effective preventative measures.</w:t>
      </w:r>
      <w:r w:rsidR="00F05803">
        <w:rPr>
          <w:sz w:val="24"/>
          <w:szCs w:val="24"/>
        </w:rPr>
        <w:t xml:space="preserve"> </w:t>
      </w:r>
    </w:p>
    <w:p w14:paraId="3EEBBEC3" w14:textId="7F85844D" w:rsidR="00F05803" w:rsidRDefault="00F45CCA" w:rsidP="0014160D">
      <w:pPr>
        <w:ind w:firstLine="720"/>
        <w:rPr>
          <w:sz w:val="24"/>
          <w:szCs w:val="24"/>
        </w:rPr>
      </w:pPr>
      <w:r>
        <w:rPr>
          <w:sz w:val="24"/>
          <w:szCs w:val="24"/>
        </w:rPr>
        <w:t>Phishing scams will attack all employees without prejudice, as seen previously in this assessment.  What this implores is a rigorous standard of technical ability expected from each employee on staff.  Testing for technical ability ranges from the basic security concerns upon a Windows platform to fundamental understandings of security official job descriptors (testcandidates, 2023).  These assessment assure that internally the minimum expected proficiency of employees at ScottishGlen are of a standard above the majority of phishing culprits.  It is recommended that testing is done annually to assure that the individuals at a company are held to this standard regularly.</w:t>
      </w:r>
    </w:p>
    <w:p w14:paraId="4CC814FD" w14:textId="38E3D34C" w:rsidR="00F45CCA" w:rsidRDefault="00F45CCA" w:rsidP="0014160D">
      <w:pPr>
        <w:ind w:firstLine="720"/>
        <w:rPr>
          <w:sz w:val="24"/>
          <w:szCs w:val="24"/>
        </w:rPr>
      </w:pPr>
      <w:r>
        <w:rPr>
          <w:sz w:val="24"/>
          <w:szCs w:val="24"/>
        </w:rPr>
        <w:t xml:space="preserve">This would create a security culture within the work environment of ScottishGlen, as stated by the National Protection Security Authority.  They define a security culture as the values and attitudes toward security shared by everyone in an organisation(NPSA, 2026).  </w:t>
      </w:r>
      <w:r w:rsidR="00BA62EE">
        <w:rPr>
          <w:sz w:val="24"/>
          <w:szCs w:val="24"/>
        </w:rPr>
        <w:t>A proper security culture where all employees value the importance of securing company data from threat actors ensures another layer of protection is present for ScottishGlen.</w:t>
      </w:r>
    </w:p>
    <w:p w14:paraId="0AF8D258" w14:textId="6295B370" w:rsidR="008403EF" w:rsidRDefault="00BA62EE" w:rsidP="00F05803">
      <w:pPr>
        <w:ind w:firstLine="720"/>
        <w:rPr>
          <w:sz w:val="24"/>
          <w:szCs w:val="24"/>
        </w:rPr>
      </w:pPr>
      <w:r>
        <w:rPr>
          <w:sz w:val="24"/>
          <w:szCs w:val="24"/>
        </w:rPr>
        <w:t>Furthermore, regular phishing tests should be conducted upon the employees as another measure of self assurance.  Microsoft describes simulating these phishing attacks as means of “training your employees to increase their awareness and decrease their susceptibility to attacks.” (Microsoft, 2025). Below is a screenshot illustrating Microsofts own Office 365 simulation available for testing purposes.</w:t>
      </w:r>
    </w:p>
    <w:p w14:paraId="54C3F029" w14:textId="5788A8E5" w:rsidR="00BA62EE" w:rsidRDefault="00BA62EE" w:rsidP="007808DB">
      <w:pPr>
        <w:ind w:firstLine="720"/>
        <w:jc w:val="center"/>
        <w:rPr>
          <w:sz w:val="24"/>
          <w:szCs w:val="24"/>
        </w:rPr>
      </w:pPr>
      <w:r>
        <w:rPr>
          <w:noProof/>
        </w:rPr>
        <w:drawing>
          <wp:inline distT="0" distB="0" distL="0" distR="0" wp14:anchorId="717A0FE6" wp14:editId="1BDAFC75">
            <wp:extent cx="5731510" cy="1631950"/>
            <wp:effectExtent l="0" t="0" r="2540" b="6350"/>
            <wp:docPr id="547303221" name="Picture 1" descr="The Launch a simulation button on the Simulations tab in Attack simulation training in the Microsoft Defender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browser-image" descr="The Launch a simulation button on the Simulations tab in Attack simulation training in the Microsoft Defender port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631950"/>
                    </a:xfrm>
                    <a:prstGeom prst="rect">
                      <a:avLst/>
                    </a:prstGeom>
                    <a:noFill/>
                    <a:ln>
                      <a:noFill/>
                    </a:ln>
                  </pic:spPr>
                </pic:pic>
              </a:graphicData>
            </a:graphic>
          </wp:inline>
        </w:drawing>
      </w:r>
    </w:p>
    <w:p w14:paraId="0161948F" w14:textId="615FEDB8" w:rsidR="00BA62EE" w:rsidRDefault="00BA62EE" w:rsidP="00BA62EE">
      <w:pPr>
        <w:ind w:firstLine="720"/>
        <w:jc w:val="center"/>
        <w:rPr>
          <w:i/>
          <w:iCs/>
          <w:sz w:val="24"/>
          <w:szCs w:val="24"/>
        </w:rPr>
      </w:pPr>
      <w:r>
        <w:rPr>
          <w:b/>
          <w:bCs/>
          <w:i/>
          <w:iCs/>
          <w:sz w:val="24"/>
          <w:szCs w:val="24"/>
        </w:rPr>
        <w:t xml:space="preserve">Figure 1.1 </w:t>
      </w:r>
      <w:r>
        <w:rPr>
          <w:i/>
          <w:iCs/>
          <w:sz w:val="24"/>
          <w:szCs w:val="24"/>
        </w:rPr>
        <w:t>Screenshot of Microsoft Office 365 Phishing Simulation (Microsoft, 2025).</w:t>
      </w:r>
    </w:p>
    <w:p w14:paraId="74C72D3C" w14:textId="52CD3116" w:rsidR="008403EF" w:rsidRDefault="00C67F66" w:rsidP="00C67F66">
      <w:pPr>
        <w:rPr>
          <w:sz w:val="24"/>
          <w:szCs w:val="24"/>
        </w:rPr>
      </w:pPr>
      <w:r>
        <w:rPr>
          <w:sz w:val="24"/>
          <w:szCs w:val="24"/>
        </w:rPr>
        <w:lastRenderedPageBreak/>
        <w:tab/>
        <w:t xml:space="preserve">With these taking into consideration, this human-centred approach will ensure a reliably educated workforce ready to combat phishing attacks when they occur upon the infrastructure of ScottishGlen.  The next section of this report will discuss another review of literature involving the importance of secure authentication measures.  </w:t>
      </w:r>
    </w:p>
    <w:p w14:paraId="7FDBBDE5" w14:textId="77777777" w:rsidR="00F2375D" w:rsidRDefault="00F2375D" w:rsidP="00C67F66">
      <w:pPr>
        <w:rPr>
          <w:sz w:val="24"/>
          <w:szCs w:val="24"/>
        </w:rPr>
      </w:pPr>
    </w:p>
    <w:p w14:paraId="234E7BD6" w14:textId="77777777" w:rsidR="00F2375D" w:rsidRDefault="00F2375D" w:rsidP="00C67F66">
      <w:pPr>
        <w:rPr>
          <w:sz w:val="24"/>
          <w:szCs w:val="24"/>
        </w:rPr>
      </w:pPr>
    </w:p>
    <w:p w14:paraId="10182218" w14:textId="77777777" w:rsidR="00F2375D" w:rsidRDefault="00F2375D" w:rsidP="00C67F66">
      <w:pPr>
        <w:rPr>
          <w:sz w:val="24"/>
          <w:szCs w:val="24"/>
        </w:rPr>
      </w:pPr>
    </w:p>
    <w:p w14:paraId="2DFE3635" w14:textId="77777777" w:rsidR="00F2375D" w:rsidRDefault="00F2375D" w:rsidP="00C67F66">
      <w:pPr>
        <w:rPr>
          <w:sz w:val="24"/>
          <w:szCs w:val="24"/>
        </w:rPr>
      </w:pPr>
    </w:p>
    <w:p w14:paraId="1A34068B" w14:textId="77777777" w:rsidR="00F2375D" w:rsidRDefault="00F2375D" w:rsidP="00C67F66">
      <w:pPr>
        <w:rPr>
          <w:sz w:val="24"/>
          <w:szCs w:val="24"/>
        </w:rPr>
      </w:pPr>
    </w:p>
    <w:p w14:paraId="66EFF4C6" w14:textId="77777777" w:rsidR="00F2375D" w:rsidRDefault="00F2375D" w:rsidP="00C67F66">
      <w:pPr>
        <w:rPr>
          <w:sz w:val="24"/>
          <w:szCs w:val="24"/>
        </w:rPr>
      </w:pPr>
    </w:p>
    <w:p w14:paraId="4F4417F8" w14:textId="77777777" w:rsidR="00F2375D" w:rsidRDefault="00F2375D" w:rsidP="00C67F66">
      <w:pPr>
        <w:rPr>
          <w:sz w:val="24"/>
          <w:szCs w:val="24"/>
        </w:rPr>
      </w:pPr>
    </w:p>
    <w:p w14:paraId="15CB4B24" w14:textId="77777777" w:rsidR="00F2375D" w:rsidRDefault="00F2375D" w:rsidP="00C67F66">
      <w:pPr>
        <w:rPr>
          <w:sz w:val="24"/>
          <w:szCs w:val="24"/>
        </w:rPr>
      </w:pPr>
    </w:p>
    <w:p w14:paraId="4BBA034C" w14:textId="77777777" w:rsidR="00F2375D" w:rsidRDefault="00F2375D" w:rsidP="00C67F66">
      <w:pPr>
        <w:rPr>
          <w:sz w:val="24"/>
          <w:szCs w:val="24"/>
        </w:rPr>
      </w:pPr>
    </w:p>
    <w:p w14:paraId="1573AC77" w14:textId="77777777" w:rsidR="00F2375D" w:rsidRDefault="00F2375D" w:rsidP="00C67F66">
      <w:pPr>
        <w:rPr>
          <w:sz w:val="24"/>
          <w:szCs w:val="24"/>
        </w:rPr>
      </w:pPr>
    </w:p>
    <w:p w14:paraId="10C453D7" w14:textId="77777777" w:rsidR="00F2375D" w:rsidRDefault="00F2375D" w:rsidP="00C67F66">
      <w:pPr>
        <w:rPr>
          <w:sz w:val="24"/>
          <w:szCs w:val="24"/>
        </w:rPr>
      </w:pPr>
    </w:p>
    <w:p w14:paraId="2FF056B6" w14:textId="77777777" w:rsidR="00F2375D" w:rsidRDefault="00F2375D" w:rsidP="00C67F66">
      <w:pPr>
        <w:rPr>
          <w:sz w:val="24"/>
          <w:szCs w:val="24"/>
        </w:rPr>
      </w:pPr>
    </w:p>
    <w:p w14:paraId="2B6AC7D9" w14:textId="77777777" w:rsidR="00F2375D" w:rsidRDefault="00F2375D" w:rsidP="00C67F66">
      <w:pPr>
        <w:rPr>
          <w:sz w:val="24"/>
          <w:szCs w:val="24"/>
        </w:rPr>
      </w:pPr>
    </w:p>
    <w:p w14:paraId="1A5448CC" w14:textId="77777777" w:rsidR="00F2375D" w:rsidRDefault="00F2375D" w:rsidP="00C67F66">
      <w:pPr>
        <w:rPr>
          <w:sz w:val="24"/>
          <w:szCs w:val="24"/>
        </w:rPr>
      </w:pPr>
    </w:p>
    <w:p w14:paraId="0733B9B7" w14:textId="77777777" w:rsidR="00F2375D" w:rsidRDefault="00F2375D" w:rsidP="00C67F66">
      <w:pPr>
        <w:rPr>
          <w:sz w:val="24"/>
          <w:szCs w:val="24"/>
        </w:rPr>
      </w:pPr>
    </w:p>
    <w:p w14:paraId="4AF4D3A9" w14:textId="77777777" w:rsidR="00F2375D" w:rsidRDefault="00F2375D" w:rsidP="00C67F66">
      <w:pPr>
        <w:rPr>
          <w:sz w:val="24"/>
          <w:szCs w:val="24"/>
        </w:rPr>
      </w:pPr>
    </w:p>
    <w:p w14:paraId="286C6170" w14:textId="77777777" w:rsidR="00F2375D" w:rsidRDefault="00F2375D" w:rsidP="00C67F66">
      <w:pPr>
        <w:rPr>
          <w:sz w:val="24"/>
          <w:szCs w:val="24"/>
        </w:rPr>
      </w:pPr>
    </w:p>
    <w:p w14:paraId="784A6ADF" w14:textId="77777777" w:rsidR="00F2375D" w:rsidRDefault="00F2375D" w:rsidP="00C67F66">
      <w:pPr>
        <w:rPr>
          <w:sz w:val="24"/>
          <w:szCs w:val="24"/>
        </w:rPr>
      </w:pPr>
    </w:p>
    <w:p w14:paraId="54E846BB" w14:textId="77777777" w:rsidR="00F2375D" w:rsidRDefault="00F2375D" w:rsidP="00C67F66">
      <w:pPr>
        <w:rPr>
          <w:sz w:val="24"/>
          <w:szCs w:val="24"/>
        </w:rPr>
      </w:pPr>
    </w:p>
    <w:p w14:paraId="6AB19085" w14:textId="77777777" w:rsidR="00F2375D" w:rsidRDefault="00F2375D" w:rsidP="00C67F66">
      <w:pPr>
        <w:rPr>
          <w:sz w:val="24"/>
          <w:szCs w:val="24"/>
        </w:rPr>
      </w:pPr>
    </w:p>
    <w:p w14:paraId="25CF09DF" w14:textId="77777777" w:rsidR="00F2375D" w:rsidRDefault="00F2375D" w:rsidP="00C67F66">
      <w:pPr>
        <w:rPr>
          <w:sz w:val="24"/>
          <w:szCs w:val="24"/>
        </w:rPr>
      </w:pPr>
    </w:p>
    <w:p w14:paraId="14BDF61E" w14:textId="77777777" w:rsidR="00F2375D" w:rsidRDefault="00F2375D" w:rsidP="00C67F66">
      <w:pPr>
        <w:rPr>
          <w:sz w:val="24"/>
          <w:szCs w:val="24"/>
        </w:rPr>
      </w:pPr>
    </w:p>
    <w:p w14:paraId="11C3AAF2" w14:textId="77777777" w:rsidR="00F2375D" w:rsidRDefault="00F2375D" w:rsidP="00C67F66">
      <w:pPr>
        <w:rPr>
          <w:sz w:val="24"/>
          <w:szCs w:val="24"/>
        </w:rPr>
      </w:pPr>
    </w:p>
    <w:p w14:paraId="7C14159F" w14:textId="77777777" w:rsidR="00F2375D" w:rsidRDefault="00F2375D" w:rsidP="00C67F66">
      <w:pPr>
        <w:rPr>
          <w:sz w:val="24"/>
          <w:szCs w:val="24"/>
        </w:rPr>
      </w:pPr>
    </w:p>
    <w:p w14:paraId="560ADD6E" w14:textId="77777777" w:rsidR="00F2375D" w:rsidRDefault="00F2375D" w:rsidP="00C67F66">
      <w:pPr>
        <w:rPr>
          <w:sz w:val="24"/>
          <w:szCs w:val="24"/>
        </w:rPr>
      </w:pPr>
    </w:p>
    <w:p w14:paraId="3E990625" w14:textId="77777777" w:rsidR="00F2375D" w:rsidRPr="00F05803" w:rsidRDefault="00F2375D" w:rsidP="00C67F66">
      <w:pPr>
        <w:rPr>
          <w:sz w:val="24"/>
          <w:szCs w:val="24"/>
        </w:rPr>
      </w:pPr>
    </w:p>
    <w:p w14:paraId="7B505AA4" w14:textId="77777777" w:rsidR="008403EF" w:rsidRDefault="008403EF" w:rsidP="008403EF">
      <w:pPr>
        <w:rPr>
          <w:b/>
          <w:bCs/>
          <w:sz w:val="28"/>
          <w:szCs w:val="28"/>
        </w:rPr>
      </w:pPr>
      <w:r>
        <w:rPr>
          <w:b/>
          <w:bCs/>
          <w:sz w:val="28"/>
          <w:szCs w:val="28"/>
        </w:rPr>
        <w:lastRenderedPageBreak/>
        <w:t>2</w:t>
      </w:r>
      <w:r w:rsidRPr="004C4E3B">
        <w:rPr>
          <w:b/>
          <w:bCs/>
          <w:sz w:val="28"/>
          <w:szCs w:val="28"/>
        </w:rPr>
        <w:tab/>
      </w:r>
      <w:r>
        <w:rPr>
          <w:b/>
          <w:bCs/>
          <w:sz w:val="28"/>
          <w:szCs w:val="28"/>
        </w:rPr>
        <w:t>Authentication</w:t>
      </w:r>
    </w:p>
    <w:p w14:paraId="435A2841" w14:textId="4B149551" w:rsidR="008403EF" w:rsidRPr="008403EF" w:rsidRDefault="00DE5C8B" w:rsidP="00DE5C8B">
      <w:pPr>
        <w:ind w:firstLine="720"/>
        <w:rPr>
          <w:sz w:val="24"/>
          <w:szCs w:val="24"/>
        </w:rPr>
      </w:pPr>
      <w:proofErr w:type="spellStart"/>
      <w:r>
        <w:rPr>
          <w:sz w:val="24"/>
          <w:szCs w:val="24"/>
        </w:rPr>
        <w:t>ScottishGlen</w:t>
      </w:r>
      <w:proofErr w:type="spellEnd"/>
      <w:r>
        <w:rPr>
          <w:sz w:val="24"/>
          <w:szCs w:val="24"/>
        </w:rPr>
        <w:t xml:space="preserve"> identified several internal issues in addition to the human-centred lapses presented earlier.  Specifically, the company identified authentication metrics on internal software lacking the correct security protocol required for secure function.  This report will identify through several sources the importance of proper credential management whilst presenting solutions that are realistic to be implemented at a company wide scale. This paper identifies that several users may utilize security faults in their authentication for the sake of convenience or easy of access and will look to accommodate thusly. </w:t>
      </w:r>
      <w:r w:rsidR="008403EF">
        <w:rPr>
          <w:sz w:val="24"/>
          <w:szCs w:val="24"/>
        </w:rPr>
        <w:t xml:space="preserve"> </w:t>
      </w:r>
    </w:p>
    <w:p w14:paraId="6687F321" w14:textId="3FE2CFF2" w:rsidR="008403EF" w:rsidRDefault="008403EF" w:rsidP="008403EF">
      <w:pPr>
        <w:ind w:firstLine="720"/>
        <w:rPr>
          <w:b/>
          <w:bCs/>
          <w:sz w:val="28"/>
          <w:szCs w:val="28"/>
        </w:rPr>
      </w:pPr>
      <w:r>
        <w:rPr>
          <w:b/>
          <w:bCs/>
          <w:sz w:val="28"/>
          <w:szCs w:val="28"/>
        </w:rPr>
        <w:t>2</w:t>
      </w:r>
      <w:r w:rsidR="00F14854" w:rsidRPr="004C4E3B">
        <w:rPr>
          <w:b/>
          <w:bCs/>
          <w:sz w:val="28"/>
          <w:szCs w:val="28"/>
        </w:rPr>
        <w:t>.</w:t>
      </w:r>
      <w:r w:rsidR="00F36D84">
        <w:rPr>
          <w:b/>
          <w:bCs/>
          <w:sz w:val="28"/>
          <w:szCs w:val="28"/>
        </w:rPr>
        <w:t>1</w:t>
      </w:r>
      <w:r w:rsidR="00F14854" w:rsidRPr="004C4E3B">
        <w:rPr>
          <w:b/>
          <w:bCs/>
          <w:sz w:val="28"/>
          <w:szCs w:val="28"/>
        </w:rPr>
        <w:tab/>
      </w:r>
      <w:r w:rsidR="00F14854">
        <w:rPr>
          <w:b/>
          <w:bCs/>
          <w:sz w:val="28"/>
          <w:szCs w:val="28"/>
        </w:rPr>
        <w:t>Authentication Mechanisms</w:t>
      </w:r>
    </w:p>
    <w:p w14:paraId="79EBBE9C" w14:textId="77777777" w:rsidR="00324FE0" w:rsidRDefault="00324FE0" w:rsidP="008403EF">
      <w:pPr>
        <w:ind w:firstLine="720"/>
        <w:rPr>
          <w:sz w:val="24"/>
          <w:szCs w:val="24"/>
        </w:rPr>
      </w:pPr>
      <w:r>
        <w:rPr>
          <w:sz w:val="24"/>
          <w:szCs w:val="24"/>
        </w:rPr>
        <w:t>Microsoft defines authentication as “the process that companies use to confirm that only the right people, services, and apps with the right permissions can get organizational resources.” (Microsoft, 2023).  There are three main mechanisms utilized by authentication designs within a company: possession, knowledge, and inherent factors.</w:t>
      </w:r>
    </w:p>
    <w:p w14:paraId="46C81D21" w14:textId="77777777" w:rsidR="00407F0A" w:rsidRDefault="00324FE0" w:rsidP="008403EF">
      <w:pPr>
        <w:ind w:firstLine="720"/>
        <w:rPr>
          <w:sz w:val="24"/>
          <w:szCs w:val="24"/>
        </w:rPr>
      </w:pPr>
      <w:r>
        <w:rPr>
          <w:sz w:val="24"/>
          <w:szCs w:val="24"/>
        </w:rPr>
        <w:t>A possession factor is defined as “something that a person demonstrates that they have.”</w:t>
      </w:r>
      <w:r w:rsidR="00407F0A">
        <w:rPr>
          <w:sz w:val="24"/>
          <w:szCs w:val="24"/>
        </w:rPr>
        <w:t xml:space="preserve">(World Bank, 2018).  Essentially, physical keycards or </w:t>
      </w:r>
      <w:proofErr w:type="spellStart"/>
      <w:r w:rsidR="00407F0A">
        <w:rPr>
          <w:sz w:val="24"/>
          <w:szCs w:val="24"/>
        </w:rPr>
        <w:t>badages</w:t>
      </w:r>
      <w:proofErr w:type="spellEnd"/>
      <w:r w:rsidR="00407F0A">
        <w:rPr>
          <w:sz w:val="24"/>
          <w:szCs w:val="24"/>
        </w:rPr>
        <w:t xml:space="preserve"> utilized on site are covered in this authentication factor.  A knowledge factor is more of the concern of this paper, as it’s a credential the person already knows (World Bank, 2018).  This factor contains password credentials for online accounts upon a network.  The last factor would be an inherent factor, which is defined as a physical attribute that a person can demonstrate that the have (World Bank, 2018).  A physical body part such as a fingerprint would fall under this category and is beyond the scope of this report.</w:t>
      </w:r>
    </w:p>
    <w:p w14:paraId="41793054" w14:textId="77777777" w:rsidR="00266C92" w:rsidRDefault="00407F0A" w:rsidP="008403EF">
      <w:pPr>
        <w:ind w:firstLine="720"/>
        <w:rPr>
          <w:sz w:val="24"/>
          <w:szCs w:val="24"/>
        </w:rPr>
      </w:pPr>
      <w:r>
        <w:rPr>
          <w:sz w:val="24"/>
          <w:szCs w:val="24"/>
        </w:rPr>
        <w:t xml:space="preserve">Password credentials are something you know, and thus are </w:t>
      </w:r>
      <w:r w:rsidR="00FB5037">
        <w:rPr>
          <w:sz w:val="24"/>
          <w:szCs w:val="24"/>
        </w:rPr>
        <w:t xml:space="preserve">particularly useful for ease of access into an account as the information should be self-contained. However, </w:t>
      </w:r>
      <w:proofErr w:type="spellStart"/>
      <w:r w:rsidR="00FB5037">
        <w:rPr>
          <w:sz w:val="24"/>
          <w:szCs w:val="24"/>
        </w:rPr>
        <w:t>Rublon</w:t>
      </w:r>
      <w:proofErr w:type="spellEnd"/>
      <w:r w:rsidR="00FB5037">
        <w:rPr>
          <w:sz w:val="24"/>
          <w:szCs w:val="24"/>
        </w:rPr>
        <w:t xml:space="preserve"> argue that one of these many factors is not enough, urging its readers to implement multi-authentication schema into their workforce (</w:t>
      </w:r>
      <w:proofErr w:type="spellStart"/>
      <w:r w:rsidR="00FB5037">
        <w:rPr>
          <w:sz w:val="24"/>
          <w:szCs w:val="24"/>
        </w:rPr>
        <w:t>Rublon</w:t>
      </w:r>
      <w:proofErr w:type="spellEnd"/>
      <w:r w:rsidR="00FB5037">
        <w:rPr>
          <w:sz w:val="24"/>
          <w:szCs w:val="24"/>
        </w:rPr>
        <w:t>, 2024).</w:t>
      </w:r>
      <w:r w:rsidR="00266C92">
        <w:rPr>
          <w:sz w:val="24"/>
          <w:szCs w:val="24"/>
        </w:rPr>
        <w:t xml:space="preserve">  “During a multi-factor authentication, the user has to provide the second, and sometimes even a third factor to prove their identity.” (</w:t>
      </w:r>
      <w:proofErr w:type="spellStart"/>
      <w:r w:rsidR="00266C92">
        <w:rPr>
          <w:sz w:val="24"/>
          <w:szCs w:val="24"/>
        </w:rPr>
        <w:t>Rublon</w:t>
      </w:r>
      <w:proofErr w:type="spellEnd"/>
      <w:r w:rsidR="00266C92">
        <w:rPr>
          <w:sz w:val="24"/>
          <w:szCs w:val="24"/>
        </w:rPr>
        <w:t xml:space="preserve">, 2024).  </w:t>
      </w:r>
    </w:p>
    <w:p w14:paraId="30F49054" w14:textId="108D63B7" w:rsidR="00266C92" w:rsidRDefault="00266C92" w:rsidP="00266C92">
      <w:pPr>
        <w:ind w:firstLine="720"/>
        <w:rPr>
          <w:sz w:val="24"/>
          <w:szCs w:val="24"/>
        </w:rPr>
      </w:pPr>
      <w:r>
        <w:rPr>
          <w:sz w:val="24"/>
          <w:szCs w:val="24"/>
        </w:rPr>
        <w:t xml:space="preserve">Multi-factor authentication has become more and more commonplace in several work environments, as Microsoft and Google publicly provided a free to use two factor authentication application for companies to use.  On their own play store advertisement, Google Authenticator is sold as a simple means for stronger security (Google, 2026). </w:t>
      </w:r>
    </w:p>
    <w:p w14:paraId="47B7B090" w14:textId="1C7AB1D1" w:rsidR="008403EF" w:rsidRPr="008403EF" w:rsidRDefault="00085514" w:rsidP="00085514">
      <w:pPr>
        <w:ind w:firstLine="720"/>
        <w:rPr>
          <w:sz w:val="24"/>
          <w:szCs w:val="24"/>
        </w:rPr>
      </w:pPr>
      <w:r>
        <w:rPr>
          <w:sz w:val="24"/>
          <w:szCs w:val="24"/>
        </w:rPr>
        <w:t xml:space="preserve">On top of </w:t>
      </w:r>
      <w:r w:rsidR="00F2375D">
        <w:rPr>
          <w:sz w:val="24"/>
          <w:szCs w:val="24"/>
        </w:rPr>
        <w:t xml:space="preserve">multi-factor authentication security, the literature emphases the use of deeply robust password standards.  </w:t>
      </w:r>
      <w:r w:rsidR="00BD4CD1">
        <w:rPr>
          <w:sz w:val="24"/>
          <w:szCs w:val="24"/>
        </w:rPr>
        <w:t>Although</w:t>
      </w:r>
      <w:r w:rsidR="00F2375D">
        <w:rPr>
          <w:sz w:val="24"/>
          <w:szCs w:val="24"/>
        </w:rPr>
        <w:t xml:space="preserve"> simple passwords are easy for employees to utilize, Chanika Ruchini argues that a strong password policy protects the user as well as the company involved (Ruchini, 2023).</w:t>
      </w:r>
      <w:r w:rsidR="00BC3C11">
        <w:rPr>
          <w:sz w:val="24"/>
          <w:szCs w:val="24"/>
        </w:rPr>
        <w:t xml:space="preserve">  </w:t>
      </w:r>
      <w:proofErr w:type="spellStart"/>
      <w:r w:rsidR="006F342B">
        <w:rPr>
          <w:sz w:val="24"/>
          <w:szCs w:val="24"/>
        </w:rPr>
        <w:t>Ruchini</w:t>
      </w:r>
      <w:proofErr w:type="spellEnd"/>
      <w:r w:rsidR="006F342B">
        <w:rPr>
          <w:sz w:val="24"/>
          <w:szCs w:val="24"/>
        </w:rPr>
        <w:t xml:space="preserve"> stressed this importance, and several other sources seem to agree, stating that 80% of all data breaches involve weak passwords as the main vulnerability (IT Solutions, </w:t>
      </w:r>
      <w:r w:rsidR="00BD4CD1">
        <w:rPr>
          <w:sz w:val="24"/>
          <w:szCs w:val="24"/>
        </w:rPr>
        <w:t>2022).  A strong password is created by employing a strong and robust standard for password creation, employing length as well as special character usage within the length of the credential.</w:t>
      </w:r>
      <w:r w:rsidR="008403EF">
        <w:rPr>
          <w:sz w:val="24"/>
          <w:szCs w:val="24"/>
        </w:rPr>
        <w:t xml:space="preserve"> </w:t>
      </w:r>
    </w:p>
    <w:p w14:paraId="6575D8C7" w14:textId="5288B82B" w:rsidR="004C4E3B" w:rsidRDefault="008403EF" w:rsidP="0014160D">
      <w:pPr>
        <w:ind w:firstLine="720"/>
        <w:rPr>
          <w:b/>
          <w:bCs/>
          <w:sz w:val="28"/>
          <w:szCs w:val="28"/>
        </w:rPr>
      </w:pPr>
      <w:r>
        <w:rPr>
          <w:b/>
          <w:bCs/>
          <w:sz w:val="28"/>
          <w:szCs w:val="28"/>
        </w:rPr>
        <w:lastRenderedPageBreak/>
        <w:t>2</w:t>
      </w:r>
      <w:r w:rsidR="00F14854" w:rsidRPr="004C4E3B">
        <w:rPr>
          <w:b/>
          <w:bCs/>
          <w:sz w:val="28"/>
          <w:szCs w:val="28"/>
        </w:rPr>
        <w:t>.</w:t>
      </w:r>
      <w:r w:rsidR="00F36D84">
        <w:rPr>
          <w:b/>
          <w:bCs/>
          <w:sz w:val="28"/>
          <w:szCs w:val="28"/>
        </w:rPr>
        <w:t>2</w:t>
      </w:r>
      <w:r w:rsidR="00F14854" w:rsidRPr="004C4E3B">
        <w:rPr>
          <w:b/>
          <w:bCs/>
          <w:sz w:val="28"/>
          <w:szCs w:val="28"/>
        </w:rPr>
        <w:tab/>
      </w:r>
      <w:r w:rsidR="00F14854">
        <w:rPr>
          <w:b/>
          <w:bCs/>
          <w:sz w:val="28"/>
          <w:szCs w:val="28"/>
        </w:rPr>
        <w:t>Authentication Recommendations</w:t>
      </w:r>
    </w:p>
    <w:p w14:paraId="1277AF9C" w14:textId="6A4CFA17" w:rsidR="008403EF" w:rsidRDefault="00783B71" w:rsidP="0014160D">
      <w:pPr>
        <w:ind w:firstLine="720"/>
        <w:rPr>
          <w:sz w:val="24"/>
          <w:szCs w:val="24"/>
        </w:rPr>
      </w:pPr>
      <w:r>
        <w:rPr>
          <w:sz w:val="24"/>
          <w:szCs w:val="24"/>
        </w:rPr>
        <w:t xml:space="preserve">The examiners of the </w:t>
      </w:r>
      <w:proofErr w:type="spellStart"/>
      <w:r>
        <w:rPr>
          <w:sz w:val="24"/>
          <w:szCs w:val="24"/>
        </w:rPr>
        <w:t>ScottishGlen</w:t>
      </w:r>
      <w:proofErr w:type="spellEnd"/>
      <w:r>
        <w:rPr>
          <w:sz w:val="24"/>
          <w:szCs w:val="24"/>
        </w:rPr>
        <w:t xml:space="preserve"> systems have come to the conclusion that a strong password schema would ensure that the users are protected from their own weak credentials.  Although memorization of these lengthy, gibbering strings of text would be more of a burden to memorize the </w:t>
      </w:r>
      <w:r w:rsidR="005E0309">
        <w:rPr>
          <w:sz w:val="24"/>
          <w:szCs w:val="24"/>
        </w:rPr>
        <w:t>security</w:t>
      </w:r>
      <w:r>
        <w:rPr>
          <w:sz w:val="24"/>
          <w:szCs w:val="24"/>
        </w:rPr>
        <w:t xml:space="preserve"> addition is paramount for the infrastructure of the applications internally.  Memorization of these system can be mitigated by employing the use of a password management application, which stores all credentials in a ready to access application unique to each user.</w:t>
      </w:r>
      <w:r w:rsidR="008403EF">
        <w:rPr>
          <w:sz w:val="24"/>
          <w:szCs w:val="24"/>
        </w:rPr>
        <w:t xml:space="preserve"> </w:t>
      </w:r>
    </w:p>
    <w:p w14:paraId="53CABEBF" w14:textId="61D0ADF1" w:rsidR="00A9260C" w:rsidRDefault="005E0309" w:rsidP="006D6969">
      <w:pPr>
        <w:ind w:firstLine="720"/>
        <w:rPr>
          <w:sz w:val="24"/>
          <w:szCs w:val="24"/>
        </w:rPr>
      </w:pPr>
      <w:r>
        <w:rPr>
          <w:sz w:val="24"/>
          <w:szCs w:val="24"/>
        </w:rPr>
        <w:t xml:space="preserve">Furthermore, the implementation of the Google Authentication application for Multi-Factor Authentication can add to the security of the users within </w:t>
      </w:r>
      <w:proofErr w:type="spellStart"/>
      <w:r>
        <w:rPr>
          <w:sz w:val="24"/>
          <w:szCs w:val="24"/>
        </w:rPr>
        <w:t>ScottishGlen</w:t>
      </w:r>
      <w:proofErr w:type="spellEnd"/>
      <w:r>
        <w:rPr>
          <w:sz w:val="24"/>
          <w:szCs w:val="24"/>
        </w:rPr>
        <w:t xml:space="preserve">.  Multi-Factor Authentication have shown a near 99.2% drop in account takeover effort, as reported by the National Cyber Security Centre (NCSC, 2025).  </w:t>
      </w:r>
      <w:r w:rsidR="006D6969">
        <w:rPr>
          <w:sz w:val="24"/>
          <w:szCs w:val="24"/>
        </w:rPr>
        <w:t>Google Authenticator is a secure and readily available platform that would only require users to have access to their phones at sign in.</w:t>
      </w:r>
      <w:r w:rsidR="008403EF">
        <w:rPr>
          <w:sz w:val="24"/>
          <w:szCs w:val="24"/>
        </w:rPr>
        <w:t xml:space="preserve"> </w:t>
      </w:r>
    </w:p>
    <w:p w14:paraId="310653A8" w14:textId="7C92E776" w:rsidR="006D6969" w:rsidRDefault="006D6969" w:rsidP="006D6969">
      <w:pPr>
        <w:ind w:firstLine="720"/>
        <w:rPr>
          <w:sz w:val="24"/>
          <w:szCs w:val="24"/>
        </w:rPr>
      </w:pPr>
      <w:r>
        <w:rPr>
          <w:sz w:val="24"/>
          <w:szCs w:val="24"/>
        </w:rPr>
        <w:t xml:space="preserve">With these put in place the authentication security of </w:t>
      </w:r>
      <w:proofErr w:type="spellStart"/>
      <w:r>
        <w:rPr>
          <w:sz w:val="24"/>
          <w:szCs w:val="24"/>
        </w:rPr>
        <w:t>ScottishGlen</w:t>
      </w:r>
      <w:proofErr w:type="spellEnd"/>
      <w:r>
        <w:rPr>
          <w:sz w:val="24"/>
          <w:szCs w:val="24"/>
        </w:rPr>
        <w:t xml:space="preserve"> should be robust to threat actors, allowing for users to seamlessly utilize the applications internally without fear of a malicious force accessing their data.</w:t>
      </w:r>
      <w:r w:rsidR="006531BB">
        <w:rPr>
          <w:sz w:val="24"/>
          <w:szCs w:val="24"/>
        </w:rPr>
        <w:t xml:space="preserve">  The company commissioned for this paper would like to follow up this by reassessing the </w:t>
      </w:r>
      <w:proofErr w:type="spellStart"/>
      <w:r w:rsidR="006531BB">
        <w:rPr>
          <w:sz w:val="24"/>
          <w:szCs w:val="24"/>
        </w:rPr>
        <w:t>ScottishGlen</w:t>
      </w:r>
      <w:proofErr w:type="spellEnd"/>
      <w:r w:rsidR="006531BB">
        <w:rPr>
          <w:sz w:val="24"/>
          <w:szCs w:val="24"/>
        </w:rPr>
        <w:t xml:space="preserve"> authentication schema in three months after this report to ensure proper implementation of the recommended systems. </w:t>
      </w:r>
    </w:p>
    <w:p w14:paraId="5A95E1B2" w14:textId="77777777" w:rsidR="006531BB" w:rsidRDefault="006531BB" w:rsidP="006D6969">
      <w:pPr>
        <w:ind w:firstLine="720"/>
        <w:rPr>
          <w:sz w:val="24"/>
          <w:szCs w:val="24"/>
        </w:rPr>
      </w:pPr>
    </w:p>
    <w:p w14:paraId="1E81E831" w14:textId="77777777" w:rsidR="006531BB" w:rsidRDefault="006531BB" w:rsidP="006D6969">
      <w:pPr>
        <w:ind w:firstLine="720"/>
        <w:rPr>
          <w:sz w:val="24"/>
          <w:szCs w:val="24"/>
        </w:rPr>
      </w:pPr>
    </w:p>
    <w:p w14:paraId="5ED2C1C4" w14:textId="77777777" w:rsidR="006531BB" w:rsidRDefault="006531BB" w:rsidP="006D6969">
      <w:pPr>
        <w:ind w:firstLine="720"/>
        <w:rPr>
          <w:sz w:val="24"/>
          <w:szCs w:val="24"/>
        </w:rPr>
      </w:pPr>
    </w:p>
    <w:p w14:paraId="4B165B8B" w14:textId="77777777" w:rsidR="006531BB" w:rsidRDefault="006531BB" w:rsidP="006D6969">
      <w:pPr>
        <w:ind w:firstLine="720"/>
        <w:rPr>
          <w:sz w:val="24"/>
          <w:szCs w:val="24"/>
        </w:rPr>
      </w:pPr>
    </w:p>
    <w:p w14:paraId="528FCAC6" w14:textId="77777777" w:rsidR="006531BB" w:rsidRDefault="006531BB" w:rsidP="006D6969">
      <w:pPr>
        <w:ind w:firstLine="720"/>
        <w:rPr>
          <w:sz w:val="24"/>
          <w:szCs w:val="24"/>
        </w:rPr>
      </w:pPr>
    </w:p>
    <w:p w14:paraId="7AE67C49" w14:textId="77777777" w:rsidR="006531BB" w:rsidRDefault="006531BB" w:rsidP="006D6969">
      <w:pPr>
        <w:ind w:firstLine="720"/>
        <w:rPr>
          <w:sz w:val="24"/>
          <w:szCs w:val="24"/>
        </w:rPr>
      </w:pPr>
    </w:p>
    <w:p w14:paraId="2D4313DA" w14:textId="77777777" w:rsidR="006531BB" w:rsidRDefault="006531BB" w:rsidP="006D6969">
      <w:pPr>
        <w:ind w:firstLine="720"/>
        <w:rPr>
          <w:sz w:val="24"/>
          <w:szCs w:val="24"/>
        </w:rPr>
      </w:pPr>
    </w:p>
    <w:p w14:paraId="75B081D7" w14:textId="77777777" w:rsidR="006531BB" w:rsidRDefault="006531BB" w:rsidP="006D6969">
      <w:pPr>
        <w:ind w:firstLine="720"/>
        <w:rPr>
          <w:sz w:val="24"/>
          <w:szCs w:val="24"/>
        </w:rPr>
      </w:pPr>
    </w:p>
    <w:p w14:paraId="22D14137" w14:textId="77777777" w:rsidR="006531BB" w:rsidRDefault="006531BB" w:rsidP="006D6969">
      <w:pPr>
        <w:ind w:firstLine="720"/>
        <w:rPr>
          <w:sz w:val="24"/>
          <w:szCs w:val="24"/>
        </w:rPr>
      </w:pPr>
    </w:p>
    <w:p w14:paraId="64D955D9" w14:textId="77777777" w:rsidR="006531BB" w:rsidRDefault="006531BB" w:rsidP="006D6969">
      <w:pPr>
        <w:ind w:firstLine="720"/>
        <w:rPr>
          <w:sz w:val="24"/>
          <w:szCs w:val="24"/>
        </w:rPr>
      </w:pPr>
    </w:p>
    <w:p w14:paraId="7C69C627" w14:textId="77777777" w:rsidR="006531BB" w:rsidRDefault="006531BB" w:rsidP="006D6969">
      <w:pPr>
        <w:ind w:firstLine="720"/>
        <w:rPr>
          <w:sz w:val="24"/>
          <w:szCs w:val="24"/>
        </w:rPr>
      </w:pPr>
    </w:p>
    <w:p w14:paraId="39E282DA" w14:textId="77777777" w:rsidR="006531BB" w:rsidRDefault="006531BB" w:rsidP="006D6969">
      <w:pPr>
        <w:ind w:firstLine="720"/>
        <w:rPr>
          <w:sz w:val="24"/>
          <w:szCs w:val="24"/>
        </w:rPr>
      </w:pPr>
    </w:p>
    <w:p w14:paraId="67C5B24A" w14:textId="77777777" w:rsidR="006531BB" w:rsidRDefault="006531BB" w:rsidP="006D6969">
      <w:pPr>
        <w:ind w:firstLine="720"/>
        <w:rPr>
          <w:sz w:val="24"/>
          <w:szCs w:val="24"/>
        </w:rPr>
      </w:pPr>
    </w:p>
    <w:p w14:paraId="421F8333" w14:textId="77777777" w:rsidR="006531BB" w:rsidRDefault="006531BB" w:rsidP="006D6969">
      <w:pPr>
        <w:ind w:firstLine="720"/>
        <w:rPr>
          <w:sz w:val="24"/>
          <w:szCs w:val="24"/>
        </w:rPr>
      </w:pPr>
    </w:p>
    <w:p w14:paraId="682883A5" w14:textId="77777777" w:rsidR="006531BB" w:rsidRPr="007808DB" w:rsidRDefault="006531BB" w:rsidP="006D6969">
      <w:pPr>
        <w:ind w:firstLine="720"/>
        <w:rPr>
          <w:sz w:val="24"/>
          <w:szCs w:val="24"/>
        </w:rPr>
      </w:pPr>
    </w:p>
    <w:p w14:paraId="232FA5F9" w14:textId="282AE7C3" w:rsidR="004C4E3B" w:rsidRDefault="004C4E3B" w:rsidP="004C4E3B">
      <w:pPr>
        <w:rPr>
          <w:b/>
          <w:bCs/>
          <w:sz w:val="28"/>
          <w:szCs w:val="28"/>
        </w:rPr>
      </w:pPr>
      <w:r w:rsidRPr="004C4E3B">
        <w:rPr>
          <w:b/>
          <w:bCs/>
          <w:sz w:val="28"/>
          <w:szCs w:val="28"/>
        </w:rPr>
        <w:lastRenderedPageBreak/>
        <w:t>References</w:t>
      </w:r>
    </w:p>
    <w:p w14:paraId="1D05C43B" w14:textId="16806777" w:rsidR="00090638" w:rsidRPr="00090638" w:rsidRDefault="00090638" w:rsidP="007665DC">
      <w:pPr>
        <w:rPr>
          <w:lang w:val="en-150"/>
        </w:rPr>
      </w:pPr>
      <w:r w:rsidRPr="00090638">
        <w:rPr>
          <w:lang w:val="en-150"/>
        </w:rPr>
        <w:t xml:space="preserve">Bancroft, M. (2025) </w:t>
      </w:r>
      <w:r w:rsidRPr="00090638">
        <w:rPr>
          <w:i/>
          <w:iCs/>
          <w:lang w:val="en-150"/>
        </w:rPr>
        <w:t>Cyber security and human risk: are humans the weakest link</w:t>
      </w:r>
      <w:r w:rsidRPr="00090638">
        <w:rPr>
          <w:lang w:val="en-150"/>
        </w:rPr>
        <w:t xml:space="preserve">, </w:t>
      </w:r>
      <w:r w:rsidRPr="00090638">
        <w:rPr>
          <w:i/>
          <w:iCs/>
          <w:lang w:val="en-150"/>
        </w:rPr>
        <w:t>Capgemini UK</w:t>
      </w:r>
      <w:r w:rsidRPr="00090638">
        <w:rPr>
          <w:lang w:val="en-150"/>
        </w:rPr>
        <w:t xml:space="preserve">. Available at: </w:t>
      </w:r>
      <w:hyperlink r:id="rId8" w:history="1">
        <w:r w:rsidRPr="006A7E62">
          <w:rPr>
            <w:rStyle w:val="Hyperlink"/>
            <w:lang w:val="en-150"/>
          </w:rPr>
          <w:t>https://www.capgemini.com/gb-en/insights/expert-perspectives/cybersecurity-human-risk-weakest-link/</w:t>
        </w:r>
      </w:hyperlink>
      <w:r w:rsidRPr="00090638">
        <w:rPr>
          <w:lang w:val="en-150"/>
        </w:rPr>
        <w:t>.</w:t>
      </w:r>
      <w:r>
        <w:rPr>
          <w:lang w:val="en-150"/>
        </w:rPr>
        <w:t xml:space="preserve"> (Date Accessed: January 27, 2026).</w:t>
      </w:r>
    </w:p>
    <w:p w14:paraId="43683F62" w14:textId="382793DB" w:rsidR="007665DC" w:rsidRDefault="007665DC" w:rsidP="007665DC">
      <w:pPr>
        <w:rPr>
          <w:lang w:val="en-150"/>
        </w:rPr>
      </w:pPr>
      <w:r w:rsidRPr="007665DC">
        <w:rPr>
          <w:lang w:val="en-150"/>
        </w:rPr>
        <w:t xml:space="preserve">National Cyber Security Centre (2021) </w:t>
      </w:r>
      <w:r w:rsidRPr="007665DC">
        <w:rPr>
          <w:i/>
          <w:iCs/>
          <w:lang w:val="en-150"/>
        </w:rPr>
        <w:t>Phishing: Spot and report scam emails, texts, websites and calls</w:t>
      </w:r>
      <w:r w:rsidRPr="007665DC">
        <w:rPr>
          <w:lang w:val="en-150"/>
        </w:rPr>
        <w:t xml:space="preserve">, </w:t>
      </w:r>
      <w:r w:rsidRPr="007665DC">
        <w:rPr>
          <w:i/>
          <w:iCs/>
          <w:lang w:val="en-150"/>
        </w:rPr>
        <w:t>www.ncsc.gov.uk</w:t>
      </w:r>
      <w:r w:rsidRPr="007665DC">
        <w:rPr>
          <w:lang w:val="en-150"/>
        </w:rPr>
        <w:t xml:space="preserve">. Available at: </w:t>
      </w:r>
      <w:hyperlink r:id="rId9" w:history="1">
        <w:r w:rsidRPr="006A7E62">
          <w:rPr>
            <w:rStyle w:val="Hyperlink"/>
            <w:lang w:val="en-150"/>
          </w:rPr>
          <w:t>https://www.ncsc.gov.uk/collection/phishing-scams</w:t>
        </w:r>
      </w:hyperlink>
      <w:r w:rsidRPr="007665DC">
        <w:rPr>
          <w:lang w:val="en-150"/>
        </w:rPr>
        <w:t>.</w:t>
      </w:r>
      <w:r>
        <w:rPr>
          <w:lang w:val="en-150"/>
        </w:rPr>
        <w:t xml:space="preserve"> (Date Accessed: January 28, 2026).</w:t>
      </w:r>
    </w:p>
    <w:p w14:paraId="006BF0E3" w14:textId="03DE8549" w:rsidR="00854418" w:rsidRDefault="00854418" w:rsidP="00854418">
      <w:pPr>
        <w:rPr>
          <w:lang w:val="en-150"/>
        </w:rPr>
      </w:pPr>
      <w:r w:rsidRPr="00854418">
        <w:rPr>
          <w:lang w:val="en-150"/>
        </w:rPr>
        <w:t xml:space="preserve">BlackDuck (2023) </w:t>
      </w:r>
      <w:r w:rsidRPr="00854418">
        <w:rPr>
          <w:i/>
          <w:iCs/>
          <w:lang w:val="en-150"/>
        </w:rPr>
        <w:t>What Is A Phishing and How Does It Work? | Black Duck</w:t>
      </w:r>
      <w:r w:rsidRPr="00854418">
        <w:rPr>
          <w:lang w:val="en-150"/>
        </w:rPr>
        <w:t xml:space="preserve">, </w:t>
      </w:r>
      <w:r w:rsidRPr="00854418">
        <w:rPr>
          <w:i/>
          <w:iCs/>
          <w:lang w:val="en-150"/>
        </w:rPr>
        <w:t>Blackduck.com</w:t>
      </w:r>
      <w:r w:rsidRPr="00854418">
        <w:rPr>
          <w:lang w:val="en-150"/>
        </w:rPr>
        <w:t xml:space="preserve">. Available at: </w:t>
      </w:r>
      <w:hyperlink r:id="rId10" w:history="1">
        <w:r w:rsidRPr="006A7E62">
          <w:rPr>
            <w:rStyle w:val="Hyperlink"/>
            <w:lang w:val="en-150"/>
          </w:rPr>
          <w:t>https://www.blackduck.com/glossary/what-is-phishing.html</w:t>
        </w:r>
      </w:hyperlink>
      <w:r w:rsidRPr="00854418">
        <w:rPr>
          <w:lang w:val="en-150"/>
        </w:rPr>
        <w:t>.</w:t>
      </w:r>
      <w:r>
        <w:rPr>
          <w:lang w:val="en-150"/>
        </w:rPr>
        <w:t xml:space="preserve"> (Date Accessed: January 28, 2026).</w:t>
      </w:r>
    </w:p>
    <w:p w14:paraId="3E2A7096" w14:textId="2DCAFBA8" w:rsidR="007F0327" w:rsidRPr="007F0327" w:rsidRDefault="007F0327" w:rsidP="007F0327">
      <w:pPr>
        <w:rPr>
          <w:lang w:val="en-150"/>
        </w:rPr>
      </w:pPr>
      <w:r w:rsidRPr="007F0327">
        <w:rPr>
          <w:lang w:val="en-150"/>
        </w:rPr>
        <w:t>Cialdini, R.B. (</w:t>
      </w:r>
      <w:r>
        <w:rPr>
          <w:lang w:val="en-150"/>
        </w:rPr>
        <w:t>1984</w:t>
      </w:r>
      <w:r w:rsidRPr="007F0327">
        <w:rPr>
          <w:lang w:val="en-150"/>
        </w:rPr>
        <w:t xml:space="preserve">) </w:t>
      </w:r>
      <w:r w:rsidRPr="007F0327">
        <w:rPr>
          <w:i/>
          <w:iCs/>
          <w:lang w:val="en-150"/>
        </w:rPr>
        <w:t>Influence: The Psychology of Persuasion.</w:t>
      </w:r>
      <w:r w:rsidRPr="007F0327">
        <w:rPr>
          <w:lang w:val="en-150"/>
        </w:rPr>
        <w:t xml:space="preserve"> Blackstone Audio, Incorporated.</w:t>
      </w:r>
      <w:r>
        <w:rPr>
          <w:lang w:val="en-150"/>
        </w:rPr>
        <w:t xml:space="preserve"> (Date Accessed: January 28, 2026).</w:t>
      </w:r>
    </w:p>
    <w:p w14:paraId="48EC62DD" w14:textId="53525E19" w:rsidR="00125146" w:rsidRDefault="00125146" w:rsidP="00125146">
      <w:pPr>
        <w:rPr>
          <w:lang w:val="en-150"/>
        </w:rPr>
      </w:pPr>
      <w:r w:rsidRPr="00125146">
        <w:rPr>
          <w:lang w:val="en-150"/>
        </w:rPr>
        <w:t xml:space="preserve">Government of the UK (2025) </w:t>
      </w:r>
      <w:r w:rsidRPr="00125146">
        <w:rPr>
          <w:i/>
          <w:iCs/>
          <w:lang w:val="en-150"/>
        </w:rPr>
        <w:t>Cyber security breaches survey 2025</w:t>
      </w:r>
      <w:r w:rsidRPr="00125146">
        <w:rPr>
          <w:lang w:val="en-150"/>
        </w:rPr>
        <w:t xml:space="preserve">, </w:t>
      </w:r>
      <w:r w:rsidRPr="00125146">
        <w:rPr>
          <w:i/>
          <w:iCs/>
          <w:lang w:val="en-150"/>
        </w:rPr>
        <w:t>GOV.UK</w:t>
      </w:r>
      <w:r w:rsidRPr="00125146">
        <w:rPr>
          <w:lang w:val="en-150"/>
        </w:rPr>
        <w:t xml:space="preserve">. Available at: </w:t>
      </w:r>
      <w:hyperlink r:id="rId11" w:history="1">
        <w:r w:rsidRPr="006A7E62">
          <w:rPr>
            <w:rStyle w:val="Hyperlink"/>
            <w:lang w:val="en-150"/>
          </w:rPr>
          <w:t>https://www.gov.uk/government/statistics/cyber-security-breaches-survey-2025/cyber-security-breaches-survey-2025</w:t>
        </w:r>
      </w:hyperlink>
      <w:r w:rsidRPr="00125146">
        <w:rPr>
          <w:lang w:val="en-150"/>
        </w:rPr>
        <w:t>.</w:t>
      </w:r>
      <w:r>
        <w:rPr>
          <w:lang w:val="en-150"/>
        </w:rPr>
        <w:t xml:space="preserve"> (Date Accessed: January 28, 2026).</w:t>
      </w:r>
    </w:p>
    <w:p w14:paraId="39994DEA" w14:textId="3FB285CF" w:rsidR="00555F80" w:rsidRPr="00555F80" w:rsidRDefault="00555F80" w:rsidP="00555F80">
      <w:pPr>
        <w:rPr>
          <w:lang w:val="en-150"/>
        </w:rPr>
      </w:pPr>
      <w:r w:rsidRPr="00555F80">
        <w:rPr>
          <w:lang w:val="en-150"/>
        </w:rPr>
        <w:t xml:space="preserve">Dojo (2025) </w:t>
      </w:r>
      <w:r w:rsidRPr="00555F80">
        <w:rPr>
          <w:i/>
          <w:iCs/>
          <w:lang w:val="en-150"/>
        </w:rPr>
        <w:t>Dojo’s Phishing Statistics Report 2025: Over half of workers can’t spot scam emails</w:t>
      </w:r>
      <w:r w:rsidRPr="00555F80">
        <w:rPr>
          <w:lang w:val="en-150"/>
        </w:rPr>
        <w:t xml:space="preserve">, </w:t>
      </w:r>
      <w:r w:rsidRPr="00555F80">
        <w:rPr>
          <w:i/>
          <w:iCs/>
          <w:lang w:val="en-150"/>
        </w:rPr>
        <w:t>Dojo.tech</w:t>
      </w:r>
      <w:r w:rsidRPr="00555F80">
        <w:rPr>
          <w:lang w:val="en-150"/>
        </w:rPr>
        <w:t xml:space="preserve">. Dojo. Available at: </w:t>
      </w:r>
      <w:hyperlink r:id="rId12" w:history="1">
        <w:r w:rsidRPr="006A7E62">
          <w:rPr>
            <w:rStyle w:val="Hyperlink"/>
            <w:lang w:val="en-150"/>
          </w:rPr>
          <w:t>https://dojo.tech/card-machine/phishing-statistics/</w:t>
        </w:r>
      </w:hyperlink>
      <w:r w:rsidRPr="00555F80">
        <w:rPr>
          <w:lang w:val="en-150"/>
        </w:rPr>
        <w:t>.</w:t>
      </w:r>
      <w:r>
        <w:rPr>
          <w:lang w:val="en-150"/>
        </w:rPr>
        <w:t xml:space="preserve"> (Date Acessed: January 28, 2026).</w:t>
      </w:r>
    </w:p>
    <w:p w14:paraId="0292732E" w14:textId="16329656" w:rsidR="006C43D3" w:rsidRDefault="006C43D3" w:rsidP="006C43D3">
      <w:pPr>
        <w:rPr>
          <w:lang w:val="en-150"/>
        </w:rPr>
      </w:pPr>
      <w:r w:rsidRPr="006C43D3">
        <w:rPr>
          <w:lang w:val="en-150"/>
        </w:rPr>
        <w:t xml:space="preserve">Baker, E. and Cartier, M. (2024) </w:t>
      </w:r>
      <w:r w:rsidRPr="006C43D3">
        <w:rPr>
          <w:i/>
          <w:iCs/>
          <w:lang w:val="en-150"/>
        </w:rPr>
        <w:t>Phishing Trends Report (Updated for 2024)</w:t>
      </w:r>
      <w:r w:rsidRPr="006C43D3">
        <w:rPr>
          <w:lang w:val="en-150"/>
        </w:rPr>
        <w:t xml:space="preserve">, </w:t>
      </w:r>
      <w:r w:rsidRPr="006C43D3">
        <w:rPr>
          <w:i/>
          <w:iCs/>
          <w:lang w:val="en-150"/>
        </w:rPr>
        <w:t>Hoxhunt.com</w:t>
      </w:r>
      <w:r w:rsidRPr="006C43D3">
        <w:rPr>
          <w:lang w:val="en-150"/>
        </w:rPr>
        <w:t xml:space="preserve">. Available at: </w:t>
      </w:r>
      <w:hyperlink r:id="rId13" w:history="1">
        <w:r w:rsidRPr="006A7E62">
          <w:rPr>
            <w:rStyle w:val="Hyperlink"/>
            <w:lang w:val="en-150"/>
          </w:rPr>
          <w:t>https://hoxhunt.com/guide/phishing-trends-report</w:t>
        </w:r>
      </w:hyperlink>
      <w:r w:rsidRPr="006C43D3">
        <w:rPr>
          <w:lang w:val="en-150"/>
        </w:rPr>
        <w:t>.</w:t>
      </w:r>
      <w:r>
        <w:rPr>
          <w:lang w:val="en-150"/>
        </w:rPr>
        <w:t xml:space="preserve"> (Date Accessed: January 28, 2026).</w:t>
      </w:r>
    </w:p>
    <w:p w14:paraId="28A4C3A9" w14:textId="2DC52BC2" w:rsidR="00925C38" w:rsidRDefault="00925C38" w:rsidP="00925C38">
      <w:pPr>
        <w:rPr>
          <w:lang w:val="en-150"/>
        </w:rPr>
      </w:pPr>
      <w:r w:rsidRPr="00925C38">
        <w:rPr>
          <w:lang w:val="en-150"/>
        </w:rPr>
        <w:t xml:space="preserve">Teevan, J. (2021) </w:t>
      </w:r>
      <w:r w:rsidRPr="00925C38">
        <w:rPr>
          <w:i/>
          <w:iCs/>
          <w:lang w:val="en-150"/>
        </w:rPr>
        <w:t>The New Future of Work</w:t>
      </w:r>
      <w:r w:rsidRPr="00925C38">
        <w:rPr>
          <w:lang w:val="en-150"/>
        </w:rPr>
        <w:t xml:space="preserve">, </w:t>
      </w:r>
      <w:r w:rsidRPr="00925C38">
        <w:rPr>
          <w:i/>
          <w:iCs/>
          <w:lang w:val="en-150"/>
        </w:rPr>
        <w:t>Microsoft</w:t>
      </w:r>
      <w:r w:rsidRPr="00925C38">
        <w:rPr>
          <w:lang w:val="en-150"/>
        </w:rPr>
        <w:t xml:space="preserve">. Available at: </w:t>
      </w:r>
      <w:hyperlink r:id="rId14" w:history="1">
        <w:r w:rsidRPr="006A7E62">
          <w:rPr>
            <w:rStyle w:val="Hyperlink"/>
            <w:lang w:val="en-150"/>
          </w:rPr>
          <w:t>https://www.microsoft.com/en-us/research/wp-content/uploads/2021/01/NewFutureOfWorkReport.pdf</w:t>
        </w:r>
      </w:hyperlink>
      <w:r>
        <w:rPr>
          <w:lang w:val="en-150"/>
        </w:rPr>
        <w:t xml:space="preserve"> </w:t>
      </w:r>
      <w:r w:rsidRPr="00925C38">
        <w:rPr>
          <w:lang w:val="en-150"/>
        </w:rPr>
        <w:t>(Accessed: 28 January 2026).</w:t>
      </w:r>
      <w:r>
        <w:rPr>
          <w:lang w:val="en-150"/>
        </w:rPr>
        <w:t xml:space="preserve"> </w:t>
      </w:r>
    </w:p>
    <w:p w14:paraId="3EE3487D" w14:textId="11E7D493" w:rsidR="00FB019C" w:rsidRPr="00FB019C" w:rsidRDefault="00FB019C" w:rsidP="00FB019C">
      <w:pPr>
        <w:rPr>
          <w:lang w:val="en-150"/>
        </w:rPr>
      </w:pPr>
      <w:r w:rsidRPr="00FB019C">
        <w:rPr>
          <w:lang w:val="en-150"/>
        </w:rPr>
        <w:t xml:space="preserve">Egress (2022) </w:t>
      </w:r>
      <w:r w:rsidRPr="00FB019C">
        <w:rPr>
          <w:i/>
          <w:iCs/>
          <w:lang w:val="en-150"/>
        </w:rPr>
        <w:t>Who are the top phishing targets in an organization? | Egress</w:t>
      </w:r>
      <w:r w:rsidRPr="00FB019C">
        <w:rPr>
          <w:lang w:val="en-150"/>
        </w:rPr>
        <w:t xml:space="preserve">, </w:t>
      </w:r>
      <w:r w:rsidRPr="00FB019C">
        <w:rPr>
          <w:i/>
          <w:iCs/>
          <w:lang w:val="en-150"/>
        </w:rPr>
        <w:t>www.egress.com</w:t>
      </w:r>
      <w:r w:rsidRPr="00FB019C">
        <w:rPr>
          <w:lang w:val="en-150"/>
        </w:rPr>
        <w:t xml:space="preserve">. Available at: </w:t>
      </w:r>
      <w:hyperlink r:id="rId15" w:history="1">
        <w:r w:rsidRPr="006A7E62">
          <w:rPr>
            <w:rStyle w:val="Hyperlink"/>
            <w:lang w:val="en-150"/>
          </w:rPr>
          <w:t>https://www.egress.com/blog/phishing/who-are-the-top-phishing-targets-in-an-organization</w:t>
        </w:r>
      </w:hyperlink>
      <w:r w:rsidRPr="00FB019C">
        <w:rPr>
          <w:lang w:val="en-150"/>
        </w:rPr>
        <w:t>.</w:t>
      </w:r>
      <w:r>
        <w:rPr>
          <w:lang w:val="en-150"/>
        </w:rPr>
        <w:t xml:space="preserve"> (Date Accessed: 28 January, 2026).</w:t>
      </w:r>
    </w:p>
    <w:p w14:paraId="7A8F45F3" w14:textId="2A127E3F" w:rsidR="00F45CCA" w:rsidRPr="00F45CCA" w:rsidRDefault="00F45CCA" w:rsidP="00F45CCA">
      <w:pPr>
        <w:rPr>
          <w:lang w:val="en-150"/>
        </w:rPr>
      </w:pPr>
      <w:r w:rsidRPr="00F45CCA">
        <w:rPr>
          <w:lang w:val="en-150"/>
        </w:rPr>
        <w:t xml:space="preserve">testcandidates (2023) </w:t>
      </w:r>
      <w:r w:rsidRPr="00F45CCA">
        <w:rPr>
          <w:i/>
          <w:iCs/>
          <w:lang w:val="en-150"/>
        </w:rPr>
        <w:t>Security Officer</w:t>
      </w:r>
      <w:r w:rsidRPr="00F45CCA">
        <w:rPr>
          <w:lang w:val="en-150"/>
        </w:rPr>
        <w:t xml:space="preserve">, </w:t>
      </w:r>
      <w:r w:rsidRPr="00F45CCA">
        <w:rPr>
          <w:i/>
          <w:iCs/>
          <w:lang w:val="en-150"/>
        </w:rPr>
        <w:t>Test Candidates</w:t>
      </w:r>
      <w:r w:rsidRPr="00F45CCA">
        <w:rPr>
          <w:lang w:val="en-150"/>
        </w:rPr>
        <w:t xml:space="preserve">. Available at: </w:t>
      </w:r>
      <w:hyperlink r:id="rId16" w:history="1">
        <w:r w:rsidRPr="006A7E62">
          <w:rPr>
            <w:rStyle w:val="Hyperlink"/>
            <w:lang w:val="en-150"/>
          </w:rPr>
          <w:t>https://www.testcandidates.com/job-skills-tests/security-officer/</w:t>
        </w:r>
      </w:hyperlink>
      <w:r>
        <w:rPr>
          <w:lang w:val="en-150"/>
        </w:rPr>
        <w:t xml:space="preserve"> </w:t>
      </w:r>
      <w:r w:rsidRPr="00F45CCA">
        <w:rPr>
          <w:lang w:val="en-150"/>
        </w:rPr>
        <w:t>(Accessed: 28 January 2026).</w:t>
      </w:r>
    </w:p>
    <w:p w14:paraId="1545F894" w14:textId="4AA5D472" w:rsidR="00F45CCA" w:rsidRPr="00F45CCA" w:rsidRDefault="00F45CCA" w:rsidP="00F45CCA">
      <w:pPr>
        <w:rPr>
          <w:lang w:val="en-150"/>
        </w:rPr>
      </w:pPr>
      <w:r w:rsidRPr="00F45CCA">
        <w:rPr>
          <w:lang w:val="en-150"/>
        </w:rPr>
        <w:t xml:space="preserve">NPSA (2025) </w:t>
      </w:r>
      <w:r w:rsidRPr="00F45CCA">
        <w:rPr>
          <w:i/>
          <w:iCs/>
          <w:lang w:val="en-150"/>
        </w:rPr>
        <w:t>National Protective Security Authority</w:t>
      </w:r>
      <w:r w:rsidRPr="00F45CCA">
        <w:rPr>
          <w:lang w:val="en-150"/>
        </w:rPr>
        <w:t xml:space="preserve">, </w:t>
      </w:r>
      <w:r w:rsidRPr="00F45CCA">
        <w:rPr>
          <w:i/>
          <w:iCs/>
          <w:lang w:val="en-150"/>
        </w:rPr>
        <w:t>Npsa.gov.uk</w:t>
      </w:r>
      <w:r w:rsidRPr="00F45CCA">
        <w:rPr>
          <w:lang w:val="en-150"/>
        </w:rPr>
        <w:t xml:space="preserve">. Available at: </w:t>
      </w:r>
      <w:hyperlink r:id="rId17" w:history="1">
        <w:r w:rsidRPr="006A7E62">
          <w:rPr>
            <w:rStyle w:val="Hyperlink"/>
            <w:lang w:val="en-150"/>
          </w:rPr>
          <w:t>https://www.npsa.gov.uk/security-best-practices/security-culture/introduction-security-culture</w:t>
        </w:r>
      </w:hyperlink>
      <w:r w:rsidRPr="00F45CCA">
        <w:rPr>
          <w:lang w:val="en-150"/>
        </w:rPr>
        <w:t>.</w:t>
      </w:r>
      <w:r>
        <w:rPr>
          <w:lang w:val="en-150"/>
        </w:rPr>
        <w:t xml:space="preserve"> (Date Accessed: January 28, 2026). </w:t>
      </w:r>
    </w:p>
    <w:p w14:paraId="41B8681E" w14:textId="2D58A1B0" w:rsidR="00A048E6" w:rsidRDefault="00A048E6" w:rsidP="00A048E6">
      <w:pPr>
        <w:rPr>
          <w:lang w:val="en-150"/>
        </w:rPr>
      </w:pPr>
      <w:r w:rsidRPr="00A048E6">
        <w:rPr>
          <w:lang w:val="en-150"/>
        </w:rPr>
        <w:t xml:space="preserve">Microsoft (2023) </w:t>
      </w:r>
      <w:r w:rsidRPr="00A048E6">
        <w:rPr>
          <w:i/>
          <w:iCs/>
          <w:lang w:val="en-150"/>
        </w:rPr>
        <w:t>What Is Authentication? Definition and Methods | Microsoft Security</w:t>
      </w:r>
      <w:r w:rsidRPr="00A048E6">
        <w:rPr>
          <w:lang w:val="en-150"/>
        </w:rPr>
        <w:t xml:space="preserve">, </w:t>
      </w:r>
      <w:r w:rsidRPr="00A048E6">
        <w:rPr>
          <w:i/>
          <w:iCs/>
          <w:lang w:val="en-150"/>
        </w:rPr>
        <w:t>www.microsoft.com</w:t>
      </w:r>
      <w:r w:rsidRPr="00A048E6">
        <w:rPr>
          <w:lang w:val="en-150"/>
        </w:rPr>
        <w:t>. Available at: https://www.microsoft.com/en-us/security/business/security-101/what-is-authentication</w:t>
      </w:r>
      <w:r>
        <w:rPr>
          <w:lang w:val="en-150"/>
        </w:rPr>
        <w:t>. (Date Accessed: January 28, 2026).</w:t>
      </w:r>
    </w:p>
    <w:p w14:paraId="6776B92D" w14:textId="7486E9E3" w:rsidR="00202474" w:rsidRPr="00202474" w:rsidRDefault="003D7CC2" w:rsidP="00202474">
      <w:pPr>
        <w:rPr>
          <w:lang w:val="en-150"/>
        </w:rPr>
      </w:pPr>
      <w:proofErr w:type="spellStart"/>
      <w:r>
        <w:rPr>
          <w:lang w:val="en-150"/>
        </w:rPr>
        <w:t>Rublon</w:t>
      </w:r>
      <w:proofErr w:type="spellEnd"/>
      <w:r w:rsidR="00202474" w:rsidRPr="00202474">
        <w:rPr>
          <w:lang w:val="en-150"/>
        </w:rPr>
        <w:t xml:space="preserve">. (2021) </w:t>
      </w:r>
      <w:r w:rsidR="00202474" w:rsidRPr="00202474">
        <w:rPr>
          <w:i/>
          <w:iCs/>
          <w:lang w:val="en-150"/>
        </w:rPr>
        <w:t>What Are the Three Authentication Factors?</w:t>
      </w:r>
      <w:r w:rsidR="00202474" w:rsidRPr="00202474">
        <w:rPr>
          <w:lang w:val="en-150"/>
        </w:rPr>
        <w:t xml:space="preserve">, </w:t>
      </w:r>
      <w:proofErr w:type="spellStart"/>
      <w:r w:rsidR="00202474" w:rsidRPr="00202474">
        <w:rPr>
          <w:i/>
          <w:iCs/>
          <w:lang w:val="en-150"/>
        </w:rPr>
        <w:t>Rublon</w:t>
      </w:r>
      <w:proofErr w:type="spellEnd"/>
      <w:r w:rsidR="00202474" w:rsidRPr="00202474">
        <w:rPr>
          <w:lang w:val="en-150"/>
        </w:rPr>
        <w:t>. Available at: https://rublon.com/blog/what-are-the-three-authentication-factors/.</w:t>
      </w:r>
      <w:r w:rsidR="00202474">
        <w:rPr>
          <w:lang w:val="en-150"/>
        </w:rPr>
        <w:t xml:space="preserve"> (Date Accessed: January 28, 2026).</w:t>
      </w:r>
    </w:p>
    <w:p w14:paraId="170C533C" w14:textId="7421F4B6" w:rsidR="00202474" w:rsidRPr="00A048E6" w:rsidRDefault="00F87FB2" w:rsidP="00F87FB2">
      <w:pPr>
        <w:rPr>
          <w:lang w:val="en-150"/>
        </w:rPr>
      </w:pPr>
      <w:r w:rsidRPr="00F87FB2">
        <w:rPr>
          <w:lang w:val="en-150"/>
        </w:rPr>
        <w:t xml:space="preserve">Google LLC (2021) </w:t>
      </w:r>
      <w:r w:rsidRPr="00F87FB2">
        <w:rPr>
          <w:i/>
          <w:iCs/>
          <w:lang w:val="en-150"/>
        </w:rPr>
        <w:t>Google Authenticator</w:t>
      </w:r>
      <w:r w:rsidRPr="00F87FB2">
        <w:rPr>
          <w:lang w:val="en-150"/>
        </w:rPr>
        <w:t xml:space="preserve">, </w:t>
      </w:r>
      <w:r w:rsidRPr="00F87FB2">
        <w:rPr>
          <w:i/>
          <w:iCs/>
          <w:lang w:val="en-150"/>
        </w:rPr>
        <w:t>Google.com</w:t>
      </w:r>
      <w:r w:rsidRPr="00F87FB2">
        <w:rPr>
          <w:lang w:val="en-150"/>
        </w:rPr>
        <w:t>. Available at: https://play.google.com/store/apps/details?id=com.google.android.apps.authenticator2&amp;hl=en_GB&amp;pli=1</w:t>
      </w:r>
      <w:r>
        <w:rPr>
          <w:lang w:val="en-150"/>
        </w:rPr>
        <w:t xml:space="preserve"> </w:t>
      </w:r>
      <w:r w:rsidRPr="00F87FB2">
        <w:rPr>
          <w:lang w:val="en-150"/>
        </w:rPr>
        <w:t>(Accessed: 28 January 2026).</w:t>
      </w:r>
    </w:p>
    <w:p w14:paraId="546D66CF" w14:textId="5F1AD4FE" w:rsidR="00324FE0" w:rsidRPr="00324FE0" w:rsidRDefault="00324FE0" w:rsidP="00324FE0">
      <w:pPr>
        <w:rPr>
          <w:u w:val="double"/>
          <w:lang w:val="en-150"/>
        </w:rPr>
      </w:pPr>
      <w:r w:rsidRPr="00324FE0">
        <w:rPr>
          <w:lang w:val="en-150"/>
        </w:rPr>
        <w:lastRenderedPageBreak/>
        <w:t xml:space="preserve">World Bank (2018) </w:t>
      </w:r>
      <w:r w:rsidRPr="00324FE0">
        <w:rPr>
          <w:i/>
          <w:iCs/>
          <w:lang w:val="en-150"/>
        </w:rPr>
        <w:t>Authentication mechanisms | Identification for Development</w:t>
      </w:r>
      <w:r w:rsidRPr="00324FE0">
        <w:rPr>
          <w:lang w:val="en-150"/>
        </w:rPr>
        <w:t xml:space="preserve">, </w:t>
      </w:r>
      <w:r w:rsidRPr="00324FE0">
        <w:rPr>
          <w:i/>
          <w:iCs/>
          <w:lang w:val="en-150"/>
        </w:rPr>
        <w:t>id4d.worldbank.org</w:t>
      </w:r>
      <w:r w:rsidRPr="00324FE0">
        <w:rPr>
          <w:lang w:val="en-150"/>
        </w:rPr>
        <w:t>. Available at: https://id4d.worldbank.org/guide/authentication-mechanisms.</w:t>
      </w:r>
      <w:r>
        <w:rPr>
          <w:lang w:val="en-150"/>
        </w:rPr>
        <w:t xml:space="preserve"> (Date Accessed: January 28, 2026).</w:t>
      </w:r>
    </w:p>
    <w:p w14:paraId="4431F0D0" w14:textId="1B015FF0" w:rsidR="00BC1001" w:rsidRPr="00BC1001" w:rsidRDefault="00BC1001" w:rsidP="00BC1001">
      <w:pPr>
        <w:rPr>
          <w:lang w:val="en-150"/>
        </w:rPr>
      </w:pPr>
      <w:proofErr w:type="spellStart"/>
      <w:r w:rsidRPr="00BC1001">
        <w:rPr>
          <w:lang w:val="en-150"/>
        </w:rPr>
        <w:t>Ruchini</w:t>
      </w:r>
      <w:proofErr w:type="spellEnd"/>
      <w:r w:rsidRPr="00BC1001">
        <w:rPr>
          <w:lang w:val="en-150"/>
        </w:rPr>
        <w:t xml:space="preserve">, C. (2023) </w:t>
      </w:r>
      <w:r w:rsidRPr="00BC1001">
        <w:rPr>
          <w:i/>
          <w:iCs/>
          <w:lang w:val="en-150"/>
        </w:rPr>
        <w:t>The Importance of Implementing a Strong Password Policy</w:t>
      </w:r>
      <w:r w:rsidRPr="00BC1001">
        <w:rPr>
          <w:lang w:val="en-150"/>
        </w:rPr>
        <w:t xml:space="preserve">, </w:t>
      </w:r>
      <w:r w:rsidRPr="00BC1001">
        <w:rPr>
          <w:i/>
          <w:iCs/>
          <w:lang w:val="en-150"/>
        </w:rPr>
        <w:t>Identity Beyond Borders</w:t>
      </w:r>
      <w:r w:rsidRPr="00BC1001">
        <w:rPr>
          <w:lang w:val="en-150"/>
        </w:rPr>
        <w:t>. Available at: https://medium.com/identity-beyond-borders/the-importance-of-implementing-a-strong-password-policy-bb08a9c7b475.</w:t>
      </w:r>
      <w:r>
        <w:rPr>
          <w:lang w:val="en-150"/>
        </w:rPr>
        <w:t xml:space="preserve"> (Date Accessed: January 28, 2026).</w:t>
      </w:r>
    </w:p>
    <w:p w14:paraId="7CD172AA" w14:textId="4F9231FC" w:rsidR="006F342B" w:rsidRPr="006F342B" w:rsidRDefault="006F342B" w:rsidP="006F342B">
      <w:pPr>
        <w:rPr>
          <w:lang w:val="en-150"/>
        </w:rPr>
      </w:pPr>
      <w:r w:rsidRPr="006F342B">
        <w:rPr>
          <w:lang w:val="en-150"/>
        </w:rPr>
        <w:t xml:space="preserve">OX IT Solutions (2022) </w:t>
      </w:r>
      <w:r w:rsidRPr="006F342B">
        <w:rPr>
          <w:i/>
          <w:iCs/>
          <w:lang w:val="en-150"/>
        </w:rPr>
        <w:t>OX IT Solutions</w:t>
      </w:r>
      <w:r w:rsidRPr="006F342B">
        <w:rPr>
          <w:lang w:val="en-150"/>
        </w:rPr>
        <w:t xml:space="preserve">, </w:t>
      </w:r>
      <w:r w:rsidRPr="006F342B">
        <w:rPr>
          <w:i/>
          <w:iCs/>
          <w:lang w:val="en-150"/>
        </w:rPr>
        <w:t>OX IT Solutions</w:t>
      </w:r>
      <w:r w:rsidRPr="006F342B">
        <w:rPr>
          <w:lang w:val="en-150"/>
        </w:rPr>
        <w:t>. Available at: https://www.oxitsolutions.co.uk/blog/how-dangerous-are-weak-passwords-to-your-it-infrastructure.</w:t>
      </w:r>
      <w:r>
        <w:rPr>
          <w:lang w:val="en-150"/>
        </w:rPr>
        <w:t xml:space="preserve"> (Date Accessed: January 28, 2026).</w:t>
      </w:r>
    </w:p>
    <w:p w14:paraId="651B2089" w14:textId="77777777" w:rsidR="00925C38" w:rsidRPr="006C43D3" w:rsidRDefault="00925C38" w:rsidP="006C43D3">
      <w:pPr>
        <w:rPr>
          <w:lang w:val="en-150"/>
        </w:rPr>
      </w:pPr>
    </w:p>
    <w:p w14:paraId="07DDC84C" w14:textId="77777777" w:rsidR="00555F80" w:rsidRPr="00125146" w:rsidRDefault="00555F80" w:rsidP="00125146">
      <w:pPr>
        <w:rPr>
          <w:lang w:val="en-150"/>
        </w:rPr>
      </w:pPr>
    </w:p>
    <w:p w14:paraId="00811C38" w14:textId="77777777" w:rsidR="00854418" w:rsidRPr="00854418" w:rsidRDefault="00854418" w:rsidP="00854418">
      <w:pPr>
        <w:rPr>
          <w:lang w:val="en-150"/>
        </w:rPr>
      </w:pPr>
    </w:p>
    <w:p w14:paraId="5BF2567B" w14:textId="77777777" w:rsidR="00E51748" w:rsidRPr="007665DC" w:rsidRDefault="00E51748" w:rsidP="007665DC">
      <w:pPr>
        <w:rPr>
          <w:lang w:val="en-150"/>
        </w:rPr>
      </w:pPr>
    </w:p>
    <w:p w14:paraId="114764A5" w14:textId="45E5D413" w:rsidR="00BB2536" w:rsidRPr="004C4E3B" w:rsidRDefault="00BB2536" w:rsidP="00090638"/>
    <w:sectPr w:rsidR="00BB2536" w:rsidRPr="004C4E3B">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6A60C" w14:textId="77777777" w:rsidR="00783EF2" w:rsidRDefault="00783EF2" w:rsidP="00C36140">
      <w:pPr>
        <w:spacing w:after="0" w:line="240" w:lineRule="auto"/>
      </w:pPr>
      <w:r>
        <w:separator/>
      </w:r>
    </w:p>
  </w:endnote>
  <w:endnote w:type="continuationSeparator" w:id="0">
    <w:p w14:paraId="146A5126" w14:textId="77777777" w:rsidR="00783EF2" w:rsidRDefault="00783EF2" w:rsidP="00C36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761E0" w14:textId="588D35A7" w:rsidR="00C36140" w:rsidRDefault="00C36140">
    <w:pPr>
      <w:pStyle w:val="Footer"/>
    </w:pPr>
    <w:r w:rsidRPr="00C36140">
      <w:t>CMP417 Engineering Resilient Systems 1</w:t>
    </w:r>
    <w:r>
      <w:ptab w:relativeTo="margin" w:alignment="center" w:leader="none"/>
    </w:r>
    <w:r>
      <w:ptab w:relativeTo="margin" w:alignment="right" w:leader="none"/>
    </w: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207F9" w14:textId="77777777" w:rsidR="00783EF2" w:rsidRDefault="00783EF2" w:rsidP="00C36140">
      <w:pPr>
        <w:spacing w:after="0" w:line="240" w:lineRule="auto"/>
      </w:pPr>
      <w:r>
        <w:separator/>
      </w:r>
    </w:p>
  </w:footnote>
  <w:footnote w:type="continuationSeparator" w:id="0">
    <w:p w14:paraId="49A9CAB7" w14:textId="77777777" w:rsidR="00783EF2" w:rsidRDefault="00783EF2" w:rsidP="00C361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4159E"/>
    <w:multiLevelType w:val="hybridMultilevel"/>
    <w:tmpl w:val="51F0D71E"/>
    <w:lvl w:ilvl="0" w:tplc="BBDA2D1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44604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89A"/>
    <w:rsid w:val="0007382B"/>
    <w:rsid w:val="00085514"/>
    <w:rsid w:val="00090638"/>
    <w:rsid w:val="000A23B9"/>
    <w:rsid w:val="000C0DDF"/>
    <w:rsid w:val="00107711"/>
    <w:rsid w:val="00125146"/>
    <w:rsid w:val="0014160D"/>
    <w:rsid w:val="00171044"/>
    <w:rsid w:val="00173BCC"/>
    <w:rsid w:val="00176AA8"/>
    <w:rsid w:val="00202474"/>
    <w:rsid w:val="002644B4"/>
    <w:rsid w:val="00266C92"/>
    <w:rsid w:val="002C79BE"/>
    <w:rsid w:val="00324FE0"/>
    <w:rsid w:val="003A07E6"/>
    <w:rsid w:val="003D7CC2"/>
    <w:rsid w:val="003E6523"/>
    <w:rsid w:val="00407F0A"/>
    <w:rsid w:val="0045351B"/>
    <w:rsid w:val="00463E24"/>
    <w:rsid w:val="004C4E3B"/>
    <w:rsid w:val="00504929"/>
    <w:rsid w:val="00517DDD"/>
    <w:rsid w:val="005449B0"/>
    <w:rsid w:val="00555F80"/>
    <w:rsid w:val="00557E83"/>
    <w:rsid w:val="00583841"/>
    <w:rsid w:val="005B5C4E"/>
    <w:rsid w:val="005E0309"/>
    <w:rsid w:val="006531BB"/>
    <w:rsid w:val="00693284"/>
    <w:rsid w:val="006C43D3"/>
    <w:rsid w:val="006D6969"/>
    <w:rsid w:val="006F1E85"/>
    <w:rsid w:val="006F342B"/>
    <w:rsid w:val="00717556"/>
    <w:rsid w:val="007524A7"/>
    <w:rsid w:val="00764983"/>
    <w:rsid w:val="007665DC"/>
    <w:rsid w:val="007808DB"/>
    <w:rsid w:val="00783B71"/>
    <w:rsid w:val="00783EF2"/>
    <w:rsid w:val="007F0327"/>
    <w:rsid w:val="00813E17"/>
    <w:rsid w:val="008403EF"/>
    <w:rsid w:val="00854418"/>
    <w:rsid w:val="0088192D"/>
    <w:rsid w:val="00887E87"/>
    <w:rsid w:val="008C489A"/>
    <w:rsid w:val="00925C38"/>
    <w:rsid w:val="00A048E6"/>
    <w:rsid w:val="00A52914"/>
    <w:rsid w:val="00A9260C"/>
    <w:rsid w:val="00A940E9"/>
    <w:rsid w:val="00AA2772"/>
    <w:rsid w:val="00AA4331"/>
    <w:rsid w:val="00AD172B"/>
    <w:rsid w:val="00B77FE1"/>
    <w:rsid w:val="00BA62EE"/>
    <w:rsid w:val="00BB2536"/>
    <w:rsid w:val="00BC1001"/>
    <w:rsid w:val="00BC3C11"/>
    <w:rsid w:val="00BD4CD1"/>
    <w:rsid w:val="00BE1A6E"/>
    <w:rsid w:val="00C36140"/>
    <w:rsid w:val="00C67F66"/>
    <w:rsid w:val="00D14A65"/>
    <w:rsid w:val="00D64554"/>
    <w:rsid w:val="00DB006B"/>
    <w:rsid w:val="00DE5C8B"/>
    <w:rsid w:val="00E300B9"/>
    <w:rsid w:val="00E51748"/>
    <w:rsid w:val="00EB7851"/>
    <w:rsid w:val="00EC60E9"/>
    <w:rsid w:val="00F05803"/>
    <w:rsid w:val="00F112AD"/>
    <w:rsid w:val="00F14854"/>
    <w:rsid w:val="00F2375D"/>
    <w:rsid w:val="00F36D84"/>
    <w:rsid w:val="00F45CCA"/>
    <w:rsid w:val="00F87FB2"/>
    <w:rsid w:val="00FB019C"/>
    <w:rsid w:val="00FB5037"/>
    <w:rsid w:val="00FF19B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63F90A"/>
  <w15:chartTrackingRefBased/>
  <w15:docId w15:val="{5D9E85BB-CC91-4EB2-BB4E-FC0D622C2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4E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3614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140"/>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C361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6140"/>
  </w:style>
  <w:style w:type="paragraph" w:styleId="Footer">
    <w:name w:val="footer"/>
    <w:basedOn w:val="Normal"/>
    <w:link w:val="FooterChar"/>
    <w:uiPriority w:val="99"/>
    <w:unhideWhenUsed/>
    <w:rsid w:val="00C361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6140"/>
  </w:style>
  <w:style w:type="character" w:customStyle="1" w:styleId="Heading1Char">
    <w:name w:val="Heading 1 Char"/>
    <w:basedOn w:val="DefaultParagraphFont"/>
    <w:link w:val="Heading1"/>
    <w:uiPriority w:val="9"/>
    <w:rsid w:val="004C4E3B"/>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4C4E3B"/>
    <w:pPr>
      <w:ind w:left="720"/>
      <w:contextualSpacing/>
    </w:pPr>
  </w:style>
  <w:style w:type="paragraph" w:styleId="Caption">
    <w:name w:val="caption"/>
    <w:basedOn w:val="Normal"/>
    <w:next w:val="Normal"/>
    <w:uiPriority w:val="35"/>
    <w:unhideWhenUsed/>
    <w:qFormat/>
    <w:rsid w:val="0088192D"/>
    <w:pPr>
      <w:spacing w:after="200" w:line="240" w:lineRule="auto"/>
    </w:pPr>
    <w:rPr>
      <w:i/>
      <w:iCs/>
      <w:color w:val="44546A" w:themeColor="text2"/>
      <w:sz w:val="18"/>
      <w:szCs w:val="18"/>
    </w:rPr>
  </w:style>
  <w:style w:type="table" w:styleId="TableGrid">
    <w:name w:val="Table Grid"/>
    <w:basedOn w:val="TableNormal"/>
    <w:uiPriority w:val="39"/>
    <w:rsid w:val="008819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90638"/>
    <w:rPr>
      <w:color w:val="0563C1" w:themeColor="hyperlink"/>
      <w:u w:val="single"/>
    </w:rPr>
  </w:style>
  <w:style w:type="character" w:styleId="UnresolvedMention">
    <w:name w:val="Unresolved Mention"/>
    <w:basedOn w:val="DefaultParagraphFont"/>
    <w:uiPriority w:val="99"/>
    <w:semiHidden/>
    <w:unhideWhenUsed/>
    <w:rsid w:val="000906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8274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pgemini.com/gb-en/insights/expert-perspectives/cybersecurity-human-risk-weakest-link/" TargetMode="External"/><Relationship Id="rId13" Type="http://schemas.openxmlformats.org/officeDocument/2006/relationships/hyperlink" Target="https://hoxhunt.com/guide/phishing-trends-report"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jo.tech/card-machine/phishing-statistics/" TargetMode="External"/><Relationship Id="rId17" Type="http://schemas.openxmlformats.org/officeDocument/2006/relationships/hyperlink" Target="https://www.npsa.gov.uk/security-best-practices/security-culture/introduction-security-culture" TargetMode="External"/><Relationship Id="rId2" Type="http://schemas.openxmlformats.org/officeDocument/2006/relationships/styles" Target="styles.xml"/><Relationship Id="rId16" Type="http://schemas.openxmlformats.org/officeDocument/2006/relationships/hyperlink" Target="https://www.testcandidates.com/job-skills-tests/security-officer/"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v.uk/government/statistics/cyber-security-breaches-survey-2025/cyber-security-breaches-survey-2025" TargetMode="External"/><Relationship Id="rId5" Type="http://schemas.openxmlformats.org/officeDocument/2006/relationships/footnotes" Target="footnotes.xml"/><Relationship Id="rId15" Type="http://schemas.openxmlformats.org/officeDocument/2006/relationships/hyperlink" Target="https://www.egress.com/blog/phishing/who-are-the-top-phishing-targets-in-an-organization" TargetMode="External"/><Relationship Id="rId10" Type="http://schemas.openxmlformats.org/officeDocument/2006/relationships/hyperlink" Target="https://www.blackduck.com/glossary/what-is-phishing.html"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ncsc.gov.uk/collection/phishing-scams" TargetMode="External"/><Relationship Id="rId14" Type="http://schemas.openxmlformats.org/officeDocument/2006/relationships/hyperlink" Target="https://www.microsoft.com/en-us/research/wp-content/uploads/2021/01/NewFutureOfWorkRepor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2084</Words>
  <Characters>13338</Characters>
  <Application>Microsoft Office Word</Application>
  <DocSecurity>0</DocSecurity>
  <Lines>229</Lines>
  <Paragraphs>91</Paragraphs>
  <ScaleCrop>false</ScaleCrop>
  <HeadingPairs>
    <vt:vector size="2" baseType="variant">
      <vt:variant>
        <vt:lpstr>Title</vt:lpstr>
      </vt:variant>
      <vt:variant>
        <vt:i4>1</vt:i4>
      </vt:variant>
    </vt:vector>
  </HeadingPairs>
  <TitlesOfParts>
    <vt:vector size="1" baseType="lpstr">
      <vt:lpstr>Report Template</vt:lpstr>
    </vt:vector>
  </TitlesOfParts>
  <Company>Abertay University</Company>
  <LinksUpToDate>false</LinksUpToDate>
  <CharactersWithSpaces>15331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Template</dc:title>
  <dc:subject/>
  <dc:creator>Jacques Ophoff</dc:creator>
  <cp:keywords/>
  <dc:description/>
  <cp:lastModifiedBy>BRYCE PLACE</cp:lastModifiedBy>
  <cp:revision>29</cp:revision>
  <dcterms:created xsi:type="dcterms:W3CDTF">2026-01-24T10:50:00Z</dcterms:created>
  <dcterms:modified xsi:type="dcterms:W3CDTF">2026-01-28T19:13:00Z</dcterms:modified>
</cp:coreProperties>
</file>