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Lab</w:t>
      </w:r>
    </w:p>
    <w:p>
      <w:pPr>
        <w:pStyle w:val="Author"/>
      </w:pPr>
      <w:r>
        <w:t xml:space="preserve">(add</w:t>
      </w:r>
      <w:r>
        <w:t xml:space="preserve"> </w:t>
      </w:r>
      <w:r>
        <w:t xml:space="preserve">your</w:t>
      </w:r>
      <w:r>
        <w:t xml:space="preserve"> </w:t>
      </w:r>
      <w:r>
        <w:t xml:space="preserve">name)</w:t>
      </w:r>
    </w:p>
    <w:p>
      <w:pPr>
        <w:pStyle w:val="Date"/>
      </w:pPr>
      <w:r>
        <w:t xml:space="preserve">4/1/2025</w:t>
      </w:r>
    </w:p>
    <w:p>
      <w:pPr>
        <w:pStyle w:val="FirstParagraph"/>
      </w:pPr>
      <w:r>
        <w:rPr>
          <w:bCs/>
          <w:b/>
        </w:rPr>
        <w:t xml:space="preserve">Instruction to work on this sheet: In each code chunk, you can find some code being taken out purposely and left with three dots instead. Your task is to first uncomment the code line, then replace the three dots with the code you would write.</w:t>
      </w:r>
    </w:p>
    <w:bookmarkStart w:id="23" w:name="Xff9770ec6c2b87e16623407aa25a38558a0f71c"/>
    <w:p>
      <w:pPr>
        <w:pStyle w:val="Heading2"/>
      </w:pPr>
      <w:r>
        <w:t xml:space="preserve">Topic: Set-up and Review: Multiple regression with continuous outcome variable</w:t>
      </w:r>
    </w:p>
    <w:bookmarkStart w:id="21" w:name="data"/>
    <w:p>
      <w:pPr>
        <w:pStyle w:val="Heading3"/>
      </w:pPr>
      <w:r>
        <w:t xml:space="preserve">Data</w:t>
      </w:r>
    </w:p>
    <w:p>
      <w:pPr>
        <w:pStyle w:val="SourceCode"/>
      </w:pPr>
      <w:r>
        <w:rPr>
          <w:rStyle w:val="CommentTok"/>
        </w:rPr>
        <w:t xml:space="preserve">#loading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(modelsummary)</w:t>
      </w:r>
    </w:p>
    <w:p>
      <w:pPr>
        <w:pStyle w:val="SourceCode"/>
      </w:pPr>
      <w:r>
        <w:rPr>
          <w:rStyle w:val="CommentTok"/>
        </w:rPr>
        <w:t xml:space="preserve">#loading data and selecting key variables</w:t>
      </w:r>
      <w:r>
        <w:br/>
      </w:r>
      <w:r>
        <w:rPr>
          <w:rStyle w:val="NormalTok"/>
        </w:rPr>
        <w:t xml:space="preserve">seda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"https://daviddliebowitz.github.io/EDUC643_23W/data/seda.csv"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(sedalea, math,</w:t>
      </w:r>
      <w:r>
        <w:br/>
      </w:r>
      <w:r>
        <w:rPr>
          <w:rStyle w:val="NormalTok"/>
        </w:rPr>
        <w:t xml:space="preserve">         totenrl, perfl, </w:t>
      </w:r>
      <w:r>
        <w:br/>
      </w:r>
      <w:r>
        <w:rPr>
          <w:rStyle w:val="NormalTok"/>
        </w:rPr>
        <w:t xml:space="preserve">         locale)</w:t>
      </w:r>
    </w:p>
    <w:p>
      <w:pPr>
        <w:pStyle w:val="SourceCode"/>
      </w:pPr>
      <w:r>
        <w:rPr>
          <w:rStyle w:val="CommentTok"/>
        </w:rPr>
        <w:t xml:space="preserve"># data management: noticing the variable locale is coded as chr but should be changed to factor</w:t>
      </w:r>
      <w:r>
        <w:br/>
      </w:r>
      <w:r>
        <w:br/>
      </w:r>
      <w:r>
        <w:rPr>
          <w:rStyle w:val="NormalTok"/>
        </w:rPr>
        <w:t xml:space="preserve">seda</w:t>
      </w:r>
      <w:r>
        <w:rPr>
          <w:rStyle w:val="SpecialCharTok"/>
        </w:rPr>
        <w:t xml:space="preserve">$</w:t>
      </w:r>
      <w:r>
        <w:rPr>
          <w:rStyle w:val="NormalTok"/>
        </w:rPr>
        <w:t xml:space="preserve">locale </w:t>
      </w:r>
      <w:r>
        <w:rPr>
          <w:rStyle w:val="OtherTok"/>
        </w:rPr>
        <w:t xml:space="preserve">&lt;-</w:t>
      </w:r>
      <w:r>
        <w:rPr>
          <w:rStyle w:val="NormalTok"/>
        </w:rPr>
        <w:t xml:space="preserve"> </w:t>
      </w:r>
      <w:r>
        <w:rPr>
          <w:rStyle w:val="FunctionTok"/>
        </w:rPr>
        <w:t xml:space="preserve">factor</w:t>
      </w:r>
      <w:r>
        <w:rPr>
          <w:rStyle w:val="NormalTok"/>
        </w:rPr>
        <w:t xml:space="preserve">(seda</w:t>
      </w:r>
      <w:r>
        <w:rPr>
          <w:rStyle w:val="SpecialCharTok"/>
        </w:rPr>
        <w:t xml:space="preserve">$</w:t>
      </w:r>
      <w:r>
        <w:rPr>
          <w:rStyle w:val="NormalTok"/>
        </w:rPr>
        <w:t xml:space="preserve">locale)</w:t>
      </w:r>
      <w:r>
        <w:br/>
      </w:r>
      <w:r>
        <w:br/>
      </w:r>
      <w:r>
        <w:rPr>
          <w:rStyle w:val="FunctionTok"/>
        </w:rPr>
        <w:t xml:space="preserve">table</w:t>
      </w:r>
      <w:r>
        <w:rPr>
          <w:rStyle w:val="NormalTok"/>
        </w:rPr>
        <w:t xml:space="preserve">(seda</w:t>
      </w:r>
      <w:r>
        <w:rPr>
          <w:rStyle w:val="SpecialCharTok"/>
        </w:rPr>
        <w:t xml:space="preserve">$</w:t>
      </w:r>
      <w:r>
        <w:rPr>
          <w:rStyle w:val="NormalTok"/>
        </w:rPr>
        <w:t xml:space="preserve">locale)</w:t>
      </w:r>
    </w:p>
    <w:p>
      <w:pPr>
        <w:pStyle w:val="SourceCode"/>
      </w:pPr>
      <w:r>
        <w:rPr>
          <w:rStyle w:val="VerbatimChar"/>
        </w:rPr>
        <w:t xml:space="preserve">## </w:t>
      </w:r>
      <w:r>
        <w:br/>
      </w:r>
      <w:r>
        <w:rPr>
          <w:rStyle w:val="VerbatimChar"/>
        </w:rPr>
        <w:t xml:space="preserve">##  Rural Suburb   Town  Urban </w:t>
      </w:r>
      <w:r>
        <w:br/>
      </w:r>
      <w:r>
        <w:rPr>
          <w:rStyle w:val="VerbatimChar"/>
        </w:rPr>
        <w:t xml:space="preserve">##   5976   3360   2240    663</w:t>
      </w:r>
    </w:p>
    <w:p>
      <w:pPr>
        <w:pStyle w:val="SourceCode"/>
      </w:pPr>
      <w:r>
        <w:rPr>
          <w:rStyle w:val="CommentTok"/>
        </w:rPr>
        <w:t xml:space="preserve"># Based on the table, decide which locale should be the reference category and change the code</w:t>
      </w:r>
      <w:r>
        <w:br/>
      </w:r>
      <w:r>
        <w:br/>
      </w:r>
      <w:r>
        <w:rPr>
          <w:rStyle w:val="CommentTok"/>
        </w:rPr>
        <w:t xml:space="preserve"># seda$locale &lt;- relevel(seda$locale, ref = "...")</w:t>
      </w:r>
    </w:p>
    <w:p>
      <w:pPr>
        <w:pStyle w:val="FirstParagraph"/>
      </w:pPr>
      <w:r>
        <w:t xml:space="preserve">The dataset we’ll be using in this lab is drawn from the Stanford Education Data Archive (SEDA) version 4.1. This is the same dataset you used for your final project. Take a look at this link here to remind yourself of the included variables</w:t>
      </w:r>
    </w:p>
    <w:p>
      <w:pPr>
        <w:pStyle w:val="BodyText"/>
      </w:pPr>
      <w:hyperlink r:id="rId20">
        <w:r>
          <w:rPr>
            <w:rStyle w:val="Hyperlink"/>
          </w:rPr>
          <w:t xml:space="preserve">here</w:t>
        </w:r>
      </w:hyperlink>
      <w:r>
        <w:t xml:space="preserve">.</w:t>
      </w:r>
    </w:p>
    <w:p>
      <w:pPr>
        <w:pStyle w:val="BodyText"/>
      </w:pPr>
      <w:r>
        <w:t xml:space="preserve">Brief variable descriptions we use here:</w:t>
      </w:r>
    </w:p>
    <w:p>
      <w:pPr>
        <w:numPr>
          <w:ilvl w:val="0"/>
          <w:numId w:val="1001"/>
        </w:numPr>
      </w:pPr>
      <w:r>
        <w:t xml:space="preserve">sedalea, NCES district ID</w:t>
      </w:r>
    </w:p>
    <w:p>
      <w:pPr>
        <w:numPr>
          <w:ilvl w:val="0"/>
          <w:numId w:val="1001"/>
        </w:numPr>
      </w:pPr>
      <w:r>
        <w:t xml:space="preserve">math, standardized math achievement score</w:t>
      </w:r>
    </w:p>
    <w:p>
      <w:pPr>
        <w:numPr>
          <w:ilvl w:val="0"/>
          <w:numId w:val="1001"/>
        </w:numPr>
      </w:pPr>
      <w:r>
        <w:t xml:space="preserve">perfl, district-level proportion of students eligible for free- or reduced-price school lunch</w:t>
      </w:r>
    </w:p>
    <w:p>
      <w:pPr>
        <w:numPr>
          <w:ilvl w:val="0"/>
          <w:numId w:val="1001"/>
        </w:numPr>
      </w:pPr>
      <w:r>
        <w:t xml:space="preserve">locale, Census-based location of schools attended by majority/plurality of students (Urban, Suburb, Town, Rural)</w:t>
      </w:r>
    </w:p>
    <w:p>
      <w:pPr>
        <w:numPr>
          <w:ilvl w:val="0"/>
          <w:numId w:val="1001"/>
        </w:numPr>
      </w:pPr>
      <w:r>
        <w:t xml:space="preserve">totenrl - total district enrollment grades 3-8</w:t>
      </w:r>
    </w:p>
    <w:p>
      <w:pPr>
        <w:pStyle w:val="FirstParagraph"/>
      </w:pPr>
      <w:r>
        <w:rPr>
          <w:bCs/>
          <w:b/>
        </w:rPr>
        <w:t xml:space="preserve">Table 1. Analytic sample summary statistics</w:t>
      </w:r>
    </w:p>
    <w:p>
      <w:pPr>
        <w:pStyle w:val="SourceCode"/>
      </w:pPr>
      <w:r>
        <w:rPr>
          <w:rStyle w:val="FunctionTok"/>
        </w:rPr>
        <w:t xml:space="preserve">datasummary_skim</w:t>
      </w:r>
      <w:r>
        <w:rPr>
          <w:rStyle w:val="NormalTok"/>
        </w:rPr>
        <w:t xml:space="preserve">(</w:t>
      </w:r>
      <w:r>
        <w:rPr>
          <w:rStyle w:val="AttributeTok"/>
        </w:rPr>
        <w:t xml:space="preserve">data =</w:t>
      </w:r>
      <w:r>
        <w:rPr>
          <w:rStyle w:val="NormalTok"/>
        </w:rPr>
        <w:t xml:space="preserve"> seda[,</w:t>
      </w:r>
      <w:r>
        <w:rPr>
          <w:rStyle w:val="DecValTok"/>
        </w:rPr>
        <w:t xml:space="preserve">3</w:t>
      </w:r>
      <w:r>
        <w:rPr>
          <w:rStyle w:val="SpecialCharTok"/>
        </w:rPr>
        <w:t xml:space="preserve">:</w:t>
      </w:r>
      <w:r>
        <w:rPr>
          <w:rStyle w:val="DecValTok"/>
        </w:rPr>
        <w:t xml:space="preserve">4</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Missing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totenrl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439767.3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bl>
    <w:p>
      <w:pPr>
        <w:pStyle w:val="SourceCode"/>
      </w:pPr>
      <w:r>
        <w:rPr>
          <w:rStyle w:val="FunctionTok"/>
        </w:rPr>
        <w:t xml:space="preserve">datasummary_skim</w:t>
      </w:r>
      <w:r>
        <w:rPr>
          <w:rStyle w:val="NormalTok"/>
        </w:rPr>
        <w:t xml:space="preserve">(</w:t>
      </w:r>
      <w:r>
        <w:rPr>
          <w:rStyle w:val="AttributeTok"/>
        </w:rPr>
        <w:t xml:space="preserve">data =</w:t>
      </w:r>
      <w:r>
        <w:rPr>
          <w:rStyle w:val="NormalTok"/>
        </w:rPr>
        <w:t xml:space="preserve"> seda, </w:t>
      </w:r>
      <w:r>
        <w:rPr>
          <w:rStyle w:val="AttributeTok"/>
        </w:rPr>
        <w:t xml:space="preserve">type =</w:t>
      </w:r>
      <w:r>
        <w:rPr>
          <w:rStyle w:val="NormalTok"/>
        </w:rPr>
        <w:t xml:space="preserve"> </w:t>
      </w:r>
      <w:r>
        <w:rPr>
          <w:rStyle w:val="StringTok"/>
        </w:rPr>
        <w:t xml:space="preserve">"categorical"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locale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r>
    </w:tbl>
    <w:p>
      <w:pPr>
        <w:numPr>
          <w:ilvl w:val="0"/>
          <w:numId w:val="1002"/>
        </w:numPr>
        <w:pStyle w:val="Compact"/>
      </w:pPr>
      <w:r>
        <w:t xml:space="preserve">Write a short paragraph describing the sample, key variables, and the summary statistics displayed in Table 1.</w:t>
      </w:r>
    </w:p>
    <w:p>
      <w:pPr>
        <w:pStyle w:val="FirstParagraph"/>
      </w:pPr>
      <w:r>
        <w:rPr>
          <w:iCs/>
          <w:i/>
        </w:rPr>
        <w:t xml:space="preserve">Answer here</w:t>
      </w:r>
    </w:p>
    <w:bookmarkEnd w:id="21"/>
    <w:bookmarkStart w:id="22" w:name="research-question"/>
    <w:p>
      <w:pPr>
        <w:pStyle w:val="Heading3"/>
      </w:pPr>
      <w:r>
        <w:t xml:space="preserve">Research question</w:t>
      </w:r>
    </w:p>
    <w:bookmarkEnd w:id="22"/>
    <w:bookmarkEnd w:id="23"/>
    <w:bookmarkStart w:id="25" w:name="X08dfb4adfcf8a8b8e51cec334e9e4bb34d30570"/>
    <w:p>
      <w:pPr>
        <w:pStyle w:val="Heading1"/>
      </w:pPr>
      <w:r>
        <w:t xml:space="preserve">RQ1: What is the relationship between percentage of FL students (perfl) and math achievement in Oregon districts?</w:t>
      </w:r>
    </w:p>
    <w:p>
      <w:pPr>
        <w:pStyle w:val="FirstParagraph"/>
      </w:pPr>
      <w:r>
        <w:rPr>
          <w:iCs/>
          <w:i/>
        </w:rPr>
        <w:t xml:space="preserve">Outcome variable: ….</w:t>
      </w:r>
    </w:p>
    <w:p>
      <w:pPr>
        <w:pStyle w:val="BodyText"/>
      </w:pPr>
      <w:r>
        <w:rPr>
          <w:iCs/>
          <w:i/>
        </w:rPr>
        <w:t xml:space="preserve">Predictor variable: ….</w:t>
      </w:r>
    </w:p>
    <w:p>
      <w:pPr>
        <w:pStyle w:val="BodyText"/>
      </w:pPr>
      <w:r>
        <w:rPr>
          <w:bCs/>
          <w:b/>
        </w:rPr>
        <w:t xml:space="preserve">Figure 1. Visualization of the relationship between math achievement and percentage of FL students</w:t>
      </w:r>
    </w:p>
    <w:p>
      <w:pPr>
        <w:pStyle w:val="SourceCode"/>
      </w:pPr>
      <w:r>
        <w:rPr>
          <w:rStyle w:val="DocumentationTok"/>
        </w:rPr>
        <w:t xml:space="preserve">## Make a plot, remember to put the predictor on the x-axis and outcome variable on the y-axis</w:t>
      </w:r>
      <w:r>
        <w:br/>
      </w:r>
      <w:r>
        <w:rPr>
          <w:rStyle w:val="CommentTok"/>
        </w:rPr>
        <w:t xml:space="preserve"># ggplot(seda,</w:t>
      </w:r>
      <w:r>
        <w:br/>
      </w:r>
      <w:r>
        <w:rPr>
          <w:rStyle w:val="CommentTok"/>
        </w:rPr>
        <w:t xml:space="preserve">#        aes(x = ..., y = ...)) +</w:t>
      </w:r>
      <w:r>
        <w:br/>
      </w:r>
      <w:r>
        <w:rPr>
          <w:rStyle w:val="CommentTok"/>
        </w:rPr>
        <w:t xml:space="preserve">#   geom_point()+</w:t>
      </w:r>
      <w:r>
        <w:br/>
      </w:r>
      <w:r>
        <w:rPr>
          <w:rStyle w:val="CommentTok"/>
        </w:rPr>
        <w:t xml:space="preserve">#   geom_smooth(method = 'lm') +</w:t>
      </w:r>
      <w:r>
        <w:br/>
      </w:r>
      <w:r>
        <w:rPr>
          <w:rStyle w:val="CommentTok"/>
        </w:rPr>
        <w:t xml:space="preserve">#   labs(x = "...",</w:t>
      </w:r>
      <w:r>
        <w:br/>
      </w:r>
      <w:r>
        <w:rPr>
          <w:rStyle w:val="CommentTok"/>
        </w:rPr>
        <w:t xml:space="preserve">#        y = "...") +</w:t>
      </w:r>
      <w:r>
        <w:br/>
      </w:r>
      <w:r>
        <w:rPr>
          <w:rStyle w:val="CommentTok"/>
        </w:rPr>
        <w:t xml:space="preserve">#   theme_minimal(base_size = 14) </w:t>
      </w:r>
    </w:p>
    <w:p>
      <w:pPr>
        <w:numPr>
          <w:ilvl w:val="0"/>
          <w:numId w:val="1003"/>
        </w:numPr>
        <w:pStyle w:val="Compact"/>
      </w:pPr>
      <w:r>
        <w:t xml:space="preserve">Describe the strength of the relationship between percentage of FL students (perfl) and math achievement in Oregon districts? Use the terms strength, magnitude, direction, outliers, shape of curve (linear or othewise).</w:t>
      </w:r>
    </w:p>
    <w:p>
      <w:pPr>
        <w:pStyle w:val="FirstParagraph"/>
      </w:pPr>
      <w:r>
        <w:rPr>
          <w:iCs/>
          <w:i/>
        </w:rPr>
        <w:t xml:space="preserve">Answer here</w:t>
      </w:r>
    </w:p>
    <w:p>
      <w:pPr>
        <w:pStyle w:val="SourceCode"/>
      </w:pPr>
      <w:r>
        <w:rPr>
          <w:rStyle w:val="CommentTok"/>
        </w:rPr>
        <w:t xml:space="preserve"># Use format: lm(outcome ~ predictor)</w:t>
      </w:r>
      <w:r>
        <w:br/>
      </w:r>
      <w:r>
        <w:rPr>
          <w:rStyle w:val="CommentTok"/>
        </w:rPr>
        <w:t xml:space="preserve">#fit1 &lt;- lm(... ~ ..., data = seda)</w:t>
      </w:r>
      <w:r>
        <w:br/>
      </w:r>
      <w:r>
        <w:rPr>
          <w:rStyle w:val="CommentTok"/>
        </w:rPr>
        <w:t xml:space="preserve">#modelsummary(fit1)</w:t>
      </w:r>
    </w:p>
    <w:p>
      <w:pPr>
        <w:numPr>
          <w:ilvl w:val="0"/>
          <w:numId w:val="1004"/>
        </w:numPr>
        <w:pStyle w:val="Compact"/>
      </w:pPr>
      <w:r>
        <w:t xml:space="preserve">Report the magnitude of the relationship from a simple regression model in one-two lines.</w:t>
      </w:r>
    </w:p>
    <w:p>
      <w:pPr>
        <w:pStyle w:val="FirstParagraph"/>
      </w:pPr>
      <w:r>
        <w:rPr>
          <w:iCs/>
          <w:i/>
        </w:rPr>
        <w:t xml:space="preserve">Answer here</w:t>
      </w:r>
    </w:p>
    <w:bookmarkStart w:id="24" w:name="multiple-regression"/>
    <w:p>
      <w:pPr>
        <w:pStyle w:val="Heading3"/>
      </w:pPr>
      <w:r>
        <w:t xml:space="preserve">Multiple Regression</w:t>
      </w:r>
    </w:p>
    <w:bookmarkEnd w:id="24"/>
    <w:bookmarkEnd w:id="25"/>
    <w:bookmarkStart w:id="26" w:name="X7b3d5cb175751584ece8895901599af748fcb76"/>
    <w:p>
      <w:pPr>
        <w:pStyle w:val="Heading1"/>
      </w:pPr>
      <w:r>
        <w:t xml:space="preserve">RQ2: Does the relationship between math achievement and proportion of students receiving free/reduced lunch differ by locale?</w:t>
      </w:r>
    </w:p>
    <w:p>
      <w:pPr>
        <w:numPr>
          <w:ilvl w:val="0"/>
          <w:numId w:val="1005"/>
        </w:numPr>
        <w:pStyle w:val="Compact"/>
      </w:pPr>
      <w:r>
        <w:t xml:space="preserve">We want to see if the relationship between math achievement test and percentage of students eligible for free lunch differs by locale.</w:t>
      </w:r>
    </w:p>
    <w:p>
      <w:pPr>
        <w:pStyle w:val="FirstParagraph"/>
      </w:pPr>
      <w:r>
        <w:t xml:space="preserve">The model is:</w:t>
      </w:r>
    </w:p>
    <w:p>
      <w:pPr>
        <w:pStyle w:val="BodyText"/>
      </w:pPr>
      <m:oMath>
        <m:r>
          <m:t>M</m:t>
        </m:r>
        <m:r>
          <m:t>a</m:t>
        </m:r>
        <m:r>
          <m:t>t</m:t>
        </m:r>
        <m:r>
          <m:t>h</m:t>
        </m:r>
        <m:r>
          <m:rPr>
            <m:sty m:val="p"/>
          </m:rPr>
          <m:t>=</m:t>
        </m:r>
        <m:sSub>
          <m:e>
            <m:r>
              <m:t>β</m:t>
            </m:r>
          </m:e>
          <m:sub>
            <m:r>
              <m:t>0</m:t>
            </m:r>
          </m:sub>
        </m:sSub>
        <m:r>
          <m:rPr>
            <m:sty m:val="p"/>
          </m:rPr>
          <m:t>+</m:t>
        </m:r>
        <m:sSub>
          <m:e>
            <m:r>
              <m:t>β</m:t>
            </m:r>
          </m:e>
          <m:sub>
            <m:r>
              <m:t>1</m:t>
            </m:r>
          </m:sub>
        </m:sSub>
        <m:r>
          <m:rPr>
            <m:sty m:val="p"/>
          </m:rPr>
          <m:t>*</m:t>
        </m:r>
        <m:r>
          <m:t>P</m:t>
        </m:r>
        <m:r>
          <m:t>e</m:t>
        </m:r>
        <m:r>
          <m:t>r</m:t>
        </m:r>
        <m:r>
          <m:t>F</m:t>
        </m:r>
        <m:r>
          <m:t>l</m:t>
        </m:r>
        <m:r>
          <m:rPr>
            <m:sty m:val="p"/>
          </m:rPr>
          <m:t>+</m:t>
        </m:r>
        <m:r>
          <m:rPr>
            <m:sty m:val="p"/>
          </m:rPr>
          <m:t>+</m:t>
        </m:r>
        <m:sSub>
          <m:e>
            <m:r>
              <m:t>β</m:t>
            </m:r>
          </m:e>
          <m:sub>
            <m:r>
              <m:t>2</m:t>
            </m:r>
          </m:sub>
        </m:sSub>
        <m:r>
          <m:rPr>
            <m:sty m:val="p"/>
          </m:rPr>
          <m:t>*</m:t>
        </m:r>
        <m:r>
          <m:t>L</m:t>
        </m:r>
        <m:r>
          <m:t>o</m:t>
        </m:r>
        <m:r>
          <m:t>c</m:t>
        </m:r>
        <m:r>
          <m:t>a</m:t>
        </m:r>
        <m:r>
          <m:t>l</m:t>
        </m:r>
        <m:r>
          <m:t>e</m:t>
        </m:r>
        <m:r>
          <m:rPr>
            <m:sty m:val="p"/>
          </m:rPr>
          <m:t>+</m:t>
        </m:r>
        <m:sSub>
          <m:e>
            <m:r>
              <m:t>β</m:t>
            </m:r>
          </m:e>
          <m:sub>
            <m:r>
              <m:t>3</m:t>
            </m:r>
          </m:sub>
        </m:sSub>
        <m:r>
          <m:rPr>
            <m:sty m:val="p"/>
          </m:rPr>
          <m:t>*</m:t>
        </m:r>
        <m:r>
          <m:t>L</m:t>
        </m:r>
        <m:r>
          <m:t>o</m:t>
        </m:r>
        <m:r>
          <m:t>c</m:t>
        </m:r>
        <m:r>
          <m:t>a</m:t>
        </m:r>
        <m:r>
          <m:t>l</m:t>
        </m:r>
        <m:r>
          <m:t>e</m:t>
        </m:r>
        <m:r>
          <m:rPr>
            <m:sty m:val="p"/>
          </m:rPr>
          <m:t>*</m:t>
        </m:r>
        <m:r>
          <m:t>P</m:t>
        </m:r>
        <m:r>
          <m:t>e</m:t>
        </m:r>
        <m:r>
          <m:t>r</m:t>
        </m:r>
        <m:r>
          <m:t>F</m:t>
        </m:r>
        <m:r>
          <m:t>l</m:t>
        </m:r>
        <m:r>
          <m:rPr>
            <m:sty m:val="p"/>
          </m:rPr>
          <m:t>+</m:t>
        </m:r>
        <m:r>
          <m:t>ϵ</m:t>
        </m:r>
      </m:oMath>
    </w:p>
    <w:p>
      <w:pPr>
        <w:numPr>
          <w:ilvl w:val="0"/>
          <w:numId w:val="1006"/>
        </w:numPr>
        <w:pStyle w:val="Compact"/>
      </w:pPr>
      <w:r>
        <w:t xml:space="preserve">Which parameter (beta) is of direct interest for our research question?</w:t>
      </w:r>
    </w:p>
    <w:p>
      <w:pPr>
        <w:pStyle w:val="FirstParagraph"/>
      </w:pPr>
      <w:r>
        <w:rPr>
          <w:iCs/>
          <w:i/>
        </w:rPr>
        <w:t xml:space="preserve">Answer here</w:t>
      </w:r>
    </w:p>
    <w:p>
      <w:pPr>
        <w:pStyle w:val="BodyText"/>
      </w:pPr>
      <w:r>
        <w:t xml:space="preserve">The null hypothsis is:</w:t>
      </w:r>
      <w:r>
        <w:t xml:space="preserve"> </w:t>
      </w:r>
      <m:oMath>
        <m:sSub>
          <m:e>
            <m:r>
              <m:t>β</m:t>
            </m:r>
          </m:e>
          <m:sub>
            <m:d>
              <m:dPr>
                <m:begChr m:val="("/>
                <m:endChr m:val=")"/>
                <m:sepChr m:val=""/>
                <m:grow/>
              </m:dPr>
              <m:e>
                <m:r>
                  <m:t>e</m:t>
                </m:r>
                <m:r>
                  <m:t>n</m:t>
                </m:r>
                <m:r>
                  <m:t>t</m:t>
                </m:r>
                <m:r>
                  <m:t>e</m:t>
                </m:r>
                <m:r>
                  <m:t>r</m:t>
                </m:r>
                <m:r>
                  <m:t>t</m:t>
                </m:r>
                <m:r>
                  <m:t>h</m:t>
                </m:r>
                <m:r>
                  <m:t>e</m:t>
                </m:r>
                <m:r>
                  <m:t>p</m:t>
                </m:r>
                <m:r>
                  <m:t>a</m:t>
                </m:r>
                <m:r>
                  <m:t>r</m:t>
                </m:r>
                <m:r>
                  <m:t>a</m:t>
                </m:r>
                <m:r>
                  <m:t>m</m:t>
                </m:r>
                <m:r>
                  <m:t>e</m:t>
                </m:r>
                <m:r>
                  <m:t>t</m:t>
                </m:r>
                <m:r>
                  <m:t>e</m:t>
                </m:r>
                <m:r>
                  <m:t>r</m:t>
                </m:r>
                <m:r>
                  <m:t>o</m:t>
                </m:r>
                <m:r>
                  <m:t>f</m:t>
                </m:r>
                <m:r>
                  <m:t>i</m:t>
                </m:r>
                <m:r>
                  <m:t>n</m:t>
                </m:r>
                <m:r>
                  <m:t>t</m:t>
                </m:r>
                <m:r>
                  <m:t>e</m:t>
                </m:r>
                <m:r>
                  <m:t>r</m:t>
                </m:r>
                <m:r>
                  <m:t>e</m:t>
                </m:r>
                <m:r>
                  <m:t>s</m:t>
                </m:r>
                <m:r>
                  <m:t>t</m:t>
                </m:r>
              </m:e>
            </m:d>
          </m:sub>
        </m:sSub>
        <m:r>
          <m:rPr>
            <m:sty m:val="p"/>
          </m:rPr>
          <m:t>=</m:t>
        </m:r>
        <m:r>
          <m:t>0</m:t>
        </m:r>
      </m:oMath>
    </w:p>
    <w:p>
      <w:pPr>
        <w:pStyle w:val="BodyText"/>
      </w:pPr>
      <w:r>
        <w:rPr>
          <w:iCs/>
          <w:i/>
        </w:rPr>
        <w:t xml:space="preserve">Answer here</w:t>
      </w:r>
    </w:p>
    <w:p>
      <w:pPr>
        <w:numPr>
          <w:ilvl w:val="0"/>
          <w:numId w:val="1007"/>
        </w:numPr>
        <w:pStyle w:val="Compact"/>
      </w:pPr>
      <w:r>
        <w:t xml:space="preserve">Run the model. Did we reject the null?</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perfl </w:t>
      </w:r>
      <w:r>
        <w:rPr>
          <w:rStyle w:val="SpecialCharTok"/>
        </w:rPr>
        <w:t xml:space="preserve">+</w:t>
      </w:r>
      <w:r>
        <w:rPr>
          <w:rStyle w:val="NormalTok"/>
        </w:rPr>
        <w:t xml:space="preserve"> locale </w:t>
      </w:r>
      <w:r>
        <w:rPr>
          <w:rStyle w:val="SpecialCharTok"/>
        </w:rPr>
        <w:t xml:space="preserve">+</w:t>
      </w:r>
      <w:r>
        <w:rPr>
          <w:rStyle w:val="NormalTok"/>
        </w:rPr>
        <w:t xml:space="preserve"> perfl</w:t>
      </w:r>
      <w:r>
        <w:rPr>
          <w:rStyle w:val="SpecialCharTok"/>
        </w:rPr>
        <w:t xml:space="preserve">:</w:t>
      </w:r>
      <w:r>
        <w:rPr>
          <w:rStyle w:val="NormalTok"/>
        </w:rPr>
        <w:t xml:space="preserve">locale, </w:t>
      </w:r>
      <w:r>
        <w:rPr>
          <w:rStyle w:val="AttributeTok"/>
        </w:rPr>
        <w:t xml:space="preserve">data =</w:t>
      </w:r>
      <w:r>
        <w:rPr>
          <w:rStyle w:val="NormalTok"/>
        </w:rPr>
        <w:t xml:space="preserve"> seda)</w:t>
      </w:r>
      <w:r>
        <w:br/>
      </w:r>
      <w:r>
        <w:rPr>
          <w:rStyle w:val="FunctionTok"/>
        </w:rPr>
        <w:t xml:space="preserve">anova</w:t>
      </w:r>
      <w:r>
        <w:rPr>
          <w:rStyle w:val="NormalTok"/>
        </w:rPr>
        <w:t xml:space="preserve">(fit2)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math</w:t>
      </w:r>
      <w:r>
        <w:br/>
      </w:r>
      <w:r>
        <w:rPr>
          <w:rStyle w:val="VerbatimChar"/>
        </w:rPr>
        <w:t xml:space="preserve">##                 Df Sum Sq Mean Sq   F value    Pr(&gt;F)    </w:t>
      </w:r>
      <w:r>
        <w:br/>
      </w:r>
      <w:r>
        <w:rPr>
          <w:rStyle w:val="VerbatimChar"/>
        </w:rPr>
        <w:t xml:space="preserve">## perfl            1 325.92  325.92 14657.720 &lt; 2.2e-16 ***</w:t>
      </w:r>
      <w:r>
        <w:br/>
      </w:r>
      <w:r>
        <w:rPr>
          <w:rStyle w:val="VerbatimChar"/>
        </w:rPr>
        <w:t xml:space="preserve">## locale           3   8.33    2.78   124.843 &lt; 2.2e-16 ***</w:t>
      </w:r>
      <w:r>
        <w:br/>
      </w:r>
      <w:r>
        <w:rPr>
          <w:rStyle w:val="VerbatimChar"/>
        </w:rPr>
        <w:t xml:space="preserve">## perfl:locale     3   1.96    0.65    29.401 &lt; 2.2e-16 ***</w:t>
      </w:r>
      <w:r>
        <w:br/>
      </w:r>
      <w:r>
        <w:rPr>
          <w:rStyle w:val="VerbatimChar"/>
        </w:rPr>
        <w:t xml:space="preserve">## Residuals    12231 271.96    0.02                        </w:t>
      </w:r>
      <w:r>
        <w:br/>
      </w:r>
      <w:r>
        <w:rPr>
          <w:rStyle w:val="VerbatimChar"/>
        </w:rPr>
        <w:t xml:space="preserve">## ---</w:t>
      </w:r>
      <w:r>
        <w:br/>
      </w:r>
      <w:r>
        <w:rPr>
          <w:rStyle w:val="VerbatimChar"/>
        </w:rPr>
        <w:t xml:space="preserve">## Signif. codes:  0 '***' 0.001 '**' 0.01 '*' 0.05 '.' 0.1 ' ' 1</w:t>
      </w:r>
    </w:p>
    <w:p>
      <w:pPr>
        <w:pStyle w:val="FirstParagraph"/>
      </w:pPr>
      <w:r>
        <w:rPr>
          <w:iCs/>
          <w:i/>
        </w:rPr>
        <w:t xml:space="preserve">Answer here</w:t>
      </w:r>
    </w:p>
    <w:p>
      <w:pPr>
        <w:numPr>
          <w:ilvl w:val="0"/>
          <w:numId w:val="1008"/>
        </w:numPr>
        <w:pStyle w:val="Compact"/>
      </w:pPr>
      <w:r>
        <w:t xml:space="preserve">Visualize the relationship and interpret.</w:t>
      </w:r>
    </w:p>
    <w:p>
      <w:pPr>
        <w:pStyle w:val="FirstParagraph"/>
      </w:pPr>
      <w:r>
        <w:rPr>
          <w:bCs/>
          <w:b/>
        </w:rPr>
        <w:t xml:space="preserve">Figure 2. Visualization of the relationship between math achievement and percentage of FL students by locale</w:t>
      </w:r>
    </w:p>
    <w:p>
      <w:pPr>
        <w:pStyle w:val="SourceCode"/>
      </w:pPr>
      <w:r>
        <w:rPr>
          <w:rStyle w:val="CommentTok"/>
        </w:rPr>
        <w:t xml:space="preserve">#modelsummary(fit2)</w:t>
      </w:r>
      <w:r>
        <w:br/>
      </w:r>
      <w:r>
        <w:br/>
      </w:r>
      <w:r>
        <w:rPr>
          <w:rStyle w:val="DocumentationTok"/>
        </w:rPr>
        <w:t xml:space="preserve">## Make a plot, add locale to the color aesthestics and give meaningful names</w:t>
      </w:r>
      <w:r>
        <w:br/>
      </w:r>
      <w:r>
        <w:rPr>
          <w:rStyle w:val="DocumentationTok"/>
        </w:rPr>
        <w:t xml:space="preserve">## margins::margins(fit2,</w:t>
      </w:r>
      <w:r>
        <w:br/>
      </w:r>
      <w:r>
        <w:rPr>
          <w:rStyle w:val="CommentTok"/>
        </w:rPr>
        <w:t xml:space="preserve">#                 at = list(locale = c(..., ..., ..., ...))) %&gt;% </w:t>
      </w:r>
      <w:r>
        <w:br/>
      </w:r>
      <w:r>
        <w:rPr>
          <w:rStyle w:val="CommentTok"/>
        </w:rPr>
        <w:t xml:space="preserve"># ggplot(fit,</w:t>
      </w:r>
      <w:r>
        <w:br/>
      </w:r>
      <w:r>
        <w:rPr>
          <w:rStyle w:val="CommentTok"/>
        </w:rPr>
        <w:t xml:space="preserve">#        aes(x = perfl, y = math, color = ...)) +</w:t>
      </w:r>
      <w:r>
        <w:br/>
      </w:r>
      <w:r>
        <w:rPr>
          <w:rStyle w:val="CommentTok"/>
        </w:rPr>
        <w:t xml:space="preserve">#   geom_point()+</w:t>
      </w:r>
      <w:r>
        <w:br/>
      </w:r>
      <w:r>
        <w:rPr>
          <w:rStyle w:val="CommentTok"/>
        </w:rPr>
        <w:t xml:space="preserve">#   geom_smooth(method = 'lm') +</w:t>
      </w:r>
      <w:r>
        <w:br/>
      </w:r>
      <w:r>
        <w:rPr>
          <w:rStyle w:val="CommentTok"/>
        </w:rPr>
        <w:t xml:space="preserve">#   labs(x = "...",</w:t>
      </w:r>
      <w:r>
        <w:br/>
      </w:r>
      <w:r>
        <w:rPr>
          <w:rStyle w:val="CommentTok"/>
        </w:rPr>
        <w:t xml:space="preserve">#        y = "...",</w:t>
      </w:r>
      <w:r>
        <w:br/>
      </w:r>
      <w:r>
        <w:rPr>
          <w:rStyle w:val="CommentTok"/>
        </w:rPr>
        <w:t xml:space="preserve">#       color = "...") +</w:t>
      </w:r>
      <w:r>
        <w:br/>
      </w:r>
      <w:r>
        <w:rPr>
          <w:rStyle w:val="CommentTok"/>
        </w:rPr>
        <w:t xml:space="preserve">#   theme_minimal(base_size = 14) </w:t>
      </w:r>
    </w:p>
    <w:p>
      <w:pPr>
        <w:pStyle w:val="FirstParagraph"/>
      </w:pPr>
      <w:r>
        <w:rPr>
          <w:iCs/>
          <w:i/>
        </w:rPr>
        <w:t xml:space="preserve">Answer here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viddliebowitz.github.io/EDUC643_23W/assignments/assignment_6.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aviddliebowitz.github.io/EDUC643_23W/assignments/assignment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Lab</dc:title>
  <dc:creator>(add your name)</dc:creator>
  <cp:keywords/>
  <dcterms:created xsi:type="dcterms:W3CDTF">2025-03-27T04:04:32Z</dcterms:created>
  <dcterms:modified xsi:type="dcterms:W3CDTF">2025-03-27T04:04:32Z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4/1/2025</vt:lpwstr>
  </property>
  <property fmtid="{D5CDD505-2E9C-101B-9397-08002B2CF9AE}" pid="3" name="output">
    <vt:lpwstr/>
  </property>
</Properties>
</file>