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  <Default Extension="png" ContentType="image/png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ps="http://schemas.microsoft.com/office/word/2010/wordprocessingShape">
  <w:body>
    <w:bookmarkStart w:id="0" w:name="page1"/>
    <w:bookmarkEnd w:id="0"/>
    <w:p>
      <w:pPr>
        <w:spacing w:after="0" w:line="252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5532755</wp:posOffset>
            </wp:positionH>
            <wp:positionV relativeFrom="page">
              <wp:posOffset>1003300</wp:posOffset>
            </wp:positionV>
            <wp:extent cx="1868170" cy="139065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8170" cy="1390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76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0"/>
          <w:szCs w:val="40"/>
          <w:b w:val="1"/>
          <w:bCs w:val="1"/>
          <w:color w:val="1F497D"/>
        </w:rPr>
        <w:t>Grado en</w:t>
      </w:r>
    </w:p>
    <w:p>
      <w:pPr>
        <w:spacing w:after="0" w:line="68" w:lineRule="exact"/>
        <w:rPr>
          <w:sz w:val="24"/>
          <w:szCs w:val="24"/>
          <w:color w:val="auto"/>
        </w:rPr>
      </w:pPr>
    </w:p>
    <w:p>
      <w:pPr>
        <w:ind w:left="76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0"/>
          <w:szCs w:val="40"/>
          <w:b w:val="1"/>
          <w:bCs w:val="1"/>
          <w:color w:val="1F497D"/>
        </w:rPr>
        <w:t>Ingeniería</w:t>
      </w:r>
    </w:p>
    <w:p>
      <w:pPr>
        <w:spacing w:after="0" w:line="1" w:lineRule="exact"/>
        <w:rPr>
          <w:sz w:val="24"/>
          <w:szCs w:val="24"/>
          <w:color w:val="auto"/>
        </w:rPr>
      </w:pPr>
    </w:p>
    <w:p>
      <w:pPr>
        <w:ind w:left="76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0"/>
          <w:szCs w:val="40"/>
          <w:b w:val="1"/>
          <w:bCs w:val="1"/>
          <w:color w:val="1F497D"/>
        </w:rPr>
        <w:t>Informática</w:t>
      </w:r>
    </w:p>
    <w:p>
      <w:pPr>
        <w:spacing w:after="0" w:line="1" w:lineRule="exact"/>
        <w:rPr>
          <w:sz w:val="24"/>
          <w:szCs w:val="24"/>
          <w:color w:val="auto"/>
        </w:rPr>
      </w:pPr>
    </w:p>
    <w:p>
      <w:pPr>
        <w:ind w:left="76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0"/>
          <w:szCs w:val="40"/>
          <w:b w:val="1"/>
          <w:bCs w:val="1"/>
          <w:color w:val="1F497D"/>
        </w:rPr>
        <w:t>del Software</w:t>
      </w: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57" w:lineRule="exact"/>
        <w:rPr>
          <w:sz w:val="24"/>
          <w:szCs w:val="24"/>
          <w:color w:val="auto"/>
        </w:rPr>
      </w:pPr>
    </w:p>
    <w:p>
      <w:pPr>
        <w:ind w:left="28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56"/>
          <w:szCs w:val="56"/>
          <w:color w:val="2E74B5"/>
        </w:rPr>
        <w:t>Software y estándares para la Web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177800</wp:posOffset>
            </wp:positionH>
            <wp:positionV relativeFrom="paragraph">
              <wp:posOffset>20320</wp:posOffset>
            </wp:positionV>
            <wp:extent cx="5035550" cy="14605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550" cy="146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95" w:lineRule="exact"/>
        <w:rPr>
          <w:sz w:val="24"/>
          <w:szCs w:val="24"/>
          <w:color w:val="auto"/>
        </w:rPr>
      </w:pPr>
    </w:p>
    <w:p>
      <w:pPr>
        <w:ind w:left="28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40"/>
          <w:szCs w:val="40"/>
          <w:b w:val="1"/>
          <w:bCs w:val="1"/>
          <w:color w:val="auto"/>
        </w:rPr>
        <w:t>P2. TECNOLOGÍAS XML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4054475</wp:posOffset>
            </wp:positionH>
            <wp:positionV relativeFrom="paragraph">
              <wp:posOffset>1527175</wp:posOffset>
            </wp:positionV>
            <wp:extent cx="1515745" cy="57594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5745" cy="575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10000"/>
          </w:cols>
          <w:pgMar w:left="1440" w:top="1440" w:right="466" w:bottom="1440" w:gutter="0" w:footer="0" w:header="0"/>
        </w:sectPr>
      </w:pPr>
    </w:p>
    <w:bookmarkStart w:id="1" w:name="page2"/>
    <w:bookmarkEnd w:id="1"/>
    <w:p>
      <w:pPr>
        <w:ind w:left="28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Software y estándares para la Web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28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Grado en Ingeniería Informática del Software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158115</wp:posOffset>
            </wp:positionH>
            <wp:positionV relativeFrom="paragraph">
              <wp:posOffset>14605</wp:posOffset>
            </wp:positionV>
            <wp:extent cx="5437505" cy="635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750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40" w:lineRule="exact"/>
        <w:rPr>
          <w:sz w:val="20"/>
          <w:szCs w:val="20"/>
          <w:color w:val="auto"/>
        </w:rPr>
      </w:pPr>
    </w:p>
    <w:p>
      <w:pPr>
        <w:ind w:left="28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b w:val="1"/>
          <w:bCs w:val="1"/>
          <w:color w:val="002060"/>
        </w:rPr>
        <w:t>Tabla de contenidos</w:t>
      </w:r>
    </w:p>
    <w:p>
      <w:pPr>
        <w:spacing w:after="0" w:line="36" w:lineRule="exact"/>
        <w:rPr>
          <w:sz w:val="20"/>
          <w:szCs w:val="20"/>
          <w:color w:val="auto"/>
        </w:rPr>
      </w:pPr>
    </w:p>
    <w:p>
      <w:pPr>
        <w:ind w:left="280"/>
        <w:spacing w:after="0"/>
        <w:tabs>
          <w:tab w:leader="dot" w:pos="8640" w:val="left"/>
        </w:tabs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Objetivos generales</w:t>
      </w:r>
      <w:r>
        <w:rPr>
          <w:sz w:val="20"/>
          <w:szCs w:val="20"/>
          <w:color w:val="auto"/>
        </w:rPr>
        <w:tab/>
      </w:r>
      <w:r>
        <w:rPr>
          <w:rFonts w:ascii="Calibri" w:cs="Calibri" w:eastAsia="Calibri" w:hAnsi="Calibri"/>
          <w:sz w:val="22"/>
          <w:szCs w:val="22"/>
          <w:color w:val="auto"/>
        </w:rPr>
        <w:t>2</w:t>
      </w:r>
    </w:p>
    <w:p>
      <w:pPr>
        <w:spacing w:after="0" w:line="106" w:lineRule="exact"/>
        <w:rPr>
          <w:sz w:val="20"/>
          <w:szCs w:val="20"/>
          <w:color w:val="auto"/>
        </w:rPr>
      </w:pPr>
    </w:p>
    <w:p>
      <w:pPr>
        <w:ind w:left="280"/>
        <w:spacing w:after="0"/>
        <w:tabs>
          <w:tab w:leader="dot" w:pos="8640" w:val="left"/>
        </w:tabs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Ejercicio 1</w:t>
      </w:r>
      <w:r>
        <w:rPr>
          <w:sz w:val="20"/>
          <w:szCs w:val="20"/>
          <w:color w:val="auto"/>
        </w:rPr>
        <w:tab/>
      </w:r>
      <w:r>
        <w:rPr>
          <w:rFonts w:ascii="Calibri" w:cs="Calibri" w:eastAsia="Calibri" w:hAnsi="Calibri"/>
          <w:sz w:val="22"/>
          <w:szCs w:val="22"/>
          <w:color w:val="auto"/>
        </w:rPr>
        <w:t>2</w:t>
      </w:r>
    </w:p>
    <w:p>
      <w:pPr>
        <w:spacing w:after="0" w:line="120" w:lineRule="exact"/>
        <w:rPr>
          <w:sz w:val="20"/>
          <w:szCs w:val="20"/>
          <w:color w:val="auto"/>
        </w:rPr>
      </w:pPr>
    </w:p>
    <w:p>
      <w:pPr>
        <w:ind w:left="500"/>
        <w:spacing w:after="0"/>
        <w:tabs>
          <w:tab w:leader="dot" w:pos="8640" w:val="left"/>
        </w:tabs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Tarea 1</w:t>
      </w:r>
      <w:r>
        <w:rPr>
          <w:sz w:val="20"/>
          <w:szCs w:val="20"/>
          <w:color w:val="auto"/>
        </w:rPr>
        <w:tab/>
      </w:r>
      <w:r>
        <w:rPr>
          <w:rFonts w:ascii="Calibri" w:cs="Calibri" w:eastAsia="Calibri" w:hAnsi="Calibri"/>
          <w:sz w:val="22"/>
          <w:szCs w:val="22"/>
          <w:color w:val="auto"/>
        </w:rPr>
        <w:t>2</w:t>
      </w:r>
    </w:p>
    <w:p>
      <w:pPr>
        <w:spacing w:after="0" w:line="120" w:lineRule="exact"/>
        <w:rPr>
          <w:sz w:val="20"/>
          <w:szCs w:val="20"/>
          <w:color w:val="auto"/>
        </w:rPr>
      </w:pPr>
    </w:p>
    <w:p>
      <w:pPr>
        <w:ind w:left="500"/>
        <w:spacing w:after="0"/>
        <w:tabs>
          <w:tab w:leader="dot" w:pos="8640" w:val="left"/>
        </w:tabs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Tarea 2</w:t>
      </w:r>
      <w:r>
        <w:rPr>
          <w:sz w:val="20"/>
          <w:szCs w:val="20"/>
          <w:color w:val="auto"/>
        </w:rPr>
        <w:tab/>
      </w:r>
      <w:r>
        <w:rPr>
          <w:rFonts w:ascii="Calibri" w:cs="Calibri" w:eastAsia="Calibri" w:hAnsi="Calibri"/>
          <w:sz w:val="22"/>
          <w:szCs w:val="22"/>
          <w:color w:val="auto"/>
        </w:rPr>
        <w:t>4</w:t>
      </w:r>
    </w:p>
    <w:p>
      <w:pPr>
        <w:spacing w:after="0" w:line="120" w:lineRule="exact"/>
        <w:rPr>
          <w:sz w:val="20"/>
          <w:szCs w:val="20"/>
          <w:color w:val="auto"/>
        </w:rPr>
      </w:pPr>
    </w:p>
    <w:p>
      <w:pPr>
        <w:ind w:left="500"/>
        <w:spacing w:after="0"/>
        <w:tabs>
          <w:tab w:leader="dot" w:pos="8640" w:val="left"/>
        </w:tabs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Tarea 3</w:t>
      </w:r>
      <w:r>
        <w:rPr>
          <w:sz w:val="20"/>
          <w:szCs w:val="20"/>
          <w:color w:val="auto"/>
        </w:rPr>
        <w:tab/>
      </w:r>
      <w:r>
        <w:rPr>
          <w:rFonts w:ascii="Calibri" w:cs="Calibri" w:eastAsia="Calibri" w:hAnsi="Calibri"/>
          <w:sz w:val="22"/>
          <w:szCs w:val="22"/>
          <w:color w:val="auto"/>
        </w:rPr>
        <w:t>4</w:t>
      </w:r>
    </w:p>
    <w:p>
      <w:pPr>
        <w:spacing w:after="0" w:line="125" w:lineRule="exact"/>
        <w:rPr>
          <w:sz w:val="20"/>
          <w:szCs w:val="20"/>
          <w:color w:val="auto"/>
        </w:rPr>
      </w:pPr>
    </w:p>
    <w:p>
      <w:pPr>
        <w:ind w:left="500"/>
        <w:spacing w:after="0"/>
        <w:tabs>
          <w:tab w:leader="dot" w:pos="8640" w:val="left"/>
        </w:tabs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Tarea 4</w:t>
      </w:r>
      <w:r>
        <w:rPr>
          <w:sz w:val="20"/>
          <w:szCs w:val="20"/>
          <w:color w:val="auto"/>
        </w:rPr>
        <w:tab/>
      </w:r>
      <w:r>
        <w:rPr>
          <w:rFonts w:ascii="Calibri" w:cs="Calibri" w:eastAsia="Calibri" w:hAnsi="Calibri"/>
          <w:sz w:val="22"/>
          <w:szCs w:val="22"/>
          <w:color w:val="auto"/>
        </w:rPr>
        <w:t>4</w:t>
      </w:r>
    </w:p>
    <w:p>
      <w:pPr>
        <w:spacing w:after="0" w:line="120" w:lineRule="exact"/>
        <w:rPr>
          <w:sz w:val="20"/>
          <w:szCs w:val="20"/>
          <w:color w:val="auto"/>
        </w:rPr>
      </w:pPr>
    </w:p>
    <w:p>
      <w:pPr>
        <w:ind w:left="500"/>
        <w:spacing w:after="0"/>
        <w:tabs>
          <w:tab w:leader="dot" w:pos="8640" w:val="left"/>
        </w:tabs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Tarea 5</w:t>
      </w:r>
      <w:r>
        <w:rPr>
          <w:sz w:val="20"/>
          <w:szCs w:val="20"/>
          <w:color w:val="auto"/>
        </w:rPr>
        <w:tab/>
      </w:r>
      <w:r>
        <w:rPr>
          <w:rFonts w:ascii="Calibri" w:cs="Calibri" w:eastAsia="Calibri" w:hAnsi="Calibri"/>
          <w:sz w:val="22"/>
          <w:szCs w:val="22"/>
          <w:color w:val="auto"/>
        </w:rPr>
        <w:t>4</w:t>
      </w:r>
    </w:p>
    <w:p>
      <w:pPr>
        <w:spacing w:after="0" w:line="120" w:lineRule="exact"/>
        <w:rPr>
          <w:sz w:val="20"/>
          <w:szCs w:val="20"/>
          <w:color w:val="auto"/>
        </w:rPr>
      </w:pPr>
    </w:p>
    <w:p>
      <w:pPr>
        <w:ind w:left="500"/>
        <w:spacing w:after="0"/>
        <w:tabs>
          <w:tab w:leader="dot" w:pos="8640" w:val="left"/>
        </w:tabs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Tarea 6</w:t>
      </w:r>
      <w:r>
        <w:rPr>
          <w:sz w:val="20"/>
          <w:szCs w:val="20"/>
          <w:color w:val="auto"/>
        </w:rPr>
        <w:tab/>
      </w:r>
      <w:r>
        <w:rPr>
          <w:rFonts w:ascii="Calibri" w:cs="Calibri" w:eastAsia="Calibri" w:hAnsi="Calibri"/>
          <w:sz w:val="22"/>
          <w:szCs w:val="22"/>
          <w:color w:val="auto"/>
        </w:rPr>
        <w:t>4</w:t>
      </w:r>
    </w:p>
    <w:p>
      <w:pPr>
        <w:spacing w:after="0" w:line="120" w:lineRule="exact"/>
        <w:rPr>
          <w:sz w:val="20"/>
          <w:szCs w:val="20"/>
          <w:color w:val="auto"/>
        </w:rPr>
      </w:pPr>
    </w:p>
    <w:p>
      <w:pPr>
        <w:ind w:left="500"/>
        <w:spacing w:after="0"/>
        <w:tabs>
          <w:tab w:leader="dot" w:pos="8640" w:val="left"/>
        </w:tabs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Tarea 7</w:t>
      </w:r>
      <w:r>
        <w:rPr>
          <w:sz w:val="20"/>
          <w:szCs w:val="20"/>
          <w:color w:val="auto"/>
        </w:rPr>
        <w:tab/>
      </w:r>
      <w:r>
        <w:rPr>
          <w:rFonts w:ascii="Calibri" w:cs="Calibri" w:eastAsia="Calibri" w:hAnsi="Calibri"/>
          <w:sz w:val="22"/>
          <w:szCs w:val="22"/>
          <w:color w:val="auto"/>
        </w:rPr>
        <w:t>4</w:t>
      </w:r>
    </w:p>
    <w:p>
      <w:pPr>
        <w:spacing w:after="0" w:line="120" w:lineRule="exact"/>
        <w:rPr>
          <w:sz w:val="20"/>
          <w:szCs w:val="20"/>
          <w:color w:val="auto"/>
        </w:rPr>
      </w:pPr>
    </w:p>
    <w:p>
      <w:pPr>
        <w:ind w:left="280"/>
        <w:spacing w:after="0"/>
        <w:tabs>
          <w:tab w:leader="dot" w:pos="8640" w:val="left"/>
        </w:tabs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Ejercicio 2</w:t>
      </w:r>
      <w:r>
        <w:rPr>
          <w:sz w:val="20"/>
          <w:szCs w:val="20"/>
          <w:color w:val="auto"/>
        </w:rPr>
        <w:tab/>
      </w:r>
      <w:r>
        <w:rPr>
          <w:rFonts w:ascii="Calibri" w:cs="Calibri" w:eastAsia="Calibri" w:hAnsi="Calibri"/>
          <w:sz w:val="22"/>
          <w:szCs w:val="22"/>
          <w:color w:val="auto"/>
        </w:rPr>
        <w:t>5</w:t>
      </w:r>
    </w:p>
    <w:p>
      <w:pPr>
        <w:spacing w:after="0" w:line="125" w:lineRule="exact"/>
        <w:rPr>
          <w:sz w:val="20"/>
          <w:szCs w:val="20"/>
          <w:color w:val="auto"/>
        </w:rPr>
      </w:pPr>
    </w:p>
    <w:p>
      <w:pPr>
        <w:ind w:left="500"/>
        <w:spacing w:after="0"/>
        <w:tabs>
          <w:tab w:leader="dot" w:pos="8640" w:val="left"/>
        </w:tabs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Tarea 1</w:t>
      </w:r>
      <w:r>
        <w:rPr>
          <w:sz w:val="20"/>
          <w:szCs w:val="20"/>
          <w:color w:val="auto"/>
        </w:rPr>
        <w:tab/>
      </w:r>
      <w:r>
        <w:rPr>
          <w:rFonts w:ascii="Calibri" w:cs="Calibri" w:eastAsia="Calibri" w:hAnsi="Calibri"/>
          <w:sz w:val="22"/>
          <w:szCs w:val="22"/>
          <w:color w:val="auto"/>
        </w:rPr>
        <w:t>5</w:t>
      </w:r>
    </w:p>
    <w:p>
      <w:pPr>
        <w:spacing w:after="0" w:line="120" w:lineRule="exact"/>
        <w:rPr>
          <w:sz w:val="20"/>
          <w:szCs w:val="20"/>
          <w:color w:val="auto"/>
        </w:rPr>
      </w:pPr>
    </w:p>
    <w:p>
      <w:pPr>
        <w:ind w:left="500"/>
        <w:spacing w:after="0"/>
        <w:tabs>
          <w:tab w:leader="dot" w:pos="8640" w:val="left"/>
        </w:tabs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Tarea 2</w:t>
      </w:r>
      <w:r>
        <w:rPr>
          <w:sz w:val="20"/>
          <w:szCs w:val="20"/>
          <w:color w:val="auto"/>
        </w:rPr>
        <w:tab/>
      </w:r>
      <w:r>
        <w:rPr>
          <w:rFonts w:ascii="Calibri" w:cs="Calibri" w:eastAsia="Calibri" w:hAnsi="Calibri"/>
          <w:sz w:val="22"/>
          <w:szCs w:val="22"/>
          <w:color w:val="auto"/>
        </w:rPr>
        <w:t>5</w:t>
      </w:r>
    </w:p>
    <w:p>
      <w:pPr>
        <w:spacing w:after="0" w:line="120" w:lineRule="exact"/>
        <w:rPr>
          <w:sz w:val="20"/>
          <w:szCs w:val="20"/>
          <w:color w:val="auto"/>
        </w:rPr>
      </w:pPr>
    </w:p>
    <w:p>
      <w:pPr>
        <w:ind w:left="500"/>
        <w:spacing w:after="0"/>
        <w:tabs>
          <w:tab w:leader="dot" w:pos="8640" w:val="left"/>
        </w:tabs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Tarea 3</w:t>
      </w:r>
      <w:r>
        <w:rPr>
          <w:sz w:val="20"/>
          <w:szCs w:val="20"/>
          <w:color w:val="auto"/>
        </w:rPr>
        <w:tab/>
      </w:r>
      <w:r>
        <w:rPr>
          <w:rFonts w:ascii="Calibri" w:cs="Calibri" w:eastAsia="Calibri" w:hAnsi="Calibri"/>
          <w:sz w:val="22"/>
          <w:szCs w:val="22"/>
          <w:color w:val="auto"/>
        </w:rPr>
        <w:t>6</w:t>
      </w:r>
    </w:p>
    <w:p>
      <w:pPr>
        <w:spacing w:after="0" w:line="120" w:lineRule="exact"/>
        <w:rPr>
          <w:sz w:val="20"/>
          <w:szCs w:val="20"/>
          <w:color w:val="auto"/>
        </w:rPr>
      </w:pPr>
    </w:p>
    <w:p>
      <w:pPr>
        <w:ind w:left="280"/>
        <w:spacing w:after="0"/>
        <w:tabs>
          <w:tab w:leader="dot" w:pos="8640" w:val="left"/>
        </w:tabs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Ejercicio 3</w:t>
      </w:r>
      <w:r>
        <w:rPr>
          <w:sz w:val="20"/>
          <w:szCs w:val="20"/>
          <w:color w:val="auto"/>
        </w:rPr>
        <w:tab/>
      </w:r>
      <w:r>
        <w:rPr>
          <w:rFonts w:ascii="Calibri" w:cs="Calibri" w:eastAsia="Calibri" w:hAnsi="Calibri"/>
          <w:sz w:val="22"/>
          <w:szCs w:val="22"/>
          <w:color w:val="auto"/>
        </w:rPr>
        <w:t>7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103505</wp:posOffset>
            </wp:positionH>
            <wp:positionV relativeFrom="paragraph">
              <wp:posOffset>1228725</wp:posOffset>
            </wp:positionV>
            <wp:extent cx="5547360" cy="201803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2018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4" w:lineRule="exact"/>
        <w:rPr>
          <w:sz w:val="20"/>
          <w:szCs w:val="20"/>
          <w:color w:val="auto"/>
        </w:rPr>
      </w:pPr>
    </w:p>
    <w:p>
      <w:pPr>
        <w:ind w:left="280" w:right="486"/>
        <w:spacing w:after="0" w:line="305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1"/>
          <w:szCs w:val="21"/>
          <w:color w:val="auto"/>
        </w:rPr>
        <w:t>Los archivos se deben subir al Campus Virtual en un único archivo empaquetado con el nombre UOXXXXXX (siendo el identificador de cada estudiante en la Universidad de Oviedo).</w:t>
      </w:r>
    </w:p>
    <w:p>
      <w:pPr>
        <w:spacing w:after="0" w:line="88" w:lineRule="exact"/>
        <w:rPr>
          <w:sz w:val="20"/>
          <w:szCs w:val="20"/>
          <w:color w:val="auto"/>
        </w:rPr>
      </w:pPr>
    </w:p>
    <w:p>
      <w:pPr>
        <w:ind w:left="280" w:right="966"/>
        <w:spacing w:after="0" w:line="280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El archivo empaquetado tendrá una estructura de directorios denominados Ejercicio-1, Ejercicio-2, etc.</w:t>
      </w:r>
    </w:p>
    <w:p>
      <w:pPr>
        <w:spacing w:after="0" w:line="113" w:lineRule="exact"/>
        <w:rPr>
          <w:sz w:val="20"/>
          <w:szCs w:val="20"/>
          <w:color w:val="auto"/>
        </w:rPr>
      </w:pPr>
    </w:p>
    <w:p>
      <w:pPr>
        <w:ind w:left="28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En su interior deben estar las carpetas Tarea-1, Tarea-2, etc.</w:t>
      </w:r>
    </w:p>
    <w:p>
      <w:pPr>
        <w:spacing w:after="0" w:line="183" w:lineRule="exact"/>
        <w:rPr>
          <w:sz w:val="20"/>
          <w:szCs w:val="20"/>
          <w:color w:val="auto"/>
        </w:rPr>
      </w:pPr>
    </w:p>
    <w:p>
      <w:pPr>
        <w:ind w:left="28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En el interior de estas carpetas deberán estar los archivos solicitados.</w:t>
      </w:r>
    </w:p>
    <w:p>
      <w:pPr>
        <w:spacing w:after="0" w:line="176" w:lineRule="exact"/>
        <w:rPr>
          <w:sz w:val="20"/>
          <w:szCs w:val="20"/>
          <w:color w:val="auto"/>
        </w:rPr>
      </w:pPr>
    </w:p>
    <w:p>
      <w:pPr>
        <w:ind w:left="28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 xml:space="preserve">Es </w:t>
      </w:r>
      <w:r>
        <w:rPr>
          <w:rFonts w:ascii="Calibri" w:cs="Calibri" w:eastAsia="Calibri" w:hAnsi="Calibri"/>
          <w:sz w:val="22"/>
          <w:szCs w:val="22"/>
          <w:b w:val="1"/>
          <w:bCs w:val="1"/>
          <w:color w:val="FF0000"/>
        </w:rPr>
        <w:t>OBLIGATORIO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presentar todos los ejercicios y tareas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158115</wp:posOffset>
            </wp:positionH>
            <wp:positionV relativeFrom="paragraph">
              <wp:posOffset>2501265</wp:posOffset>
            </wp:positionV>
            <wp:extent cx="5437505" cy="635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750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3" w:lineRule="exact"/>
        <w:rPr>
          <w:sz w:val="20"/>
          <w:szCs w:val="20"/>
          <w:color w:val="auto"/>
        </w:rPr>
      </w:pPr>
    </w:p>
    <w:p>
      <w:pPr>
        <w:jc w:val="right"/>
        <w:ind w:right="246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Página 1 de 7</w:t>
      </w:r>
    </w:p>
    <w:p>
      <w:pPr>
        <w:sectPr>
          <w:pgSz w:w="11900" w:h="16838" w:orient="portrait"/>
          <w:cols w:equalWidth="0" w:num="1">
            <w:col w:w="9026"/>
          </w:cols>
          <w:pgMar w:left="1440" w:top="709" w:right="1440" w:bottom="410" w:gutter="0" w:footer="0" w:header="0"/>
        </w:sectPr>
      </w:pPr>
    </w:p>
    <w:bookmarkStart w:id="2" w:name="page3"/>
    <w:bookmarkEnd w:id="2"/>
    <w:p>
      <w:pPr>
        <w:ind w:left="28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Software y estándares para la Web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28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Grado en Ingeniería Informática del Software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158115</wp:posOffset>
            </wp:positionH>
            <wp:positionV relativeFrom="paragraph">
              <wp:posOffset>14605</wp:posOffset>
            </wp:positionV>
            <wp:extent cx="5437505" cy="635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750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48" w:lineRule="exact"/>
        <w:rPr>
          <w:sz w:val="20"/>
          <w:szCs w:val="20"/>
          <w:color w:val="auto"/>
        </w:rPr>
      </w:pPr>
    </w:p>
    <w:p>
      <w:pPr>
        <w:ind w:left="280"/>
        <w:spacing w:after="0"/>
        <w:rPr>
          <w:sz w:val="20"/>
          <w:szCs w:val="20"/>
          <w:color w:val="auto"/>
        </w:rPr>
      </w:pPr>
      <w:r>
        <w:rPr>
          <w:rFonts w:ascii="Calibri Light" w:cs="Calibri Light" w:eastAsia="Calibri Light" w:hAnsi="Calibri Light"/>
          <w:sz w:val="32"/>
          <w:szCs w:val="32"/>
          <w:b w:val="1"/>
          <w:bCs w:val="1"/>
          <w:color w:val="2E74B5"/>
        </w:rPr>
        <w:t>Objetivos generales</w:t>
      </w:r>
    </w:p>
    <w:p>
      <w:pPr>
        <w:spacing w:after="0" w:line="261" w:lineRule="exact"/>
        <w:rPr>
          <w:sz w:val="20"/>
          <w:szCs w:val="20"/>
          <w:color w:val="auto"/>
        </w:rPr>
      </w:pPr>
    </w:p>
    <w:p>
      <w:pPr>
        <w:ind w:left="28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En esta práctica se va a realizar:</w:t>
      </w:r>
    </w:p>
    <w:p>
      <w:pPr>
        <w:spacing w:after="0" w:line="197" w:lineRule="exact"/>
        <w:rPr>
          <w:sz w:val="20"/>
          <w:szCs w:val="20"/>
          <w:color w:val="auto"/>
        </w:rPr>
      </w:pPr>
    </w:p>
    <w:p>
      <w:pPr>
        <w:ind w:left="1000" w:hanging="362"/>
        <w:spacing w:after="0"/>
        <w:tabs>
          <w:tab w:leader="none" w:pos="1000" w:val="left"/>
        </w:tabs>
        <w:numPr>
          <w:ilvl w:val="0"/>
          <w:numId w:val="1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La creación de un documento XML (Teoría “Introducción a XML”)</w:t>
      </w:r>
    </w:p>
    <w:p>
      <w:pPr>
        <w:spacing w:after="0" w:line="33" w:lineRule="exact"/>
        <w:rPr>
          <w:rFonts w:ascii="Arial" w:cs="Arial" w:eastAsia="Arial" w:hAnsi="Arial"/>
          <w:sz w:val="22"/>
          <w:szCs w:val="22"/>
          <w:color w:val="auto"/>
        </w:rPr>
      </w:pPr>
    </w:p>
    <w:p>
      <w:pPr>
        <w:ind w:left="1000" w:hanging="362"/>
        <w:spacing w:after="0"/>
        <w:tabs>
          <w:tab w:leader="none" w:pos="1000" w:val="left"/>
        </w:tabs>
        <w:numPr>
          <w:ilvl w:val="0"/>
          <w:numId w:val="1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La validación del documento XML con un DTD (Teoría “DTD”)</w:t>
      </w:r>
    </w:p>
    <w:p>
      <w:pPr>
        <w:spacing w:after="0" w:line="29" w:lineRule="exact"/>
        <w:rPr>
          <w:rFonts w:ascii="Arial" w:cs="Arial" w:eastAsia="Arial" w:hAnsi="Arial"/>
          <w:sz w:val="22"/>
          <w:szCs w:val="22"/>
          <w:color w:val="auto"/>
        </w:rPr>
      </w:pPr>
    </w:p>
    <w:p>
      <w:pPr>
        <w:ind w:left="1000" w:hanging="362"/>
        <w:spacing w:after="0"/>
        <w:tabs>
          <w:tab w:leader="none" w:pos="1000" w:val="left"/>
        </w:tabs>
        <w:numPr>
          <w:ilvl w:val="0"/>
          <w:numId w:val="1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La validación del documentos XML con un XML Schema (Teoría “Schemas”)</w:t>
      </w:r>
    </w:p>
    <w:p>
      <w:pPr>
        <w:spacing w:after="0" w:line="33" w:lineRule="exact"/>
        <w:rPr>
          <w:rFonts w:ascii="Arial" w:cs="Arial" w:eastAsia="Arial" w:hAnsi="Arial"/>
          <w:sz w:val="22"/>
          <w:szCs w:val="22"/>
          <w:color w:val="auto"/>
        </w:rPr>
      </w:pPr>
    </w:p>
    <w:p>
      <w:pPr>
        <w:ind w:left="1000" w:hanging="362"/>
        <w:spacing w:after="0"/>
        <w:tabs>
          <w:tab w:leader="none" w:pos="1000" w:val="left"/>
        </w:tabs>
        <w:numPr>
          <w:ilvl w:val="0"/>
          <w:numId w:val="1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La transformación del documento XML usando XPATH (Teoría “XPath”)</w:t>
      </w:r>
    </w:p>
    <w:p>
      <w:pPr>
        <w:spacing w:after="0" w:line="33" w:lineRule="exact"/>
        <w:rPr>
          <w:rFonts w:ascii="Arial" w:cs="Arial" w:eastAsia="Arial" w:hAnsi="Arial"/>
          <w:sz w:val="22"/>
          <w:szCs w:val="22"/>
          <w:color w:val="auto"/>
        </w:rPr>
      </w:pPr>
    </w:p>
    <w:p>
      <w:pPr>
        <w:ind w:left="1000" w:right="246" w:hanging="362"/>
        <w:spacing w:after="0" w:line="280" w:lineRule="auto"/>
        <w:tabs>
          <w:tab w:leader="none" w:pos="1000" w:val="left"/>
        </w:tabs>
        <w:numPr>
          <w:ilvl w:val="0"/>
          <w:numId w:val="1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El procesamiento del documento XML y la generación de nuevos documentos XML (Teoría “Procesamiento y generación de XML”)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1" w:lineRule="exact"/>
        <w:rPr>
          <w:sz w:val="20"/>
          <w:szCs w:val="20"/>
          <w:color w:val="auto"/>
        </w:rPr>
      </w:pPr>
    </w:p>
    <w:p>
      <w:pPr>
        <w:ind w:left="280"/>
        <w:spacing w:after="0"/>
        <w:rPr>
          <w:sz w:val="20"/>
          <w:szCs w:val="20"/>
          <w:color w:val="auto"/>
        </w:rPr>
      </w:pPr>
      <w:r>
        <w:rPr>
          <w:rFonts w:ascii="Calibri Light" w:cs="Calibri Light" w:eastAsia="Calibri Light" w:hAnsi="Calibri Light"/>
          <w:sz w:val="32"/>
          <w:szCs w:val="32"/>
          <w:b w:val="1"/>
          <w:bCs w:val="1"/>
          <w:color w:val="2E74B5"/>
        </w:rPr>
        <w:t>Ejercicio 1</w:t>
      </w:r>
    </w:p>
    <w:p>
      <w:pPr>
        <w:spacing w:after="0" w:line="261" w:lineRule="exact"/>
        <w:rPr>
          <w:sz w:val="20"/>
          <w:szCs w:val="20"/>
          <w:color w:val="auto"/>
        </w:rPr>
      </w:pPr>
    </w:p>
    <w:p>
      <w:pPr>
        <w:jc w:val="both"/>
        <w:ind w:left="280" w:right="246"/>
        <w:spacing w:after="0" w:line="270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En este ejercicio se va a realizar la creación de un documento XML (Teoría “Introducción a XML”), la validación del documento XML con DTD (Teoría “DTD”) y la validación del documento XML con XML Schema (Teoría “Schemas”).</w:t>
      </w:r>
    </w:p>
    <w:p>
      <w:pPr>
        <w:spacing w:after="0" w:line="260" w:lineRule="exact"/>
        <w:rPr>
          <w:sz w:val="20"/>
          <w:szCs w:val="20"/>
          <w:color w:val="auto"/>
        </w:rPr>
      </w:pPr>
    </w:p>
    <w:p>
      <w:pPr>
        <w:ind w:left="280"/>
        <w:spacing w:after="0"/>
        <w:rPr>
          <w:sz w:val="20"/>
          <w:szCs w:val="20"/>
          <w:color w:val="auto"/>
        </w:rPr>
      </w:pPr>
      <w:r>
        <w:rPr>
          <w:rFonts w:ascii="Calibri Light" w:cs="Calibri Light" w:eastAsia="Calibri Light" w:hAnsi="Calibri Light"/>
          <w:sz w:val="25"/>
          <w:szCs w:val="25"/>
          <w:b w:val="1"/>
          <w:bCs w:val="1"/>
          <w:color w:val="2E74B5"/>
        </w:rPr>
        <w:t>Tarea 1</w:t>
      </w:r>
    </w:p>
    <w:p>
      <w:pPr>
        <w:spacing w:after="0" w:line="261" w:lineRule="exact"/>
        <w:rPr>
          <w:sz w:val="20"/>
          <w:szCs w:val="20"/>
          <w:color w:val="auto"/>
        </w:rPr>
      </w:pPr>
    </w:p>
    <w:p>
      <w:pPr>
        <w:ind w:left="28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 xml:space="preserve">Construir un </w:t>
      </w:r>
      <w:r>
        <w:rPr>
          <w:rFonts w:ascii="Calibri" w:cs="Calibri" w:eastAsia="Calibri" w:hAnsi="Calibri"/>
          <w:sz w:val="22"/>
          <w:szCs w:val="22"/>
          <w:color w:val="FF0000"/>
        </w:rPr>
        <w:t>documento XML bien formado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para contener </w:t>
      </w:r>
      <w:r>
        <w:rPr>
          <w:rFonts w:ascii="Calibri" w:cs="Calibri" w:eastAsia="Calibri" w:hAnsi="Calibri"/>
          <w:sz w:val="22"/>
          <w:szCs w:val="22"/>
          <w:color w:val="FF0000"/>
        </w:rPr>
        <w:t>rutas turísticas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(3 rutas mínimo).</w:t>
      </w:r>
    </w:p>
    <w:p>
      <w:pPr>
        <w:spacing w:after="0" w:line="183" w:lineRule="exact"/>
        <w:rPr>
          <w:sz w:val="20"/>
          <w:szCs w:val="20"/>
          <w:color w:val="auto"/>
        </w:rPr>
      </w:pPr>
    </w:p>
    <w:p>
      <w:pPr>
        <w:ind w:left="28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Las rutas turísticas serán en función de la terminación del identificador UOXXXXXX.</w:t>
      </w:r>
    </w:p>
    <w:p>
      <w:pPr>
        <w:spacing w:after="0" w:line="192" w:lineRule="exact"/>
        <w:rPr>
          <w:sz w:val="20"/>
          <w:szCs w:val="20"/>
          <w:color w:val="auto"/>
        </w:rPr>
      </w:pPr>
    </w:p>
    <w:p>
      <w:pPr>
        <w:ind w:left="1000" w:hanging="362"/>
        <w:spacing w:after="0"/>
        <w:tabs>
          <w:tab w:leader="none" w:pos="1000" w:val="left"/>
        </w:tabs>
        <w:numPr>
          <w:ilvl w:val="0"/>
          <w:numId w:val="2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UOXXXXXX terminados en 0: rutas de senderismo</w:t>
      </w:r>
    </w:p>
    <w:p>
      <w:pPr>
        <w:spacing w:after="0" w:line="33" w:lineRule="exact"/>
        <w:rPr>
          <w:rFonts w:ascii="Arial" w:cs="Arial" w:eastAsia="Arial" w:hAnsi="Arial"/>
          <w:sz w:val="22"/>
          <w:szCs w:val="22"/>
          <w:color w:val="auto"/>
        </w:rPr>
      </w:pPr>
    </w:p>
    <w:p>
      <w:pPr>
        <w:ind w:left="1000" w:hanging="362"/>
        <w:spacing w:after="0"/>
        <w:tabs>
          <w:tab w:leader="none" w:pos="1000" w:val="left"/>
        </w:tabs>
        <w:numPr>
          <w:ilvl w:val="0"/>
          <w:numId w:val="2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UOXXXXXX terminados en 1: rutas en bicicleta</w:t>
      </w:r>
    </w:p>
    <w:p>
      <w:pPr>
        <w:spacing w:after="0" w:line="33" w:lineRule="exact"/>
        <w:rPr>
          <w:rFonts w:ascii="Arial" w:cs="Arial" w:eastAsia="Arial" w:hAnsi="Arial"/>
          <w:sz w:val="22"/>
          <w:szCs w:val="22"/>
          <w:color w:val="auto"/>
        </w:rPr>
      </w:pPr>
    </w:p>
    <w:p>
      <w:pPr>
        <w:ind w:left="1000" w:hanging="362"/>
        <w:spacing w:after="0"/>
        <w:tabs>
          <w:tab w:leader="none" w:pos="1000" w:val="left"/>
        </w:tabs>
        <w:numPr>
          <w:ilvl w:val="0"/>
          <w:numId w:val="2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UOXXXXXX terminados en 2: rutas en moto</w:t>
      </w:r>
    </w:p>
    <w:p>
      <w:pPr>
        <w:spacing w:after="0" w:line="33" w:lineRule="exact"/>
        <w:rPr>
          <w:rFonts w:ascii="Arial" w:cs="Arial" w:eastAsia="Arial" w:hAnsi="Arial"/>
          <w:sz w:val="22"/>
          <w:szCs w:val="22"/>
          <w:color w:val="auto"/>
        </w:rPr>
      </w:pPr>
    </w:p>
    <w:p>
      <w:pPr>
        <w:ind w:left="1000" w:hanging="362"/>
        <w:spacing w:after="0"/>
        <w:tabs>
          <w:tab w:leader="none" w:pos="1000" w:val="left"/>
        </w:tabs>
        <w:numPr>
          <w:ilvl w:val="0"/>
          <w:numId w:val="2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UOXXXXXX terminados en 3: rutas en coche</w:t>
      </w:r>
    </w:p>
    <w:p>
      <w:pPr>
        <w:spacing w:after="0" w:line="33" w:lineRule="exact"/>
        <w:rPr>
          <w:rFonts w:ascii="Arial" w:cs="Arial" w:eastAsia="Arial" w:hAnsi="Arial"/>
          <w:sz w:val="22"/>
          <w:szCs w:val="22"/>
          <w:color w:val="auto"/>
        </w:rPr>
      </w:pPr>
    </w:p>
    <w:p>
      <w:pPr>
        <w:ind w:left="1000" w:hanging="362"/>
        <w:spacing w:after="0"/>
        <w:tabs>
          <w:tab w:leader="none" w:pos="1000" w:val="left"/>
        </w:tabs>
        <w:numPr>
          <w:ilvl w:val="0"/>
          <w:numId w:val="2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UOXXXXXX terminados en 4: rutas en tren</w:t>
      </w:r>
    </w:p>
    <w:p>
      <w:pPr>
        <w:spacing w:after="0" w:line="29" w:lineRule="exact"/>
        <w:rPr>
          <w:rFonts w:ascii="Arial" w:cs="Arial" w:eastAsia="Arial" w:hAnsi="Arial"/>
          <w:sz w:val="22"/>
          <w:szCs w:val="22"/>
          <w:color w:val="auto"/>
        </w:rPr>
      </w:pPr>
    </w:p>
    <w:p>
      <w:pPr>
        <w:ind w:left="1000" w:hanging="362"/>
        <w:spacing w:after="0"/>
        <w:tabs>
          <w:tab w:leader="none" w:pos="1000" w:val="left"/>
        </w:tabs>
        <w:numPr>
          <w:ilvl w:val="0"/>
          <w:numId w:val="2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UOXXXXXX terminados en 5: rutas en avión</w:t>
      </w:r>
    </w:p>
    <w:p>
      <w:pPr>
        <w:spacing w:after="0" w:line="33" w:lineRule="exact"/>
        <w:rPr>
          <w:rFonts w:ascii="Arial" w:cs="Arial" w:eastAsia="Arial" w:hAnsi="Arial"/>
          <w:sz w:val="22"/>
          <w:szCs w:val="22"/>
          <w:color w:val="auto"/>
        </w:rPr>
      </w:pPr>
    </w:p>
    <w:p>
      <w:pPr>
        <w:ind w:left="1000" w:hanging="362"/>
        <w:spacing w:after="0"/>
        <w:tabs>
          <w:tab w:leader="none" w:pos="1000" w:val="left"/>
        </w:tabs>
        <w:numPr>
          <w:ilvl w:val="0"/>
          <w:numId w:val="2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UOXXXXXX terminados en 6: rutas de drones</w:t>
      </w:r>
    </w:p>
    <w:p>
      <w:pPr>
        <w:spacing w:after="0" w:line="33" w:lineRule="exact"/>
        <w:rPr>
          <w:rFonts w:ascii="Arial" w:cs="Arial" w:eastAsia="Arial" w:hAnsi="Arial"/>
          <w:sz w:val="22"/>
          <w:szCs w:val="22"/>
          <w:color w:val="auto"/>
        </w:rPr>
      </w:pPr>
    </w:p>
    <w:p>
      <w:pPr>
        <w:ind w:left="1000" w:hanging="362"/>
        <w:spacing w:after="0"/>
        <w:tabs>
          <w:tab w:leader="none" w:pos="1000" w:val="left"/>
        </w:tabs>
        <w:numPr>
          <w:ilvl w:val="0"/>
          <w:numId w:val="2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UOXXXXXX terminados en 7: rutas en quad</w:t>
      </w:r>
    </w:p>
    <w:p>
      <w:pPr>
        <w:spacing w:after="0" w:line="33" w:lineRule="exact"/>
        <w:rPr>
          <w:rFonts w:ascii="Arial" w:cs="Arial" w:eastAsia="Arial" w:hAnsi="Arial"/>
          <w:sz w:val="22"/>
          <w:szCs w:val="22"/>
          <w:color w:val="auto"/>
        </w:rPr>
      </w:pPr>
    </w:p>
    <w:p>
      <w:pPr>
        <w:ind w:left="1000" w:hanging="362"/>
        <w:spacing w:after="0"/>
        <w:tabs>
          <w:tab w:leader="none" w:pos="1000" w:val="left"/>
        </w:tabs>
        <w:numPr>
          <w:ilvl w:val="0"/>
          <w:numId w:val="2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UOXXXXXX terminados en 8: rutas en auto-caravana</w:t>
      </w:r>
    </w:p>
    <w:p>
      <w:pPr>
        <w:spacing w:after="0" w:line="29" w:lineRule="exact"/>
        <w:rPr>
          <w:rFonts w:ascii="Arial" w:cs="Arial" w:eastAsia="Arial" w:hAnsi="Arial"/>
          <w:sz w:val="22"/>
          <w:szCs w:val="22"/>
          <w:color w:val="auto"/>
        </w:rPr>
      </w:pPr>
    </w:p>
    <w:p>
      <w:pPr>
        <w:ind w:left="1000" w:hanging="362"/>
        <w:spacing w:after="0"/>
        <w:tabs>
          <w:tab w:leader="none" w:pos="1000" w:val="left"/>
        </w:tabs>
        <w:numPr>
          <w:ilvl w:val="0"/>
          <w:numId w:val="2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UOXXXXXX terminados en 9: rutas a caballo</w:t>
      </w:r>
    </w:p>
    <w:p>
      <w:pPr>
        <w:spacing w:after="0" w:line="183" w:lineRule="exact"/>
        <w:rPr>
          <w:sz w:val="20"/>
          <w:szCs w:val="20"/>
          <w:color w:val="auto"/>
        </w:rPr>
      </w:pPr>
    </w:p>
    <w:p>
      <w:pPr>
        <w:ind w:left="28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Las rutas deberán tener los siguientes requisitos mínimos:</w:t>
      </w:r>
    </w:p>
    <w:p>
      <w:pPr>
        <w:spacing w:after="0" w:line="178" w:lineRule="exact"/>
        <w:rPr>
          <w:sz w:val="20"/>
          <w:szCs w:val="20"/>
          <w:color w:val="auto"/>
        </w:rPr>
      </w:pPr>
    </w:p>
    <w:p>
      <w:pPr>
        <w:ind w:left="13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–   </w:t>
      </w:r>
      <w:r>
        <w:rPr>
          <w:rFonts w:ascii="Calibri" w:cs="Calibri" w:eastAsia="Calibri" w:hAnsi="Calibri"/>
          <w:sz w:val="22"/>
          <w:szCs w:val="22"/>
          <w:color w:val="auto"/>
        </w:rPr>
        <w:t>Nombre de la ruta turística (por ejemplo “Ruta por el Naranco”)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1720" w:right="246" w:hanging="360"/>
        <w:spacing w:after="0" w:line="28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– </w:t>
      </w:r>
      <w:r>
        <w:rPr>
          <w:rFonts w:ascii="Calibri" w:cs="Calibri" w:eastAsia="Calibri" w:hAnsi="Calibri"/>
          <w:sz w:val="22"/>
          <w:szCs w:val="22"/>
          <w:color w:val="auto"/>
        </w:rPr>
        <w:t>Tipo de ruta (por ejemplo “Arquitectura y monumentos”, “Gastronómica”,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Calibri" w:cs="Calibri" w:eastAsia="Calibri" w:hAnsi="Calibri"/>
          <w:sz w:val="22"/>
          <w:szCs w:val="22"/>
          <w:color w:val="auto"/>
        </w:rPr>
        <w:t>“Paisajística”, “Mixta tapas y monumentos”, etc.)</w:t>
      </w:r>
    </w:p>
    <w:p>
      <w:pPr>
        <w:spacing w:after="0" w:line="103" w:lineRule="exact"/>
        <w:rPr>
          <w:sz w:val="20"/>
          <w:szCs w:val="20"/>
          <w:color w:val="auto"/>
        </w:rPr>
      </w:pPr>
    </w:p>
    <w:p>
      <w:pPr>
        <w:ind w:left="1720" w:right="246" w:hanging="360"/>
        <w:spacing w:after="0" w:line="28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– </w:t>
      </w:r>
      <w:r>
        <w:rPr>
          <w:rFonts w:ascii="Calibri" w:cs="Calibri" w:eastAsia="Calibri" w:hAnsi="Calibri"/>
          <w:sz w:val="22"/>
          <w:szCs w:val="22"/>
          <w:color w:val="auto"/>
        </w:rPr>
        <w:t>Dificultad de la ruta (por ejemplo “Fácil”, “Solo para expertos”, “Difícil”,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Calibri" w:cs="Calibri" w:eastAsia="Calibri" w:hAnsi="Calibri"/>
          <w:sz w:val="22"/>
          <w:szCs w:val="22"/>
          <w:color w:val="auto"/>
        </w:rPr>
        <w:t>”Media”, etc.)</w:t>
      </w:r>
    </w:p>
    <w:p>
      <w:pPr>
        <w:spacing w:after="0" w:line="103" w:lineRule="exact"/>
        <w:rPr>
          <w:sz w:val="20"/>
          <w:szCs w:val="20"/>
          <w:color w:val="auto"/>
        </w:rPr>
      </w:pPr>
    </w:p>
    <w:p>
      <w:pPr>
        <w:ind w:left="13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–   </w:t>
      </w:r>
      <w:r>
        <w:rPr>
          <w:rFonts w:ascii="Calibri" w:cs="Calibri" w:eastAsia="Calibri" w:hAnsi="Calibri"/>
          <w:sz w:val="22"/>
          <w:szCs w:val="22"/>
          <w:color w:val="auto"/>
        </w:rPr>
        <w:t>Fecha de inicio de la ruta (opcional)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13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–   </w:t>
      </w:r>
      <w:r>
        <w:rPr>
          <w:rFonts w:ascii="Calibri" w:cs="Calibri" w:eastAsia="Calibri" w:hAnsi="Calibri"/>
          <w:sz w:val="22"/>
          <w:szCs w:val="22"/>
          <w:color w:val="auto"/>
        </w:rPr>
        <w:t>Hora de inicio de la ruta (opcional)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1720" w:right="246" w:hanging="360"/>
        <w:spacing w:after="0" w:line="280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– </w:t>
      </w:r>
      <w:r>
        <w:rPr>
          <w:rFonts w:ascii="Calibri" w:cs="Calibri" w:eastAsia="Calibri" w:hAnsi="Calibri"/>
          <w:sz w:val="22"/>
          <w:szCs w:val="22"/>
          <w:color w:val="auto"/>
        </w:rPr>
        <w:t>Tiempo de duración de la ruta (por ejemplo “2 horas”, “3 días”, “2 semanas”,”3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Calibri" w:cs="Calibri" w:eastAsia="Calibri" w:hAnsi="Calibri"/>
          <w:sz w:val="22"/>
          <w:szCs w:val="22"/>
          <w:color w:val="auto"/>
        </w:rPr>
        <w:t>meses”)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158115</wp:posOffset>
            </wp:positionH>
            <wp:positionV relativeFrom="paragraph">
              <wp:posOffset>251460</wp:posOffset>
            </wp:positionV>
            <wp:extent cx="5437505" cy="635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750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90" w:lineRule="exact"/>
        <w:rPr>
          <w:sz w:val="20"/>
          <w:szCs w:val="20"/>
          <w:color w:val="auto"/>
        </w:rPr>
      </w:pPr>
    </w:p>
    <w:p>
      <w:pPr>
        <w:jc w:val="right"/>
        <w:ind w:right="246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Página 2 de 7</w:t>
      </w:r>
    </w:p>
    <w:p>
      <w:pPr>
        <w:sectPr>
          <w:pgSz w:w="11900" w:h="16838" w:orient="portrait"/>
          <w:cols w:equalWidth="0" w:num="1">
            <w:col w:w="9026"/>
          </w:cols>
          <w:pgMar w:left="1440" w:top="709" w:right="1440" w:bottom="410" w:gutter="0" w:footer="0" w:header="0"/>
        </w:sectPr>
      </w:pPr>
    </w:p>
    <w:bookmarkStart w:id="3" w:name="page4"/>
    <w:bookmarkEnd w:id="3"/>
    <w:p>
      <w:pPr>
        <w:ind w:left="28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Software y estándares para la Web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28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Grado en Ingeniería Informática del Software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158115</wp:posOffset>
            </wp:positionH>
            <wp:positionV relativeFrom="paragraph">
              <wp:posOffset>14605</wp:posOffset>
            </wp:positionV>
            <wp:extent cx="5437505" cy="635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750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37" w:lineRule="exact"/>
        <w:rPr>
          <w:sz w:val="20"/>
          <w:szCs w:val="20"/>
          <w:color w:val="auto"/>
        </w:rPr>
      </w:pPr>
    </w:p>
    <w:p>
      <w:pPr>
        <w:ind w:left="13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–   </w:t>
      </w:r>
      <w:r>
        <w:rPr>
          <w:rFonts w:ascii="Calibri" w:cs="Calibri" w:eastAsia="Calibri" w:hAnsi="Calibri"/>
          <w:sz w:val="22"/>
          <w:szCs w:val="22"/>
          <w:color w:val="auto"/>
        </w:rPr>
        <w:t>Agencia que gestiona la ruta (por ejemplo “Sin agencia”, “NaturAller”)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13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–   </w:t>
      </w:r>
      <w:r>
        <w:rPr>
          <w:rFonts w:ascii="Calibri" w:cs="Calibri" w:eastAsia="Calibri" w:hAnsi="Calibri"/>
          <w:sz w:val="22"/>
          <w:szCs w:val="22"/>
          <w:color w:val="auto"/>
        </w:rPr>
        <w:t>Descripción de la ruta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1720" w:right="246" w:hanging="360"/>
        <w:spacing w:after="0" w:line="280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– </w:t>
      </w:r>
      <w:r>
        <w:rPr>
          <w:rFonts w:ascii="Calibri" w:cs="Calibri" w:eastAsia="Calibri" w:hAnsi="Calibri"/>
          <w:sz w:val="22"/>
          <w:szCs w:val="22"/>
          <w:color w:val="auto"/>
        </w:rPr>
        <w:t>Personas adecuadas para la ruta (por ejemplo “Se puede ir con niños”,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Calibri" w:cs="Calibri" w:eastAsia="Calibri" w:hAnsi="Calibri"/>
          <w:sz w:val="22"/>
          <w:szCs w:val="22"/>
          <w:color w:val="auto"/>
        </w:rPr>
        <w:t>“Personas en buena forma física”, “tercera edad”, etc.)</w:t>
      </w:r>
    </w:p>
    <w:p>
      <w:pPr>
        <w:spacing w:after="0" w:line="112" w:lineRule="exact"/>
        <w:rPr>
          <w:sz w:val="20"/>
          <w:szCs w:val="20"/>
          <w:color w:val="auto"/>
        </w:rPr>
      </w:pPr>
    </w:p>
    <w:p>
      <w:pPr>
        <w:ind w:left="13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–   </w:t>
      </w:r>
      <w:r>
        <w:rPr>
          <w:rFonts w:ascii="Calibri" w:cs="Calibri" w:eastAsia="Calibri" w:hAnsi="Calibri"/>
          <w:sz w:val="22"/>
          <w:szCs w:val="22"/>
          <w:color w:val="auto"/>
        </w:rPr>
        <w:t>Lugar de inicio de la ruta (por ejemplo “Oviedo”)</w:t>
      </w:r>
    </w:p>
    <w:p>
      <w:pPr>
        <w:spacing w:after="0" w:line="177" w:lineRule="exact"/>
        <w:rPr>
          <w:sz w:val="20"/>
          <w:szCs w:val="20"/>
          <w:color w:val="auto"/>
        </w:rPr>
      </w:pPr>
    </w:p>
    <w:p>
      <w:pPr>
        <w:ind w:left="13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–   </w:t>
      </w:r>
      <w:r>
        <w:rPr>
          <w:rFonts w:ascii="Calibri" w:cs="Calibri" w:eastAsia="Calibri" w:hAnsi="Calibri"/>
          <w:sz w:val="22"/>
          <w:szCs w:val="22"/>
          <w:color w:val="auto"/>
        </w:rPr>
        <w:t>Dirección de inicio de la ruta (por ejemplo “calle Foncalada”)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13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–   </w:t>
      </w:r>
      <w:r>
        <w:rPr>
          <w:rFonts w:ascii="Calibri" w:cs="Calibri" w:eastAsia="Calibri" w:hAnsi="Calibri"/>
          <w:sz w:val="22"/>
          <w:szCs w:val="22"/>
          <w:color w:val="auto"/>
        </w:rPr>
        <w:t>Coordenadas geográficas de inicio de la ruta: longitud, latitud y altitud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1720" w:right="246" w:hanging="360"/>
        <w:spacing w:after="0" w:line="280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– </w:t>
      </w:r>
      <w:r>
        <w:rPr>
          <w:rFonts w:ascii="Calibri" w:cs="Calibri" w:eastAsia="Calibri" w:hAnsi="Calibri"/>
          <w:sz w:val="22"/>
          <w:szCs w:val="22"/>
          <w:color w:val="auto"/>
        </w:rPr>
        <w:t>Referencias y bibliografía con información de la ruta (mínimo 3). Si es posible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Calibri" w:cs="Calibri" w:eastAsia="Calibri" w:hAnsi="Calibri"/>
          <w:sz w:val="22"/>
          <w:szCs w:val="22"/>
          <w:color w:val="auto"/>
        </w:rPr>
        <w:t>poner enlaces.</w:t>
      </w:r>
    </w:p>
    <w:p>
      <w:pPr>
        <w:spacing w:after="0" w:line="112" w:lineRule="exact"/>
        <w:rPr>
          <w:sz w:val="20"/>
          <w:szCs w:val="20"/>
          <w:color w:val="auto"/>
        </w:rPr>
      </w:pPr>
    </w:p>
    <w:p>
      <w:pPr>
        <w:ind w:left="2440" w:hanging="362"/>
        <w:spacing w:after="0"/>
        <w:tabs>
          <w:tab w:leader="none" w:pos="2440" w:val="left"/>
        </w:tabs>
        <w:numPr>
          <w:ilvl w:val="1"/>
          <w:numId w:val="4"/>
        </w:numPr>
        <w:rPr>
          <w:rFonts w:ascii="Times New Roman" w:cs="Times New Roman" w:eastAsia="Times New Roman" w:hAnsi="Times New Roman"/>
          <w:sz w:val="22"/>
          <w:szCs w:val="22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Referencia 1: por ejemplo https://es.wikipedia.org/wiki/Foncalada</w:t>
      </w:r>
    </w:p>
    <w:p>
      <w:pPr>
        <w:spacing w:after="0" w:line="182" w:lineRule="exact"/>
        <w:rPr>
          <w:rFonts w:ascii="Times New Roman" w:cs="Times New Roman" w:eastAsia="Times New Roman" w:hAnsi="Times New Roman"/>
          <w:sz w:val="22"/>
          <w:szCs w:val="22"/>
          <w:color w:val="auto"/>
        </w:rPr>
      </w:pPr>
    </w:p>
    <w:p>
      <w:pPr>
        <w:ind w:left="2440" w:hanging="362"/>
        <w:spacing w:after="0"/>
        <w:tabs>
          <w:tab w:leader="none" w:pos="2440" w:val="left"/>
        </w:tabs>
        <w:numPr>
          <w:ilvl w:val="1"/>
          <w:numId w:val="4"/>
        </w:numPr>
        <w:rPr>
          <w:rFonts w:ascii="Times New Roman" w:cs="Times New Roman" w:eastAsia="Times New Roman" w:hAnsi="Times New Roman"/>
          <w:sz w:val="22"/>
          <w:szCs w:val="22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Referencia 2: http://prerromanicoasturiano.es/</w:t>
      </w:r>
    </w:p>
    <w:p>
      <w:pPr>
        <w:spacing w:after="0" w:line="177" w:lineRule="exact"/>
        <w:rPr>
          <w:rFonts w:ascii="Times New Roman" w:cs="Times New Roman" w:eastAsia="Times New Roman" w:hAnsi="Times New Roman"/>
          <w:sz w:val="22"/>
          <w:szCs w:val="22"/>
          <w:color w:val="auto"/>
        </w:rPr>
      </w:pPr>
    </w:p>
    <w:p>
      <w:pPr>
        <w:ind w:left="2440" w:hanging="362"/>
        <w:spacing w:after="0"/>
        <w:tabs>
          <w:tab w:leader="none" w:pos="2440" w:val="left"/>
        </w:tabs>
        <w:numPr>
          <w:ilvl w:val="1"/>
          <w:numId w:val="4"/>
        </w:numPr>
        <w:rPr>
          <w:rFonts w:ascii="Times New Roman" w:cs="Times New Roman" w:eastAsia="Times New Roman" w:hAnsi="Times New Roman"/>
          <w:sz w:val="22"/>
          <w:szCs w:val="22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Referencia 3. etc.</w:t>
      </w:r>
    </w:p>
    <w:p>
      <w:pPr>
        <w:spacing w:after="0" w:line="182" w:lineRule="exact"/>
        <w:rPr>
          <w:rFonts w:ascii="Times New Roman" w:cs="Times New Roman" w:eastAsia="Times New Roman" w:hAnsi="Times New Roman"/>
          <w:sz w:val="22"/>
          <w:szCs w:val="22"/>
          <w:color w:val="auto"/>
        </w:rPr>
      </w:pPr>
    </w:p>
    <w:p>
      <w:pPr>
        <w:ind w:left="1360"/>
        <w:spacing w:after="0"/>
        <w:rPr>
          <w:rFonts w:ascii="Times New Roman" w:cs="Times New Roman" w:eastAsia="Times New Roman" w:hAnsi="Times New Roman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–   </w:t>
      </w:r>
      <w:r>
        <w:rPr>
          <w:rFonts w:ascii="Calibri" w:cs="Calibri" w:eastAsia="Calibri" w:hAnsi="Calibri"/>
          <w:sz w:val="22"/>
          <w:szCs w:val="22"/>
          <w:color w:val="auto"/>
        </w:rPr>
        <w:t>Recomendación de la ruta de 0 a 10 (por ejemplo “7”)</w:t>
      </w:r>
    </w:p>
    <w:p>
      <w:pPr>
        <w:spacing w:after="0" w:line="182" w:lineRule="exact"/>
        <w:rPr>
          <w:rFonts w:ascii="Times New Roman" w:cs="Times New Roman" w:eastAsia="Times New Roman" w:hAnsi="Times New Roman"/>
          <w:sz w:val="22"/>
          <w:szCs w:val="22"/>
          <w:color w:val="auto"/>
        </w:rPr>
      </w:pPr>
    </w:p>
    <w:p>
      <w:pPr>
        <w:ind w:left="1360"/>
        <w:spacing w:after="0"/>
        <w:rPr>
          <w:rFonts w:ascii="Times New Roman" w:cs="Times New Roman" w:eastAsia="Times New Roman" w:hAnsi="Times New Roman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–   </w:t>
      </w:r>
      <w:r>
        <w:rPr>
          <w:rFonts w:ascii="Calibri" w:cs="Calibri" w:eastAsia="Calibri" w:hAnsi="Calibri"/>
          <w:sz w:val="22"/>
          <w:szCs w:val="22"/>
          <w:color w:val="auto"/>
        </w:rPr>
        <w:t>Hitos de la ruta (mínimo 3 hitos):</w:t>
      </w:r>
    </w:p>
    <w:p>
      <w:pPr>
        <w:spacing w:after="0" w:line="182" w:lineRule="exact"/>
        <w:rPr>
          <w:rFonts w:ascii="Times New Roman" w:cs="Times New Roman" w:eastAsia="Times New Roman" w:hAnsi="Times New Roman"/>
          <w:sz w:val="22"/>
          <w:szCs w:val="22"/>
          <w:color w:val="auto"/>
        </w:rPr>
      </w:pPr>
    </w:p>
    <w:p>
      <w:pPr>
        <w:ind w:left="2440" w:hanging="362"/>
        <w:spacing w:after="0"/>
        <w:tabs>
          <w:tab w:leader="none" w:pos="2440" w:val="left"/>
        </w:tabs>
        <w:numPr>
          <w:ilvl w:val="1"/>
          <w:numId w:val="4"/>
        </w:numPr>
        <w:rPr>
          <w:rFonts w:ascii="Times New Roman" w:cs="Times New Roman" w:eastAsia="Times New Roman" w:hAnsi="Times New Roman"/>
          <w:sz w:val="22"/>
          <w:szCs w:val="22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Nombre del sitio</w:t>
      </w:r>
    </w:p>
    <w:p>
      <w:pPr>
        <w:spacing w:after="0" w:line="177" w:lineRule="exact"/>
        <w:rPr>
          <w:rFonts w:ascii="Times New Roman" w:cs="Times New Roman" w:eastAsia="Times New Roman" w:hAnsi="Times New Roman"/>
          <w:sz w:val="22"/>
          <w:szCs w:val="22"/>
          <w:color w:val="auto"/>
        </w:rPr>
      </w:pPr>
    </w:p>
    <w:p>
      <w:pPr>
        <w:ind w:left="2440" w:hanging="362"/>
        <w:spacing w:after="0"/>
        <w:tabs>
          <w:tab w:leader="none" w:pos="2440" w:val="left"/>
        </w:tabs>
        <w:numPr>
          <w:ilvl w:val="1"/>
          <w:numId w:val="4"/>
        </w:numPr>
        <w:rPr>
          <w:rFonts w:ascii="Times New Roman" w:cs="Times New Roman" w:eastAsia="Times New Roman" w:hAnsi="Times New Roman"/>
          <w:sz w:val="22"/>
          <w:szCs w:val="22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Descripción del sitio</w:t>
      </w:r>
    </w:p>
    <w:p>
      <w:pPr>
        <w:spacing w:after="0" w:line="182" w:lineRule="exact"/>
        <w:rPr>
          <w:rFonts w:ascii="Times New Roman" w:cs="Times New Roman" w:eastAsia="Times New Roman" w:hAnsi="Times New Roman"/>
          <w:sz w:val="22"/>
          <w:szCs w:val="22"/>
          <w:color w:val="auto"/>
        </w:rPr>
      </w:pPr>
    </w:p>
    <w:p>
      <w:pPr>
        <w:ind w:left="2440" w:hanging="362"/>
        <w:spacing w:after="0"/>
        <w:tabs>
          <w:tab w:leader="none" w:pos="2440" w:val="left"/>
        </w:tabs>
        <w:numPr>
          <w:ilvl w:val="1"/>
          <w:numId w:val="4"/>
        </w:numPr>
        <w:rPr>
          <w:rFonts w:ascii="Times New Roman" w:cs="Times New Roman" w:eastAsia="Times New Roman" w:hAnsi="Times New Roman"/>
          <w:sz w:val="22"/>
          <w:szCs w:val="22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Coordenadas geográficas del sitio: longitud, latitud, altitud</w:t>
      </w:r>
    </w:p>
    <w:p>
      <w:pPr>
        <w:spacing w:after="0" w:line="182" w:lineRule="exact"/>
        <w:rPr>
          <w:rFonts w:ascii="Times New Roman" w:cs="Times New Roman" w:eastAsia="Times New Roman" w:hAnsi="Times New Roman"/>
          <w:sz w:val="22"/>
          <w:szCs w:val="22"/>
          <w:color w:val="auto"/>
        </w:rPr>
      </w:pPr>
    </w:p>
    <w:p>
      <w:pPr>
        <w:ind w:left="2440" w:right="246" w:hanging="362"/>
        <w:spacing w:after="0" w:line="280" w:lineRule="auto"/>
        <w:tabs>
          <w:tab w:leader="none" w:pos="2440" w:val="left"/>
        </w:tabs>
        <w:numPr>
          <w:ilvl w:val="1"/>
          <w:numId w:val="4"/>
        </w:numPr>
        <w:rPr>
          <w:rFonts w:ascii="Times New Roman" w:cs="Times New Roman" w:eastAsia="Times New Roman" w:hAnsi="Times New Roman"/>
          <w:sz w:val="22"/>
          <w:szCs w:val="22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Distancia desde el hito anterior (las unidades se expresarán como atributos)</w:t>
      </w:r>
    </w:p>
    <w:p>
      <w:pPr>
        <w:spacing w:after="0" w:line="112" w:lineRule="exact"/>
        <w:rPr>
          <w:rFonts w:ascii="Times New Roman" w:cs="Times New Roman" w:eastAsia="Times New Roman" w:hAnsi="Times New Roman"/>
          <w:sz w:val="22"/>
          <w:szCs w:val="22"/>
          <w:color w:val="auto"/>
        </w:rPr>
      </w:pPr>
    </w:p>
    <w:p>
      <w:pPr>
        <w:ind w:left="2440" w:hanging="362"/>
        <w:spacing w:after="0"/>
        <w:tabs>
          <w:tab w:leader="none" w:pos="2440" w:val="left"/>
        </w:tabs>
        <w:numPr>
          <w:ilvl w:val="1"/>
          <w:numId w:val="4"/>
        </w:numPr>
        <w:rPr>
          <w:rFonts w:ascii="Times New Roman" w:cs="Times New Roman" w:eastAsia="Times New Roman" w:hAnsi="Times New Roman"/>
          <w:sz w:val="22"/>
          <w:szCs w:val="22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Tiempo desde el hito anterior (opcional)</w:t>
      </w:r>
    </w:p>
    <w:p>
      <w:pPr>
        <w:spacing w:after="0" w:line="177" w:lineRule="exact"/>
        <w:rPr>
          <w:rFonts w:ascii="Times New Roman" w:cs="Times New Roman" w:eastAsia="Times New Roman" w:hAnsi="Times New Roman"/>
          <w:sz w:val="22"/>
          <w:szCs w:val="22"/>
          <w:color w:val="auto"/>
        </w:rPr>
      </w:pPr>
    </w:p>
    <w:p>
      <w:pPr>
        <w:ind w:left="2440" w:hanging="362"/>
        <w:spacing w:after="0"/>
        <w:tabs>
          <w:tab w:leader="none" w:pos="2440" w:val="left"/>
        </w:tabs>
        <w:numPr>
          <w:ilvl w:val="1"/>
          <w:numId w:val="4"/>
        </w:numPr>
        <w:rPr>
          <w:rFonts w:ascii="Times New Roman" w:cs="Times New Roman" w:eastAsia="Times New Roman" w:hAnsi="Times New Roman"/>
          <w:sz w:val="22"/>
          <w:szCs w:val="22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Galería de fotografías del hito (mínimo 1, máximo 5). Son enlaces.</w:t>
      </w:r>
    </w:p>
    <w:p>
      <w:pPr>
        <w:spacing w:after="0" w:line="182" w:lineRule="exact"/>
        <w:rPr>
          <w:rFonts w:ascii="Times New Roman" w:cs="Times New Roman" w:eastAsia="Times New Roman" w:hAnsi="Times New Roman"/>
          <w:sz w:val="22"/>
          <w:szCs w:val="22"/>
          <w:color w:val="auto"/>
        </w:rPr>
      </w:pPr>
    </w:p>
    <w:p>
      <w:pPr>
        <w:ind w:left="3160" w:hanging="362"/>
        <w:spacing w:after="0"/>
        <w:tabs>
          <w:tab w:leader="none" w:pos="3160" w:val="left"/>
        </w:tabs>
        <w:numPr>
          <w:ilvl w:val="2"/>
          <w:numId w:val="4"/>
        </w:numPr>
        <w:rPr>
          <w:rFonts w:ascii="Times New Roman" w:cs="Times New Roman" w:eastAsia="Times New Roman" w:hAnsi="Times New Roman"/>
          <w:sz w:val="22"/>
          <w:szCs w:val="22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Fotografía 1: Por ejemplo Monumento.jpg</w:t>
      </w:r>
    </w:p>
    <w:p>
      <w:pPr>
        <w:spacing w:after="0" w:line="182" w:lineRule="exact"/>
        <w:rPr>
          <w:rFonts w:ascii="Times New Roman" w:cs="Times New Roman" w:eastAsia="Times New Roman" w:hAnsi="Times New Roman"/>
          <w:sz w:val="22"/>
          <w:szCs w:val="22"/>
          <w:color w:val="auto"/>
        </w:rPr>
      </w:pPr>
    </w:p>
    <w:p>
      <w:pPr>
        <w:ind w:left="3160" w:hanging="362"/>
        <w:spacing w:after="0"/>
        <w:tabs>
          <w:tab w:leader="none" w:pos="3160" w:val="left"/>
        </w:tabs>
        <w:numPr>
          <w:ilvl w:val="2"/>
          <w:numId w:val="4"/>
        </w:numPr>
        <w:rPr>
          <w:rFonts w:ascii="Times New Roman" w:cs="Times New Roman" w:eastAsia="Times New Roman" w:hAnsi="Times New Roman"/>
          <w:sz w:val="22"/>
          <w:szCs w:val="22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Fotografía 2: Por ejemplo Panorama.jpg</w:t>
      </w:r>
    </w:p>
    <w:p>
      <w:pPr>
        <w:spacing w:after="0" w:line="182" w:lineRule="exact"/>
        <w:rPr>
          <w:rFonts w:ascii="Times New Roman" w:cs="Times New Roman" w:eastAsia="Times New Roman" w:hAnsi="Times New Roman"/>
          <w:sz w:val="22"/>
          <w:szCs w:val="22"/>
          <w:color w:val="auto"/>
        </w:rPr>
      </w:pPr>
    </w:p>
    <w:p>
      <w:pPr>
        <w:ind w:left="3160" w:hanging="362"/>
        <w:spacing w:after="0"/>
        <w:tabs>
          <w:tab w:leader="none" w:pos="3160" w:val="left"/>
        </w:tabs>
        <w:numPr>
          <w:ilvl w:val="2"/>
          <w:numId w:val="4"/>
        </w:numPr>
        <w:rPr>
          <w:rFonts w:ascii="Times New Roman" w:cs="Times New Roman" w:eastAsia="Times New Roman" w:hAnsi="Times New Roman"/>
          <w:sz w:val="22"/>
          <w:szCs w:val="22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Fotografía 3: etc…</w:t>
      </w:r>
    </w:p>
    <w:p>
      <w:pPr>
        <w:spacing w:after="0" w:line="177" w:lineRule="exact"/>
        <w:rPr>
          <w:rFonts w:ascii="Times New Roman" w:cs="Times New Roman" w:eastAsia="Times New Roman" w:hAnsi="Times New Roman"/>
          <w:sz w:val="22"/>
          <w:szCs w:val="22"/>
          <w:color w:val="auto"/>
        </w:rPr>
      </w:pPr>
    </w:p>
    <w:p>
      <w:pPr>
        <w:ind w:left="2440" w:hanging="362"/>
        <w:spacing w:after="0"/>
        <w:tabs>
          <w:tab w:leader="none" w:pos="2440" w:val="left"/>
        </w:tabs>
        <w:numPr>
          <w:ilvl w:val="1"/>
          <w:numId w:val="4"/>
        </w:numPr>
        <w:rPr>
          <w:rFonts w:ascii="Times New Roman" w:cs="Times New Roman" w:eastAsia="Times New Roman" w:hAnsi="Times New Roman"/>
          <w:sz w:val="21"/>
          <w:szCs w:val="21"/>
          <w:color w:val="auto"/>
        </w:rPr>
      </w:pPr>
      <w:r>
        <w:rPr>
          <w:rFonts w:ascii="Calibri" w:cs="Calibri" w:eastAsia="Calibri" w:hAnsi="Calibri"/>
          <w:sz w:val="21"/>
          <w:szCs w:val="21"/>
          <w:color w:val="auto"/>
        </w:rPr>
        <w:t>Galería de vídeos del hito (opcional). Mínimo 0 y máximo 3. Son enlaces.</w:t>
      </w:r>
    </w:p>
    <w:p>
      <w:pPr>
        <w:spacing w:after="0" w:line="194" w:lineRule="exact"/>
        <w:rPr>
          <w:rFonts w:ascii="Times New Roman" w:cs="Times New Roman" w:eastAsia="Times New Roman" w:hAnsi="Times New Roman"/>
          <w:sz w:val="21"/>
          <w:szCs w:val="21"/>
          <w:color w:val="auto"/>
        </w:rPr>
      </w:pPr>
    </w:p>
    <w:p>
      <w:pPr>
        <w:ind w:left="3160" w:right="246" w:hanging="362"/>
        <w:spacing w:after="0" w:line="280" w:lineRule="auto"/>
        <w:tabs>
          <w:tab w:leader="none" w:pos="3160" w:val="left"/>
        </w:tabs>
        <w:numPr>
          <w:ilvl w:val="2"/>
          <w:numId w:val="4"/>
        </w:numPr>
        <w:rPr>
          <w:rFonts w:ascii="Times New Roman" w:cs="Times New Roman" w:eastAsia="Times New Roman" w:hAnsi="Times New Roman"/>
          <w:sz w:val="22"/>
          <w:szCs w:val="22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Video 1: Por ejemplo Paisaje360.mpeg o enlace a YouTube, Vimeo, etc.</w:t>
      </w:r>
    </w:p>
    <w:p>
      <w:pPr>
        <w:spacing w:after="0" w:line="112" w:lineRule="exact"/>
        <w:rPr>
          <w:rFonts w:ascii="Times New Roman" w:cs="Times New Roman" w:eastAsia="Times New Roman" w:hAnsi="Times New Roman"/>
          <w:sz w:val="22"/>
          <w:szCs w:val="22"/>
          <w:color w:val="auto"/>
        </w:rPr>
      </w:pPr>
    </w:p>
    <w:p>
      <w:pPr>
        <w:ind w:left="3160" w:hanging="362"/>
        <w:spacing w:after="0"/>
        <w:tabs>
          <w:tab w:leader="none" w:pos="3160" w:val="left"/>
        </w:tabs>
        <w:numPr>
          <w:ilvl w:val="2"/>
          <w:numId w:val="4"/>
        </w:numPr>
        <w:rPr>
          <w:rFonts w:ascii="Times New Roman" w:cs="Times New Roman" w:eastAsia="Times New Roman" w:hAnsi="Times New Roman"/>
          <w:sz w:val="22"/>
          <w:szCs w:val="22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Video 2: Por ejemplo Modelo3D.mpeg</w:t>
      </w:r>
    </w:p>
    <w:p>
      <w:pPr>
        <w:spacing w:after="0" w:line="182" w:lineRule="exact"/>
        <w:rPr>
          <w:rFonts w:ascii="Times New Roman" w:cs="Times New Roman" w:eastAsia="Times New Roman" w:hAnsi="Times New Roman"/>
          <w:sz w:val="22"/>
          <w:szCs w:val="22"/>
          <w:color w:val="auto"/>
        </w:rPr>
      </w:pPr>
    </w:p>
    <w:p>
      <w:pPr>
        <w:ind w:left="3160" w:hanging="362"/>
        <w:spacing w:after="0"/>
        <w:tabs>
          <w:tab w:leader="none" w:pos="3160" w:val="left"/>
        </w:tabs>
        <w:numPr>
          <w:ilvl w:val="2"/>
          <w:numId w:val="4"/>
        </w:numPr>
        <w:rPr>
          <w:rFonts w:ascii="Times New Roman" w:cs="Times New Roman" w:eastAsia="Times New Roman" w:hAnsi="Times New Roman"/>
          <w:sz w:val="22"/>
          <w:szCs w:val="22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Video 3: etc.</w:t>
      </w:r>
    </w:p>
    <w:p>
      <w:pPr>
        <w:spacing w:after="0" w:line="183" w:lineRule="exact"/>
        <w:rPr>
          <w:sz w:val="20"/>
          <w:szCs w:val="20"/>
          <w:color w:val="auto"/>
        </w:rPr>
      </w:pPr>
    </w:p>
    <w:p>
      <w:pPr>
        <w:ind w:left="280" w:right="246"/>
        <w:spacing w:after="0" w:line="280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 xml:space="preserve">Se debe comprobar que los documentos están </w:t>
      </w:r>
      <w:r>
        <w:rPr>
          <w:rFonts w:ascii="Calibri" w:cs="Calibri" w:eastAsia="Calibri" w:hAnsi="Calibri"/>
          <w:sz w:val="22"/>
          <w:szCs w:val="22"/>
          <w:color w:val="FF0000"/>
        </w:rPr>
        <w:t>bien formados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en los 4 navegadores de referencia de la asignatura: Chrome, Firefox, Microsoft Edge y Opera.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158115</wp:posOffset>
            </wp:positionH>
            <wp:positionV relativeFrom="paragraph">
              <wp:posOffset>715010</wp:posOffset>
            </wp:positionV>
            <wp:extent cx="5437505" cy="635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750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0" w:lineRule="exact"/>
        <w:rPr>
          <w:sz w:val="20"/>
          <w:szCs w:val="20"/>
          <w:color w:val="auto"/>
        </w:rPr>
      </w:pPr>
    </w:p>
    <w:p>
      <w:pPr>
        <w:jc w:val="right"/>
        <w:ind w:right="246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Página 3 de 7</w:t>
      </w:r>
    </w:p>
    <w:p>
      <w:pPr>
        <w:sectPr>
          <w:pgSz w:w="11900" w:h="16838" w:orient="portrait"/>
          <w:cols w:equalWidth="0" w:num="1">
            <w:col w:w="9026"/>
          </w:cols>
          <w:pgMar w:left="1440" w:top="709" w:right="1440" w:bottom="410" w:gutter="0" w:footer="0" w:header="0"/>
        </w:sectPr>
      </w:pPr>
    </w:p>
    <w:bookmarkStart w:id="4" w:name="page5"/>
    <w:bookmarkEnd w:id="4"/>
    <w:p>
      <w:pPr>
        <w:ind w:left="28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Software y estándares para la Web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28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Grado en Ingeniería Informática del Software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158115</wp:posOffset>
            </wp:positionH>
            <wp:positionV relativeFrom="paragraph">
              <wp:posOffset>14605</wp:posOffset>
            </wp:positionV>
            <wp:extent cx="5437505" cy="635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750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56" w:lineRule="exact"/>
        <w:rPr>
          <w:sz w:val="20"/>
          <w:szCs w:val="20"/>
          <w:color w:val="auto"/>
        </w:rPr>
      </w:pPr>
    </w:p>
    <w:p>
      <w:pPr>
        <w:ind w:left="280"/>
        <w:spacing w:after="0"/>
        <w:rPr>
          <w:sz w:val="20"/>
          <w:szCs w:val="20"/>
          <w:color w:val="auto"/>
        </w:rPr>
      </w:pPr>
      <w:r>
        <w:rPr>
          <w:rFonts w:ascii="Calibri Light" w:cs="Calibri Light" w:eastAsia="Calibri Light" w:hAnsi="Calibri Light"/>
          <w:sz w:val="25"/>
          <w:szCs w:val="25"/>
          <w:b w:val="1"/>
          <w:bCs w:val="1"/>
          <w:color w:val="2E74B5"/>
        </w:rPr>
        <w:t>Tarea 2</w:t>
      </w:r>
    </w:p>
    <w:p>
      <w:pPr>
        <w:spacing w:after="0" w:line="261" w:lineRule="exact"/>
        <w:rPr>
          <w:sz w:val="20"/>
          <w:szCs w:val="20"/>
          <w:color w:val="auto"/>
        </w:rPr>
      </w:pPr>
    </w:p>
    <w:p>
      <w:pPr>
        <w:ind w:left="28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 xml:space="preserve">Construir un </w:t>
      </w:r>
      <w:r>
        <w:rPr>
          <w:rFonts w:ascii="Calibri" w:cs="Calibri" w:eastAsia="Calibri" w:hAnsi="Calibri"/>
          <w:sz w:val="22"/>
          <w:szCs w:val="22"/>
          <w:color w:val="FF0000"/>
        </w:rPr>
        <w:t>DTD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que permita </w:t>
      </w:r>
      <w:r>
        <w:rPr>
          <w:rFonts w:ascii="Calibri" w:cs="Calibri" w:eastAsia="Calibri" w:hAnsi="Calibri"/>
          <w:sz w:val="22"/>
          <w:szCs w:val="22"/>
          <w:color w:val="FF0000"/>
        </w:rPr>
        <w:t>validar el documento XML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bien formado.</w:t>
      </w:r>
    </w:p>
    <w:p>
      <w:pPr>
        <w:spacing w:after="0" w:line="178" w:lineRule="exact"/>
        <w:rPr>
          <w:sz w:val="20"/>
          <w:szCs w:val="20"/>
          <w:color w:val="auto"/>
        </w:rPr>
      </w:pPr>
    </w:p>
    <w:p>
      <w:pPr>
        <w:jc w:val="both"/>
        <w:ind w:left="280" w:right="246"/>
        <w:spacing w:after="0" w:line="284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Los DTD’s tienen limitaciones que les impide comprobar rangos y tipos. Estas comprobaciones se realizarán con los XML Schema.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jc w:val="both"/>
        <w:ind w:left="280" w:right="246"/>
        <w:spacing w:after="0" w:line="284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Comprobar la validez con alguna de las herramientas enumeradas en las clases de teoría u otras herramientas.</w:t>
      </w:r>
    </w:p>
    <w:p>
      <w:pPr>
        <w:spacing w:after="0" w:line="243" w:lineRule="exact"/>
        <w:rPr>
          <w:sz w:val="20"/>
          <w:szCs w:val="20"/>
          <w:color w:val="auto"/>
        </w:rPr>
      </w:pPr>
    </w:p>
    <w:p>
      <w:pPr>
        <w:ind w:left="280"/>
        <w:spacing w:after="0"/>
        <w:rPr>
          <w:sz w:val="20"/>
          <w:szCs w:val="20"/>
          <w:color w:val="auto"/>
        </w:rPr>
      </w:pPr>
      <w:r>
        <w:rPr>
          <w:rFonts w:ascii="Calibri Light" w:cs="Calibri Light" w:eastAsia="Calibri Light" w:hAnsi="Calibri Light"/>
          <w:sz w:val="25"/>
          <w:szCs w:val="25"/>
          <w:b w:val="1"/>
          <w:bCs w:val="1"/>
          <w:color w:val="2E74B5"/>
        </w:rPr>
        <w:t>Tarea 3</w:t>
      </w:r>
    </w:p>
    <w:p>
      <w:pPr>
        <w:spacing w:after="0" w:line="261" w:lineRule="exact"/>
        <w:rPr>
          <w:sz w:val="20"/>
          <w:szCs w:val="20"/>
          <w:color w:val="auto"/>
        </w:rPr>
      </w:pPr>
    </w:p>
    <w:p>
      <w:pPr>
        <w:jc w:val="both"/>
        <w:ind w:left="280" w:right="246"/>
        <w:spacing w:after="0" w:line="280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 xml:space="preserve">Representar en </w:t>
      </w:r>
      <w:r>
        <w:rPr>
          <w:rFonts w:ascii="Calibri" w:cs="Calibri" w:eastAsia="Calibri" w:hAnsi="Calibri"/>
          <w:sz w:val="22"/>
          <w:szCs w:val="22"/>
          <w:color w:val="FF0000"/>
        </w:rPr>
        <w:t>SVG el árbol n-ario del archivo XML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utilizando el programa xml2svg.exe que se encuentra en el Campus Virtual.</w:t>
      </w:r>
    </w:p>
    <w:p>
      <w:pPr>
        <w:spacing w:after="0" w:line="113" w:lineRule="exact"/>
        <w:rPr>
          <w:sz w:val="20"/>
          <w:szCs w:val="20"/>
          <w:color w:val="auto"/>
        </w:rPr>
      </w:pPr>
    </w:p>
    <w:p>
      <w:pPr>
        <w:jc w:val="both"/>
        <w:ind w:left="280" w:right="246"/>
        <w:spacing w:after="0" w:line="280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Se recuerda que xml2svg.exe se utiliza en modo consola y los archivos SVG se visualizan con los navegadores.</w:t>
      </w:r>
    </w:p>
    <w:p>
      <w:pPr>
        <w:spacing w:after="0" w:line="252" w:lineRule="exact"/>
        <w:rPr>
          <w:sz w:val="20"/>
          <w:szCs w:val="20"/>
          <w:color w:val="auto"/>
        </w:rPr>
      </w:pPr>
    </w:p>
    <w:p>
      <w:pPr>
        <w:ind w:left="280"/>
        <w:spacing w:after="0"/>
        <w:rPr>
          <w:sz w:val="20"/>
          <w:szCs w:val="20"/>
          <w:color w:val="auto"/>
        </w:rPr>
      </w:pPr>
      <w:r>
        <w:rPr>
          <w:rFonts w:ascii="Calibri Light" w:cs="Calibri Light" w:eastAsia="Calibri Light" w:hAnsi="Calibri Light"/>
          <w:sz w:val="25"/>
          <w:szCs w:val="25"/>
          <w:b w:val="1"/>
          <w:bCs w:val="1"/>
          <w:color w:val="2E74B5"/>
        </w:rPr>
        <w:t>Tarea 4</w:t>
      </w:r>
    </w:p>
    <w:p>
      <w:pPr>
        <w:spacing w:after="0" w:line="257" w:lineRule="exact"/>
        <w:rPr>
          <w:sz w:val="20"/>
          <w:szCs w:val="20"/>
          <w:color w:val="auto"/>
        </w:rPr>
      </w:pPr>
    </w:p>
    <w:p>
      <w:pPr>
        <w:jc w:val="both"/>
        <w:ind w:left="280" w:right="246"/>
        <w:spacing w:after="0" w:line="270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 xml:space="preserve">Utilizando Visual Studio 2019 </w:t>
      </w:r>
      <w:r>
        <w:rPr>
          <w:rFonts w:ascii="Calibri" w:cs="Calibri" w:eastAsia="Calibri" w:hAnsi="Calibri"/>
          <w:sz w:val="22"/>
          <w:szCs w:val="22"/>
          <w:color w:val="FF0000"/>
        </w:rPr>
        <w:t>generar automáticamente un XML Schema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del documento XML bien formado a partir del DTD. Comprobar que el documento XML bien formado con el XSD generado es válido.</w:t>
      </w:r>
    </w:p>
    <w:p>
      <w:pPr>
        <w:spacing w:after="0" w:line="265" w:lineRule="exact"/>
        <w:rPr>
          <w:sz w:val="20"/>
          <w:szCs w:val="20"/>
          <w:color w:val="auto"/>
        </w:rPr>
      </w:pPr>
    </w:p>
    <w:p>
      <w:pPr>
        <w:ind w:left="280"/>
        <w:spacing w:after="0"/>
        <w:rPr>
          <w:sz w:val="20"/>
          <w:szCs w:val="20"/>
          <w:color w:val="auto"/>
        </w:rPr>
      </w:pPr>
      <w:r>
        <w:rPr>
          <w:rFonts w:ascii="Calibri Light" w:cs="Calibri Light" w:eastAsia="Calibri Light" w:hAnsi="Calibri Light"/>
          <w:sz w:val="25"/>
          <w:szCs w:val="25"/>
          <w:b w:val="1"/>
          <w:bCs w:val="1"/>
          <w:color w:val="2E74B5"/>
        </w:rPr>
        <w:t>Tarea 5</w:t>
      </w:r>
    </w:p>
    <w:p>
      <w:pPr>
        <w:spacing w:after="0" w:line="257" w:lineRule="exact"/>
        <w:rPr>
          <w:sz w:val="20"/>
          <w:szCs w:val="20"/>
          <w:color w:val="auto"/>
        </w:rPr>
      </w:pPr>
    </w:p>
    <w:p>
      <w:pPr>
        <w:jc w:val="both"/>
        <w:ind w:left="280" w:right="246"/>
        <w:spacing w:after="0" w:line="284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FF0000"/>
        </w:rPr>
        <w:t xml:space="preserve">Modificar el archivo .xsd generado automáticamente </w:t>
      </w:r>
      <w:r>
        <w:rPr>
          <w:rFonts w:ascii="Calibri" w:cs="Calibri" w:eastAsia="Calibri" w:hAnsi="Calibri"/>
          <w:sz w:val="22"/>
          <w:szCs w:val="22"/>
          <w:color w:val="000000"/>
        </w:rPr>
        <w:t>para ajustar los tipos de datos a la riqueza</w:t>
      </w:r>
      <w:r>
        <w:rPr>
          <w:rFonts w:ascii="Calibri" w:cs="Calibri" w:eastAsia="Calibri" w:hAnsi="Calibri"/>
          <w:sz w:val="22"/>
          <w:szCs w:val="22"/>
          <w:color w:val="FF0000"/>
        </w:rPr>
        <w:t xml:space="preserve"> </w:t>
      </w:r>
      <w:r>
        <w:rPr>
          <w:rFonts w:ascii="Calibri" w:cs="Calibri" w:eastAsia="Calibri" w:hAnsi="Calibri"/>
          <w:sz w:val="22"/>
          <w:szCs w:val="22"/>
          <w:color w:val="000000"/>
        </w:rPr>
        <w:t>de tipos de XML Schema y comprobar los rangos.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28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También debe comprobarse que la codificación es “UTF-8”.</w:t>
      </w:r>
    </w:p>
    <w:p>
      <w:pPr>
        <w:spacing w:after="0" w:line="183" w:lineRule="exact"/>
        <w:rPr>
          <w:sz w:val="20"/>
          <w:szCs w:val="20"/>
          <w:color w:val="auto"/>
        </w:rPr>
      </w:pPr>
    </w:p>
    <w:p>
      <w:pPr>
        <w:jc w:val="both"/>
        <w:ind w:left="280" w:right="246"/>
        <w:spacing w:after="0" w:line="280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Además, pueden hacerse otros tipos de ajuste aprovechando la mayor potencia del XML Schema sobre los DTD.</w:t>
      </w:r>
    </w:p>
    <w:p>
      <w:pPr>
        <w:spacing w:after="0" w:line="113" w:lineRule="exact"/>
        <w:rPr>
          <w:sz w:val="20"/>
          <w:szCs w:val="20"/>
          <w:color w:val="auto"/>
        </w:rPr>
      </w:pPr>
    </w:p>
    <w:p>
      <w:pPr>
        <w:ind w:left="28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Comprobar que el documento XML bien formado con el XSD modificado es válido.</w:t>
      </w:r>
    </w:p>
    <w:p>
      <w:pPr>
        <w:spacing w:after="0" w:line="322" w:lineRule="exact"/>
        <w:rPr>
          <w:sz w:val="20"/>
          <w:szCs w:val="20"/>
          <w:color w:val="auto"/>
        </w:rPr>
      </w:pPr>
    </w:p>
    <w:p>
      <w:pPr>
        <w:ind w:left="280"/>
        <w:spacing w:after="0"/>
        <w:rPr>
          <w:sz w:val="20"/>
          <w:szCs w:val="20"/>
          <w:color w:val="auto"/>
        </w:rPr>
      </w:pPr>
      <w:r>
        <w:rPr>
          <w:rFonts w:ascii="Calibri Light" w:cs="Calibri Light" w:eastAsia="Calibri Light" w:hAnsi="Calibri Light"/>
          <w:sz w:val="25"/>
          <w:szCs w:val="25"/>
          <w:b w:val="1"/>
          <w:bCs w:val="1"/>
          <w:color w:val="2E74B5"/>
        </w:rPr>
        <w:t>Tarea 6</w:t>
      </w:r>
    </w:p>
    <w:p>
      <w:pPr>
        <w:spacing w:after="0" w:line="257" w:lineRule="exact"/>
        <w:rPr>
          <w:sz w:val="20"/>
          <w:szCs w:val="20"/>
          <w:color w:val="auto"/>
        </w:rPr>
      </w:pPr>
    </w:p>
    <w:p>
      <w:pPr>
        <w:jc w:val="both"/>
        <w:ind w:left="280" w:right="246"/>
        <w:spacing w:after="0" w:line="284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 xml:space="preserve">Representar en un </w:t>
      </w:r>
      <w:r>
        <w:rPr>
          <w:rFonts w:ascii="Calibri" w:cs="Calibri" w:eastAsia="Calibri" w:hAnsi="Calibri"/>
          <w:sz w:val="22"/>
          <w:szCs w:val="22"/>
          <w:color w:val="FF0000"/>
        </w:rPr>
        <w:t>archivo SVG el árbol n-ario del archivo .xsd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utilizando el programa </w:t>
      </w:r>
      <w:r>
        <w:rPr>
          <w:rFonts w:ascii="Calibri" w:cs="Calibri" w:eastAsia="Calibri" w:hAnsi="Calibri"/>
          <w:sz w:val="22"/>
          <w:szCs w:val="22"/>
          <w:i w:val="1"/>
          <w:iCs w:val="1"/>
          <w:color w:val="auto"/>
        </w:rPr>
        <w:t xml:space="preserve">xml2svg.exe </w:t>
      </w:r>
      <w:r>
        <w:rPr>
          <w:rFonts w:ascii="Calibri" w:cs="Calibri" w:eastAsia="Calibri" w:hAnsi="Calibri"/>
          <w:sz w:val="22"/>
          <w:szCs w:val="22"/>
          <w:color w:val="auto"/>
        </w:rPr>
        <w:t>que se encuentra en el Campus Virtual.</w:t>
      </w:r>
    </w:p>
    <w:p>
      <w:pPr>
        <w:spacing w:after="0" w:line="243" w:lineRule="exact"/>
        <w:rPr>
          <w:sz w:val="20"/>
          <w:szCs w:val="20"/>
          <w:color w:val="auto"/>
        </w:rPr>
      </w:pPr>
    </w:p>
    <w:p>
      <w:pPr>
        <w:ind w:left="280"/>
        <w:spacing w:after="0"/>
        <w:rPr>
          <w:sz w:val="20"/>
          <w:szCs w:val="20"/>
          <w:color w:val="auto"/>
        </w:rPr>
      </w:pPr>
      <w:r>
        <w:rPr>
          <w:rFonts w:ascii="Calibri Light" w:cs="Calibri Light" w:eastAsia="Calibri Light" w:hAnsi="Calibri Light"/>
          <w:sz w:val="25"/>
          <w:szCs w:val="25"/>
          <w:b w:val="1"/>
          <w:bCs w:val="1"/>
          <w:color w:val="2E74B5"/>
        </w:rPr>
        <w:t>Tarea 7</w:t>
      </w:r>
    </w:p>
    <w:p>
      <w:pPr>
        <w:spacing w:after="0" w:line="261" w:lineRule="exact"/>
        <w:rPr>
          <w:sz w:val="20"/>
          <w:szCs w:val="20"/>
          <w:color w:val="auto"/>
        </w:rPr>
      </w:pPr>
    </w:p>
    <w:p>
      <w:pPr>
        <w:jc w:val="both"/>
        <w:ind w:left="280" w:right="246"/>
        <w:spacing w:after="0" w:line="280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 xml:space="preserve">Escribir un </w:t>
      </w:r>
      <w:r>
        <w:rPr>
          <w:rFonts w:ascii="Calibri" w:cs="Calibri" w:eastAsia="Calibri" w:hAnsi="Calibri"/>
          <w:sz w:val="22"/>
          <w:szCs w:val="22"/>
          <w:color w:val="FF0000"/>
        </w:rPr>
        <w:t>informe en un documento de texto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indicando las principales diferencias entre el XML Schema construido manualmente y el generado automáticamente.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158115</wp:posOffset>
            </wp:positionH>
            <wp:positionV relativeFrom="paragraph">
              <wp:posOffset>1193800</wp:posOffset>
            </wp:positionV>
            <wp:extent cx="5437505" cy="635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750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73" w:lineRule="exact"/>
        <w:rPr>
          <w:sz w:val="20"/>
          <w:szCs w:val="20"/>
          <w:color w:val="auto"/>
        </w:rPr>
      </w:pPr>
    </w:p>
    <w:p>
      <w:pPr>
        <w:ind w:left="760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1"/>
          <w:szCs w:val="21"/>
          <w:color w:val="auto"/>
        </w:rPr>
        <w:t>Página 4 de 7</w:t>
      </w:r>
    </w:p>
    <w:p>
      <w:pPr>
        <w:sectPr>
          <w:pgSz w:w="11900" w:h="16838" w:orient="portrait"/>
          <w:cols w:equalWidth="0" w:num="1">
            <w:col w:w="9026"/>
          </w:cols>
          <w:pgMar w:left="1440" w:top="709" w:right="1440" w:bottom="423" w:gutter="0" w:footer="0" w:header="0"/>
        </w:sectPr>
      </w:pPr>
    </w:p>
    <w:bookmarkStart w:id="5" w:name="page6"/>
    <w:bookmarkEnd w:id="5"/>
    <w:p>
      <w:pPr>
        <w:ind w:left="28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Software y estándares para la Web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28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Grado en Ingeniería Informática del Software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158115</wp:posOffset>
            </wp:positionH>
            <wp:positionV relativeFrom="paragraph">
              <wp:posOffset>14605</wp:posOffset>
            </wp:positionV>
            <wp:extent cx="5437505" cy="635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750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48" w:lineRule="exact"/>
        <w:rPr>
          <w:sz w:val="20"/>
          <w:szCs w:val="20"/>
          <w:color w:val="auto"/>
        </w:rPr>
      </w:pPr>
    </w:p>
    <w:p>
      <w:pPr>
        <w:ind w:left="280"/>
        <w:spacing w:after="0"/>
        <w:rPr>
          <w:sz w:val="20"/>
          <w:szCs w:val="20"/>
          <w:color w:val="auto"/>
        </w:rPr>
      </w:pPr>
      <w:r>
        <w:rPr>
          <w:rFonts w:ascii="Calibri Light" w:cs="Calibri Light" w:eastAsia="Calibri Light" w:hAnsi="Calibri Light"/>
          <w:sz w:val="32"/>
          <w:szCs w:val="32"/>
          <w:b w:val="1"/>
          <w:bCs w:val="1"/>
          <w:color w:val="2E74B5"/>
        </w:rPr>
        <w:t>Ejercicio 2</w:t>
      </w:r>
    </w:p>
    <w:p>
      <w:pPr>
        <w:spacing w:after="0" w:line="261" w:lineRule="exact"/>
        <w:rPr>
          <w:sz w:val="20"/>
          <w:szCs w:val="20"/>
          <w:color w:val="auto"/>
        </w:rPr>
      </w:pPr>
    </w:p>
    <w:p>
      <w:pPr>
        <w:ind w:left="28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En este ejercicio el objetivo es procesar y generar documentos XML.</w:t>
      </w:r>
    </w:p>
    <w:p>
      <w:pPr>
        <w:spacing w:after="0" w:line="183" w:lineRule="exact"/>
        <w:rPr>
          <w:sz w:val="20"/>
          <w:szCs w:val="20"/>
          <w:color w:val="auto"/>
        </w:rPr>
      </w:pPr>
    </w:p>
    <w:p>
      <w:pPr>
        <w:jc w:val="both"/>
        <w:ind w:left="280" w:right="246"/>
        <w:spacing w:after="0" w:line="268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El procesamiento y generación de documentos XML se puede hacer en cualquier lenguaje de programación (Teoría “XPath” y “Procesamiento y generación de XML”). Se deja la libertad al estudiante la elección del lenguaje de programación.</w:t>
      </w:r>
    </w:p>
    <w:p>
      <w:pPr>
        <w:spacing w:after="0" w:line="267" w:lineRule="exact"/>
        <w:rPr>
          <w:sz w:val="20"/>
          <w:szCs w:val="20"/>
          <w:color w:val="auto"/>
        </w:rPr>
      </w:pPr>
    </w:p>
    <w:p>
      <w:pPr>
        <w:ind w:left="280"/>
        <w:spacing w:after="0"/>
        <w:rPr>
          <w:sz w:val="20"/>
          <w:szCs w:val="20"/>
          <w:color w:val="auto"/>
        </w:rPr>
      </w:pPr>
      <w:r>
        <w:rPr>
          <w:rFonts w:ascii="Calibri Light" w:cs="Calibri Light" w:eastAsia="Calibri Light" w:hAnsi="Calibri Light"/>
          <w:sz w:val="25"/>
          <w:szCs w:val="25"/>
          <w:b w:val="1"/>
          <w:bCs w:val="1"/>
          <w:color w:val="2E74B5"/>
        </w:rPr>
        <w:t>Tarea 1</w:t>
      </w:r>
    </w:p>
    <w:p>
      <w:pPr>
        <w:spacing w:after="0" w:line="261" w:lineRule="exact"/>
        <w:rPr>
          <w:sz w:val="20"/>
          <w:szCs w:val="20"/>
          <w:color w:val="auto"/>
        </w:rPr>
      </w:pPr>
    </w:p>
    <w:p>
      <w:pPr>
        <w:jc w:val="both"/>
        <w:ind w:left="280" w:right="246"/>
        <w:spacing w:after="0" w:line="280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Se supone que se tiene el documento XML bien formado y válido de rutas turísticas obtenido en el ejercicio 1.</w:t>
      </w:r>
    </w:p>
    <w:p>
      <w:pPr>
        <w:spacing w:after="0" w:line="111" w:lineRule="exact"/>
        <w:rPr>
          <w:sz w:val="20"/>
          <w:szCs w:val="20"/>
          <w:color w:val="auto"/>
        </w:rPr>
      </w:pPr>
    </w:p>
    <w:p>
      <w:pPr>
        <w:jc w:val="both"/>
        <w:ind w:left="280" w:right="246"/>
        <w:spacing w:after="0" w:line="269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 xml:space="preserve">Se debe realizar una </w:t>
      </w:r>
      <w:r>
        <w:rPr>
          <w:rFonts w:ascii="Calibri" w:cs="Calibri" w:eastAsia="Calibri" w:hAnsi="Calibri"/>
          <w:sz w:val="22"/>
          <w:szCs w:val="22"/>
          <w:b w:val="1"/>
          <w:bCs w:val="1"/>
          <w:color w:val="FF0000"/>
        </w:rPr>
        <w:t>transformación automática del archivo XML a un archivo HTML5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utilizando un lenguaje de programación (se deja libre al estudiante la elección del lenguaje de programación).</w:t>
      </w:r>
    </w:p>
    <w:p>
      <w:pPr>
        <w:spacing w:after="0" w:line="126" w:lineRule="exact"/>
        <w:rPr>
          <w:sz w:val="20"/>
          <w:szCs w:val="20"/>
          <w:color w:val="auto"/>
        </w:rPr>
      </w:pPr>
    </w:p>
    <w:p>
      <w:pPr>
        <w:ind w:left="28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El archivo HTML5 debe referenciar a un archivo CSS (construido manualmente).</w:t>
      </w:r>
    </w:p>
    <w:p>
      <w:pPr>
        <w:spacing w:after="0" w:line="183" w:lineRule="exact"/>
        <w:rPr>
          <w:sz w:val="20"/>
          <w:szCs w:val="20"/>
          <w:color w:val="auto"/>
        </w:rPr>
      </w:pPr>
    </w:p>
    <w:p>
      <w:pPr>
        <w:ind w:left="28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El archivo HTML5 generado debe mostrar toda la información del documento XML.</w:t>
      </w:r>
    </w:p>
    <w:p>
      <w:pPr>
        <w:spacing w:after="0" w:line="183" w:lineRule="exact"/>
        <w:rPr>
          <w:sz w:val="20"/>
          <w:szCs w:val="20"/>
          <w:color w:val="auto"/>
        </w:rPr>
      </w:pPr>
    </w:p>
    <w:p>
      <w:pPr>
        <w:ind w:left="28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El formato de presentación es de libre diseño por parte del estudiante.</w:t>
      </w:r>
    </w:p>
    <w:p>
      <w:pPr>
        <w:spacing w:after="0" w:line="178" w:lineRule="exact"/>
        <w:rPr>
          <w:sz w:val="20"/>
          <w:szCs w:val="20"/>
          <w:color w:val="auto"/>
        </w:rPr>
      </w:pPr>
    </w:p>
    <w:p>
      <w:pPr>
        <w:jc w:val="both"/>
        <w:ind w:left="280" w:right="246"/>
        <w:spacing w:after="0" w:line="284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El código generado debe comprobar la validez de los documentos generados HTML5 y CSS con los validadores del W3C.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28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Se deben entregar:</w:t>
      </w:r>
    </w:p>
    <w:p>
      <w:pPr>
        <w:spacing w:after="0" w:line="197" w:lineRule="exact"/>
        <w:rPr>
          <w:sz w:val="20"/>
          <w:szCs w:val="20"/>
          <w:color w:val="auto"/>
        </w:rPr>
      </w:pPr>
    </w:p>
    <w:p>
      <w:pPr>
        <w:ind w:left="1000" w:hanging="362"/>
        <w:spacing w:after="0"/>
        <w:tabs>
          <w:tab w:leader="none" w:pos="1000" w:val="left"/>
        </w:tabs>
        <w:numPr>
          <w:ilvl w:val="0"/>
          <w:numId w:val="5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Calibri" w:cs="Calibri" w:eastAsia="Calibri" w:hAnsi="Calibri"/>
          <w:sz w:val="22"/>
          <w:szCs w:val="22"/>
          <w:color w:val="FF0000"/>
        </w:rPr>
        <w:t>Archivo XML</w:t>
      </w:r>
    </w:p>
    <w:p>
      <w:pPr>
        <w:spacing w:after="0" w:line="33" w:lineRule="exact"/>
        <w:rPr>
          <w:rFonts w:ascii="Arial" w:cs="Arial" w:eastAsia="Arial" w:hAnsi="Arial"/>
          <w:sz w:val="22"/>
          <w:szCs w:val="22"/>
          <w:color w:val="auto"/>
        </w:rPr>
      </w:pPr>
    </w:p>
    <w:p>
      <w:pPr>
        <w:ind w:left="1000" w:hanging="362"/>
        <w:spacing w:after="0"/>
        <w:tabs>
          <w:tab w:leader="none" w:pos="1000" w:val="left"/>
        </w:tabs>
        <w:numPr>
          <w:ilvl w:val="0"/>
          <w:numId w:val="5"/>
        </w:numPr>
        <w:rPr>
          <w:rFonts w:ascii="Arial" w:cs="Arial" w:eastAsia="Arial" w:hAnsi="Arial"/>
          <w:sz w:val="22"/>
          <w:szCs w:val="22"/>
          <w:color w:val="FF0000"/>
        </w:rPr>
      </w:pPr>
      <w:r>
        <w:rPr>
          <w:rFonts w:ascii="Calibri" w:cs="Calibri" w:eastAsia="Calibri" w:hAnsi="Calibri"/>
          <w:sz w:val="22"/>
          <w:szCs w:val="22"/>
          <w:color w:val="FF0000"/>
        </w:rPr>
        <w:t>Código fuente del programa que realiza la transformación</w:t>
      </w:r>
    </w:p>
    <w:p>
      <w:pPr>
        <w:spacing w:after="0" w:line="33" w:lineRule="exact"/>
        <w:rPr>
          <w:rFonts w:ascii="Arial" w:cs="Arial" w:eastAsia="Arial" w:hAnsi="Arial"/>
          <w:sz w:val="22"/>
          <w:szCs w:val="22"/>
          <w:color w:val="FF0000"/>
        </w:rPr>
      </w:pPr>
    </w:p>
    <w:p>
      <w:pPr>
        <w:ind w:left="1000" w:hanging="362"/>
        <w:spacing w:after="0"/>
        <w:tabs>
          <w:tab w:leader="none" w:pos="1000" w:val="left"/>
        </w:tabs>
        <w:numPr>
          <w:ilvl w:val="0"/>
          <w:numId w:val="5"/>
        </w:numPr>
        <w:rPr>
          <w:rFonts w:ascii="Arial" w:cs="Arial" w:eastAsia="Arial" w:hAnsi="Arial"/>
          <w:sz w:val="22"/>
          <w:szCs w:val="22"/>
          <w:color w:val="FF0000"/>
        </w:rPr>
      </w:pPr>
      <w:r>
        <w:rPr>
          <w:rFonts w:ascii="Calibri" w:cs="Calibri" w:eastAsia="Calibri" w:hAnsi="Calibri"/>
          <w:sz w:val="22"/>
          <w:szCs w:val="22"/>
          <w:color w:val="FF0000"/>
        </w:rPr>
        <w:t>Archivo HTML5 generado</w:t>
      </w:r>
    </w:p>
    <w:p>
      <w:pPr>
        <w:spacing w:after="0" w:line="29" w:lineRule="exact"/>
        <w:rPr>
          <w:rFonts w:ascii="Arial" w:cs="Arial" w:eastAsia="Arial" w:hAnsi="Arial"/>
          <w:sz w:val="22"/>
          <w:szCs w:val="22"/>
          <w:color w:val="FF0000"/>
        </w:rPr>
      </w:pPr>
    </w:p>
    <w:p>
      <w:pPr>
        <w:ind w:left="1000" w:hanging="362"/>
        <w:spacing w:after="0"/>
        <w:tabs>
          <w:tab w:leader="none" w:pos="1000" w:val="left"/>
        </w:tabs>
        <w:numPr>
          <w:ilvl w:val="0"/>
          <w:numId w:val="5"/>
        </w:numPr>
        <w:rPr>
          <w:rFonts w:ascii="Arial" w:cs="Arial" w:eastAsia="Arial" w:hAnsi="Arial"/>
          <w:sz w:val="22"/>
          <w:szCs w:val="22"/>
          <w:color w:val="FF0000"/>
        </w:rPr>
      </w:pPr>
      <w:r>
        <w:rPr>
          <w:rFonts w:ascii="Calibri" w:cs="Calibri" w:eastAsia="Calibri" w:hAnsi="Calibri"/>
          <w:sz w:val="22"/>
          <w:szCs w:val="22"/>
          <w:color w:val="FF0000"/>
        </w:rPr>
        <w:t>Archivo CSS</w:t>
      </w:r>
    </w:p>
    <w:p>
      <w:pPr>
        <w:spacing w:after="0" w:line="322" w:lineRule="exact"/>
        <w:rPr>
          <w:sz w:val="20"/>
          <w:szCs w:val="20"/>
          <w:color w:val="auto"/>
        </w:rPr>
      </w:pPr>
    </w:p>
    <w:p>
      <w:pPr>
        <w:ind w:left="280"/>
        <w:spacing w:after="0"/>
        <w:rPr>
          <w:sz w:val="20"/>
          <w:szCs w:val="20"/>
          <w:color w:val="auto"/>
        </w:rPr>
      </w:pPr>
      <w:r>
        <w:rPr>
          <w:rFonts w:ascii="Calibri Light" w:cs="Calibri Light" w:eastAsia="Calibri Light" w:hAnsi="Calibri Light"/>
          <w:sz w:val="25"/>
          <w:szCs w:val="25"/>
          <w:b w:val="1"/>
          <w:bCs w:val="1"/>
          <w:color w:val="2E74B5"/>
        </w:rPr>
        <w:t>Tarea 2</w:t>
      </w:r>
    </w:p>
    <w:p>
      <w:pPr>
        <w:spacing w:after="0" w:line="255" w:lineRule="exact"/>
        <w:rPr>
          <w:sz w:val="20"/>
          <w:szCs w:val="20"/>
          <w:color w:val="auto"/>
        </w:rPr>
      </w:pPr>
    </w:p>
    <w:p>
      <w:pPr>
        <w:ind w:left="280" w:right="246"/>
        <w:spacing w:after="0" w:line="282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 xml:space="preserve">Se debe realizar una transformación del archivo XML a un </w:t>
      </w:r>
      <w:r>
        <w:rPr>
          <w:rFonts w:ascii="Calibri" w:cs="Calibri" w:eastAsia="Calibri" w:hAnsi="Calibri"/>
          <w:sz w:val="22"/>
          <w:szCs w:val="22"/>
          <w:b w:val="1"/>
          <w:bCs w:val="1"/>
          <w:color w:val="FF0000"/>
        </w:rPr>
        <w:t>archivo KML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que debe mostrar las rutas turísticas cuando se abre en Google Earth.</w:t>
      </w:r>
    </w:p>
    <w:p>
      <w:pPr>
        <w:spacing w:after="0" w:line="110" w:lineRule="exact"/>
        <w:rPr>
          <w:sz w:val="20"/>
          <w:szCs w:val="20"/>
          <w:color w:val="auto"/>
        </w:rPr>
      </w:pPr>
    </w:p>
    <w:p>
      <w:pPr>
        <w:ind w:left="28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La transformación puede hacerse con cualquier lenguaje de programación.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158115</wp:posOffset>
            </wp:positionH>
            <wp:positionV relativeFrom="paragraph">
              <wp:posOffset>2496820</wp:posOffset>
            </wp:positionV>
            <wp:extent cx="5437505" cy="635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750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6" w:lineRule="exact"/>
        <w:rPr>
          <w:sz w:val="20"/>
          <w:szCs w:val="20"/>
          <w:color w:val="auto"/>
        </w:rPr>
      </w:pPr>
    </w:p>
    <w:p>
      <w:pPr>
        <w:jc w:val="right"/>
        <w:ind w:right="246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Página 5 de 7</w:t>
      </w:r>
    </w:p>
    <w:p>
      <w:pPr>
        <w:sectPr>
          <w:pgSz w:w="11900" w:h="16838" w:orient="portrait"/>
          <w:cols w:equalWidth="0" w:num="1">
            <w:col w:w="9026"/>
          </w:cols>
          <w:pgMar w:left="1440" w:top="709" w:right="1440" w:bottom="410" w:gutter="0" w:footer="0" w:header="0"/>
        </w:sectPr>
      </w:pPr>
    </w:p>
    <w:bookmarkStart w:id="6" w:name="page7"/>
    <w:bookmarkEnd w:id="6"/>
    <w:p>
      <w:pPr>
        <w:ind w:left="28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Software y estándares para la Web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28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Grado en Ingeniería Informática del Software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158115</wp:posOffset>
            </wp:positionH>
            <wp:positionV relativeFrom="paragraph">
              <wp:posOffset>14605</wp:posOffset>
            </wp:positionV>
            <wp:extent cx="5437505" cy="409003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7505" cy="4090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56" w:lineRule="exact"/>
        <w:rPr>
          <w:sz w:val="20"/>
          <w:szCs w:val="20"/>
          <w:color w:val="auto"/>
        </w:rPr>
      </w:pPr>
    </w:p>
    <w:p>
      <w:pPr>
        <w:ind w:left="280"/>
        <w:spacing w:after="0"/>
        <w:rPr>
          <w:sz w:val="20"/>
          <w:szCs w:val="20"/>
          <w:color w:val="auto"/>
        </w:rPr>
      </w:pPr>
      <w:r>
        <w:rPr>
          <w:rFonts w:ascii="Calibri Light" w:cs="Calibri Light" w:eastAsia="Calibri Light" w:hAnsi="Calibri Light"/>
          <w:sz w:val="25"/>
          <w:szCs w:val="25"/>
          <w:b w:val="1"/>
          <w:bCs w:val="1"/>
          <w:color w:val="2E74B5"/>
        </w:rPr>
        <w:t>Tarea 3</w:t>
      </w:r>
    </w:p>
    <w:p>
      <w:pPr>
        <w:spacing w:after="0" w:line="259" w:lineRule="exact"/>
        <w:rPr>
          <w:sz w:val="20"/>
          <w:szCs w:val="20"/>
          <w:color w:val="auto"/>
        </w:rPr>
      </w:pPr>
    </w:p>
    <w:p>
      <w:pPr>
        <w:jc w:val="both"/>
        <w:ind w:left="280" w:right="246"/>
        <w:spacing w:after="0" w:line="271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 xml:space="preserve">Se debe realizar una transformación del archivo XML a varios </w:t>
      </w:r>
      <w:r>
        <w:rPr>
          <w:rFonts w:ascii="Calibri" w:cs="Calibri" w:eastAsia="Calibri" w:hAnsi="Calibri"/>
          <w:sz w:val="22"/>
          <w:szCs w:val="22"/>
          <w:b w:val="1"/>
          <w:bCs w:val="1"/>
          <w:color w:val="FF0000"/>
        </w:rPr>
        <w:t>archivos SVG que muestren el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</w:t>
      </w:r>
      <w:r>
        <w:rPr>
          <w:rFonts w:ascii="Calibri" w:cs="Calibri" w:eastAsia="Calibri" w:hAnsi="Calibri"/>
          <w:sz w:val="22"/>
          <w:szCs w:val="22"/>
          <w:b w:val="1"/>
          <w:bCs w:val="1"/>
          <w:color w:val="FF0000"/>
        </w:rPr>
        <w:t>perfil altimétrico de las rutas</w:t>
      </w:r>
      <w:r>
        <w:rPr>
          <w:rFonts w:ascii="Calibri" w:cs="Calibri" w:eastAsia="Calibri" w:hAnsi="Calibri"/>
          <w:sz w:val="22"/>
          <w:szCs w:val="22"/>
          <w:color w:val="000000"/>
        </w:rPr>
        <w:t>. El diseño se deja libre a cada estudiante, el aspecto mínimo es el</w:t>
      </w:r>
      <w:r>
        <w:rPr>
          <w:rFonts w:ascii="Calibri" w:cs="Calibri" w:eastAsia="Calibri" w:hAnsi="Calibri"/>
          <w:sz w:val="22"/>
          <w:szCs w:val="22"/>
          <w:b w:val="1"/>
          <w:bCs w:val="1"/>
          <w:color w:val="FF0000"/>
        </w:rPr>
        <w:t xml:space="preserve"> </w:t>
      </w:r>
      <w:r>
        <w:rPr>
          <w:rFonts w:ascii="Calibri" w:cs="Calibri" w:eastAsia="Calibri" w:hAnsi="Calibri"/>
          <w:sz w:val="22"/>
          <w:szCs w:val="22"/>
          <w:color w:val="000000"/>
        </w:rPr>
        <w:t>que se muestra en el siguiente gráfico: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158115</wp:posOffset>
            </wp:positionH>
            <wp:positionV relativeFrom="paragraph">
              <wp:posOffset>86995</wp:posOffset>
            </wp:positionV>
            <wp:extent cx="5437505" cy="377190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7505" cy="3771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1" w:lineRule="exact"/>
        <w:rPr>
          <w:sz w:val="20"/>
          <w:szCs w:val="20"/>
          <w:color w:val="auto"/>
        </w:rPr>
      </w:pPr>
    </w:p>
    <w:p>
      <w:pPr>
        <w:jc w:val="right"/>
        <w:ind w:right="246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Página 6 de 7</w:t>
      </w:r>
    </w:p>
    <w:p>
      <w:pPr>
        <w:sectPr>
          <w:pgSz w:w="11900" w:h="16838" w:orient="portrait"/>
          <w:cols w:equalWidth="0" w:num="1">
            <w:col w:w="9026"/>
          </w:cols>
          <w:pgMar w:left="1440" w:top="709" w:right="1440" w:bottom="410" w:gutter="0" w:footer="0" w:header="0"/>
        </w:sectPr>
      </w:pPr>
    </w:p>
    <w:bookmarkStart w:id="7" w:name="page8"/>
    <w:bookmarkEnd w:id="7"/>
    <w:p>
      <w:pPr>
        <w:ind w:left="28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Software y estándares para la Web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28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Grado en Ingeniería Informática del Software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158115</wp:posOffset>
            </wp:positionH>
            <wp:positionV relativeFrom="paragraph">
              <wp:posOffset>14605</wp:posOffset>
            </wp:positionV>
            <wp:extent cx="5437505" cy="635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750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48" w:lineRule="exact"/>
        <w:rPr>
          <w:sz w:val="20"/>
          <w:szCs w:val="20"/>
          <w:color w:val="auto"/>
        </w:rPr>
      </w:pPr>
    </w:p>
    <w:p>
      <w:pPr>
        <w:ind w:left="280"/>
        <w:spacing w:after="0"/>
        <w:rPr>
          <w:sz w:val="20"/>
          <w:szCs w:val="20"/>
          <w:color w:val="auto"/>
        </w:rPr>
      </w:pPr>
      <w:r>
        <w:rPr>
          <w:rFonts w:ascii="Calibri Light" w:cs="Calibri Light" w:eastAsia="Calibri Light" w:hAnsi="Calibri Light"/>
          <w:sz w:val="32"/>
          <w:szCs w:val="32"/>
          <w:b w:val="1"/>
          <w:bCs w:val="1"/>
          <w:color w:val="2E74B5"/>
        </w:rPr>
        <w:t>Ejercicio 3</w:t>
      </w:r>
    </w:p>
    <w:p>
      <w:pPr>
        <w:spacing w:after="0" w:line="259" w:lineRule="exact"/>
        <w:rPr>
          <w:sz w:val="20"/>
          <w:szCs w:val="20"/>
          <w:color w:val="auto"/>
        </w:rPr>
      </w:pPr>
    </w:p>
    <w:p>
      <w:pPr>
        <w:jc w:val="center"/>
        <w:ind w:right="-33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 xml:space="preserve">Diseñar y construir una aplicación cuya </w:t>
      </w:r>
      <w:r>
        <w:rPr>
          <w:rFonts w:ascii="Calibri" w:cs="Calibri" w:eastAsia="Calibri" w:hAnsi="Calibri"/>
          <w:sz w:val="22"/>
          <w:szCs w:val="22"/>
          <w:b w:val="1"/>
          <w:bCs w:val="1"/>
          <w:color w:val="FF0000"/>
        </w:rPr>
        <w:t>entrada es un archivo de un lenguaje derivado de XML</w:t>
      </w:r>
    </w:p>
    <w:p>
      <w:pPr>
        <w:spacing w:after="0" w:line="199" w:lineRule="exact"/>
        <w:rPr>
          <w:sz w:val="20"/>
          <w:szCs w:val="20"/>
          <w:color w:val="auto"/>
        </w:rPr>
      </w:pPr>
    </w:p>
    <w:p>
      <w:pPr>
        <w:ind w:left="1700" w:right="246" w:hanging="356"/>
        <w:spacing w:after="0" w:line="260" w:lineRule="auto"/>
        <w:tabs>
          <w:tab w:leader="none" w:pos="1700" w:val="left"/>
        </w:tabs>
        <w:numPr>
          <w:ilvl w:val="0"/>
          <w:numId w:val="6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El lenguaje derivado de XML será elegido por el estudiante según la terminación de su UOXXXXXX</w:t>
      </w:r>
    </w:p>
    <w:p>
      <w:pPr>
        <w:ind w:left="2060"/>
        <w:spacing w:after="0"/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Courier New" w:cs="Courier New" w:eastAsia="Courier New" w:hAnsi="Courier New"/>
          <w:sz w:val="22"/>
          <w:szCs w:val="22"/>
          <w:color w:val="auto"/>
        </w:rPr>
        <w:t xml:space="preserve">o  </w:t>
      </w:r>
      <w:r>
        <w:rPr>
          <w:rFonts w:ascii="Calibri" w:cs="Calibri" w:eastAsia="Calibri" w:hAnsi="Calibri"/>
          <w:sz w:val="22"/>
          <w:szCs w:val="22"/>
          <w:color w:val="auto"/>
        </w:rPr>
        <w:t>UOXXXXXX terminados en 0: archivos .docx</w:t>
      </w:r>
    </w:p>
    <w:p>
      <w:pPr>
        <w:spacing w:after="0" w:line="22" w:lineRule="exact"/>
        <w:rPr>
          <w:rFonts w:ascii="Arial" w:cs="Arial" w:eastAsia="Arial" w:hAnsi="Arial"/>
          <w:sz w:val="22"/>
          <w:szCs w:val="22"/>
          <w:color w:val="auto"/>
        </w:rPr>
      </w:pPr>
    </w:p>
    <w:p>
      <w:pPr>
        <w:ind w:left="2060"/>
        <w:spacing w:after="0"/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Courier New" w:cs="Courier New" w:eastAsia="Courier New" w:hAnsi="Courier New"/>
          <w:sz w:val="22"/>
          <w:szCs w:val="22"/>
          <w:color w:val="auto"/>
        </w:rPr>
        <w:t xml:space="preserve">o  </w:t>
      </w:r>
      <w:r>
        <w:rPr>
          <w:rFonts w:ascii="Calibri" w:cs="Calibri" w:eastAsia="Calibri" w:hAnsi="Calibri"/>
          <w:sz w:val="22"/>
          <w:szCs w:val="22"/>
          <w:color w:val="auto"/>
        </w:rPr>
        <w:t>UOXXXXXX terminados en 1: archivos .pptx</w:t>
      </w:r>
    </w:p>
    <w:p>
      <w:pPr>
        <w:spacing w:after="0" w:line="17" w:lineRule="exact"/>
        <w:rPr>
          <w:rFonts w:ascii="Arial" w:cs="Arial" w:eastAsia="Arial" w:hAnsi="Arial"/>
          <w:sz w:val="22"/>
          <w:szCs w:val="22"/>
          <w:color w:val="auto"/>
        </w:rPr>
      </w:pPr>
    </w:p>
    <w:p>
      <w:pPr>
        <w:ind w:left="2060"/>
        <w:spacing w:after="0"/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Courier New" w:cs="Courier New" w:eastAsia="Courier New" w:hAnsi="Courier New"/>
          <w:sz w:val="22"/>
          <w:szCs w:val="22"/>
          <w:color w:val="auto"/>
        </w:rPr>
        <w:t xml:space="preserve">o  </w:t>
      </w:r>
      <w:r>
        <w:rPr>
          <w:rFonts w:ascii="Calibri" w:cs="Calibri" w:eastAsia="Calibri" w:hAnsi="Calibri"/>
          <w:sz w:val="22"/>
          <w:szCs w:val="22"/>
          <w:color w:val="auto"/>
        </w:rPr>
        <w:t>UOXXXXXX terminados en 2: archivos .xslx</w:t>
      </w:r>
    </w:p>
    <w:p>
      <w:pPr>
        <w:spacing w:after="0" w:line="12" w:lineRule="exact"/>
        <w:rPr>
          <w:rFonts w:ascii="Arial" w:cs="Arial" w:eastAsia="Arial" w:hAnsi="Arial"/>
          <w:sz w:val="22"/>
          <w:szCs w:val="22"/>
          <w:color w:val="auto"/>
        </w:rPr>
      </w:pPr>
    </w:p>
    <w:p>
      <w:pPr>
        <w:ind w:left="2060"/>
        <w:spacing w:after="0"/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Courier New" w:cs="Courier New" w:eastAsia="Courier New" w:hAnsi="Courier New"/>
          <w:sz w:val="22"/>
          <w:szCs w:val="22"/>
          <w:color w:val="auto"/>
        </w:rPr>
        <w:t xml:space="preserve">o  </w:t>
      </w:r>
      <w:r>
        <w:rPr>
          <w:rFonts w:ascii="Calibri" w:cs="Calibri" w:eastAsia="Calibri" w:hAnsi="Calibri"/>
          <w:sz w:val="22"/>
          <w:szCs w:val="22"/>
          <w:color w:val="auto"/>
        </w:rPr>
        <w:t>UOXXXXXX terminados en 3: archivos .ePub</w:t>
      </w:r>
    </w:p>
    <w:p>
      <w:pPr>
        <w:spacing w:after="0" w:line="12" w:lineRule="exact"/>
        <w:rPr>
          <w:rFonts w:ascii="Arial" w:cs="Arial" w:eastAsia="Arial" w:hAnsi="Arial"/>
          <w:sz w:val="22"/>
          <w:szCs w:val="22"/>
          <w:color w:val="auto"/>
        </w:rPr>
      </w:pPr>
    </w:p>
    <w:p>
      <w:pPr>
        <w:ind w:left="2060"/>
        <w:spacing w:after="0"/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Courier New" w:cs="Courier New" w:eastAsia="Courier New" w:hAnsi="Courier New"/>
          <w:sz w:val="22"/>
          <w:szCs w:val="22"/>
          <w:color w:val="auto"/>
        </w:rPr>
        <w:t xml:space="preserve">o  </w:t>
      </w:r>
      <w:r>
        <w:rPr>
          <w:rFonts w:ascii="Calibri" w:cs="Calibri" w:eastAsia="Calibri" w:hAnsi="Calibri"/>
          <w:sz w:val="22"/>
          <w:szCs w:val="22"/>
          <w:color w:val="auto"/>
        </w:rPr>
        <w:t>UOXXXXXX terminados en 4: archivos .GPX</w:t>
      </w:r>
    </w:p>
    <w:p>
      <w:pPr>
        <w:spacing w:after="0" w:line="17" w:lineRule="exact"/>
        <w:rPr>
          <w:rFonts w:ascii="Arial" w:cs="Arial" w:eastAsia="Arial" w:hAnsi="Arial"/>
          <w:sz w:val="22"/>
          <w:szCs w:val="22"/>
          <w:color w:val="auto"/>
        </w:rPr>
      </w:pPr>
    </w:p>
    <w:p>
      <w:pPr>
        <w:ind w:left="2060"/>
        <w:spacing w:after="0"/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Courier New" w:cs="Courier New" w:eastAsia="Courier New" w:hAnsi="Courier New"/>
          <w:sz w:val="22"/>
          <w:szCs w:val="22"/>
          <w:color w:val="auto"/>
        </w:rPr>
        <w:t xml:space="preserve">o  </w:t>
      </w:r>
      <w:r>
        <w:rPr>
          <w:rFonts w:ascii="Calibri" w:cs="Calibri" w:eastAsia="Calibri" w:hAnsi="Calibri"/>
          <w:sz w:val="22"/>
          <w:szCs w:val="22"/>
          <w:color w:val="auto"/>
        </w:rPr>
        <w:t>UOXXXXXX terminados en 5: archivos MathML</w:t>
      </w:r>
    </w:p>
    <w:p>
      <w:pPr>
        <w:spacing w:after="0" w:line="12" w:lineRule="exact"/>
        <w:rPr>
          <w:rFonts w:ascii="Arial" w:cs="Arial" w:eastAsia="Arial" w:hAnsi="Arial"/>
          <w:sz w:val="22"/>
          <w:szCs w:val="22"/>
          <w:color w:val="auto"/>
        </w:rPr>
      </w:pPr>
    </w:p>
    <w:p>
      <w:pPr>
        <w:ind w:left="2060"/>
        <w:spacing w:after="0"/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Courier New" w:cs="Courier New" w:eastAsia="Courier New" w:hAnsi="Courier New"/>
          <w:sz w:val="22"/>
          <w:szCs w:val="22"/>
          <w:color w:val="auto"/>
        </w:rPr>
        <w:t xml:space="preserve">o  </w:t>
      </w:r>
      <w:r>
        <w:rPr>
          <w:rFonts w:ascii="Calibri" w:cs="Calibri" w:eastAsia="Calibri" w:hAnsi="Calibri"/>
          <w:sz w:val="22"/>
          <w:szCs w:val="22"/>
          <w:color w:val="auto"/>
        </w:rPr>
        <w:t>UOXXXXXX terminados en 6: archivos SMILE</w:t>
      </w:r>
    </w:p>
    <w:p>
      <w:pPr>
        <w:spacing w:after="0" w:line="17" w:lineRule="exact"/>
        <w:rPr>
          <w:rFonts w:ascii="Arial" w:cs="Arial" w:eastAsia="Arial" w:hAnsi="Arial"/>
          <w:sz w:val="22"/>
          <w:szCs w:val="22"/>
          <w:color w:val="auto"/>
        </w:rPr>
      </w:pPr>
    </w:p>
    <w:p>
      <w:pPr>
        <w:ind w:left="2060"/>
        <w:spacing w:after="0"/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Courier New" w:cs="Courier New" w:eastAsia="Courier New" w:hAnsi="Courier New"/>
          <w:sz w:val="22"/>
          <w:szCs w:val="22"/>
          <w:color w:val="auto"/>
        </w:rPr>
        <w:t xml:space="preserve">o  </w:t>
      </w:r>
      <w:r>
        <w:rPr>
          <w:rFonts w:ascii="Calibri" w:cs="Calibri" w:eastAsia="Calibri" w:hAnsi="Calibri"/>
          <w:sz w:val="22"/>
          <w:szCs w:val="22"/>
          <w:color w:val="auto"/>
        </w:rPr>
        <w:t>UOXXXXXX terminados en 7: archivos X3D</w:t>
      </w:r>
    </w:p>
    <w:p>
      <w:pPr>
        <w:spacing w:after="0" w:line="12" w:lineRule="exact"/>
        <w:rPr>
          <w:rFonts w:ascii="Arial" w:cs="Arial" w:eastAsia="Arial" w:hAnsi="Arial"/>
          <w:sz w:val="22"/>
          <w:szCs w:val="22"/>
          <w:color w:val="auto"/>
        </w:rPr>
      </w:pPr>
    </w:p>
    <w:p>
      <w:pPr>
        <w:ind w:left="2060"/>
        <w:spacing w:after="0"/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Courier New" w:cs="Courier New" w:eastAsia="Courier New" w:hAnsi="Courier New"/>
          <w:sz w:val="22"/>
          <w:szCs w:val="22"/>
          <w:color w:val="auto"/>
        </w:rPr>
        <w:t xml:space="preserve">o  </w:t>
      </w:r>
      <w:r>
        <w:rPr>
          <w:rFonts w:ascii="Calibri" w:cs="Calibri" w:eastAsia="Calibri" w:hAnsi="Calibri"/>
          <w:sz w:val="22"/>
          <w:szCs w:val="22"/>
          <w:color w:val="auto"/>
        </w:rPr>
        <w:t>UOXXXXXX terminados en 8: archivos UPnP</w:t>
      </w:r>
    </w:p>
    <w:p>
      <w:pPr>
        <w:spacing w:after="0" w:line="12" w:lineRule="exact"/>
        <w:rPr>
          <w:rFonts w:ascii="Arial" w:cs="Arial" w:eastAsia="Arial" w:hAnsi="Arial"/>
          <w:sz w:val="22"/>
          <w:szCs w:val="22"/>
          <w:color w:val="auto"/>
        </w:rPr>
      </w:pPr>
    </w:p>
    <w:p>
      <w:pPr>
        <w:ind w:left="2060"/>
        <w:spacing w:after="0"/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Courier New" w:cs="Courier New" w:eastAsia="Courier New" w:hAnsi="Courier New"/>
          <w:sz w:val="22"/>
          <w:szCs w:val="22"/>
          <w:color w:val="auto"/>
        </w:rPr>
        <w:t xml:space="preserve">o  </w:t>
      </w:r>
      <w:r>
        <w:rPr>
          <w:rFonts w:ascii="Calibri" w:cs="Calibri" w:eastAsia="Calibri" w:hAnsi="Calibri"/>
          <w:sz w:val="22"/>
          <w:szCs w:val="22"/>
          <w:color w:val="auto"/>
        </w:rPr>
        <w:t>UOXXXXXX terminados en 9: archivos TTML</w:t>
      </w:r>
    </w:p>
    <w:p>
      <w:pPr>
        <w:spacing w:after="0" w:line="31" w:lineRule="exact"/>
        <w:rPr>
          <w:rFonts w:ascii="Arial" w:cs="Arial" w:eastAsia="Arial" w:hAnsi="Arial"/>
          <w:sz w:val="22"/>
          <w:szCs w:val="22"/>
          <w:color w:val="auto"/>
        </w:rPr>
      </w:pPr>
    </w:p>
    <w:p>
      <w:pPr>
        <w:ind w:left="1700" w:hanging="356"/>
        <w:spacing w:after="0"/>
        <w:tabs>
          <w:tab w:leader="none" w:pos="1700" w:val="left"/>
        </w:tabs>
        <w:numPr>
          <w:ilvl w:val="0"/>
          <w:numId w:val="6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El diseño de la aplicación se deja libre al estudiante</w:t>
      </w:r>
    </w:p>
    <w:p>
      <w:pPr>
        <w:spacing w:after="0" w:line="17" w:lineRule="exact"/>
        <w:rPr>
          <w:rFonts w:ascii="Arial" w:cs="Arial" w:eastAsia="Arial" w:hAnsi="Arial"/>
          <w:sz w:val="22"/>
          <w:szCs w:val="22"/>
          <w:color w:val="auto"/>
        </w:rPr>
      </w:pPr>
    </w:p>
    <w:p>
      <w:pPr>
        <w:ind w:left="1700" w:hanging="356"/>
        <w:spacing w:after="0"/>
        <w:tabs>
          <w:tab w:leader="none" w:pos="1700" w:val="left"/>
        </w:tabs>
        <w:numPr>
          <w:ilvl w:val="0"/>
          <w:numId w:val="6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El lenguaje de programación a utilizar se deja a libre elección del estudiante</w:t>
      </w:r>
    </w:p>
    <w:p>
      <w:pPr>
        <w:spacing w:after="0" w:line="29" w:lineRule="exact"/>
        <w:rPr>
          <w:rFonts w:ascii="Arial" w:cs="Arial" w:eastAsia="Arial" w:hAnsi="Arial"/>
          <w:sz w:val="22"/>
          <w:szCs w:val="22"/>
          <w:color w:val="auto"/>
        </w:rPr>
      </w:pPr>
    </w:p>
    <w:p>
      <w:pPr>
        <w:ind w:left="1700" w:right="246" w:hanging="356"/>
        <w:spacing w:after="0" w:line="263" w:lineRule="auto"/>
        <w:tabs>
          <w:tab w:leader="none" w:pos="1700" w:val="left"/>
        </w:tabs>
        <w:numPr>
          <w:ilvl w:val="0"/>
          <w:numId w:val="6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La entrada al programa debe ser obligatoriamente un archivo de un lenguaje derivado de XML</w:t>
      </w:r>
    </w:p>
    <w:p>
      <w:pPr>
        <w:spacing w:after="0" w:line="1" w:lineRule="exact"/>
        <w:rPr>
          <w:rFonts w:ascii="Arial" w:cs="Arial" w:eastAsia="Arial" w:hAnsi="Arial"/>
          <w:sz w:val="22"/>
          <w:szCs w:val="22"/>
          <w:color w:val="auto"/>
        </w:rPr>
      </w:pPr>
    </w:p>
    <w:p>
      <w:pPr>
        <w:ind w:left="1700" w:hanging="356"/>
        <w:spacing w:after="0"/>
        <w:tabs>
          <w:tab w:leader="none" w:pos="1700" w:val="left"/>
        </w:tabs>
        <w:numPr>
          <w:ilvl w:val="0"/>
          <w:numId w:val="6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Se valorará la originalidad y la utilidad de la aplicación desarrollada</w:t>
      </w:r>
    </w:p>
    <w:p>
      <w:pPr>
        <w:spacing w:after="0" w:line="183" w:lineRule="exact"/>
        <w:rPr>
          <w:sz w:val="20"/>
          <w:szCs w:val="20"/>
          <w:color w:val="auto"/>
        </w:rPr>
      </w:pPr>
    </w:p>
    <w:p>
      <w:pPr>
        <w:ind w:left="28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Se debe presentar:</w:t>
      </w:r>
    </w:p>
    <w:p>
      <w:pPr>
        <w:spacing w:after="0" w:line="192" w:lineRule="exact"/>
        <w:rPr>
          <w:sz w:val="20"/>
          <w:szCs w:val="20"/>
          <w:color w:val="auto"/>
        </w:rPr>
      </w:pPr>
    </w:p>
    <w:p>
      <w:pPr>
        <w:ind w:left="1700" w:hanging="356"/>
        <w:spacing w:after="0"/>
        <w:tabs>
          <w:tab w:leader="none" w:pos="1700" w:val="left"/>
        </w:tabs>
        <w:numPr>
          <w:ilvl w:val="0"/>
          <w:numId w:val="7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Código fuente y ejecutable (si lo hubiera)</w:t>
      </w:r>
    </w:p>
    <w:p>
      <w:pPr>
        <w:spacing w:after="0" w:line="31" w:lineRule="exact"/>
        <w:rPr>
          <w:rFonts w:ascii="Arial" w:cs="Arial" w:eastAsia="Arial" w:hAnsi="Arial"/>
          <w:sz w:val="22"/>
          <w:szCs w:val="22"/>
          <w:color w:val="auto"/>
        </w:rPr>
      </w:pPr>
    </w:p>
    <w:p>
      <w:pPr>
        <w:jc w:val="both"/>
        <w:ind w:left="1700" w:right="246" w:hanging="356"/>
        <w:spacing w:after="0" w:line="263" w:lineRule="auto"/>
        <w:tabs>
          <w:tab w:leader="none" w:pos="1700" w:val="left"/>
        </w:tabs>
        <w:numPr>
          <w:ilvl w:val="0"/>
          <w:numId w:val="7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 xml:space="preserve">Archivo </w:t>
      </w:r>
      <w:r>
        <w:rPr>
          <w:rFonts w:ascii="Calibri" w:cs="Calibri" w:eastAsia="Calibri" w:hAnsi="Calibri"/>
          <w:sz w:val="22"/>
          <w:szCs w:val="22"/>
          <w:b w:val="1"/>
          <w:bCs w:val="1"/>
          <w:color w:val="FF0000"/>
        </w:rPr>
        <w:t>léeme.txt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indicando el lenguaje de programación utilizado, la versión del compilador o intérprete usada y los archivos de prueba utilizados. También se incluirán las instrucciones de uso.</w:t>
      </w:r>
    </w:p>
    <w:p>
      <w:pPr>
        <w:spacing w:after="0" w:line="2" w:lineRule="exact"/>
        <w:rPr>
          <w:rFonts w:ascii="Arial" w:cs="Arial" w:eastAsia="Arial" w:hAnsi="Arial"/>
          <w:sz w:val="22"/>
          <w:szCs w:val="22"/>
          <w:color w:val="auto"/>
        </w:rPr>
      </w:pPr>
    </w:p>
    <w:p>
      <w:pPr>
        <w:ind w:left="1700" w:hanging="356"/>
        <w:spacing w:after="0"/>
        <w:tabs>
          <w:tab w:leader="none" w:pos="1700" w:val="left"/>
        </w:tabs>
        <w:numPr>
          <w:ilvl w:val="0"/>
          <w:numId w:val="7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Archivos XML de prueba utilizados</w:t>
      </w:r>
    </w:p>
    <w:p>
      <w:pPr>
        <w:spacing w:after="0" w:line="29" w:lineRule="exact"/>
        <w:rPr>
          <w:rFonts w:ascii="Arial" w:cs="Arial" w:eastAsia="Arial" w:hAnsi="Arial"/>
          <w:sz w:val="22"/>
          <w:szCs w:val="22"/>
          <w:color w:val="auto"/>
        </w:rPr>
      </w:pPr>
    </w:p>
    <w:p>
      <w:pPr>
        <w:ind w:left="1700" w:hanging="356"/>
        <w:spacing w:after="0"/>
        <w:tabs>
          <w:tab w:leader="none" w:pos="1700" w:val="left"/>
        </w:tabs>
        <w:numPr>
          <w:ilvl w:val="0"/>
          <w:numId w:val="7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Archivos generados (si los hubiera)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158115</wp:posOffset>
            </wp:positionH>
            <wp:positionV relativeFrom="paragraph">
              <wp:posOffset>3612515</wp:posOffset>
            </wp:positionV>
            <wp:extent cx="5437505" cy="635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750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3" w:lineRule="exact"/>
        <w:rPr>
          <w:sz w:val="20"/>
          <w:szCs w:val="20"/>
          <w:color w:val="auto"/>
        </w:rPr>
      </w:pPr>
    </w:p>
    <w:p>
      <w:pPr>
        <w:jc w:val="right"/>
        <w:ind w:right="246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Página 7 de 7</w:t>
      </w:r>
    </w:p>
    <w:sectPr>
      <w:pgSz w:w="11900" w:h="16838" w:orient="portrait"/>
      <w:cols w:equalWidth="0" w:num="1">
        <w:col w:w="9026"/>
      </w:cols>
      <w:pgMar w:left="1440" w:top="709" w:right="1440" w:bottom="410" w:gutter="0" w:footer="0" w:header="0"/>
    </w:sectPr>
  </w:body>
</w:document>
</file>

<file path=word/fontTable.xml><?xml version="1.0" encoding="utf-8"?>
<w:fonts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400001FF" w:csb1="FFFF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2000019F" w:csb1="00000000"/>
  </w:font>
  <w:font w:name="Courier New">
    <w:panose1 w:val="02070309020205020404"/>
    <w:charset w:val="00"/>
    <w:family w:val="auto"/>
    <w:pitch w:val="fixed"/>
    <w:sig w:usb0="E0002EFF" w:usb1="C0007843" w:usb2="00000009" w:usb3="00000000" w:csb0="400001FF" w:csb1="FFFF0000"/>
  </w:font>
</w:fonts>
</file>

<file path=word/numbering.xml><?xml version="1.0" encoding="utf-8"?>
<w:numbering xmlns:w="http://schemas.openxmlformats.org/wordprocessingml/2006/main">
  <w:abstractNum w:abstractNumId="0">
    <w:nsid w:val="625558EC"/>
    <w:multiLevelType w:val="hybridMultilevel"/>
    <w:lvl w:ilvl="0">
      <w:lvlJc w:val="left"/>
      <w:lvlText w:val="•"/>
      <w:numFmt w:val="bullet"/>
      <w:start w:val="1"/>
    </w:lvl>
  </w:abstractNum>
  <w:abstractNum w:abstractNumId="1">
    <w:nsid w:val="238E1F29"/>
    <w:multiLevelType w:val="hybridMultilevel"/>
    <w:lvl w:ilvl="0">
      <w:lvlJc w:val="left"/>
      <w:lvlText w:val="•"/>
      <w:numFmt w:val="bullet"/>
      <w:start w:val="1"/>
    </w:lvl>
  </w:abstractNum>
  <w:abstractNum w:abstractNumId="2">
    <w:nsid w:val="46E87CCD"/>
    <w:multiLevelType w:val="hybridMultilevel"/>
    <w:lvl w:ilvl="0">
      <w:lvlJc w:val="left"/>
      <w:lvlText w:val="\endash "/>
      <w:numFmt w:val="bullet"/>
      <w:start w:val="1"/>
    </w:lvl>
  </w:abstractNum>
  <w:abstractNum w:abstractNumId="3">
    <w:nsid w:val="3D1B58BA"/>
    <w:multiLevelType w:val="hybridMultilevel"/>
    <w:lvl w:ilvl="0">
      <w:lvlJc w:val="left"/>
      <w:lvlText w:val="\endash "/>
      <w:numFmt w:val="bullet"/>
      <w:start w:val="1"/>
    </w:lvl>
    <w:lvl w:ilvl="1">
      <w:lvlJc w:val="left"/>
      <w:lvlText w:val="•"/>
      <w:numFmt w:val="bullet"/>
      <w:start w:val="1"/>
    </w:lvl>
    <w:lvl w:ilvl="2">
      <w:lvlJc w:val="left"/>
      <w:lvlText w:val="•"/>
      <w:numFmt w:val="bullet"/>
      <w:start w:val="1"/>
    </w:lvl>
  </w:abstractNum>
  <w:abstractNum w:abstractNumId="4">
    <w:nsid w:val="507ED7AB"/>
    <w:multiLevelType w:val="hybridMultilevel"/>
    <w:lvl w:ilvl="0">
      <w:lvlJc w:val="left"/>
      <w:lvlText w:val="•"/>
      <w:numFmt w:val="bullet"/>
      <w:start w:val="1"/>
    </w:lvl>
  </w:abstractNum>
  <w:abstractNum w:abstractNumId="5">
    <w:nsid w:val="2EB141F2"/>
    <w:multiLevelType w:val="hybridMultilevel"/>
    <w:lvl w:ilvl="0">
      <w:lvlJc w:val="left"/>
      <w:lvlText w:val="•"/>
      <w:numFmt w:val="bullet"/>
      <w:start w:val="1"/>
    </w:lvl>
  </w:abstractNum>
  <w:abstractNum w:abstractNumId="6">
    <w:nsid w:val="41B71EFB"/>
    <w:multiLevelType w:val="hybridMultilevel"/>
    <w:lvl w:ilvl="0">
      <w:lvlJc w:val="left"/>
      <w:lvlText w:val="•"/>
      <w:numFmt w:val="bullet"/>
      <w:start w:val="1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eastAsiaTheme="minorEastAsia"/>
        <w:sz w:val="22"/>
        <w:szCs w:val="22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Layout w:type="fixed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
<Relationships xmlns="http://schemas.openxmlformats.org/package/2006/relationships"><Relationship Id="rId3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Relationship Id="rId7" Type="http://schemas.openxmlformats.org/officeDocument/2006/relationships/numbering" Target="numbering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jpe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2020-11-02T12:39:42Z</dcterms:created>
  <dcterms:modified xsi:type="dcterms:W3CDTF">2020-11-02T12:39:42Z</dcterms:modified>
</cp:coreProperties>
</file>