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66458" w14:textId="77777777" w:rsidR="002427B8" w:rsidRPr="002427B8" w:rsidRDefault="002427B8" w:rsidP="002427B8">
      <w:pPr>
        <w:pStyle w:val="Ttulo"/>
        <w:jc w:val="center"/>
        <w:rPr>
          <w:sz w:val="24"/>
          <w:szCs w:val="24"/>
        </w:rPr>
      </w:pPr>
    </w:p>
    <w:p w14:paraId="025EF550" w14:textId="48112D65" w:rsidR="002427B8" w:rsidRDefault="002427B8" w:rsidP="002427B8">
      <w:pPr>
        <w:pStyle w:val="Ttulo"/>
        <w:jc w:val="center"/>
      </w:pPr>
      <w:r>
        <w:rPr>
          <w:noProof/>
        </w:rPr>
        <w:drawing>
          <wp:inline distT="0" distB="0" distL="0" distR="0" wp14:anchorId="10630C03" wp14:editId="7001F9DF">
            <wp:extent cx="2680741" cy="1976511"/>
            <wp:effectExtent l="0" t="0" r="0" b="0"/>
            <wp:docPr id="1973551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022" cy="1986303"/>
                    </a:xfrm>
                    <a:prstGeom prst="rect">
                      <a:avLst/>
                    </a:prstGeom>
                    <a:noFill/>
                    <a:ln>
                      <a:noFill/>
                    </a:ln>
                  </pic:spPr>
                </pic:pic>
              </a:graphicData>
            </a:graphic>
          </wp:inline>
        </w:drawing>
      </w:r>
    </w:p>
    <w:p w14:paraId="7046ECA6" w14:textId="77777777" w:rsidR="002427B8" w:rsidRDefault="002427B8" w:rsidP="002427B8"/>
    <w:p w14:paraId="2BCE3079" w14:textId="77777777" w:rsidR="002427B8" w:rsidRPr="002427B8" w:rsidRDefault="002427B8" w:rsidP="002427B8"/>
    <w:p w14:paraId="7CF3ED25" w14:textId="0AB2A48A" w:rsidR="00CE0EA3" w:rsidRPr="002427B8" w:rsidRDefault="002427B8" w:rsidP="002427B8">
      <w:pPr>
        <w:pStyle w:val="Ttulo"/>
        <w:jc w:val="center"/>
        <w:rPr>
          <w:rFonts w:asciiTheme="majorBidi" w:hAnsiTheme="majorBidi"/>
          <w:sz w:val="52"/>
          <w:szCs w:val="52"/>
        </w:rPr>
      </w:pPr>
      <w:r w:rsidRPr="002427B8">
        <w:rPr>
          <w:rFonts w:asciiTheme="majorBidi" w:hAnsiTheme="majorBidi"/>
          <w:sz w:val="52"/>
          <w:szCs w:val="52"/>
        </w:rPr>
        <w:t>Servicios de Comunicaciones Básicos</w:t>
      </w:r>
    </w:p>
    <w:p w14:paraId="6001E8CC" w14:textId="77777777" w:rsidR="002427B8" w:rsidRDefault="002427B8" w:rsidP="002427B8">
      <w:pPr>
        <w:jc w:val="center"/>
      </w:pPr>
    </w:p>
    <w:p w14:paraId="550CD81B" w14:textId="77777777" w:rsidR="002427B8" w:rsidRDefault="002427B8" w:rsidP="002427B8">
      <w:pPr>
        <w:jc w:val="center"/>
      </w:pPr>
    </w:p>
    <w:p w14:paraId="1AEC4E89" w14:textId="63F5F1C8" w:rsidR="002427B8" w:rsidRPr="00AA49A9" w:rsidRDefault="002427B8" w:rsidP="00AA49A9">
      <w:pPr>
        <w:jc w:val="center"/>
        <w:rPr>
          <w:rFonts w:asciiTheme="majorBidi" w:hAnsiTheme="majorBidi" w:cstheme="majorBidi"/>
          <w:sz w:val="36"/>
          <w:szCs w:val="36"/>
        </w:rPr>
      </w:pPr>
      <w:r w:rsidRPr="00AA49A9">
        <w:rPr>
          <w:rFonts w:asciiTheme="majorBidi" w:hAnsiTheme="majorBidi" w:cstheme="majorBidi"/>
          <w:sz w:val="36"/>
          <w:szCs w:val="36"/>
        </w:rPr>
        <w:t>TRABAJO FINAL</w:t>
      </w:r>
    </w:p>
    <w:p w14:paraId="34BBA779" w14:textId="77777777" w:rsidR="002427B8" w:rsidRDefault="002427B8" w:rsidP="002427B8"/>
    <w:p w14:paraId="00E4F21E" w14:textId="77777777" w:rsidR="002427B8" w:rsidRDefault="002427B8" w:rsidP="002427B8"/>
    <w:p w14:paraId="4369809F" w14:textId="77777777" w:rsidR="002427B8" w:rsidRDefault="002427B8" w:rsidP="002427B8"/>
    <w:p w14:paraId="3A0FE367" w14:textId="77777777" w:rsidR="002427B8" w:rsidRDefault="002427B8" w:rsidP="002427B8"/>
    <w:p w14:paraId="1516E269" w14:textId="271504F5" w:rsidR="002427B8" w:rsidRPr="002427B8" w:rsidRDefault="002427B8" w:rsidP="002427B8">
      <w:pPr>
        <w:jc w:val="center"/>
        <w:rPr>
          <w:rFonts w:asciiTheme="majorBidi" w:hAnsiTheme="majorBidi" w:cstheme="majorBidi"/>
          <w:sz w:val="24"/>
          <w:szCs w:val="24"/>
          <w:lang w:val="pt-PT"/>
        </w:rPr>
      </w:pPr>
      <w:r w:rsidRPr="002427B8">
        <w:rPr>
          <w:rFonts w:asciiTheme="majorBidi" w:hAnsiTheme="majorBidi" w:cstheme="majorBidi"/>
          <w:sz w:val="24"/>
          <w:szCs w:val="24"/>
          <w:lang w:val="pt-PT"/>
        </w:rPr>
        <w:t>Laura Teijeiro Yugueros (</w:t>
      </w:r>
      <w:proofErr w:type="spellStart"/>
      <w:r w:rsidRPr="002427B8">
        <w:rPr>
          <w:rFonts w:asciiTheme="majorBidi" w:hAnsiTheme="majorBidi" w:cstheme="majorBidi"/>
          <w:sz w:val="24"/>
          <w:szCs w:val="24"/>
          <w:lang w:val="pt-PT"/>
        </w:rPr>
        <w:t>uo</w:t>
      </w:r>
      <w:proofErr w:type="spellEnd"/>
      <w:r w:rsidRPr="002427B8">
        <w:rPr>
          <w:rFonts w:asciiTheme="majorBidi" w:hAnsiTheme="majorBidi" w:cstheme="majorBidi"/>
          <w:sz w:val="24"/>
          <w:szCs w:val="24"/>
          <w:lang w:val="pt-PT"/>
        </w:rPr>
        <w:t>)</w:t>
      </w:r>
    </w:p>
    <w:p w14:paraId="139E2F38" w14:textId="6B28A685" w:rsidR="002427B8" w:rsidRPr="005A0155" w:rsidRDefault="002427B8" w:rsidP="6BB39056">
      <w:pPr>
        <w:jc w:val="center"/>
        <w:rPr>
          <w:rFonts w:asciiTheme="majorBidi" w:hAnsiTheme="majorBidi" w:cstheme="majorBidi"/>
          <w:sz w:val="24"/>
          <w:szCs w:val="24"/>
          <w:lang w:val="pt-PT"/>
        </w:rPr>
      </w:pPr>
      <w:r w:rsidRPr="6BB39056">
        <w:rPr>
          <w:rFonts w:asciiTheme="majorBidi" w:hAnsiTheme="majorBidi" w:cstheme="majorBidi"/>
          <w:sz w:val="24"/>
          <w:szCs w:val="24"/>
          <w:lang w:val="pt-PT"/>
        </w:rPr>
        <w:t>Lucas Alonso López (uo</w:t>
      </w:r>
      <w:r w:rsidR="7802DF3F" w:rsidRPr="6BB39056">
        <w:rPr>
          <w:rFonts w:asciiTheme="majorBidi" w:hAnsiTheme="majorBidi" w:cstheme="majorBidi"/>
          <w:sz w:val="24"/>
          <w:szCs w:val="24"/>
          <w:lang w:val="pt-PT"/>
        </w:rPr>
        <w:t>276678@uniovi.es</w:t>
      </w:r>
      <w:r w:rsidRPr="6BB39056">
        <w:rPr>
          <w:rFonts w:asciiTheme="majorBidi" w:hAnsiTheme="majorBidi" w:cstheme="majorBidi"/>
          <w:sz w:val="24"/>
          <w:szCs w:val="24"/>
          <w:lang w:val="pt-PT"/>
        </w:rPr>
        <w:t>)</w:t>
      </w:r>
    </w:p>
    <w:p w14:paraId="79D8130D" w14:textId="60BA6A7B" w:rsidR="002427B8" w:rsidRPr="002427B8" w:rsidRDefault="002427B8" w:rsidP="002427B8">
      <w:pPr>
        <w:jc w:val="center"/>
        <w:rPr>
          <w:rFonts w:asciiTheme="majorBidi" w:hAnsiTheme="majorBidi" w:cstheme="majorBidi"/>
          <w:sz w:val="24"/>
          <w:szCs w:val="24"/>
        </w:rPr>
      </w:pPr>
      <w:r w:rsidRPr="002427B8">
        <w:rPr>
          <w:rFonts w:asciiTheme="majorBidi" w:hAnsiTheme="majorBidi" w:cstheme="majorBidi"/>
          <w:sz w:val="24"/>
          <w:szCs w:val="24"/>
        </w:rPr>
        <w:t>Eva Díaz Mori (uo277539@uniovi.es)</w:t>
      </w:r>
    </w:p>
    <w:p w14:paraId="25FDF302" w14:textId="77777777" w:rsidR="002427B8" w:rsidRDefault="002427B8" w:rsidP="002427B8">
      <w:pPr>
        <w:jc w:val="center"/>
      </w:pPr>
    </w:p>
    <w:p w14:paraId="5CFF9909" w14:textId="77777777" w:rsidR="002427B8" w:rsidRDefault="002427B8" w:rsidP="002427B8">
      <w:pPr>
        <w:jc w:val="center"/>
      </w:pPr>
    </w:p>
    <w:p w14:paraId="6C9A72E2" w14:textId="77777777" w:rsidR="002427B8" w:rsidRDefault="002427B8" w:rsidP="002427B8">
      <w:pPr>
        <w:jc w:val="center"/>
      </w:pPr>
    </w:p>
    <w:p w14:paraId="45397B6E" w14:textId="77777777" w:rsidR="002427B8" w:rsidRDefault="002427B8" w:rsidP="002427B8">
      <w:pPr>
        <w:jc w:val="center"/>
      </w:pPr>
    </w:p>
    <w:p w14:paraId="5FFFEB85" w14:textId="77777777" w:rsidR="002427B8" w:rsidRDefault="002427B8" w:rsidP="002427B8">
      <w:pPr>
        <w:jc w:val="center"/>
      </w:pPr>
    </w:p>
    <w:p w14:paraId="7C1698CD" w14:textId="77777777" w:rsidR="002427B8" w:rsidRDefault="002427B8" w:rsidP="002427B8">
      <w:pPr>
        <w:jc w:val="center"/>
      </w:pPr>
    </w:p>
    <w:p w14:paraId="77EF9564" w14:textId="77777777" w:rsidR="002427B8" w:rsidRDefault="002427B8" w:rsidP="002427B8">
      <w:pPr>
        <w:jc w:val="center"/>
      </w:pPr>
    </w:p>
    <w:p w14:paraId="22711890" w14:textId="77777777" w:rsidR="002427B8" w:rsidRDefault="002427B8" w:rsidP="002427B8">
      <w:pPr>
        <w:jc w:val="center"/>
      </w:pPr>
    </w:p>
    <w:p w14:paraId="7ECC58A1" w14:textId="77777777" w:rsidR="002427B8" w:rsidRDefault="002427B8" w:rsidP="002427B8">
      <w:pPr>
        <w:jc w:val="center"/>
      </w:pPr>
    </w:p>
    <w:p w14:paraId="2407674C" w14:textId="39ABFAC7" w:rsidR="002427B8" w:rsidRPr="00B87827" w:rsidRDefault="002427B8" w:rsidP="00B87827">
      <w:pPr>
        <w:jc w:val="center"/>
        <w:rPr>
          <w:rFonts w:asciiTheme="majorBidi" w:hAnsiTheme="majorBidi" w:cstheme="majorBidi"/>
          <w:sz w:val="28"/>
          <w:szCs w:val="28"/>
        </w:rPr>
      </w:pPr>
      <w:r w:rsidRPr="002427B8">
        <w:rPr>
          <w:rFonts w:asciiTheme="majorBidi" w:hAnsiTheme="majorBidi" w:cstheme="majorBidi"/>
          <w:sz w:val="28"/>
          <w:szCs w:val="28"/>
        </w:rPr>
        <w:t>CURSO 2023-2024</w:t>
      </w:r>
    </w:p>
    <w:sdt>
      <w:sdtPr>
        <w:rPr>
          <w:rFonts w:asciiTheme="majorBidi" w:eastAsiaTheme="minorHAnsi" w:hAnsiTheme="majorBidi" w:cstheme="minorBidi"/>
          <w:color w:val="auto"/>
          <w:kern w:val="2"/>
          <w:sz w:val="24"/>
          <w:szCs w:val="24"/>
          <w:lang w:eastAsia="en-US"/>
          <w14:ligatures w14:val="standardContextual"/>
        </w:rPr>
        <w:id w:val="1239281574"/>
        <w:docPartObj>
          <w:docPartGallery w:val="Table of Contents"/>
          <w:docPartUnique/>
        </w:docPartObj>
      </w:sdtPr>
      <w:sdtEndPr>
        <w:rPr>
          <w:b/>
          <w:bCs/>
        </w:rPr>
      </w:sdtEndPr>
      <w:sdtContent>
        <w:p w14:paraId="1962EA3D" w14:textId="50DD1C7F" w:rsidR="00CF1DD8" w:rsidRPr="00B87827" w:rsidRDefault="00B87827">
          <w:pPr>
            <w:pStyle w:val="TtuloTDC"/>
            <w:rPr>
              <w:rFonts w:asciiTheme="majorBidi" w:hAnsiTheme="majorBidi"/>
              <w:sz w:val="24"/>
              <w:szCs w:val="24"/>
            </w:rPr>
          </w:pPr>
          <w:r w:rsidRPr="00B87827">
            <w:rPr>
              <w:rFonts w:asciiTheme="majorBidi" w:hAnsiTheme="majorBidi"/>
              <w:sz w:val="24"/>
              <w:szCs w:val="24"/>
            </w:rPr>
            <w:t>ÍNDICE</w:t>
          </w:r>
        </w:p>
        <w:p w14:paraId="3649FF94" w14:textId="7E8E0F38" w:rsidR="00161FA2" w:rsidRPr="00950BCB" w:rsidRDefault="00CF1DD8">
          <w:pPr>
            <w:pStyle w:val="TDC1"/>
            <w:tabs>
              <w:tab w:val="left" w:pos="880"/>
              <w:tab w:val="right" w:leader="dot" w:pos="8494"/>
            </w:tabs>
            <w:rPr>
              <w:rFonts w:asciiTheme="majorBidi" w:eastAsiaTheme="minorEastAsia" w:hAnsiTheme="majorBidi" w:cstheme="majorBidi"/>
              <w:noProof/>
              <w:lang w:eastAsia="es-ES"/>
            </w:rPr>
          </w:pPr>
          <w:r w:rsidRPr="00B87827">
            <w:rPr>
              <w:rFonts w:asciiTheme="majorBidi" w:hAnsiTheme="majorBidi" w:cstheme="majorBidi"/>
              <w:sz w:val="24"/>
              <w:szCs w:val="24"/>
            </w:rPr>
            <w:fldChar w:fldCharType="begin"/>
          </w:r>
          <w:r w:rsidRPr="00B87827">
            <w:rPr>
              <w:rFonts w:asciiTheme="majorBidi" w:hAnsiTheme="majorBidi" w:cstheme="majorBidi"/>
              <w:sz w:val="24"/>
              <w:szCs w:val="24"/>
            </w:rPr>
            <w:instrText xml:space="preserve"> TOC \o "1-3" \h \z \u </w:instrText>
          </w:r>
          <w:r w:rsidRPr="00B87827">
            <w:rPr>
              <w:rFonts w:asciiTheme="majorBidi" w:hAnsiTheme="majorBidi" w:cstheme="majorBidi"/>
              <w:sz w:val="24"/>
              <w:szCs w:val="24"/>
            </w:rPr>
            <w:fldChar w:fldCharType="separate"/>
          </w:r>
          <w:hyperlink w:anchor="_Toc153099738" w:history="1">
            <w:r w:rsidR="00161FA2" w:rsidRPr="00950BCB">
              <w:rPr>
                <w:rStyle w:val="Hipervnculo"/>
                <w:rFonts w:asciiTheme="majorBidi" w:hAnsiTheme="majorBidi" w:cstheme="majorBidi"/>
                <w:noProof/>
              </w:rPr>
              <w:t>1.</w:t>
            </w:r>
            <w:r w:rsidR="00161FA2" w:rsidRPr="00950BCB">
              <w:rPr>
                <w:rFonts w:asciiTheme="majorBidi" w:eastAsiaTheme="minorEastAsia" w:hAnsiTheme="majorBidi" w:cstheme="majorBidi"/>
                <w:noProof/>
                <w:lang w:eastAsia="es-ES"/>
              </w:rPr>
              <w:tab/>
            </w:r>
            <w:r w:rsidR="00161FA2" w:rsidRPr="00950BCB">
              <w:rPr>
                <w:rStyle w:val="Hipervnculo"/>
                <w:rFonts w:asciiTheme="majorBidi" w:hAnsiTheme="majorBidi" w:cstheme="majorBidi"/>
                <w:noProof/>
              </w:rPr>
              <w:t>Introducción</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_Toc153099738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2</w:t>
            </w:r>
            <w:r w:rsidR="00161FA2" w:rsidRPr="00950BCB">
              <w:rPr>
                <w:rFonts w:asciiTheme="majorBidi" w:hAnsiTheme="majorBidi" w:cstheme="majorBidi"/>
                <w:noProof/>
                <w:webHidden/>
              </w:rPr>
              <w:fldChar w:fldCharType="end"/>
            </w:r>
          </w:hyperlink>
        </w:p>
        <w:p w14:paraId="4FDE927A" w14:textId="4EAB1443" w:rsidR="00161FA2" w:rsidRPr="00950BCB" w:rsidRDefault="00000000">
          <w:pPr>
            <w:pStyle w:val="TDC1"/>
            <w:tabs>
              <w:tab w:val="left" w:pos="880"/>
              <w:tab w:val="right" w:leader="dot" w:pos="8494"/>
            </w:tabs>
            <w:rPr>
              <w:rFonts w:asciiTheme="majorBidi" w:eastAsiaTheme="minorEastAsia" w:hAnsiTheme="majorBidi" w:cstheme="majorBidi"/>
              <w:noProof/>
              <w:lang w:eastAsia="es-ES"/>
            </w:rPr>
          </w:pPr>
          <w:hyperlink w:anchor="_Toc153099739" w:history="1">
            <w:r w:rsidR="00161FA2" w:rsidRPr="00950BCB">
              <w:rPr>
                <w:rStyle w:val="Hipervnculo"/>
                <w:rFonts w:asciiTheme="majorBidi" w:hAnsiTheme="majorBidi" w:cstheme="majorBidi"/>
                <w:noProof/>
              </w:rPr>
              <w:t>2.</w:t>
            </w:r>
            <w:r w:rsidR="00161FA2" w:rsidRPr="00950BCB">
              <w:rPr>
                <w:rFonts w:asciiTheme="majorBidi" w:eastAsiaTheme="minorEastAsia" w:hAnsiTheme="majorBidi" w:cstheme="majorBidi"/>
                <w:noProof/>
                <w:lang w:eastAsia="es-ES"/>
              </w:rPr>
              <w:tab/>
            </w:r>
            <w:r w:rsidR="00161FA2" w:rsidRPr="00950BCB">
              <w:rPr>
                <w:rStyle w:val="Hipervnculo"/>
                <w:rFonts w:asciiTheme="majorBidi" w:hAnsiTheme="majorBidi" w:cstheme="majorBidi"/>
                <w:noProof/>
              </w:rPr>
              <w:t>Estudio del estado del arte</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_Toc153099739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2</w:t>
            </w:r>
            <w:r w:rsidR="00161FA2" w:rsidRPr="00950BCB">
              <w:rPr>
                <w:rFonts w:asciiTheme="majorBidi" w:hAnsiTheme="majorBidi" w:cstheme="majorBidi"/>
                <w:noProof/>
                <w:webHidden/>
              </w:rPr>
              <w:fldChar w:fldCharType="end"/>
            </w:r>
          </w:hyperlink>
        </w:p>
        <w:p w14:paraId="28A637A0" w14:textId="57B7AE58" w:rsidR="00161FA2" w:rsidRPr="00950BCB" w:rsidRDefault="00000000">
          <w:pPr>
            <w:pStyle w:val="TDC1"/>
            <w:tabs>
              <w:tab w:val="left" w:pos="880"/>
              <w:tab w:val="right" w:leader="dot" w:pos="8494"/>
            </w:tabs>
            <w:rPr>
              <w:rFonts w:asciiTheme="majorBidi" w:eastAsiaTheme="minorEastAsia" w:hAnsiTheme="majorBidi" w:cstheme="majorBidi"/>
              <w:noProof/>
              <w:lang w:eastAsia="es-ES"/>
            </w:rPr>
          </w:pPr>
          <w:hyperlink w:anchor="_Toc153099740" w:history="1">
            <w:r w:rsidR="00161FA2" w:rsidRPr="00950BCB">
              <w:rPr>
                <w:rStyle w:val="Hipervnculo"/>
                <w:rFonts w:asciiTheme="majorBidi" w:hAnsiTheme="majorBidi" w:cstheme="majorBidi"/>
                <w:noProof/>
              </w:rPr>
              <w:t>3.</w:t>
            </w:r>
            <w:r w:rsidR="00161FA2" w:rsidRPr="00950BCB">
              <w:rPr>
                <w:rFonts w:asciiTheme="majorBidi" w:eastAsiaTheme="minorEastAsia" w:hAnsiTheme="majorBidi" w:cstheme="majorBidi"/>
                <w:noProof/>
                <w:lang w:eastAsia="es-ES"/>
              </w:rPr>
              <w:tab/>
            </w:r>
            <w:r w:rsidR="00161FA2" w:rsidRPr="00950BCB">
              <w:rPr>
                <w:rStyle w:val="Hipervnculo"/>
                <w:rFonts w:asciiTheme="majorBidi" w:hAnsiTheme="majorBidi" w:cstheme="majorBidi"/>
                <w:noProof/>
              </w:rPr>
              <w:t>Descripción del sistema</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_Toc153099740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3</w:t>
            </w:r>
            <w:r w:rsidR="00161FA2" w:rsidRPr="00950BCB">
              <w:rPr>
                <w:rFonts w:asciiTheme="majorBidi" w:hAnsiTheme="majorBidi" w:cstheme="majorBidi"/>
                <w:noProof/>
                <w:webHidden/>
              </w:rPr>
              <w:fldChar w:fldCharType="end"/>
            </w:r>
          </w:hyperlink>
        </w:p>
        <w:p w14:paraId="0BB0BEC8" w14:textId="217BCDA5"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1" w:history="1">
            <w:r w:rsidR="00161FA2" w:rsidRPr="00950BCB">
              <w:rPr>
                <w:rStyle w:val="Hipervnculo"/>
                <w:rFonts w:asciiTheme="majorBidi" w:hAnsiTheme="majorBidi" w:cstheme="majorBidi"/>
                <w:noProof/>
              </w:rPr>
              <w:t>3.1 Mapa de navegación</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_Toc153099741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3</w:t>
            </w:r>
            <w:r w:rsidR="00161FA2" w:rsidRPr="00950BCB">
              <w:rPr>
                <w:rFonts w:asciiTheme="majorBidi" w:hAnsiTheme="majorBidi" w:cstheme="majorBidi"/>
                <w:noProof/>
                <w:webHidden/>
              </w:rPr>
              <w:fldChar w:fldCharType="end"/>
            </w:r>
          </w:hyperlink>
        </w:p>
        <w:p w14:paraId="1693C757" w14:textId="2AE057FE"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2" w:history="1">
            <w:r w:rsidR="00161FA2" w:rsidRPr="00950BCB">
              <w:rPr>
                <w:rStyle w:val="Hipervnculo"/>
                <w:rFonts w:asciiTheme="majorBidi" w:hAnsiTheme="majorBidi" w:cstheme="majorBidi"/>
                <w:noProof/>
              </w:rPr>
              <w:t>3.2 Inicio</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_Toc153099742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3</w:t>
            </w:r>
            <w:r w:rsidR="00161FA2" w:rsidRPr="00950BCB">
              <w:rPr>
                <w:rFonts w:asciiTheme="majorBidi" w:hAnsiTheme="majorBidi" w:cstheme="majorBidi"/>
                <w:noProof/>
                <w:webHidden/>
              </w:rPr>
              <w:fldChar w:fldCharType="end"/>
            </w:r>
          </w:hyperlink>
        </w:p>
        <w:p w14:paraId="3E530F6D" w14:textId="3A4A6DA5"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3" w:history="1">
            <w:r w:rsidR="00161FA2" w:rsidRPr="00950BCB">
              <w:rPr>
                <w:rStyle w:val="Hipervnculo"/>
                <w:rFonts w:asciiTheme="majorBidi" w:hAnsiTheme="majorBidi" w:cstheme="majorBidi"/>
                <w:noProof/>
              </w:rPr>
              <w:t>3.3 Productos</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_Toc153099743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5</w:t>
            </w:r>
            <w:r w:rsidR="00161FA2" w:rsidRPr="00950BCB">
              <w:rPr>
                <w:rFonts w:asciiTheme="majorBidi" w:hAnsiTheme="majorBidi" w:cstheme="majorBidi"/>
                <w:noProof/>
                <w:webHidden/>
              </w:rPr>
              <w:fldChar w:fldCharType="end"/>
            </w:r>
          </w:hyperlink>
        </w:p>
        <w:p w14:paraId="138392A1" w14:textId="14DF4E17"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4" w:history="1">
            <w:r w:rsidR="00161FA2" w:rsidRPr="00950BCB">
              <w:rPr>
                <w:rStyle w:val="Hipervnculo"/>
                <w:rFonts w:asciiTheme="majorBidi" w:hAnsiTheme="majorBidi" w:cstheme="majorBidi"/>
                <w:noProof/>
              </w:rPr>
              <w:t>3.4 Atención al cliente</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_Toc153099744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6</w:t>
            </w:r>
            <w:r w:rsidR="00161FA2" w:rsidRPr="00950BCB">
              <w:rPr>
                <w:rFonts w:asciiTheme="majorBidi" w:hAnsiTheme="majorBidi" w:cstheme="majorBidi"/>
                <w:noProof/>
                <w:webHidden/>
              </w:rPr>
              <w:fldChar w:fldCharType="end"/>
            </w:r>
          </w:hyperlink>
        </w:p>
        <w:p w14:paraId="399CEFA6" w14:textId="49F08F57"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5" w:history="1">
            <w:r w:rsidR="00161FA2" w:rsidRPr="00950BCB">
              <w:rPr>
                <w:rStyle w:val="Hipervnculo"/>
                <w:rFonts w:asciiTheme="majorBidi" w:hAnsiTheme="majorBidi" w:cstheme="majorBidi"/>
                <w:noProof/>
              </w:rPr>
              <w:t>3.5 Acceso</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_Toc153099745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7</w:t>
            </w:r>
            <w:r w:rsidR="00161FA2" w:rsidRPr="00950BCB">
              <w:rPr>
                <w:rFonts w:asciiTheme="majorBidi" w:hAnsiTheme="majorBidi" w:cstheme="majorBidi"/>
                <w:noProof/>
                <w:webHidden/>
              </w:rPr>
              <w:fldChar w:fldCharType="end"/>
            </w:r>
          </w:hyperlink>
        </w:p>
        <w:p w14:paraId="54A27FE1" w14:textId="24799BC7"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6" w:history="1">
            <w:r w:rsidR="00161FA2" w:rsidRPr="00950BCB">
              <w:rPr>
                <w:rStyle w:val="Hipervnculo"/>
                <w:rFonts w:asciiTheme="majorBidi" w:hAnsiTheme="majorBidi" w:cstheme="majorBidi"/>
                <w:noProof/>
              </w:rPr>
              <w:t>3.6 Aviso legal</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_Toc153099746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8</w:t>
            </w:r>
            <w:r w:rsidR="00161FA2" w:rsidRPr="00950BCB">
              <w:rPr>
                <w:rFonts w:asciiTheme="majorBidi" w:hAnsiTheme="majorBidi" w:cstheme="majorBidi"/>
                <w:noProof/>
                <w:webHidden/>
              </w:rPr>
              <w:fldChar w:fldCharType="end"/>
            </w:r>
          </w:hyperlink>
        </w:p>
        <w:p w14:paraId="7910CD00" w14:textId="5ABA0A6D" w:rsidR="00161FA2" w:rsidRPr="00950BCB" w:rsidRDefault="00000000">
          <w:pPr>
            <w:pStyle w:val="TDC2"/>
            <w:tabs>
              <w:tab w:val="right" w:leader="dot" w:pos="8494"/>
            </w:tabs>
            <w:rPr>
              <w:rFonts w:asciiTheme="majorBidi" w:eastAsiaTheme="minorEastAsia" w:hAnsiTheme="majorBidi" w:cstheme="majorBidi"/>
              <w:noProof/>
              <w:lang w:eastAsia="es-ES"/>
            </w:rPr>
          </w:pPr>
          <w:hyperlink w:anchor="_Toc153099747" w:history="1">
            <w:r w:rsidR="00161FA2" w:rsidRPr="00950BCB">
              <w:rPr>
                <w:rStyle w:val="Hipervnculo"/>
                <w:rFonts w:asciiTheme="majorBidi" w:hAnsiTheme="majorBidi" w:cstheme="majorBidi"/>
                <w:noProof/>
              </w:rPr>
              <w:t>3.7 Hoja de estilos</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_Toc153099747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8</w:t>
            </w:r>
            <w:r w:rsidR="00161FA2" w:rsidRPr="00950BCB">
              <w:rPr>
                <w:rFonts w:asciiTheme="majorBidi" w:hAnsiTheme="majorBidi" w:cstheme="majorBidi"/>
                <w:noProof/>
                <w:webHidden/>
              </w:rPr>
              <w:fldChar w:fldCharType="end"/>
            </w:r>
          </w:hyperlink>
        </w:p>
        <w:p w14:paraId="14957948" w14:textId="554805CE" w:rsidR="00161FA2" w:rsidRPr="00950BCB" w:rsidRDefault="00000000">
          <w:pPr>
            <w:pStyle w:val="TDC1"/>
            <w:tabs>
              <w:tab w:val="left" w:pos="880"/>
              <w:tab w:val="right" w:leader="dot" w:pos="8494"/>
            </w:tabs>
            <w:rPr>
              <w:rFonts w:asciiTheme="majorBidi" w:eastAsiaTheme="minorEastAsia" w:hAnsiTheme="majorBidi" w:cstheme="majorBidi"/>
              <w:noProof/>
              <w:lang w:eastAsia="es-ES"/>
            </w:rPr>
          </w:pPr>
          <w:hyperlink w:anchor="_Toc153099748" w:history="1">
            <w:r w:rsidR="00161FA2" w:rsidRPr="00950BCB">
              <w:rPr>
                <w:rStyle w:val="Hipervnculo"/>
                <w:rFonts w:asciiTheme="majorBidi" w:hAnsiTheme="majorBidi" w:cstheme="majorBidi"/>
                <w:noProof/>
              </w:rPr>
              <w:t>4.</w:t>
            </w:r>
            <w:r w:rsidR="00161FA2" w:rsidRPr="00950BCB">
              <w:rPr>
                <w:rFonts w:asciiTheme="majorBidi" w:eastAsiaTheme="minorEastAsia" w:hAnsiTheme="majorBidi" w:cstheme="majorBidi"/>
                <w:noProof/>
                <w:lang w:eastAsia="es-ES"/>
              </w:rPr>
              <w:tab/>
            </w:r>
            <w:r w:rsidR="00161FA2" w:rsidRPr="00950BCB">
              <w:rPr>
                <w:rStyle w:val="Hipervnculo"/>
                <w:rFonts w:asciiTheme="majorBidi" w:hAnsiTheme="majorBidi" w:cstheme="majorBidi"/>
                <w:noProof/>
              </w:rPr>
              <w:t>Conclusiones</w:t>
            </w:r>
            <w:r w:rsidR="00161FA2" w:rsidRPr="00950BCB">
              <w:rPr>
                <w:rFonts w:asciiTheme="majorBidi" w:hAnsiTheme="majorBidi" w:cstheme="majorBidi"/>
                <w:noProof/>
                <w:webHidden/>
              </w:rPr>
              <w:tab/>
            </w:r>
            <w:r w:rsidR="00161FA2" w:rsidRPr="00950BCB">
              <w:rPr>
                <w:rFonts w:asciiTheme="majorBidi" w:hAnsiTheme="majorBidi" w:cstheme="majorBidi"/>
                <w:noProof/>
                <w:webHidden/>
              </w:rPr>
              <w:fldChar w:fldCharType="begin"/>
            </w:r>
            <w:r w:rsidR="00161FA2" w:rsidRPr="00950BCB">
              <w:rPr>
                <w:rFonts w:asciiTheme="majorBidi" w:hAnsiTheme="majorBidi" w:cstheme="majorBidi"/>
                <w:noProof/>
                <w:webHidden/>
              </w:rPr>
              <w:instrText xml:space="preserve"> PAGEREF _Toc153099748 \h </w:instrText>
            </w:r>
            <w:r w:rsidR="00161FA2" w:rsidRPr="00950BCB">
              <w:rPr>
                <w:rFonts w:asciiTheme="majorBidi" w:hAnsiTheme="majorBidi" w:cstheme="majorBidi"/>
                <w:noProof/>
                <w:webHidden/>
              </w:rPr>
            </w:r>
            <w:r w:rsidR="00161FA2" w:rsidRPr="00950BCB">
              <w:rPr>
                <w:rFonts w:asciiTheme="majorBidi" w:hAnsiTheme="majorBidi" w:cstheme="majorBidi"/>
                <w:noProof/>
                <w:webHidden/>
              </w:rPr>
              <w:fldChar w:fldCharType="separate"/>
            </w:r>
            <w:r w:rsidR="00462E17" w:rsidRPr="00950BCB">
              <w:rPr>
                <w:rFonts w:asciiTheme="majorBidi" w:hAnsiTheme="majorBidi" w:cstheme="majorBidi"/>
                <w:noProof/>
                <w:webHidden/>
              </w:rPr>
              <w:t>8</w:t>
            </w:r>
            <w:r w:rsidR="00161FA2" w:rsidRPr="00950BCB">
              <w:rPr>
                <w:rFonts w:asciiTheme="majorBidi" w:hAnsiTheme="majorBidi" w:cstheme="majorBidi"/>
                <w:noProof/>
                <w:webHidden/>
              </w:rPr>
              <w:fldChar w:fldCharType="end"/>
            </w:r>
          </w:hyperlink>
        </w:p>
        <w:p w14:paraId="589BCCBC" w14:textId="455A716F" w:rsidR="00CF1DD8" w:rsidRPr="00010A79" w:rsidRDefault="00CF1DD8" w:rsidP="0059018D">
          <w:r w:rsidRPr="00B87827">
            <w:rPr>
              <w:rFonts w:asciiTheme="majorBidi" w:hAnsiTheme="majorBidi" w:cstheme="majorBidi"/>
              <w:b/>
              <w:bCs/>
              <w:sz w:val="24"/>
              <w:szCs w:val="24"/>
            </w:rPr>
            <w:fldChar w:fldCharType="end"/>
          </w:r>
        </w:p>
      </w:sdtContent>
    </w:sdt>
    <w:p w14:paraId="5090801D" w14:textId="77777777" w:rsidR="00395945" w:rsidRDefault="00395945" w:rsidP="00395945">
      <w:pPr>
        <w:jc w:val="both"/>
        <w:rPr>
          <w:rFonts w:asciiTheme="majorBidi" w:hAnsiTheme="majorBidi" w:cstheme="majorBidi"/>
          <w:sz w:val="28"/>
          <w:szCs w:val="28"/>
        </w:rPr>
      </w:pPr>
    </w:p>
    <w:p w14:paraId="715874E7" w14:textId="77777777" w:rsidR="00395945" w:rsidRDefault="00395945" w:rsidP="00395945">
      <w:pPr>
        <w:jc w:val="both"/>
        <w:rPr>
          <w:rFonts w:asciiTheme="majorBidi" w:hAnsiTheme="majorBidi" w:cstheme="majorBidi"/>
          <w:sz w:val="28"/>
          <w:szCs w:val="28"/>
        </w:rPr>
      </w:pPr>
    </w:p>
    <w:p w14:paraId="617398D7" w14:textId="77777777" w:rsidR="00395945" w:rsidRDefault="00395945" w:rsidP="00395945">
      <w:pPr>
        <w:jc w:val="both"/>
        <w:rPr>
          <w:rFonts w:asciiTheme="majorBidi" w:hAnsiTheme="majorBidi" w:cstheme="majorBidi"/>
          <w:sz w:val="28"/>
          <w:szCs w:val="28"/>
        </w:rPr>
      </w:pPr>
    </w:p>
    <w:p w14:paraId="6F8929A4" w14:textId="77777777" w:rsidR="00395945" w:rsidRDefault="00395945" w:rsidP="00395945">
      <w:pPr>
        <w:jc w:val="both"/>
        <w:rPr>
          <w:rFonts w:asciiTheme="majorBidi" w:hAnsiTheme="majorBidi" w:cstheme="majorBidi"/>
          <w:sz w:val="28"/>
          <w:szCs w:val="28"/>
        </w:rPr>
      </w:pPr>
    </w:p>
    <w:p w14:paraId="781DC7E3" w14:textId="77777777" w:rsidR="00395945" w:rsidRDefault="00395945" w:rsidP="00395945">
      <w:pPr>
        <w:jc w:val="both"/>
        <w:rPr>
          <w:rFonts w:asciiTheme="majorBidi" w:hAnsiTheme="majorBidi" w:cstheme="majorBidi"/>
          <w:sz w:val="28"/>
          <w:szCs w:val="28"/>
        </w:rPr>
      </w:pPr>
    </w:p>
    <w:p w14:paraId="37E03EBC" w14:textId="77777777" w:rsidR="00395945" w:rsidRDefault="00395945" w:rsidP="00395945">
      <w:pPr>
        <w:jc w:val="both"/>
        <w:rPr>
          <w:rFonts w:asciiTheme="majorBidi" w:hAnsiTheme="majorBidi" w:cstheme="majorBidi"/>
          <w:sz w:val="28"/>
          <w:szCs w:val="28"/>
        </w:rPr>
      </w:pPr>
    </w:p>
    <w:p w14:paraId="3CB72347" w14:textId="77777777" w:rsidR="00395945" w:rsidRDefault="00395945" w:rsidP="00395945">
      <w:pPr>
        <w:jc w:val="both"/>
        <w:rPr>
          <w:rFonts w:asciiTheme="majorBidi" w:hAnsiTheme="majorBidi" w:cstheme="majorBidi"/>
          <w:sz w:val="28"/>
          <w:szCs w:val="28"/>
        </w:rPr>
      </w:pPr>
    </w:p>
    <w:p w14:paraId="6CDFDC64" w14:textId="77777777" w:rsidR="00395945" w:rsidRDefault="00395945" w:rsidP="00395945">
      <w:pPr>
        <w:jc w:val="both"/>
        <w:rPr>
          <w:rFonts w:asciiTheme="majorBidi" w:hAnsiTheme="majorBidi" w:cstheme="majorBidi"/>
          <w:sz w:val="28"/>
          <w:szCs w:val="28"/>
        </w:rPr>
      </w:pPr>
    </w:p>
    <w:p w14:paraId="0034231F" w14:textId="77777777" w:rsidR="00395945" w:rsidRDefault="00395945" w:rsidP="00395945">
      <w:pPr>
        <w:jc w:val="both"/>
        <w:rPr>
          <w:rFonts w:asciiTheme="majorBidi" w:hAnsiTheme="majorBidi" w:cstheme="majorBidi"/>
          <w:sz w:val="28"/>
          <w:szCs w:val="28"/>
        </w:rPr>
      </w:pPr>
    </w:p>
    <w:p w14:paraId="46BFBDAC" w14:textId="77777777" w:rsidR="00395945" w:rsidRDefault="00395945" w:rsidP="00395945">
      <w:pPr>
        <w:jc w:val="both"/>
        <w:rPr>
          <w:rFonts w:asciiTheme="majorBidi" w:hAnsiTheme="majorBidi" w:cstheme="majorBidi"/>
          <w:sz w:val="28"/>
          <w:szCs w:val="28"/>
        </w:rPr>
      </w:pPr>
    </w:p>
    <w:p w14:paraId="4FD39F65" w14:textId="77777777" w:rsidR="00395945" w:rsidRDefault="00395945" w:rsidP="00395945">
      <w:pPr>
        <w:jc w:val="both"/>
        <w:rPr>
          <w:rFonts w:asciiTheme="majorBidi" w:hAnsiTheme="majorBidi" w:cstheme="majorBidi"/>
          <w:sz w:val="28"/>
          <w:szCs w:val="28"/>
        </w:rPr>
      </w:pPr>
    </w:p>
    <w:p w14:paraId="2888FBB3" w14:textId="77777777" w:rsidR="00395945" w:rsidRDefault="00395945" w:rsidP="00395945">
      <w:pPr>
        <w:jc w:val="both"/>
        <w:rPr>
          <w:rFonts w:asciiTheme="majorBidi" w:hAnsiTheme="majorBidi" w:cstheme="majorBidi"/>
          <w:sz w:val="28"/>
          <w:szCs w:val="28"/>
        </w:rPr>
      </w:pPr>
    </w:p>
    <w:p w14:paraId="10A922A0" w14:textId="77777777" w:rsidR="00395945" w:rsidRDefault="00395945" w:rsidP="00395945">
      <w:pPr>
        <w:jc w:val="both"/>
        <w:rPr>
          <w:rFonts w:asciiTheme="majorBidi" w:hAnsiTheme="majorBidi" w:cstheme="majorBidi"/>
          <w:sz w:val="28"/>
          <w:szCs w:val="28"/>
        </w:rPr>
      </w:pPr>
    </w:p>
    <w:p w14:paraId="398076D3" w14:textId="77777777" w:rsidR="00395945" w:rsidRDefault="00395945" w:rsidP="00395945">
      <w:pPr>
        <w:jc w:val="both"/>
        <w:rPr>
          <w:rFonts w:asciiTheme="majorBidi" w:hAnsiTheme="majorBidi" w:cstheme="majorBidi"/>
          <w:sz w:val="28"/>
          <w:szCs w:val="28"/>
        </w:rPr>
      </w:pPr>
    </w:p>
    <w:p w14:paraId="2DB5F948" w14:textId="750D6A35" w:rsidR="00395945" w:rsidRDefault="00395945" w:rsidP="00395945">
      <w:pPr>
        <w:rPr>
          <w:rFonts w:asciiTheme="majorBidi" w:hAnsiTheme="majorBidi" w:cstheme="majorBidi"/>
          <w:sz w:val="28"/>
          <w:szCs w:val="28"/>
        </w:rPr>
      </w:pPr>
    </w:p>
    <w:p w14:paraId="6425C12D" w14:textId="77777777" w:rsidR="008267A1" w:rsidRDefault="008267A1" w:rsidP="00395945">
      <w:pPr>
        <w:rPr>
          <w:rFonts w:asciiTheme="majorBidi" w:hAnsiTheme="majorBidi" w:cstheme="majorBidi"/>
          <w:sz w:val="28"/>
          <w:szCs w:val="28"/>
        </w:rPr>
      </w:pPr>
    </w:p>
    <w:p w14:paraId="71081B2C" w14:textId="77777777" w:rsidR="00B87827" w:rsidRDefault="00B87827" w:rsidP="00395945">
      <w:pPr>
        <w:rPr>
          <w:rFonts w:asciiTheme="majorBidi" w:hAnsiTheme="majorBidi" w:cstheme="majorBidi"/>
          <w:sz w:val="28"/>
          <w:szCs w:val="28"/>
        </w:rPr>
      </w:pPr>
    </w:p>
    <w:p w14:paraId="01F3B9BF" w14:textId="76FE7F3C" w:rsidR="00990A8B" w:rsidRDefault="00395945" w:rsidP="00B87827">
      <w:pPr>
        <w:pStyle w:val="Ttulo1"/>
        <w:numPr>
          <w:ilvl w:val="0"/>
          <w:numId w:val="5"/>
        </w:numPr>
        <w:rPr>
          <w:rFonts w:asciiTheme="majorBidi" w:hAnsiTheme="majorBidi"/>
        </w:rPr>
      </w:pPr>
      <w:bookmarkStart w:id="0" w:name="_Toc153099738"/>
      <w:r w:rsidRPr="00B87827">
        <w:rPr>
          <w:rFonts w:asciiTheme="majorBidi" w:hAnsiTheme="majorBidi"/>
        </w:rPr>
        <w:lastRenderedPageBreak/>
        <w:t>Introducción</w:t>
      </w:r>
      <w:bookmarkEnd w:id="0"/>
    </w:p>
    <w:p w14:paraId="0B5FC743" w14:textId="77777777" w:rsidR="00B87827" w:rsidRPr="00B87827" w:rsidRDefault="00B87827" w:rsidP="00B87827"/>
    <w:p w14:paraId="0BAAFEB1" w14:textId="25626E59" w:rsidR="00990A8B" w:rsidRPr="00B87827" w:rsidRDefault="00990A8B" w:rsidP="00990A8B">
      <w:pPr>
        <w:jc w:val="both"/>
        <w:rPr>
          <w:rFonts w:asciiTheme="majorBidi" w:hAnsiTheme="majorBidi" w:cstheme="majorBidi"/>
          <w:sz w:val="24"/>
          <w:szCs w:val="24"/>
        </w:rPr>
      </w:pPr>
      <w:r w:rsidRPr="00B87827">
        <w:rPr>
          <w:rFonts w:asciiTheme="majorBidi" w:hAnsiTheme="majorBidi" w:cstheme="majorBidi"/>
          <w:sz w:val="24"/>
          <w:szCs w:val="24"/>
        </w:rPr>
        <w:t xml:space="preserve">Este proyecto entra en el ámbito de la asignatura de Servicios de Comunicaciones Básicos del Grado de Ingeniería en Tecnologías y Servicios de Telecomunicación de la Escuela Politécnica de Ingeniería de Gijón. Ha sido realizado por tres alumnos del grado. Se ha diseñado una página web muy básica que imita lo que podría ser la página web de un banco. La programación de dicha web se ha llevado a cabo mediante el uso de </w:t>
      </w:r>
      <w:r w:rsidRPr="00B87827">
        <w:rPr>
          <w:rFonts w:asciiTheme="majorBidi" w:hAnsiTheme="majorBidi" w:cstheme="majorBidi"/>
          <w:i/>
          <w:iCs/>
          <w:sz w:val="24"/>
          <w:szCs w:val="24"/>
        </w:rPr>
        <w:t xml:space="preserve">Visual Studio Code </w:t>
      </w:r>
      <w:r w:rsidRPr="00B87827">
        <w:rPr>
          <w:rFonts w:asciiTheme="majorBidi" w:hAnsiTheme="majorBidi" w:cstheme="majorBidi"/>
          <w:sz w:val="24"/>
          <w:szCs w:val="24"/>
        </w:rPr>
        <w:t>en lenguaje HTML.</w:t>
      </w:r>
    </w:p>
    <w:p w14:paraId="6A80A255" w14:textId="4EAA9BCD" w:rsidR="00990A8B" w:rsidRPr="00B87827" w:rsidRDefault="00990A8B" w:rsidP="00990A8B">
      <w:pPr>
        <w:jc w:val="both"/>
        <w:rPr>
          <w:rFonts w:asciiTheme="majorBidi" w:hAnsiTheme="majorBidi" w:cstheme="majorBidi"/>
          <w:sz w:val="24"/>
          <w:szCs w:val="24"/>
        </w:rPr>
      </w:pPr>
      <w:r w:rsidRPr="00B87827">
        <w:rPr>
          <w:rFonts w:asciiTheme="majorBidi" w:hAnsiTheme="majorBidi" w:cstheme="majorBidi"/>
          <w:sz w:val="24"/>
          <w:szCs w:val="24"/>
        </w:rPr>
        <w:t xml:space="preserve">La página web ha sido diseñada basándose en los sitios web de bancos, pero simplificando todo su diseño para quedarnos solo con lo principal y lo que se exigía en la descripción del trabajo. Todo el desarrollo del sitio web gira </w:t>
      </w:r>
      <w:r w:rsidR="009A5A3D" w:rsidRPr="00B87827">
        <w:rPr>
          <w:rFonts w:asciiTheme="majorBidi" w:hAnsiTheme="majorBidi" w:cstheme="majorBidi"/>
          <w:sz w:val="24"/>
          <w:szCs w:val="24"/>
        </w:rPr>
        <w:t>en torno</w:t>
      </w:r>
      <w:r w:rsidRPr="00B87827">
        <w:rPr>
          <w:rFonts w:asciiTheme="majorBidi" w:hAnsiTheme="majorBidi" w:cstheme="majorBidi"/>
          <w:sz w:val="24"/>
          <w:szCs w:val="24"/>
        </w:rPr>
        <w:t xml:space="preserve"> a un</w:t>
      </w:r>
      <w:r w:rsidR="00010A79" w:rsidRPr="00B87827">
        <w:rPr>
          <w:rFonts w:asciiTheme="majorBidi" w:hAnsiTheme="majorBidi" w:cstheme="majorBidi"/>
          <w:sz w:val="24"/>
          <w:szCs w:val="24"/>
        </w:rPr>
        <w:t xml:space="preserve"> menú de navegación, en el que se incluyen las subpáginas para cada apartado que hemos desarrollado. Para que el tema de la página tuviese una cierta coherencia, sabiendo que todo es ficticio, decidimos simular que se trata de una banca online, donde todo se puede gestionar a golpe de </w:t>
      </w:r>
      <w:r w:rsidR="009A5A3D" w:rsidRPr="00B87827">
        <w:rPr>
          <w:rFonts w:asciiTheme="majorBidi" w:hAnsiTheme="majorBidi" w:cstheme="majorBidi"/>
          <w:sz w:val="24"/>
          <w:szCs w:val="24"/>
        </w:rPr>
        <w:t>clic</w:t>
      </w:r>
      <w:r w:rsidR="00010A79" w:rsidRPr="00B87827">
        <w:rPr>
          <w:rFonts w:asciiTheme="majorBidi" w:hAnsiTheme="majorBidi" w:cstheme="majorBidi"/>
          <w:sz w:val="24"/>
          <w:szCs w:val="24"/>
        </w:rPr>
        <w:t xml:space="preserve"> mediante la web, o mediante una </w:t>
      </w:r>
      <w:proofErr w:type="gramStart"/>
      <w:r w:rsidR="00010A79" w:rsidRPr="00B87827">
        <w:rPr>
          <w:rFonts w:asciiTheme="majorBidi" w:hAnsiTheme="majorBidi" w:cstheme="majorBidi"/>
          <w:sz w:val="24"/>
          <w:szCs w:val="24"/>
        </w:rPr>
        <w:t>app</w:t>
      </w:r>
      <w:proofErr w:type="gramEnd"/>
      <w:r w:rsidR="00010A79" w:rsidRPr="00B87827">
        <w:rPr>
          <w:rFonts w:asciiTheme="majorBidi" w:hAnsiTheme="majorBidi" w:cstheme="majorBidi"/>
          <w:sz w:val="24"/>
          <w:szCs w:val="24"/>
        </w:rPr>
        <w:t xml:space="preserve"> ficticia.</w:t>
      </w:r>
    </w:p>
    <w:p w14:paraId="77262D1E" w14:textId="77777777" w:rsidR="00010A79" w:rsidRDefault="00010A79" w:rsidP="00990A8B">
      <w:pPr>
        <w:jc w:val="both"/>
        <w:rPr>
          <w:rFonts w:asciiTheme="majorBidi" w:hAnsiTheme="majorBidi" w:cstheme="majorBidi"/>
        </w:rPr>
      </w:pPr>
    </w:p>
    <w:p w14:paraId="29FF4973" w14:textId="5DCAE754" w:rsidR="00010A79" w:rsidRPr="00B87827" w:rsidRDefault="00010A79" w:rsidP="00B87827">
      <w:pPr>
        <w:pStyle w:val="Ttulo1"/>
        <w:numPr>
          <w:ilvl w:val="0"/>
          <w:numId w:val="5"/>
        </w:numPr>
        <w:rPr>
          <w:rFonts w:asciiTheme="majorBidi" w:hAnsiTheme="majorBidi"/>
        </w:rPr>
      </w:pPr>
      <w:bookmarkStart w:id="1" w:name="_Toc153099739"/>
      <w:r w:rsidRPr="00B87827">
        <w:rPr>
          <w:rFonts w:asciiTheme="majorBidi" w:hAnsiTheme="majorBidi"/>
        </w:rPr>
        <w:t>Estudio del estado del arte</w:t>
      </w:r>
      <w:bookmarkEnd w:id="1"/>
    </w:p>
    <w:p w14:paraId="364E5961" w14:textId="77777777" w:rsidR="00B87827" w:rsidRPr="00B87827" w:rsidRDefault="00B87827" w:rsidP="00B87827"/>
    <w:p w14:paraId="299588A5" w14:textId="77777777" w:rsidR="00C129E7" w:rsidRDefault="00010A79" w:rsidP="00010A79">
      <w:pPr>
        <w:jc w:val="both"/>
        <w:rPr>
          <w:rFonts w:asciiTheme="majorBidi" w:hAnsiTheme="majorBidi" w:cstheme="majorBidi"/>
          <w:sz w:val="24"/>
          <w:szCs w:val="24"/>
        </w:rPr>
      </w:pPr>
      <w:r w:rsidRPr="00232F76">
        <w:rPr>
          <w:rFonts w:asciiTheme="majorBidi" w:hAnsiTheme="majorBidi" w:cstheme="majorBidi"/>
          <w:sz w:val="24"/>
          <w:szCs w:val="24"/>
        </w:rPr>
        <w:t>Se realizó un estudio sobre páginas web de bancos, sobre todo aquellos que son bancos online, que sirvió como guía para realizar el proyecto. Los sitios web que examinamos fueron</w:t>
      </w:r>
      <w:r w:rsidR="006F7AB3" w:rsidRPr="00232F76">
        <w:rPr>
          <w:rFonts w:asciiTheme="majorBidi" w:hAnsiTheme="majorBidi" w:cstheme="majorBidi"/>
          <w:sz w:val="24"/>
          <w:szCs w:val="24"/>
        </w:rPr>
        <w:t xml:space="preserve"> muchos:</w:t>
      </w:r>
      <w:r w:rsidRPr="00232F76">
        <w:rPr>
          <w:rFonts w:asciiTheme="majorBidi" w:hAnsiTheme="majorBidi" w:cstheme="majorBidi"/>
          <w:sz w:val="24"/>
          <w:szCs w:val="24"/>
        </w:rPr>
        <w:t xml:space="preserve"> Evo Banco</w:t>
      </w:r>
      <w:r w:rsidR="006F7AB3" w:rsidRPr="00232F76">
        <w:rPr>
          <w:rFonts w:asciiTheme="majorBidi" w:hAnsiTheme="majorBidi" w:cstheme="majorBidi"/>
          <w:sz w:val="24"/>
          <w:szCs w:val="24"/>
        </w:rPr>
        <w:t>, Unicaja Banco, ING, OpenBank, N26… Finalmente, y después de observar sus características y lo que buscábamos con nuestro proyecto, elegimos inspirarnos en los sitios de Evo Banco y OpenBank ya que tienen un enfoque más parecido a lo que buscábamos, priorizando los servicios digitales y enfocado</w:t>
      </w:r>
      <w:r w:rsidR="002C0359" w:rsidRPr="00232F76">
        <w:rPr>
          <w:rFonts w:asciiTheme="majorBidi" w:hAnsiTheme="majorBidi" w:cstheme="majorBidi"/>
          <w:sz w:val="24"/>
          <w:szCs w:val="24"/>
        </w:rPr>
        <w:t>,</w:t>
      </w:r>
      <w:r w:rsidR="006F7AB3" w:rsidRPr="00232F76">
        <w:rPr>
          <w:rFonts w:asciiTheme="majorBidi" w:hAnsiTheme="majorBidi" w:cstheme="majorBidi"/>
          <w:sz w:val="24"/>
          <w:szCs w:val="24"/>
        </w:rPr>
        <w:t xml:space="preserve"> quizás</w:t>
      </w:r>
      <w:r w:rsidR="002C0359" w:rsidRPr="00232F76">
        <w:rPr>
          <w:rFonts w:asciiTheme="majorBidi" w:hAnsiTheme="majorBidi" w:cstheme="majorBidi"/>
          <w:sz w:val="24"/>
          <w:szCs w:val="24"/>
        </w:rPr>
        <w:t>,</w:t>
      </w:r>
      <w:r w:rsidR="006F7AB3" w:rsidRPr="00232F76">
        <w:rPr>
          <w:rFonts w:asciiTheme="majorBidi" w:hAnsiTheme="majorBidi" w:cstheme="majorBidi"/>
          <w:sz w:val="24"/>
          <w:szCs w:val="24"/>
        </w:rPr>
        <w:t xml:space="preserve"> a gente joven.</w:t>
      </w:r>
      <w:r w:rsidR="007068FC" w:rsidRPr="00232F76">
        <w:rPr>
          <w:rFonts w:asciiTheme="majorBidi" w:hAnsiTheme="majorBidi" w:cstheme="majorBidi"/>
          <w:sz w:val="24"/>
          <w:szCs w:val="24"/>
        </w:rPr>
        <w:t xml:space="preserve"> </w:t>
      </w:r>
    </w:p>
    <w:p w14:paraId="7FE1EB7A" w14:textId="4CD951D4" w:rsidR="00A1316E" w:rsidRDefault="00A1316E" w:rsidP="00A1316E">
      <w:pPr>
        <w:jc w:val="center"/>
        <w:rPr>
          <w:rFonts w:asciiTheme="majorBidi" w:hAnsiTheme="majorBidi" w:cstheme="majorBidi"/>
          <w:sz w:val="24"/>
          <w:szCs w:val="24"/>
        </w:rPr>
      </w:pPr>
      <w:r w:rsidRPr="00A1316E">
        <w:rPr>
          <w:rFonts w:asciiTheme="majorBidi" w:hAnsiTheme="majorBidi" w:cstheme="majorBidi"/>
          <w:sz w:val="24"/>
          <w:szCs w:val="24"/>
        </w:rPr>
        <w:drawing>
          <wp:inline distT="0" distB="0" distL="0" distR="0" wp14:anchorId="428A0F90" wp14:editId="3338A301">
            <wp:extent cx="4343400" cy="2096620"/>
            <wp:effectExtent l="0" t="0" r="0" b="0"/>
            <wp:docPr id="123335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0368" name=""/>
                    <pic:cNvPicPr/>
                  </pic:nvPicPr>
                  <pic:blipFill>
                    <a:blip r:embed="rId9"/>
                    <a:stretch>
                      <a:fillRect/>
                    </a:stretch>
                  </pic:blipFill>
                  <pic:spPr>
                    <a:xfrm>
                      <a:off x="0" y="0"/>
                      <a:ext cx="4365880" cy="2107472"/>
                    </a:xfrm>
                    <a:prstGeom prst="rect">
                      <a:avLst/>
                    </a:prstGeom>
                  </pic:spPr>
                </pic:pic>
              </a:graphicData>
            </a:graphic>
          </wp:inline>
        </w:drawing>
      </w:r>
    </w:p>
    <w:p w14:paraId="4EEE919F" w14:textId="77777777" w:rsidR="00A1316E" w:rsidRPr="00232F76" w:rsidRDefault="00A1316E" w:rsidP="00A1316E">
      <w:pPr>
        <w:jc w:val="center"/>
        <w:rPr>
          <w:rFonts w:asciiTheme="majorBidi" w:hAnsiTheme="majorBidi" w:cstheme="majorBidi"/>
          <w:sz w:val="24"/>
          <w:szCs w:val="24"/>
        </w:rPr>
      </w:pPr>
    </w:p>
    <w:p w14:paraId="1A1E01AE" w14:textId="7FEE4BE9" w:rsidR="00232F76" w:rsidRPr="0015083C" w:rsidRDefault="007068FC" w:rsidP="0015083C">
      <w:pPr>
        <w:jc w:val="both"/>
        <w:rPr>
          <w:rFonts w:asciiTheme="majorBidi" w:hAnsiTheme="majorBidi" w:cstheme="majorBidi"/>
          <w:sz w:val="24"/>
          <w:szCs w:val="24"/>
        </w:rPr>
      </w:pPr>
      <w:r w:rsidRPr="00232F76">
        <w:rPr>
          <w:rFonts w:asciiTheme="majorBidi" w:hAnsiTheme="majorBidi" w:cstheme="majorBidi"/>
          <w:sz w:val="24"/>
          <w:szCs w:val="24"/>
        </w:rPr>
        <w:t>Estos se centra</w:t>
      </w:r>
      <w:r w:rsidR="005B1639" w:rsidRPr="00232F76">
        <w:rPr>
          <w:rFonts w:asciiTheme="majorBidi" w:hAnsiTheme="majorBidi" w:cstheme="majorBidi"/>
          <w:sz w:val="24"/>
          <w:szCs w:val="24"/>
        </w:rPr>
        <w:t>n en ofrecer un diseño intuitivo y fácil de usar, con interfaces limpias e intuitivas.</w:t>
      </w:r>
      <w:r w:rsidR="00C96EC7" w:rsidRPr="00232F76">
        <w:rPr>
          <w:rFonts w:asciiTheme="majorBidi" w:hAnsiTheme="majorBidi" w:cstheme="majorBidi"/>
          <w:sz w:val="24"/>
          <w:szCs w:val="24"/>
        </w:rPr>
        <w:t xml:space="preserve"> Estas páginas</w:t>
      </w:r>
      <w:r w:rsidR="004C4F97" w:rsidRPr="00232F76">
        <w:rPr>
          <w:rFonts w:asciiTheme="majorBidi" w:hAnsiTheme="majorBidi" w:cstheme="majorBidi"/>
          <w:sz w:val="24"/>
          <w:szCs w:val="24"/>
        </w:rPr>
        <w:t xml:space="preserve"> cuentan con funcionalidades más avanzadas que las que podría tener un banco </w:t>
      </w:r>
      <w:r w:rsidR="001233E5" w:rsidRPr="00232F76">
        <w:rPr>
          <w:rFonts w:asciiTheme="majorBidi" w:hAnsiTheme="majorBidi" w:cstheme="majorBidi"/>
          <w:sz w:val="24"/>
          <w:szCs w:val="24"/>
        </w:rPr>
        <w:t>que cuente con muchas oficinas físicas</w:t>
      </w:r>
      <w:r w:rsidR="00157FE8" w:rsidRPr="00232F76">
        <w:rPr>
          <w:rFonts w:asciiTheme="majorBidi" w:hAnsiTheme="majorBidi" w:cstheme="majorBidi"/>
          <w:sz w:val="24"/>
          <w:szCs w:val="24"/>
        </w:rPr>
        <w:t xml:space="preserve">. Dado que no se disponen de estos lugares físicos, las páginas incluyen herramientas de gestión financiera, gráficos de </w:t>
      </w:r>
      <w:r w:rsidR="00157FE8" w:rsidRPr="00232F76">
        <w:rPr>
          <w:rFonts w:asciiTheme="majorBidi" w:hAnsiTheme="majorBidi" w:cstheme="majorBidi"/>
          <w:sz w:val="24"/>
          <w:szCs w:val="24"/>
        </w:rPr>
        <w:lastRenderedPageBreak/>
        <w:t>gastos</w:t>
      </w:r>
      <w:r w:rsidR="00FA5A04" w:rsidRPr="00232F76">
        <w:rPr>
          <w:rFonts w:asciiTheme="majorBidi" w:hAnsiTheme="majorBidi" w:cstheme="majorBidi"/>
          <w:sz w:val="24"/>
          <w:szCs w:val="24"/>
        </w:rPr>
        <w:t xml:space="preserve">… </w:t>
      </w:r>
      <w:r w:rsidR="00B77354" w:rsidRPr="00232F76">
        <w:rPr>
          <w:rFonts w:asciiTheme="majorBidi" w:hAnsiTheme="majorBidi" w:cstheme="majorBidi"/>
          <w:sz w:val="24"/>
          <w:szCs w:val="24"/>
        </w:rPr>
        <w:t>Otro punto para destacar</w:t>
      </w:r>
      <w:r w:rsidR="0014550A" w:rsidRPr="00232F76">
        <w:rPr>
          <w:rFonts w:asciiTheme="majorBidi" w:hAnsiTheme="majorBidi" w:cstheme="majorBidi"/>
          <w:sz w:val="24"/>
          <w:szCs w:val="24"/>
        </w:rPr>
        <w:t xml:space="preserve"> es que este tipo de banca prioriza la personalización</w:t>
      </w:r>
      <w:r w:rsidR="002B2208" w:rsidRPr="00232F76">
        <w:rPr>
          <w:rFonts w:asciiTheme="majorBidi" w:hAnsiTheme="majorBidi" w:cstheme="majorBidi"/>
          <w:sz w:val="24"/>
          <w:szCs w:val="24"/>
        </w:rPr>
        <w:t xml:space="preserve"> de la experiencia del usuario, proporcionando recomendaciones basadas en el historial</w:t>
      </w:r>
      <w:r w:rsidR="006701B6" w:rsidRPr="00232F76">
        <w:rPr>
          <w:rFonts w:asciiTheme="majorBidi" w:hAnsiTheme="majorBidi" w:cstheme="majorBidi"/>
          <w:sz w:val="24"/>
          <w:szCs w:val="24"/>
        </w:rPr>
        <w:t xml:space="preserve"> y las preferencias individuales.</w:t>
      </w:r>
    </w:p>
    <w:p w14:paraId="0E16043A" w14:textId="77777777" w:rsidR="00232F76" w:rsidRDefault="00232F76" w:rsidP="00010A79">
      <w:pPr>
        <w:jc w:val="both"/>
        <w:rPr>
          <w:rFonts w:asciiTheme="majorBidi" w:hAnsiTheme="majorBidi" w:cstheme="majorBidi"/>
        </w:rPr>
      </w:pPr>
    </w:p>
    <w:p w14:paraId="7452063B" w14:textId="77777777" w:rsidR="00161FA2" w:rsidRDefault="002D4E24" w:rsidP="00161FA2">
      <w:pPr>
        <w:pStyle w:val="Ttulo1"/>
        <w:numPr>
          <w:ilvl w:val="0"/>
          <w:numId w:val="5"/>
        </w:numPr>
        <w:rPr>
          <w:rFonts w:asciiTheme="majorBidi" w:hAnsiTheme="majorBidi"/>
        </w:rPr>
      </w:pPr>
      <w:bookmarkStart w:id="2" w:name="_Toc153099740"/>
      <w:r w:rsidRPr="00F71F6A">
        <w:rPr>
          <w:rFonts w:asciiTheme="majorBidi" w:hAnsiTheme="majorBidi"/>
        </w:rPr>
        <w:t>Descripción del sistema</w:t>
      </w:r>
      <w:bookmarkEnd w:id="2"/>
    </w:p>
    <w:p w14:paraId="0A696BC6" w14:textId="77777777" w:rsidR="00161FA2" w:rsidRPr="00161FA2" w:rsidRDefault="00161FA2" w:rsidP="00161FA2"/>
    <w:p w14:paraId="33A7A666" w14:textId="5E23E138" w:rsidR="00B25E23" w:rsidRPr="00161FA2" w:rsidRDefault="00161FA2" w:rsidP="00161FA2">
      <w:pPr>
        <w:pStyle w:val="Ttulo2"/>
        <w:rPr>
          <w:rFonts w:asciiTheme="majorBidi" w:hAnsiTheme="majorBidi"/>
        </w:rPr>
      </w:pPr>
      <w:bookmarkStart w:id="3" w:name="_Toc153099741"/>
      <w:r w:rsidRPr="00161FA2">
        <w:rPr>
          <w:rFonts w:asciiTheme="majorBidi" w:hAnsiTheme="majorBidi"/>
        </w:rPr>
        <w:t xml:space="preserve">3.1 </w:t>
      </w:r>
      <w:r w:rsidR="002D4E24" w:rsidRPr="00161FA2">
        <w:rPr>
          <w:rFonts w:asciiTheme="majorBidi" w:hAnsiTheme="majorBidi"/>
        </w:rPr>
        <w:t>Mapa de navegación</w:t>
      </w:r>
      <w:bookmarkEnd w:id="3"/>
    </w:p>
    <w:p w14:paraId="07180E26" w14:textId="74AA6E5B" w:rsidR="003D238B" w:rsidRDefault="003D238B" w:rsidP="003D238B">
      <w:pPr>
        <w:pStyle w:val="Prrafodelista"/>
        <w:ind w:left="1440" w:firstLine="0"/>
        <w:jc w:val="both"/>
        <w:rPr>
          <w:rFonts w:asciiTheme="majorBidi" w:hAnsiTheme="majorBidi" w:cstheme="majorBidi"/>
          <w:sz w:val="24"/>
          <w:szCs w:val="24"/>
        </w:rPr>
      </w:pPr>
    </w:p>
    <w:p w14:paraId="1840F34C" w14:textId="77777777" w:rsidR="00BE24BD" w:rsidRDefault="00A91568" w:rsidP="00BE24BD">
      <w:pPr>
        <w:pStyle w:val="Prrafodelista"/>
        <w:ind w:left="0" w:firstLine="0"/>
        <w:jc w:val="both"/>
        <w:rPr>
          <w:rFonts w:asciiTheme="majorBidi" w:hAnsiTheme="majorBidi" w:cstheme="majorBidi"/>
        </w:rPr>
      </w:pPr>
      <w:r>
        <w:rPr>
          <w:rFonts w:asciiTheme="majorBidi" w:hAnsiTheme="majorBidi" w:cstheme="majorBidi"/>
          <w:noProof/>
          <w:sz w:val="24"/>
          <w:szCs w:val="24"/>
        </w:rPr>
        <mc:AlternateContent>
          <mc:Choice Requires="wpg">
            <w:drawing>
              <wp:anchor distT="0" distB="0" distL="114300" distR="114300" simplePos="0" relativeHeight="251665408" behindDoc="0" locked="0" layoutInCell="1" allowOverlap="1" wp14:anchorId="491E14D6" wp14:editId="21C4DC6C">
                <wp:simplePos x="0" y="0"/>
                <wp:positionH relativeFrom="column">
                  <wp:posOffset>-389255</wp:posOffset>
                </wp:positionH>
                <wp:positionV relativeFrom="paragraph">
                  <wp:posOffset>391111</wp:posOffset>
                </wp:positionV>
                <wp:extent cx="2403657" cy="2998008"/>
                <wp:effectExtent l="19050" t="19050" r="53975" b="12065"/>
                <wp:wrapNone/>
                <wp:docPr id="1223717824" name="Grupo 2"/>
                <wp:cNvGraphicFramePr/>
                <a:graphic xmlns:a="http://schemas.openxmlformats.org/drawingml/2006/main">
                  <a:graphicData uri="http://schemas.microsoft.com/office/word/2010/wordprocessingGroup">
                    <wpg:wgp>
                      <wpg:cNvGrpSpPr/>
                      <wpg:grpSpPr>
                        <a:xfrm>
                          <a:off x="0" y="0"/>
                          <a:ext cx="2403657" cy="2998008"/>
                          <a:chOff x="0" y="0"/>
                          <a:chExt cx="2403657" cy="2998008"/>
                        </a:xfrm>
                      </wpg:grpSpPr>
                      <wps:wsp>
                        <wps:cNvPr id="397570261" name="Flecha: doblada 5"/>
                        <wps:cNvSpPr/>
                        <wps:spPr>
                          <a:xfrm>
                            <a:off x="24254" y="0"/>
                            <a:ext cx="2379403" cy="1833941"/>
                          </a:xfrm>
                          <a:prstGeom prst="bentArrow">
                            <a:avLst>
                              <a:gd name="adj1" fmla="val 2968"/>
                              <a:gd name="adj2" fmla="val 4874"/>
                              <a:gd name="adj3" fmla="val 14489"/>
                              <a:gd name="adj4" fmla="val 3255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29921" name="Flecha: doblada 5"/>
                        <wps:cNvSpPr/>
                        <wps:spPr>
                          <a:xfrm rot="16200000">
                            <a:off x="62036" y="1031607"/>
                            <a:ext cx="1904365" cy="2028437"/>
                          </a:xfrm>
                          <a:prstGeom prst="bentArrow">
                            <a:avLst>
                              <a:gd name="adj1" fmla="val 2326"/>
                              <a:gd name="adj2" fmla="val 2306"/>
                              <a:gd name="adj3" fmla="val 14489"/>
                              <a:gd name="adj4" fmla="val 3362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025795" name="Flecha: doblada 7"/>
                        <wps:cNvSpPr/>
                        <wps:spPr>
                          <a:xfrm rot="5400000">
                            <a:off x="1142635" y="2154409"/>
                            <a:ext cx="1484660" cy="15051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41507" name="Flecha: a la derecha 8"/>
                        <wps:cNvSpPr/>
                        <wps:spPr>
                          <a:xfrm>
                            <a:off x="1796783" y="2278966"/>
                            <a:ext cx="120478" cy="6328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C3FE90" id="Grupo 2" o:spid="_x0000_s1026" style="position:absolute;margin-left:-30.65pt;margin-top:30.8pt;width:189.25pt;height:236.05pt;z-index:251665408" coordsize="24036,2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">
                <v:shape id="Flecha: doblada 5" o:spid="_x0000_s1027" style="position:absolute;left:242;width:23794;height:18339;visibility:visible;mso-wrap-style:square;v-text-anchor:middle" coordsize="2379403,183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" path="m,1833941l,659228c,329482,267312,62170,597058,62170r1516625,1l2113683,r265720,89386l2113683,178773r,-62171l597058,116602v-299684,,-542626,242942,-542626,542626c54432,1050799,54431,1442370,54431,1833941r-54431,xe" fillcolor="#4472c4 [3204]" strokecolor="#09101d [484]" strokeweight="1pt">
                  <v:stroke joinstyle="miter"/>
                  <v:path arrowok="t" o:connecttype="custom" o:connectlocs="0,1833941;0,659228;597058,62170;2113683,62171;2113683,0;2379403,89386;2113683,178773;2113683,116602;597058,116602;54432,659228;54431,1833941;0,1833941" o:connectangles="0,0,0,0,0,0,0,0,0,0,0,0"/>
                </v:shape>
                <v:shape id="Flecha: doblada 5" o:spid="_x0000_s1028" style="position:absolute;left:620;top:10316;width:19044;height:20284;rotation:-90;visibility:visible;mso-wrap-style:square;v-text-anchor:middle" coordsize="1904365,202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" path="m,2028437l,662129c,308467,286700,21767,640362,21767r988080,l1628442,r275923,43915l1628442,87829r,-21767l640362,66062c311164,66062,44296,332930,44296,662128r,1366309l,2028437xe" fillcolor="#4472c4 [3204]" strokecolor="#09101d [484]" strokeweight="1pt">
                  <v:stroke joinstyle="miter"/>
                  <v:path arrowok="t" o:connecttype="custom" o:connectlocs="0,2028437;0,662129;640362,21767;1628442,21767;1628442,0;1904365,43915;1628442,87829;1628442,66062;640362,66062;44296,662128;44296,2028437;0,2028437" o:connectangles="0,0,0,0,0,0,0,0,0,0,0,0"/>
                </v:shape>
                <v:shape id="Flecha: doblada 7" o:spid="_x0000_s1029" style="position:absolute;left:11427;top:21543;width:14846;height:1505;rotation:90;visibility:visible;mso-wrap-style:square;v-text-anchor:middle" coordsize="1484660,15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" path="m,150513l,84664c,48297,29482,18815,65849,18815r1381183,-1l1447032,r37628,37628l1447032,75257r,-18815l65849,56442v-15586,,-28221,12635,-28221,28221l37628,150513,,150513xe" fillcolor="#4472c4 [3204]" strokecolor="#09101d [484]" strokeweight="1pt">
                  <v:stroke joinstyle="miter"/>
                  <v:path arrowok="t" o:connecttype="custom" o:connectlocs="0,150513;0,84664;65849,18815;1447032,18814;1447032,0;1484660,37628;1447032,75257;1447032,56442;65849,56442;37628,84663;37628,150513;0,150513" o:connectangles="0,0,0,0,0,0,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30" type="#_x0000_t13" style="position:absolute;left:17967;top:22789;width:1205;height: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" adj="15927" fillcolor="#4472c4 [3204]" strokecolor="#09101d [484]" strokeweight="1pt"/>
              </v:group>
            </w:pict>
          </mc:Fallback>
        </mc:AlternateContent>
      </w:r>
      <w:r w:rsidR="00CF543A">
        <w:rPr>
          <w:rFonts w:asciiTheme="majorBidi" w:hAnsiTheme="majorBidi" w:cstheme="majorBidi"/>
          <w:noProof/>
          <w:sz w:val="24"/>
          <w:szCs w:val="24"/>
        </w:rPr>
        <mc:AlternateContent>
          <mc:Choice Requires="wps">
            <w:drawing>
              <wp:anchor distT="0" distB="0" distL="114300" distR="114300" simplePos="0" relativeHeight="251651072" behindDoc="0" locked="0" layoutInCell="1" allowOverlap="1" wp14:anchorId="455A4546" wp14:editId="720D8813">
                <wp:simplePos x="0" y="0"/>
                <wp:positionH relativeFrom="column">
                  <wp:posOffset>2525161</wp:posOffset>
                </wp:positionH>
                <wp:positionV relativeFrom="paragraph">
                  <wp:posOffset>679528</wp:posOffset>
                </wp:positionV>
                <wp:extent cx="89185" cy="126507"/>
                <wp:effectExtent l="19050" t="19050" r="44450" b="26035"/>
                <wp:wrapNone/>
                <wp:docPr id="1962048410" name="Flecha: hacia arriba 3"/>
                <wp:cNvGraphicFramePr/>
                <a:graphic xmlns:a="http://schemas.openxmlformats.org/drawingml/2006/main">
                  <a:graphicData uri="http://schemas.microsoft.com/office/word/2010/wordprocessingShape">
                    <wps:wsp>
                      <wps:cNvSpPr/>
                      <wps:spPr>
                        <a:xfrm>
                          <a:off x="0" y="0"/>
                          <a:ext cx="89185" cy="126507"/>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AB7A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3" o:spid="_x0000_s1026" type="#_x0000_t68" style="position:absolute;margin-left:198.85pt;margin-top:53.5pt;width:7pt;height:9.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" adj="7614" fillcolor="#4472c4 [3204]" strokecolor="#09101d [484]" strokeweight="1pt"/>
            </w:pict>
          </mc:Fallback>
        </mc:AlternateContent>
      </w:r>
      <w:r w:rsidR="004F73EC">
        <w:rPr>
          <w:rFonts w:asciiTheme="majorBidi" w:hAnsiTheme="majorBidi" w:cstheme="majorBidi"/>
          <w:noProof/>
          <w:sz w:val="24"/>
          <w:szCs w:val="24"/>
        </w:rPr>
        <w:drawing>
          <wp:inline distT="0" distB="0" distL="0" distR="0" wp14:anchorId="7248CF8D" wp14:editId="2DCF433C">
            <wp:extent cx="5048250" cy="3168650"/>
            <wp:effectExtent l="38100" t="0" r="57150" b="0"/>
            <wp:docPr id="124782703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67EC330" w14:textId="77777777" w:rsidR="00BE24BD" w:rsidRDefault="00BE24BD" w:rsidP="00BE24BD">
      <w:pPr>
        <w:pStyle w:val="Prrafodelista"/>
        <w:ind w:left="0" w:firstLine="0"/>
        <w:jc w:val="both"/>
        <w:rPr>
          <w:rFonts w:asciiTheme="majorBidi" w:hAnsiTheme="majorBidi" w:cstheme="majorBidi"/>
        </w:rPr>
      </w:pPr>
    </w:p>
    <w:p w14:paraId="0D64AB92" w14:textId="77777777" w:rsidR="00BE24BD" w:rsidRDefault="00BE24BD" w:rsidP="00BE24BD">
      <w:pPr>
        <w:pStyle w:val="Prrafodelista"/>
        <w:ind w:left="0" w:firstLine="0"/>
        <w:jc w:val="both"/>
        <w:rPr>
          <w:rFonts w:asciiTheme="majorBidi" w:hAnsiTheme="majorBidi" w:cstheme="majorBidi"/>
        </w:rPr>
      </w:pPr>
    </w:p>
    <w:p w14:paraId="075B7950" w14:textId="77777777" w:rsidR="00BE24BD" w:rsidRDefault="00BE24BD" w:rsidP="00BE24BD">
      <w:pPr>
        <w:pStyle w:val="Prrafodelista"/>
        <w:ind w:left="0" w:firstLine="0"/>
        <w:jc w:val="both"/>
        <w:rPr>
          <w:rFonts w:asciiTheme="majorBidi" w:hAnsiTheme="majorBidi" w:cstheme="majorBidi"/>
        </w:rPr>
      </w:pPr>
    </w:p>
    <w:p w14:paraId="6F62454A" w14:textId="46DA1A09" w:rsidR="002D4E24" w:rsidRPr="00BE24BD" w:rsidRDefault="00BE24BD" w:rsidP="00BE24BD">
      <w:pPr>
        <w:pStyle w:val="Ttulo2"/>
        <w:rPr>
          <w:rFonts w:asciiTheme="majorBidi" w:hAnsiTheme="majorBidi"/>
          <w:sz w:val="24"/>
          <w:szCs w:val="24"/>
        </w:rPr>
      </w:pPr>
      <w:bookmarkStart w:id="4" w:name="_Toc153099742"/>
      <w:r w:rsidRPr="00BE24BD">
        <w:rPr>
          <w:rFonts w:asciiTheme="majorBidi" w:hAnsiTheme="majorBidi"/>
        </w:rPr>
        <w:t xml:space="preserve">3.2 </w:t>
      </w:r>
      <w:r w:rsidR="002D4E24" w:rsidRPr="00BE24BD">
        <w:rPr>
          <w:rFonts w:asciiTheme="majorBidi" w:hAnsiTheme="majorBidi"/>
        </w:rPr>
        <w:t>Inicio</w:t>
      </w:r>
      <w:bookmarkEnd w:id="4"/>
    </w:p>
    <w:p w14:paraId="1DF1523D" w14:textId="77777777" w:rsidR="004D1B59" w:rsidRPr="004D1B59" w:rsidRDefault="004D1B59" w:rsidP="004D1B59"/>
    <w:p w14:paraId="6C7B73B3" w14:textId="5CF8418B" w:rsidR="00974A19" w:rsidRDefault="00CB5CDE" w:rsidP="00974A19">
      <w:pPr>
        <w:jc w:val="both"/>
        <w:rPr>
          <w:rFonts w:asciiTheme="majorBidi" w:hAnsiTheme="majorBidi" w:cstheme="majorBidi"/>
          <w:sz w:val="24"/>
          <w:szCs w:val="24"/>
        </w:rPr>
      </w:pPr>
      <w:r>
        <w:rPr>
          <w:rFonts w:asciiTheme="majorBidi" w:hAnsiTheme="majorBidi" w:cstheme="majorBidi"/>
          <w:sz w:val="24"/>
          <w:szCs w:val="24"/>
        </w:rPr>
        <w:t>Cuando accedemos a nuestra página web ficticia, lo primero que observamos es la página de inicio. En ella se muestra un carrusel de fotografías</w:t>
      </w:r>
      <w:r w:rsidR="00D370C0">
        <w:rPr>
          <w:rFonts w:asciiTheme="majorBidi" w:hAnsiTheme="majorBidi" w:cstheme="majorBidi"/>
          <w:sz w:val="24"/>
          <w:szCs w:val="24"/>
        </w:rPr>
        <w:t xml:space="preserve"> a modo de “slider” publicitario, en el que pusimos fotos relacionadas con el banco</w:t>
      </w:r>
      <w:r w:rsidR="009A60D5">
        <w:rPr>
          <w:rFonts w:asciiTheme="majorBidi" w:hAnsiTheme="majorBidi" w:cstheme="majorBidi"/>
          <w:sz w:val="24"/>
          <w:szCs w:val="24"/>
        </w:rPr>
        <w:t>, y un pequeño texto de presentación.</w:t>
      </w:r>
      <w:r w:rsidR="002D352E">
        <w:rPr>
          <w:rFonts w:asciiTheme="majorBidi" w:hAnsiTheme="majorBidi" w:cstheme="majorBidi"/>
          <w:sz w:val="24"/>
          <w:szCs w:val="24"/>
        </w:rPr>
        <w:t xml:space="preserve"> </w:t>
      </w:r>
      <w:r w:rsidR="000F66DD">
        <w:rPr>
          <w:rFonts w:asciiTheme="majorBidi" w:hAnsiTheme="majorBidi" w:cstheme="majorBidi"/>
          <w:sz w:val="24"/>
          <w:szCs w:val="24"/>
        </w:rPr>
        <w:t xml:space="preserve"> También tenemos el menú de navegación donde nos podemos desplazar a </w:t>
      </w:r>
      <w:r w:rsidR="0002356B">
        <w:rPr>
          <w:rFonts w:asciiTheme="majorBidi" w:hAnsiTheme="majorBidi" w:cstheme="majorBidi"/>
          <w:sz w:val="24"/>
          <w:szCs w:val="24"/>
        </w:rPr>
        <w:t xml:space="preserve">las diferentes secciones del sitio web. A </w:t>
      </w:r>
      <w:r w:rsidR="00AB532F">
        <w:rPr>
          <w:rFonts w:asciiTheme="majorBidi" w:hAnsiTheme="majorBidi" w:cstheme="majorBidi"/>
          <w:sz w:val="24"/>
          <w:szCs w:val="24"/>
        </w:rPr>
        <w:t>continuación,</w:t>
      </w:r>
      <w:r w:rsidR="0002356B">
        <w:rPr>
          <w:rFonts w:asciiTheme="majorBidi" w:hAnsiTheme="majorBidi" w:cstheme="majorBidi"/>
          <w:sz w:val="24"/>
          <w:szCs w:val="24"/>
        </w:rPr>
        <w:t xml:space="preserve"> se muestra el código </w:t>
      </w:r>
      <w:r w:rsidR="00AB532F">
        <w:rPr>
          <w:rFonts w:asciiTheme="majorBidi" w:hAnsiTheme="majorBidi" w:cstheme="majorBidi"/>
          <w:sz w:val="24"/>
          <w:szCs w:val="24"/>
        </w:rPr>
        <w:t>realizado:</w:t>
      </w:r>
    </w:p>
    <w:p w14:paraId="7FDDD603" w14:textId="449BEA31" w:rsidR="00AB532F" w:rsidRDefault="003C4228" w:rsidP="00974A19">
      <w:pPr>
        <w:jc w:val="both"/>
        <w:rPr>
          <w:rFonts w:asciiTheme="majorBidi" w:hAnsiTheme="majorBidi" w:cstheme="majorBidi"/>
          <w:sz w:val="24"/>
          <w:szCs w:val="24"/>
        </w:rPr>
      </w:pPr>
      <w:r w:rsidRPr="003C4228">
        <w:rPr>
          <w:rFonts w:asciiTheme="majorBidi" w:hAnsiTheme="majorBidi" w:cstheme="majorBidi"/>
          <w:noProof/>
          <w:sz w:val="24"/>
          <w:szCs w:val="24"/>
        </w:rPr>
        <w:lastRenderedPageBreak/>
        <w:drawing>
          <wp:inline distT="0" distB="0" distL="0" distR="0" wp14:anchorId="2C744194" wp14:editId="2356053A">
            <wp:extent cx="5400040" cy="1679575"/>
            <wp:effectExtent l="0" t="0" r="0" b="0"/>
            <wp:docPr id="16479799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9921" name="Imagen 1" descr="Texto&#10;&#10;Descripción generada automáticamente"/>
                    <pic:cNvPicPr/>
                  </pic:nvPicPr>
                  <pic:blipFill>
                    <a:blip r:embed="rId15"/>
                    <a:stretch>
                      <a:fillRect/>
                    </a:stretch>
                  </pic:blipFill>
                  <pic:spPr>
                    <a:xfrm>
                      <a:off x="0" y="0"/>
                      <a:ext cx="5400040" cy="1679575"/>
                    </a:xfrm>
                    <a:prstGeom prst="rect">
                      <a:avLst/>
                    </a:prstGeom>
                  </pic:spPr>
                </pic:pic>
              </a:graphicData>
            </a:graphic>
          </wp:inline>
        </w:drawing>
      </w:r>
    </w:p>
    <w:p w14:paraId="5EF39217" w14:textId="1EEF2FE9" w:rsidR="00DF2EA8" w:rsidRDefault="00DF2EA8" w:rsidP="00974A19">
      <w:pPr>
        <w:jc w:val="both"/>
        <w:rPr>
          <w:rFonts w:asciiTheme="majorBidi" w:hAnsiTheme="majorBidi" w:cstheme="majorBidi"/>
          <w:sz w:val="24"/>
          <w:szCs w:val="24"/>
        </w:rPr>
      </w:pPr>
      <w:r>
        <w:rPr>
          <w:rFonts w:asciiTheme="majorBidi" w:hAnsiTheme="majorBidi" w:cstheme="majorBidi"/>
          <w:sz w:val="24"/>
          <w:szCs w:val="24"/>
        </w:rPr>
        <w:t xml:space="preserve">Se comienza indicando que el idioma de nuestra web es el español (línea 2). Dentro del </w:t>
      </w:r>
      <w:r>
        <w:rPr>
          <w:rFonts w:asciiTheme="majorBidi" w:hAnsiTheme="majorBidi" w:cstheme="majorBidi"/>
          <w:i/>
          <w:iCs/>
          <w:sz w:val="24"/>
          <w:szCs w:val="24"/>
        </w:rPr>
        <w:t xml:space="preserve">header </w:t>
      </w:r>
      <w:r>
        <w:rPr>
          <w:rFonts w:asciiTheme="majorBidi" w:hAnsiTheme="majorBidi" w:cstheme="majorBidi"/>
          <w:sz w:val="24"/>
          <w:szCs w:val="24"/>
        </w:rPr>
        <w:t>comenzamos con el título de la página</w:t>
      </w:r>
      <w:r w:rsidR="00681037">
        <w:rPr>
          <w:rFonts w:asciiTheme="majorBidi" w:hAnsiTheme="majorBidi" w:cstheme="majorBidi"/>
          <w:sz w:val="24"/>
          <w:szCs w:val="24"/>
        </w:rPr>
        <w:t xml:space="preserve">, los metadatos que indican que se trata de </w:t>
      </w:r>
      <w:r w:rsidR="002C7C02">
        <w:rPr>
          <w:rFonts w:asciiTheme="majorBidi" w:hAnsiTheme="majorBidi" w:cstheme="majorBidi"/>
          <w:sz w:val="24"/>
          <w:szCs w:val="24"/>
        </w:rPr>
        <w:t>texto en HTML y la codificación es UTF-8.</w:t>
      </w:r>
      <w:r w:rsidR="00B92F9C">
        <w:rPr>
          <w:rFonts w:asciiTheme="majorBidi" w:hAnsiTheme="majorBidi" w:cstheme="majorBidi"/>
          <w:sz w:val="24"/>
          <w:szCs w:val="24"/>
        </w:rPr>
        <w:t xml:space="preserve"> En la siguiente línea </w:t>
      </w:r>
      <w:r w:rsidR="00B47F24">
        <w:rPr>
          <w:rFonts w:asciiTheme="majorBidi" w:hAnsiTheme="majorBidi" w:cstheme="majorBidi"/>
          <w:sz w:val="24"/>
          <w:szCs w:val="24"/>
        </w:rPr>
        <w:t>configuramos la vista de la página, indicando que la página debe tener el mismo ancho que el del dispositivo donde se visualice</w:t>
      </w:r>
      <w:r w:rsidR="00CA1074">
        <w:rPr>
          <w:rFonts w:asciiTheme="majorBidi" w:hAnsiTheme="majorBidi" w:cstheme="majorBidi"/>
          <w:sz w:val="24"/>
          <w:szCs w:val="24"/>
        </w:rPr>
        <w:t xml:space="preserve">, y que la escala inicial de la página es 1.0. En la línea </w:t>
      </w:r>
      <w:r w:rsidR="00395FCA">
        <w:rPr>
          <w:rFonts w:asciiTheme="majorBidi" w:hAnsiTheme="majorBidi" w:cstheme="majorBidi"/>
          <w:sz w:val="24"/>
          <w:szCs w:val="24"/>
        </w:rPr>
        <w:t>7 cargamos la hoja de estilos</w:t>
      </w:r>
      <w:r w:rsidR="00AF5503">
        <w:rPr>
          <w:rFonts w:asciiTheme="majorBidi" w:hAnsiTheme="majorBidi" w:cstheme="majorBidi"/>
          <w:sz w:val="24"/>
          <w:szCs w:val="24"/>
        </w:rPr>
        <w:t xml:space="preserve"> que hemos creado (estilos.css), que </w:t>
      </w:r>
      <w:r w:rsidR="004D34BC">
        <w:rPr>
          <w:rFonts w:asciiTheme="majorBidi" w:hAnsiTheme="majorBidi" w:cstheme="majorBidi"/>
          <w:sz w:val="24"/>
          <w:szCs w:val="24"/>
        </w:rPr>
        <w:t>explicaremos</w:t>
      </w:r>
      <w:r w:rsidR="00AF5503">
        <w:rPr>
          <w:rFonts w:asciiTheme="majorBidi" w:hAnsiTheme="majorBidi" w:cstheme="majorBidi"/>
          <w:sz w:val="24"/>
          <w:szCs w:val="24"/>
        </w:rPr>
        <w:t xml:space="preserve"> en </w:t>
      </w:r>
      <w:r w:rsidR="004D34BC">
        <w:rPr>
          <w:rFonts w:asciiTheme="majorBidi" w:hAnsiTheme="majorBidi" w:cstheme="majorBidi"/>
          <w:sz w:val="24"/>
          <w:szCs w:val="24"/>
        </w:rPr>
        <w:t xml:space="preserve">su correspondiente apartado. A </w:t>
      </w:r>
      <w:r w:rsidR="00C77C26">
        <w:rPr>
          <w:rFonts w:asciiTheme="majorBidi" w:hAnsiTheme="majorBidi" w:cstheme="majorBidi"/>
          <w:sz w:val="24"/>
          <w:szCs w:val="24"/>
        </w:rPr>
        <w:t>continuación,</w:t>
      </w:r>
      <w:r w:rsidR="004D34BC">
        <w:rPr>
          <w:rFonts w:asciiTheme="majorBidi" w:hAnsiTheme="majorBidi" w:cstheme="majorBidi"/>
          <w:sz w:val="24"/>
          <w:szCs w:val="24"/>
        </w:rPr>
        <w:t xml:space="preserve"> declaramos el icono de la web</w:t>
      </w:r>
      <w:r w:rsidR="003C4228">
        <w:rPr>
          <w:rFonts w:asciiTheme="majorBidi" w:hAnsiTheme="majorBidi" w:cstheme="majorBidi"/>
          <w:sz w:val="24"/>
          <w:szCs w:val="24"/>
        </w:rPr>
        <w:t xml:space="preserve">, el </w:t>
      </w:r>
      <w:r w:rsidR="005C30A3">
        <w:rPr>
          <w:rFonts w:asciiTheme="majorBidi" w:hAnsiTheme="majorBidi" w:cstheme="majorBidi"/>
          <w:i/>
          <w:iCs/>
          <w:sz w:val="24"/>
          <w:szCs w:val="24"/>
        </w:rPr>
        <w:t>favicon</w:t>
      </w:r>
      <w:r w:rsidR="005C30A3">
        <w:rPr>
          <w:rFonts w:asciiTheme="majorBidi" w:hAnsiTheme="majorBidi" w:cstheme="majorBidi"/>
          <w:sz w:val="24"/>
          <w:szCs w:val="24"/>
        </w:rPr>
        <w:t>,</w:t>
      </w:r>
      <w:r w:rsidR="002125B4">
        <w:rPr>
          <w:rFonts w:asciiTheme="majorBidi" w:hAnsiTheme="majorBidi" w:cstheme="majorBidi"/>
          <w:sz w:val="24"/>
          <w:szCs w:val="24"/>
        </w:rPr>
        <w:t xml:space="preserve"> que es el icono que se muestra</w:t>
      </w:r>
      <w:r w:rsidR="005C30A3">
        <w:rPr>
          <w:rFonts w:asciiTheme="majorBidi" w:hAnsiTheme="majorBidi" w:cstheme="majorBidi"/>
          <w:sz w:val="24"/>
          <w:szCs w:val="24"/>
        </w:rPr>
        <w:t xml:space="preserve"> </w:t>
      </w:r>
      <w:r w:rsidR="002125B4">
        <w:rPr>
          <w:rFonts w:asciiTheme="majorBidi" w:hAnsiTheme="majorBidi" w:cstheme="majorBidi"/>
          <w:sz w:val="24"/>
          <w:szCs w:val="24"/>
        </w:rPr>
        <w:t>en la pestaña del navegador web</w:t>
      </w:r>
      <w:r w:rsidR="00C77C26">
        <w:rPr>
          <w:rFonts w:asciiTheme="majorBidi" w:hAnsiTheme="majorBidi" w:cstheme="majorBidi"/>
          <w:sz w:val="24"/>
          <w:szCs w:val="24"/>
        </w:rPr>
        <w:t>, viéndose así:</w:t>
      </w:r>
    </w:p>
    <w:p w14:paraId="08735911" w14:textId="1AD79D54" w:rsidR="00C77C26" w:rsidRDefault="001E3F21" w:rsidP="001E3F21">
      <w:pPr>
        <w:jc w:val="center"/>
        <w:rPr>
          <w:rFonts w:asciiTheme="majorBidi" w:hAnsiTheme="majorBidi" w:cstheme="majorBidi"/>
          <w:sz w:val="24"/>
          <w:szCs w:val="24"/>
        </w:rPr>
      </w:pPr>
      <w:r w:rsidRPr="001E3F21">
        <w:rPr>
          <w:rFonts w:asciiTheme="majorBidi" w:hAnsiTheme="majorBidi" w:cstheme="majorBidi"/>
          <w:noProof/>
          <w:sz w:val="24"/>
          <w:szCs w:val="24"/>
        </w:rPr>
        <w:drawing>
          <wp:inline distT="0" distB="0" distL="0" distR="0" wp14:anchorId="5CBB724F" wp14:editId="7799CE70">
            <wp:extent cx="2890911" cy="505909"/>
            <wp:effectExtent l="0" t="0" r="5080" b="8890"/>
            <wp:docPr id="72070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2992" name=""/>
                    <pic:cNvPicPr/>
                  </pic:nvPicPr>
                  <pic:blipFill>
                    <a:blip r:embed="rId16"/>
                    <a:stretch>
                      <a:fillRect/>
                    </a:stretch>
                  </pic:blipFill>
                  <pic:spPr>
                    <a:xfrm>
                      <a:off x="0" y="0"/>
                      <a:ext cx="2917026" cy="510479"/>
                    </a:xfrm>
                    <a:prstGeom prst="rect">
                      <a:avLst/>
                    </a:prstGeom>
                  </pic:spPr>
                </pic:pic>
              </a:graphicData>
            </a:graphic>
          </wp:inline>
        </w:drawing>
      </w:r>
    </w:p>
    <w:p w14:paraId="4C433730" w14:textId="4F7381A9" w:rsidR="001E3F21" w:rsidRDefault="003444B6" w:rsidP="001E3F21">
      <w:pPr>
        <w:jc w:val="both"/>
        <w:rPr>
          <w:rFonts w:asciiTheme="majorBidi" w:hAnsiTheme="majorBidi" w:cstheme="majorBidi"/>
          <w:sz w:val="24"/>
          <w:szCs w:val="24"/>
        </w:rPr>
      </w:pPr>
      <w:r>
        <w:rPr>
          <w:rFonts w:asciiTheme="majorBidi" w:hAnsiTheme="majorBidi" w:cstheme="majorBidi"/>
          <w:sz w:val="24"/>
          <w:szCs w:val="24"/>
        </w:rPr>
        <w:t xml:space="preserve">Adentrándonos en la estructura del </w:t>
      </w:r>
      <w:r>
        <w:rPr>
          <w:rFonts w:asciiTheme="majorBidi" w:hAnsiTheme="majorBidi" w:cstheme="majorBidi"/>
          <w:i/>
          <w:iCs/>
          <w:sz w:val="24"/>
          <w:szCs w:val="24"/>
        </w:rPr>
        <w:t xml:space="preserve">body, </w:t>
      </w:r>
      <w:r w:rsidR="00E52F10">
        <w:rPr>
          <w:rFonts w:asciiTheme="majorBidi" w:hAnsiTheme="majorBidi" w:cstheme="majorBidi"/>
          <w:sz w:val="24"/>
          <w:szCs w:val="24"/>
        </w:rPr>
        <w:t xml:space="preserve">primero, </w:t>
      </w:r>
      <w:r w:rsidR="009271D8">
        <w:rPr>
          <w:rFonts w:asciiTheme="majorBidi" w:hAnsiTheme="majorBidi" w:cstheme="majorBidi"/>
          <w:sz w:val="24"/>
          <w:szCs w:val="24"/>
        </w:rPr>
        <w:t>ponemos nuestro logo</w:t>
      </w:r>
      <w:r w:rsidR="00E52F10">
        <w:rPr>
          <w:rFonts w:asciiTheme="majorBidi" w:hAnsiTheme="majorBidi" w:cstheme="majorBidi"/>
          <w:sz w:val="24"/>
          <w:szCs w:val="24"/>
        </w:rPr>
        <w:t xml:space="preserve"> junto al título</w:t>
      </w:r>
      <w:r w:rsidR="00C232A3">
        <w:rPr>
          <w:rFonts w:asciiTheme="majorBidi" w:hAnsiTheme="majorBidi" w:cstheme="majorBidi"/>
          <w:sz w:val="24"/>
          <w:szCs w:val="24"/>
        </w:rPr>
        <w:t xml:space="preserve">. </w:t>
      </w:r>
      <w:r w:rsidR="00E52F10" w:rsidRPr="00C232A3">
        <w:rPr>
          <w:rFonts w:asciiTheme="majorBidi" w:hAnsiTheme="majorBidi" w:cstheme="majorBidi"/>
          <w:sz w:val="24"/>
          <w:szCs w:val="24"/>
        </w:rPr>
        <w:t>Desp</w:t>
      </w:r>
      <w:r w:rsidR="00FC3649" w:rsidRPr="00C232A3">
        <w:rPr>
          <w:rFonts w:asciiTheme="majorBidi" w:hAnsiTheme="majorBidi" w:cstheme="majorBidi"/>
          <w:sz w:val="24"/>
          <w:szCs w:val="24"/>
        </w:rPr>
        <w:t>ués</w:t>
      </w:r>
      <w:r w:rsidR="00FC3649">
        <w:rPr>
          <w:rFonts w:asciiTheme="majorBidi" w:hAnsiTheme="majorBidi" w:cstheme="majorBidi"/>
          <w:sz w:val="24"/>
          <w:szCs w:val="24"/>
        </w:rPr>
        <w:t xml:space="preserve"> creamos el menú de navegación que nos llevará a las distintas páginas. </w:t>
      </w:r>
    </w:p>
    <w:p w14:paraId="240162FF" w14:textId="5C8946A5" w:rsidR="000E2190" w:rsidRDefault="00F320D1" w:rsidP="00141934">
      <w:pPr>
        <w:jc w:val="center"/>
        <w:rPr>
          <w:rFonts w:asciiTheme="majorBidi" w:hAnsiTheme="majorBidi" w:cstheme="majorBidi"/>
          <w:sz w:val="24"/>
          <w:szCs w:val="24"/>
        </w:rPr>
      </w:pPr>
      <w:r w:rsidRPr="00F320D1">
        <w:rPr>
          <w:rFonts w:asciiTheme="majorBidi" w:hAnsiTheme="majorBidi" w:cstheme="majorBidi"/>
          <w:noProof/>
          <w:sz w:val="24"/>
          <w:szCs w:val="24"/>
        </w:rPr>
        <w:drawing>
          <wp:inline distT="0" distB="0" distL="0" distR="0" wp14:anchorId="1967FD71" wp14:editId="786861D8">
            <wp:extent cx="5497423" cy="2004646"/>
            <wp:effectExtent l="0" t="0" r="0" b="0"/>
            <wp:docPr id="809035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35710" name=""/>
                    <pic:cNvPicPr/>
                  </pic:nvPicPr>
                  <pic:blipFill>
                    <a:blip r:embed="rId17"/>
                    <a:stretch>
                      <a:fillRect/>
                    </a:stretch>
                  </pic:blipFill>
                  <pic:spPr>
                    <a:xfrm>
                      <a:off x="0" y="0"/>
                      <a:ext cx="5517741" cy="2012055"/>
                    </a:xfrm>
                    <a:prstGeom prst="rect">
                      <a:avLst/>
                    </a:prstGeom>
                  </pic:spPr>
                </pic:pic>
              </a:graphicData>
            </a:graphic>
          </wp:inline>
        </w:drawing>
      </w:r>
    </w:p>
    <w:p w14:paraId="754AE965" w14:textId="7594D982" w:rsidR="000D3E74" w:rsidRDefault="000D3E74" w:rsidP="001E3F21">
      <w:pPr>
        <w:jc w:val="both"/>
        <w:rPr>
          <w:rFonts w:asciiTheme="majorBidi" w:hAnsiTheme="majorBidi" w:cstheme="majorBidi"/>
          <w:sz w:val="24"/>
          <w:szCs w:val="24"/>
        </w:rPr>
      </w:pPr>
      <w:r>
        <w:rPr>
          <w:rFonts w:asciiTheme="majorBidi" w:hAnsiTheme="majorBidi" w:cstheme="majorBidi"/>
          <w:sz w:val="24"/>
          <w:szCs w:val="24"/>
        </w:rPr>
        <w:t xml:space="preserve">Creamos una división llamada header donde </w:t>
      </w:r>
      <w:r w:rsidR="001530BB">
        <w:rPr>
          <w:rFonts w:asciiTheme="majorBidi" w:hAnsiTheme="majorBidi" w:cstheme="majorBidi"/>
          <w:sz w:val="24"/>
          <w:szCs w:val="24"/>
        </w:rPr>
        <w:t>haremos una configuración de los elementos de la parte superior de la página.</w:t>
      </w:r>
      <w:r w:rsidR="00B845AC">
        <w:rPr>
          <w:rFonts w:asciiTheme="majorBidi" w:hAnsiTheme="majorBidi" w:cstheme="majorBidi"/>
          <w:sz w:val="24"/>
          <w:szCs w:val="24"/>
        </w:rPr>
        <w:t xml:space="preserve"> Dividimos el menú en cinco apartados</w:t>
      </w:r>
      <w:r w:rsidR="00DE75C0">
        <w:rPr>
          <w:rFonts w:asciiTheme="majorBidi" w:hAnsiTheme="majorBidi" w:cstheme="majorBidi"/>
          <w:sz w:val="24"/>
          <w:szCs w:val="24"/>
        </w:rPr>
        <w:t xml:space="preserve">. Cuando cliquemos en cualquiera de los apartados, se nos llevará a la página correspondiente. Esto se consigue gracias a la etiqueta </w:t>
      </w:r>
      <w:r w:rsidR="00DE75C0" w:rsidRPr="00C71DF0">
        <w:rPr>
          <w:rFonts w:asciiTheme="majorBidi" w:hAnsiTheme="majorBidi" w:cstheme="majorBidi"/>
          <w:i/>
          <w:iCs/>
          <w:sz w:val="24"/>
          <w:szCs w:val="24"/>
        </w:rPr>
        <w:t>href</w:t>
      </w:r>
      <w:r w:rsidR="00C71DF0">
        <w:rPr>
          <w:rFonts w:asciiTheme="majorBidi" w:hAnsiTheme="majorBidi" w:cstheme="majorBidi"/>
          <w:sz w:val="24"/>
          <w:szCs w:val="24"/>
        </w:rPr>
        <w:t>, en la que se indica la ruta del documento</w:t>
      </w:r>
      <w:r w:rsidR="005E6341">
        <w:rPr>
          <w:rFonts w:asciiTheme="majorBidi" w:hAnsiTheme="majorBidi" w:cstheme="majorBidi"/>
          <w:sz w:val="24"/>
          <w:szCs w:val="24"/>
        </w:rPr>
        <w:t xml:space="preserve"> HTML al que se accede.</w:t>
      </w:r>
    </w:p>
    <w:p w14:paraId="33D0EE1B" w14:textId="50CC15F2" w:rsidR="009713FA" w:rsidRDefault="00A739E6" w:rsidP="001E3F21">
      <w:pPr>
        <w:jc w:val="both"/>
        <w:rPr>
          <w:rFonts w:asciiTheme="majorBidi" w:hAnsiTheme="majorBidi" w:cstheme="majorBidi"/>
          <w:sz w:val="24"/>
          <w:szCs w:val="24"/>
        </w:rPr>
      </w:pPr>
      <w:r>
        <w:rPr>
          <w:rFonts w:asciiTheme="majorBidi" w:hAnsiTheme="majorBidi" w:cstheme="majorBidi"/>
          <w:sz w:val="24"/>
          <w:szCs w:val="24"/>
        </w:rPr>
        <w:t xml:space="preserve">Lo siguiente que hacemos, dentro de la estructura del </w:t>
      </w:r>
      <w:r>
        <w:rPr>
          <w:rFonts w:asciiTheme="majorBidi" w:hAnsiTheme="majorBidi" w:cstheme="majorBidi"/>
          <w:i/>
          <w:iCs/>
          <w:sz w:val="24"/>
          <w:szCs w:val="24"/>
        </w:rPr>
        <w:t>body</w:t>
      </w:r>
      <w:r>
        <w:rPr>
          <w:rFonts w:asciiTheme="majorBidi" w:hAnsiTheme="majorBidi" w:cstheme="majorBidi"/>
          <w:sz w:val="24"/>
          <w:szCs w:val="24"/>
        </w:rPr>
        <w:t>, es</w:t>
      </w:r>
      <w:r w:rsidR="00914EEE">
        <w:rPr>
          <w:rFonts w:asciiTheme="majorBidi" w:hAnsiTheme="majorBidi" w:cstheme="majorBidi"/>
          <w:sz w:val="24"/>
          <w:szCs w:val="24"/>
        </w:rPr>
        <w:t xml:space="preserve"> </w:t>
      </w:r>
      <w:proofErr w:type="gramStart"/>
      <w:r w:rsidR="00914EEE">
        <w:rPr>
          <w:rFonts w:asciiTheme="majorBidi" w:hAnsiTheme="majorBidi" w:cstheme="majorBidi"/>
          <w:sz w:val="24"/>
          <w:szCs w:val="24"/>
        </w:rPr>
        <w:t>el slider</w:t>
      </w:r>
      <w:proofErr w:type="gramEnd"/>
      <w:r w:rsidR="00914EEE">
        <w:rPr>
          <w:rFonts w:asciiTheme="majorBidi" w:hAnsiTheme="majorBidi" w:cstheme="majorBidi"/>
          <w:sz w:val="24"/>
          <w:szCs w:val="24"/>
        </w:rPr>
        <w:t xml:space="preserve"> de imágenes. Para ello creamos una clase llamada </w:t>
      </w:r>
      <w:r w:rsidR="00914EEE">
        <w:rPr>
          <w:rFonts w:asciiTheme="majorBidi" w:hAnsiTheme="majorBidi" w:cstheme="majorBidi"/>
          <w:i/>
          <w:iCs/>
          <w:sz w:val="24"/>
          <w:szCs w:val="24"/>
        </w:rPr>
        <w:t>slider-</w:t>
      </w:r>
      <w:proofErr w:type="gramStart"/>
      <w:r w:rsidR="00914EEE">
        <w:rPr>
          <w:rFonts w:asciiTheme="majorBidi" w:hAnsiTheme="majorBidi" w:cstheme="majorBidi"/>
          <w:i/>
          <w:iCs/>
          <w:sz w:val="24"/>
          <w:szCs w:val="24"/>
        </w:rPr>
        <w:t>frame</w:t>
      </w:r>
      <w:proofErr w:type="gramEnd"/>
      <w:r w:rsidR="00914EEE">
        <w:rPr>
          <w:rFonts w:asciiTheme="majorBidi" w:hAnsiTheme="majorBidi" w:cstheme="majorBidi"/>
          <w:sz w:val="24"/>
          <w:szCs w:val="24"/>
        </w:rPr>
        <w:t xml:space="preserve"> </w:t>
      </w:r>
      <w:r w:rsidR="00C12724">
        <w:rPr>
          <w:rFonts w:asciiTheme="majorBidi" w:hAnsiTheme="majorBidi" w:cstheme="majorBidi"/>
          <w:sz w:val="24"/>
          <w:szCs w:val="24"/>
        </w:rPr>
        <w:t>y listamos las cuatro imágenes</w:t>
      </w:r>
      <w:r w:rsidR="00914EEE">
        <w:rPr>
          <w:rFonts w:asciiTheme="majorBidi" w:hAnsiTheme="majorBidi" w:cstheme="majorBidi"/>
          <w:sz w:val="24"/>
          <w:szCs w:val="24"/>
        </w:rPr>
        <w:t xml:space="preserve"> </w:t>
      </w:r>
      <w:r w:rsidR="00C12724">
        <w:rPr>
          <w:rFonts w:asciiTheme="majorBidi" w:hAnsiTheme="majorBidi" w:cstheme="majorBidi"/>
          <w:sz w:val="24"/>
          <w:szCs w:val="24"/>
        </w:rPr>
        <w:t>que aparecerá</w:t>
      </w:r>
      <w:r w:rsidR="000D3296">
        <w:rPr>
          <w:rFonts w:asciiTheme="majorBidi" w:hAnsiTheme="majorBidi" w:cstheme="majorBidi"/>
          <w:sz w:val="24"/>
          <w:szCs w:val="24"/>
        </w:rPr>
        <w:t xml:space="preserve">, con su correspondiente ruta indicada en </w:t>
      </w:r>
      <w:proofErr w:type="spellStart"/>
      <w:r w:rsidR="000D3296">
        <w:rPr>
          <w:rFonts w:asciiTheme="majorBidi" w:hAnsiTheme="majorBidi" w:cstheme="majorBidi"/>
          <w:i/>
          <w:iCs/>
          <w:sz w:val="24"/>
          <w:szCs w:val="24"/>
        </w:rPr>
        <w:t>src</w:t>
      </w:r>
      <w:proofErr w:type="spellEnd"/>
      <w:r w:rsidR="000D3296">
        <w:rPr>
          <w:rFonts w:asciiTheme="majorBidi" w:hAnsiTheme="majorBidi" w:cstheme="majorBidi"/>
          <w:sz w:val="24"/>
          <w:szCs w:val="24"/>
        </w:rPr>
        <w:t xml:space="preserve">. </w:t>
      </w:r>
      <w:r w:rsidR="007E279F">
        <w:rPr>
          <w:rFonts w:asciiTheme="majorBidi" w:hAnsiTheme="majorBidi" w:cstheme="majorBidi"/>
          <w:sz w:val="24"/>
          <w:szCs w:val="24"/>
        </w:rPr>
        <w:t>Con los estilos conseguiremos que estas imágenes vayan</w:t>
      </w:r>
      <w:r w:rsidR="007D078E">
        <w:rPr>
          <w:rFonts w:asciiTheme="majorBidi" w:hAnsiTheme="majorBidi" w:cstheme="majorBidi"/>
          <w:sz w:val="24"/>
          <w:szCs w:val="24"/>
        </w:rPr>
        <w:t xml:space="preserve"> mostrándose una a una </w:t>
      </w:r>
      <w:r w:rsidR="00B0527A">
        <w:rPr>
          <w:rFonts w:asciiTheme="majorBidi" w:hAnsiTheme="majorBidi" w:cstheme="majorBidi"/>
          <w:sz w:val="24"/>
          <w:szCs w:val="24"/>
        </w:rPr>
        <w:t xml:space="preserve">por un tiempo determinado, </w:t>
      </w:r>
      <w:r w:rsidR="007D078E">
        <w:rPr>
          <w:rFonts w:asciiTheme="majorBidi" w:hAnsiTheme="majorBidi" w:cstheme="majorBidi"/>
          <w:sz w:val="24"/>
          <w:szCs w:val="24"/>
        </w:rPr>
        <w:t>a modo de carrusel</w:t>
      </w:r>
      <w:r w:rsidR="00B0527A">
        <w:rPr>
          <w:rFonts w:asciiTheme="majorBidi" w:hAnsiTheme="majorBidi" w:cstheme="majorBidi"/>
          <w:sz w:val="24"/>
          <w:szCs w:val="24"/>
        </w:rPr>
        <w:t>.</w:t>
      </w:r>
      <w:r w:rsidR="00566CC3">
        <w:rPr>
          <w:rFonts w:asciiTheme="majorBidi" w:hAnsiTheme="majorBidi" w:cstheme="majorBidi"/>
          <w:sz w:val="24"/>
          <w:szCs w:val="24"/>
        </w:rPr>
        <w:t xml:space="preserve"> También añadimos un texto </w:t>
      </w:r>
      <w:r w:rsidR="001B0AEE">
        <w:rPr>
          <w:rFonts w:asciiTheme="majorBidi" w:hAnsiTheme="majorBidi" w:cstheme="majorBidi"/>
          <w:sz w:val="24"/>
          <w:szCs w:val="24"/>
        </w:rPr>
        <w:t>de introducción al banco ficticio al que añadimos un botón para acceder a los servicios de banca digital</w:t>
      </w:r>
      <w:r w:rsidR="00A31474">
        <w:rPr>
          <w:rFonts w:asciiTheme="majorBidi" w:hAnsiTheme="majorBidi" w:cstheme="majorBidi"/>
          <w:sz w:val="24"/>
          <w:szCs w:val="24"/>
        </w:rPr>
        <w:t xml:space="preserve">, ya que es una característica que </w:t>
      </w:r>
      <w:r w:rsidR="00A31474">
        <w:rPr>
          <w:rFonts w:asciiTheme="majorBidi" w:hAnsiTheme="majorBidi" w:cstheme="majorBidi"/>
          <w:sz w:val="24"/>
          <w:szCs w:val="24"/>
        </w:rPr>
        <w:lastRenderedPageBreak/>
        <w:t>observamos en la mayoría de los sitios web de los bancos</w:t>
      </w:r>
      <w:r w:rsidR="0081716F">
        <w:rPr>
          <w:rFonts w:asciiTheme="majorBidi" w:hAnsiTheme="majorBidi" w:cstheme="majorBidi"/>
          <w:sz w:val="24"/>
          <w:szCs w:val="24"/>
        </w:rPr>
        <w:t>, donde te facilitan lo máximo posible el acces</w:t>
      </w:r>
      <w:r w:rsidR="00022C96">
        <w:rPr>
          <w:rFonts w:asciiTheme="majorBidi" w:hAnsiTheme="majorBidi" w:cstheme="majorBidi"/>
          <w:sz w:val="24"/>
          <w:szCs w:val="24"/>
        </w:rPr>
        <w:t>o a un registro o inicio de sesión para los servicios online.</w:t>
      </w:r>
      <w:r w:rsidR="0036271D">
        <w:rPr>
          <w:rFonts w:asciiTheme="majorBidi" w:hAnsiTheme="majorBidi" w:cstheme="majorBidi"/>
          <w:sz w:val="24"/>
          <w:szCs w:val="24"/>
        </w:rPr>
        <w:t xml:space="preserve"> Esto se hace en la línea</w:t>
      </w:r>
      <w:r w:rsidR="00B46FC6">
        <w:rPr>
          <w:rFonts w:asciiTheme="majorBidi" w:hAnsiTheme="majorBidi" w:cstheme="majorBidi"/>
          <w:sz w:val="24"/>
          <w:szCs w:val="24"/>
        </w:rPr>
        <w:t xml:space="preserve"> 43 mediante una etiqueta href donde se indica la ruta al HTML </w:t>
      </w:r>
      <w:r w:rsidR="00616398">
        <w:rPr>
          <w:rFonts w:asciiTheme="majorBidi" w:hAnsiTheme="majorBidi" w:cstheme="majorBidi"/>
          <w:sz w:val="24"/>
          <w:szCs w:val="24"/>
        </w:rPr>
        <w:t>“acceso” y con un botón (</w:t>
      </w:r>
      <w:proofErr w:type="spellStart"/>
      <w:r w:rsidR="00616398">
        <w:rPr>
          <w:rFonts w:asciiTheme="majorBidi" w:hAnsiTheme="majorBidi" w:cstheme="majorBidi"/>
          <w:sz w:val="24"/>
          <w:szCs w:val="24"/>
        </w:rPr>
        <w:t>class</w:t>
      </w:r>
      <w:proofErr w:type="spellEnd"/>
      <w:proofErr w:type="gramStart"/>
      <w:r w:rsidR="00616398">
        <w:rPr>
          <w:rFonts w:asciiTheme="majorBidi" w:hAnsiTheme="majorBidi" w:cstheme="majorBidi"/>
          <w:sz w:val="24"/>
          <w:szCs w:val="24"/>
        </w:rPr>
        <w:t>=”</w:t>
      </w:r>
      <w:proofErr w:type="spellStart"/>
      <w:r w:rsidR="00616398">
        <w:rPr>
          <w:rFonts w:asciiTheme="majorBidi" w:hAnsiTheme="majorBidi" w:cstheme="majorBidi"/>
          <w:sz w:val="24"/>
          <w:szCs w:val="24"/>
        </w:rPr>
        <w:t>button</w:t>
      </w:r>
      <w:proofErr w:type="spellEnd"/>
      <w:proofErr w:type="gramEnd"/>
      <w:r w:rsidR="00616398">
        <w:rPr>
          <w:rFonts w:asciiTheme="majorBidi" w:hAnsiTheme="majorBidi" w:cstheme="majorBidi"/>
          <w:sz w:val="24"/>
          <w:szCs w:val="24"/>
        </w:rPr>
        <w:t>”).</w:t>
      </w:r>
    </w:p>
    <w:p w14:paraId="1E4135EC" w14:textId="2FA773C7" w:rsidR="000E2190" w:rsidRDefault="00566CC3" w:rsidP="00013594">
      <w:pPr>
        <w:jc w:val="both"/>
        <w:rPr>
          <w:rFonts w:asciiTheme="majorBidi" w:hAnsiTheme="majorBidi" w:cstheme="majorBidi"/>
          <w:sz w:val="24"/>
          <w:szCs w:val="24"/>
        </w:rPr>
      </w:pPr>
      <w:r w:rsidRPr="00566CC3">
        <w:rPr>
          <w:rFonts w:asciiTheme="majorBidi" w:hAnsiTheme="majorBidi" w:cstheme="majorBidi"/>
          <w:noProof/>
          <w:sz w:val="24"/>
          <w:szCs w:val="24"/>
        </w:rPr>
        <w:drawing>
          <wp:inline distT="0" distB="0" distL="0" distR="0" wp14:anchorId="23E06FD8" wp14:editId="5E9265E9">
            <wp:extent cx="5400040" cy="2412365"/>
            <wp:effectExtent l="0" t="0" r="0" b="6985"/>
            <wp:docPr id="422707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07379" name=""/>
                    <pic:cNvPicPr/>
                  </pic:nvPicPr>
                  <pic:blipFill>
                    <a:blip r:embed="rId18"/>
                    <a:stretch>
                      <a:fillRect/>
                    </a:stretch>
                  </pic:blipFill>
                  <pic:spPr>
                    <a:xfrm>
                      <a:off x="0" y="0"/>
                      <a:ext cx="5400040" cy="2412365"/>
                    </a:xfrm>
                    <a:prstGeom prst="rect">
                      <a:avLst/>
                    </a:prstGeom>
                  </pic:spPr>
                </pic:pic>
              </a:graphicData>
            </a:graphic>
          </wp:inline>
        </w:drawing>
      </w:r>
    </w:p>
    <w:p w14:paraId="636CD15B" w14:textId="77777777" w:rsidR="007F570C" w:rsidRDefault="007F570C" w:rsidP="00B87827">
      <w:pPr>
        <w:pStyle w:val="Ttulo2"/>
        <w:rPr>
          <w:rFonts w:asciiTheme="majorBidi" w:hAnsiTheme="majorBidi"/>
        </w:rPr>
      </w:pPr>
    </w:p>
    <w:p w14:paraId="6284F0EB" w14:textId="71A41575" w:rsidR="002D4E24" w:rsidRDefault="007F570C" w:rsidP="00B87827">
      <w:pPr>
        <w:pStyle w:val="Ttulo2"/>
        <w:rPr>
          <w:rFonts w:asciiTheme="majorBidi" w:hAnsiTheme="majorBidi"/>
        </w:rPr>
      </w:pPr>
      <w:bookmarkStart w:id="5" w:name="_Toc153099743"/>
      <w:r>
        <w:rPr>
          <w:rFonts w:asciiTheme="majorBidi" w:hAnsiTheme="majorBidi"/>
        </w:rPr>
        <w:t xml:space="preserve">3.3 </w:t>
      </w:r>
      <w:r w:rsidR="002D4E24" w:rsidRPr="004D1B59">
        <w:rPr>
          <w:rFonts w:asciiTheme="majorBidi" w:hAnsiTheme="majorBidi"/>
        </w:rPr>
        <w:t>Productos</w:t>
      </w:r>
      <w:bookmarkEnd w:id="5"/>
    </w:p>
    <w:p w14:paraId="73D2EAF6" w14:textId="77777777" w:rsidR="004D1B59" w:rsidRPr="004D1B59" w:rsidRDefault="004D1B59" w:rsidP="004D1B59"/>
    <w:p w14:paraId="39B34DBD" w14:textId="547956C1" w:rsidR="7E90F608" w:rsidRDefault="7E90F608" w:rsidP="64BCEBBD">
      <w:pPr>
        <w:ind w:left="37"/>
        <w:jc w:val="both"/>
        <w:rPr>
          <w:rFonts w:asciiTheme="majorBidi" w:hAnsiTheme="majorBidi" w:cstheme="majorBidi"/>
          <w:sz w:val="24"/>
          <w:szCs w:val="24"/>
        </w:rPr>
      </w:pPr>
      <w:r w:rsidRPr="64BCEBBD">
        <w:rPr>
          <w:rFonts w:asciiTheme="majorBidi" w:hAnsiTheme="majorBidi" w:cstheme="majorBidi"/>
          <w:sz w:val="24"/>
          <w:szCs w:val="24"/>
        </w:rPr>
        <w:t>Seguidamente nos encontramos con los productos que se ofrecen en nuestro Telebanco.</w:t>
      </w:r>
      <w:r w:rsidR="00774B2B">
        <w:rPr>
          <w:rFonts w:asciiTheme="majorBidi" w:hAnsiTheme="majorBidi" w:cstheme="majorBidi"/>
          <w:sz w:val="24"/>
          <w:szCs w:val="24"/>
        </w:rPr>
        <w:t xml:space="preserve"> En esta sección, podemos encontrar los dos productos que el banco oferta, cuenta bancaria e hipoteca. </w:t>
      </w:r>
      <w:r w:rsidR="00571755">
        <w:rPr>
          <w:rFonts w:asciiTheme="majorBidi" w:hAnsiTheme="majorBidi" w:cstheme="majorBidi"/>
          <w:sz w:val="24"/>
          <w:szCs w:val="24"/>
        </w:rPr>
        <w:t>Para poder acceder a cada uno de los productos, se tiene que clicar en las respectivas imágenes asociadas a los textos situados debajo de éstas, que corresponde a “cuenta bancaria” e “hipoteca”. Esto lo hemos hecho añadiendo el siguiente código:</w:t>
      </w:r>
    </w:p>
    <w:p w14:paraId="3F2D7000" w14:textId="03D51A6A" w:rsidR="00571755" w:rsidRDefault="00C17168" w:rsidP="64BCEBBD">
      <w:pPr>
        <w:ind w:left="37"/>
        <w:jc w:val="both"/>
        <w:rPr>
          <w:rFonts w:asciiTheme="majorBidi" w:hAnsiTheme="majorBidi" w:cstheme="majorBidi"/>
          <w:sz w:val="24"/>
          <w:szCs w:val="24"/>
        </w:rPr>
      </w:pPr>
      <w:r w:rsidRPr="00C17168">
        <w:rPr>
          <w:rFonts w:asciiTheme="majorBidi" w:hAnsiTheme="majorBidi" w:cstheme="majorBidi"/>
          <w:noProof/>
          <w:sz w:val="24"/>
          <w:szCs w:val="24"/>
        </w:rPr>
        <w:drawing>
          <wp:inline distT="0" distB="0" distL="0" distR="0" wp14:anchorId="2163195E" wp14:editId="59AA44FC">
            <wp:extent cx="5400040" cy="692150"/>
            <wp:effectExtent l="0" t="0" r="0" b="0"/>
            <wp:docPr id="11293841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411" name="Imagen 1" descr="Texto&#10;&#10;Descripción generada automáticamente con confianza baja"/>
                    <pic:cNvPicPr/>
                  </pic:nvPicPr>
                  <pic:blipFill>
                    <a:blip r:embed="rId19"/>
                    <a:stretch>
                      <a:fillRect/>
                    </a:stretch>
                  </pic:blipFill>
                  <pic:spPr>
                    <a:xfrm>
                      <a:off x="0" y="0"/>
                      <a:ext cx="5400040" cy="692150"/>
                    </a:xfrm>
                    <a:prstGeom prst="rect">
                      <a:avLst/>
                    </a:prstGeom>
                  </pic:spPr>
                </pic:pic>
              </a:graphicData>
            </a:graphic>
          </wp:inline>
        </w:drawing>
      </w:r>
    </w:p>
    <w:p w14:paraId="57486DC8" w14:textId="21E77327" w:rsidR="00C17168" w:rsidRDefault="00C17168" w:rsidP="00C17168">
      <w:pPr>
        <w:ind w:firstLine="0"/>
        <w:jc w:val="both"/>
        <w:rPr>
          <w:rFonts w:asciiTheme="majorBidi" w:hAnsiTheme="majorBidi" w:cstheme="majorBidi"/>
          <w:sz w:val="24"/>
          <w:szCs w:val="24"/>
        </w:rPr>
      </w:pPr>
      <w:r>
        <w:rPr>
          <w:rFonts w:asciiTheme="majorBidi" w:hAnsiTheme="majorBidi" w:cstheme="majorBidi"/>
          <w:sz w:val="24"/>
          <w:szCs w:val="24"/>
        </w:rPr>
        <w:t xml:space="preserve">Con esto, lo que hacemos es que, en lugar de tener que pinchar en una palabra o un </w:t>
      </w:r>
      <w:proofErr w:type="gramStart"/>
      <w:r>
        <w:rPr>
          <w:rFonts w:asciiTheme="majorBidi" w:hAnsiTheme="majorBidi" w:cstheme="majorBidi"/>
          <w:sz w:val="24"/>
          <w:szCs w:val="24"/>
        </w:rPr>
        <w:t>link</w:t>
      </w:r>
      <w:proofErr w:type="gramEnd"/>
      <w:r>
        <w:rPr>
          <w:rFonts w:asciiTheme="majorBidi" w:hAnsiTheme="majorBidi" w:cstheme="majorBidi"/>
          <w:sz w:val="24"/>
          <w:szCs w:val="24"/>
        </w:rPr>
        <w:t xml:space="preserve"> para poder acceder a los diferentes productos, lo que hacemos es ofrecer la posibilidad de poder acceder </w:t>
      </w:r>
      <w:r w:rsidR="00F43212">
        <w:rPr>
          <w:rFonts w:asciiTheme="majorBidi" w:hAnsiTheme="majorBidi" w:cstheme="majorBidi"/>
          <w:sz w:val="24"/>
          <w:szCs w:val="24"/>
        </w:rPr>
        <w:t>a través de las imágenes.</w:t>
      </w:r>
      <w:r w:rsidR="008702EB">
        <w:rPr>
          <w:rFonts w:asciiTheme="majorBidi" w:hAnsiTheme="majorBidi" w:cstheme="majorBidi"/>
          <w:sz w:val="24"/>
          <w:szCs w:val="24"/>
        </w:rPr>
        <w:t xml:space="preserve"> Gracias a esto, la web se ve de la siguiente manera:</w:t>
      </w:r>
    </w:p>
    <w:p w14:paraId="0151A582" w14:textId="5E847ED1" w:rsidR="008702EB" w:rsidRDefault="00567EB3" w:rsidP="00C17168">
      <w:pPr>
        <w:ind w:firstLine="0"/>
        <w:jc w:val="both"/>
        <w:rPr>
          <w:rFonts w:asciiTheme="majorBidi" w:hAnsiTheme="majorBidi" w:cstheme="majorBidi"/>
          <w:sz w:val="24"/>
          <w:szCs w:val="24"/>
        </w:rPr>
      </w:pPr>
      <w:r w:rsidRPr="00567EB3">
        <w:rPr>
          <w:rFonts w:asciiTheme="majorBidi" w:hAnsiTheme="majorBidi" w:cstheme="majorBidi"/>
          <w:noProof/>
          <w:sz w:val="24"/>
          <w:szCs w:val="24"/>
        </w:rPr>
        <w:lastRenderedPageBreak/>
        <w:drawing>
          <wp:inline distT="0" distB="0" distL="0" distR="0" wp14:anchorId="1C020B8B" wp14:editId="28D1F2A6">
            <wp:extent cx="5400040" cy="2303145"/>
            <wp:effectExtent l="0" t="0" r="0" b="1905"/>
            <wp:docPr id="178150628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6289" name="Imagen 1" descr="Interfaz de usuario gráfica, Sitio web&#10;&#10;Descripción generada automáticamente"/>
                    <pic:cNvPicPr/>
                  </pic:nvPicPr>
                  <pic:blipFill>
                    <a:blip r:embed="rId20"/>
                    <a:stretch>
                      <a:fillRect/>
                    </a:stretch>
                  </pic:blipFill>
                  <pic:spPr>
                    <a:xfrm>
                      <a:off x="0" y="0"/>
                      <a:ext cx="5400040" cy="2303145"/>
                    </a:xfrm>
                    <a:prstGeom prst="rect">
                      <a:avLst/>
                    </a:prstGeom>
                  </pic:spPr>
                </pic:pic>
              </a:graphicData>
            </a:graphic>
          </wp:inline>
        </w:drawing>
      </w:r>
    </w:p>
    <w:p w14:paraId="7A7B4FD7" w14:textId="33FBDB94" w:rsidR="00E16563" w:rsidRDefault="00DE240A" w:rsidP="00C17168">
      <w:pPr>
        <w:ind w:firstLine="0"/>
        <w:jc w:val="both"/>
        <w:rPr>
          <w:rFonts w:asciiTheme="majorBidi" w:hAnsiTheme="majorBidi" w:cstheme="majorBidi"/>
          <w:sz w:val="24"/>
          <w:szCs w:val="24"/>
        </w:rPr>
      </w:pPr>
      <w:r>
        <w:rPr>
          <w:rFonts w:asciiTheme="majorBidi" w:hAnsiTheme="majorBidi" w:cstheme="majorBidi"/>
          <w:sz w:val="24"/>
          <w:szCs w:val="24"/>
        </w:rPr>
        <w:t xml:space="preserve">Si se pincha en una de las imágenes, se podrá entrar en una de las páginas de los productos ofertados. </w:t>
      </w:r>
      <w:r w:rsidR="002A677B">
        <w:rPr>
          <w:rFonts w:asciiTheme="majorBidi" w:hAnsiTheme="majorBidi" w:cstheme="majorBidi"/>
          <w:sz w:val="24"/>
          <w:szCs w:val="24"/>
        </w:rPr>
        <w:t xml:space="preserve">Estas páginas de productos no tienen nada más que </w:t>
      </w:r>
      <w:r w:rsidR="000849D0">
        <w:rPr>
          <w:rFonts w:asciiTheme="majorBidi" w:hAnsiTheme="majorBidi" w:cstheme="majorBidi"/>
          <w:sz w:val="24"/>
          <w:szCs w:val="24"/>
        </w:rPr>
        <w:t>el icono y el nombre del banco</w:t>
      </w:r>
      <w:r w:rsidR="00E16563">
        <w:rPr>
          <w:rFonts w:asciiTheme="majorBidi" w:hAnsiTheme="majorBidi" w:cstheme="majorBidi"/>
          <w:sz w:val="24"/>
          <w:szCs w:val="24"/>
        </w:rPr>
        <w:t xml:space="preserve"> y</w:t>
      </w:r>
      <w:r w:rsidR="000849D0">
        <w:rPr>
          <w:rFonts w:asciiTheme="majorBidi" w:hAnsiTheme="majorBidi" w:cstheme="majorBidi"/>
          <w:sz w:val="24"/>
          <w:szCs w:val="24"/>
        </w:rPr>
        <w:t xml:space="preserve"> el header para poder acceder a las distintas secciones del banco</w:t>
      </w:r>
      <w:r w:rsidR="00E16563">
        <w:rPr>
          <w:rFonts w:asciiTheme="majorBidi" w:hAnsiTheme="majorBidi" w:cstheme="majorBidi"/>
          <w:sz w:val="24"/>
          <w:szCs w:val="24"/>
        </w:rPr>
        <w:t>. Las páginas de “cuenta bancaria” e “hipoteca” se verían de la siguiente manera:</w:t>
      </w:r>
    </w:p>
    <w:p w14:paraId="74734A12" w14:textId="77777777" w:rsidR="007F570C" w:rsidRDefault="007F570C" w:rsidP="00B87827">
      <w:pPr>
        <w:pStyle w:val="Ttulo2"/>
        <w:rPr>
          <w:rFonts w:asciiTheme="majorBidi" w:hAnsiTheme="majorBidi"/>
        </w:rPr>
      </w:pPr>
    </w:p>
    <w:p w14:paraId="5F900157" w14:textId="07157EC1" w:rsidR="00A1171E" w:rsidRPr="004D1B59" w:rsidRDefault="007F570C" w:rsidP="00B87827">
      <w:pPr>
        <w:pStyle w:val="Ttulo2"/>
        <w:rPr>
          <w:rFonts w:asciiTheme="majorBidi" w:hAnsiTheme="majorBidi"/>
        </w:rPr>
      </w:pPr>
      <w:bookmarkStart w:id="6" w:name="_Toc153099744"/>
      <w:r>
        <w:rPr>
          <w:rFonts w:asciiTheme="majorBidi" w:hAnsiTheme="majorBidi"/>
        </w:rPr>
        <w:t xml:space="preserve">3.4 </w:t>
      </w:r>
      <w:r w:rsidR="002D4E24" w:rsidRPr="004D1B59">
        <w:rPr>
          <w:rFonts w:asciiTheme="majorBidi" w:hAnsiTheme="majorBidi"/>
        </w:rPr>
        <w:t>Atención al cliente</w:t>
      </w:r>
      <w:bookmarkEnd w:id="6"/>
    </w:p>
    <w:p w14:paraId="663DCF52" w14:textId="77777777" w:rsidR="004D1B59" w:rsidRPr="004D1B59" w:rsidRDefault="004D1B59" w:rsidP="004D1B59"/>
    <w:p w14:paraId="0E9A32FD" w14:textId="5DC6BC12" w:rsidR="00754E00" w:rsidRDefault="00754E00" w:rsidP="00754E00">
      <w:pPr>
        <w:jc w:val="both"/>
        <w:rPr>
          <w:rFonts w:asciiTheme="majorBidi" w:hAnsiTheme="majorBidi" w:cstheme="majorBidi"/>
          <w:sz w:val="24"/>
          <w:szCs w:val="24"/>
        </w:rPr>
      </w:pPr>
      <w:r>
        <w:rPr>
          <w:rFonts w:asciiTheme="majorBidi" w:hAnsiTheme="majorBidi" w:cstheme="majorBidi"/>
          <w:sz w:val="24"/>
          <w:szCs w:val="24"/>
        </w:rPr>
        <w:t xml:space="preserve">En la página de Atención al Cliente nos encontramos con </w:t>
      </w:r>
      <w:r w:rsidR="00BE167E">
        <w:rPr>
          <w:rFonts w:asciiTheme="majorBidi" w:hAnsiTheme="majorBidi" w:cstheme="majorBidi"/>
          <w:sz w:val="24"/>
          <w:szCs w:val="24"/>
        </w:rPr>
        <w:t xml:space="preserve">un texto de ayuda sobre cómo </w:t>
      </w:r>
      <w:r w:rsidR="00C969FD">
        <w:rPr>
          <w:rFonts w:asciiTheme="majorBidi" w:hAnsiTheme="majorBidi" w:cstheme="majorBidi"/>
          <w:sz w:val="24"/>
          <w:szCs w:val="24"/>
        </w:rPr>
        <w:t>se puede acceder y navegar a través de la página web del banco</w:t>
      </w:r>
      <w:r w:rsidR="003B5708">
        <w:rPr>
          <w:rFonts w:asciiTheme="majorBidi" w:hAnsiTheme="majorBidi" w:cstheme="majorBidi"/>
          <w:sz w:val="24"/>
          <w:szCs w:val="24"/>
        </w:rPr>
        <w:t>, explicando qué hace cada una de las ventanas de la página</w:t>
      </w:r>
      <w:r w:rsidR="004F7213">
        <w:rPr>
          <w:rFonts w:asciiTheme="majorBidi" w:hAnsiTheme="majorBidi" w:cstheme="majorBidi"/>
          <w:sz w:val="24"/>
          <w:szCs w:val="24"/>
        </w:rPr>
        <w:t xml:space="preserve"> web</w:t>
      </w:r>
      <w:r w:rsidR="00C969FD">
        <w:rPr>
          <w:rFonts w:asciiTheme="majorBidi" w:hAnsiTheme="majorBidi" w:cstheme="majorBidi"/>
          <w:sz w:val="24"/>
          <w:szCs w:val="24"/>
        </w:rPr>
        <w:t xml:space="preserve">. Para crear el texto, hemos </w:t>
      </w:r>
      <w:r w:rsidR="006824B4">
        <w:rPr>
          <w:rFonts w:asciiTheme="majorBidi" w:hAnsiTheme="majorBidi" w:cstheme="majorBidi"/>
          <w:sz w:val="24"/>
          <w:szCs w:val="24"/>
        </w:rPr>
        <w:t>utilizado el sig</w:t>
      </w:r>
      <w:r w:rsidR="004F7213">
        <w:rPr>
          <w:rFonts w:asciiTheme="majorBidi" w:hAnsiTheme="majorBidi" w:cstheme="majorBidi"/>
          <w:sz w:val="24"/>
          <w:szCs w:val="24"/>
        </w:rPr>
        <w:t>uiente código:</w:t>
      </w:r>
    </w:p>
    <w:p w14:paraId="2CC05A00" w14:textId="77777777" w:rsidR="00BA253F" w:rsidRDefault="00BA253F" w:rsidP="00754E00">
      <w:pPr>
        <w:jc w:val="both"/>
        <w:rPr>
          <w:rFonts w:asciiTheme="majorBidi" w:hAnsiTheme="majorBidi" w:cstheme="majorBidi"/>
          <w:sz w:val="24"/>
          <w:szCs w:val="24"/>
        </w:rPr>
      </w:pPr>
    </w:p>
    <w:p w14:paraId="5FE56A4D" w14:textId="7C875092" w:rsidR="004F7213" w:rsidRDefault="002209D8" w:rsidP="00754E00">
      <w:pPr>
        <w:jc w:val="both"/>
        <w:rPr>
          <w:rFonts w:asciiTheme="majorBidi" w:hAnsiTheme="majorBidi" w:cstheme="majorBidi"/>
          <w:sz w:val="24"/>
          <w:szCs w:val="24"/>
        </w:rPr>
      </w:pPr>
      <w:r w:rsidRPr="002209D8">
        <w:rPr>
          <w:rFonts w:asciiTheme="majorBidi" w:hAnsiTheme="majorBidi" w:cstheme="majorBidi"/>
          <w:noProof/>
          <w:sz w:val="24"/>
          <w:szCs w:val="24"/>
        </w:rPr>
        <w:drawing>
          <wp:inline distT="0" distB="0" distL="0" distR="0" wp14:anchorId="6E2AEF97" wp14:editId="4EF37AAD">
            <wp:extent cx="5400040" cy="876935"/>
            <wp:effectExtent l="0" t="0" r="0" b="0"/>
            <wp:docPr id="1679629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9600" name="Imagen 1" descr="Texto&#10;&#10;Descripción generada automáticamente"/>
                    <pic:cNvPicPr/>
                  </pic:nvPicPr>
                  <pic:blipFill>
                    <a:blip r:embed="rId21"/>
                    <a:stretch>
                      <a:fillRect/>
                    </a:stretch>
                  </pic:blipFill>
                  <pic:spPr>
                    <a:xfrm>
                      <a:off x="0" y="0"/>
                      <a:ext cx="5400040" cy="876935"/>
                    </a:xfrm>
                    <a:prstGeom prst="rect">
                      <a:avLst/>
                    </a:prstGeom>
                  </pic:spPr>
                </pic:pic>
              </a:graphicData>
            </a:graphic>
          </wp:inline>
        </w:drawing>
      </w:r>
    </w:p>
    <w:p w14:paraId="7F4DD90D" w14:textId="77777777" w:rsidR="002209D8" w:rsidRDefault="002209D8" w:rsidP="00754E00">
      <w:pPr>
        <w:jc w:val="both"/>
        <w:rPr>
          <w:rFonts w:asciiTheme="majorBidi" w:hAnsiTheme="majorBidi" w:cstheme="majorBidi"/>
          <w:sz w:val="24"/>
          <w:szCs w:val="24"/>
        </w:rPr>
      </w:pPr>
    </w:p>
    <w:p w14:paraId="20224453" w14:textId="2C2E33B1" w:rsidR="00BA253F" w:rsidRDefault="00BA253F" w:rsidP="00754E00">
      <w:pPr>
        <w:jc w:val="both"/>
        <w:rPr>
          <w:rFonts w:asciiTheme="majorBidi" w:hAnsiTheme="majorBidi" w:cstheme="majorBidi"/>
          <w:sz w:val="24"/>
          <w:szCs w:val="24"/>
        </w:rPr>
      </w:pPr>
      <w:r>
        <w:rPr>
          <w:rFonts w:asciiTheme="majorBidi" w:hAnsiTheme="majorBidi" w:cstheme="majorBidi"/>
          <w:sz w:val="24"/>
          <w:szCs w:val="24"/>
        </w:rPr>
        <w:t xml:space="preserve">Además, la sección de atención al cliente incluye un </w:t>
      </w:r>
      <w:r w:rsidR="00615E28">
        <w:rPr>
          <w:rFonts w:asciiTheme="majorBidi" w:hAnsiTheme="majorBidi" w:cstheme="majorBidi"/>
          <w:sz w:val="24"/>
          <w:szCs w:val="24"/>
        </w:rPr>
        <w:t>enlace para poder descargar</w:t>
      </w:r>
      <w:r w:rsidR="00920165">
        <w:rPr>
          <w:rFonts w:asciiTheme="majorBidi" w:hAnsiTheme="majorBidi" w:cstheme="majorBidi"/>
          <w:sz w:val="24"/>
          <w:szCs w:val="24"/>
        </w:rPr>
        <w:t xml:space="preserve"> </w:t>
      </w:r>
      <w:r w:rsidR="00615E28">
        <w:rPr>
          <w:rFonts w:asciiTheme="majorBidi" w:hAnsiTheme="majorBidi" w:cstheme="majorBidi"/>
          <w:sz w:val="24"/>
          <w:szCs w:val="24"/>
        </w:rPr>
        <w:t>la memoria de la página web. Este es el código utilizado</w:t>
      </w:r>
      <w:r w:rsidR="007C2AA8">
        <w:rPr>
          <w:rFonts w:asciiTheme="majorBidi" w:hAnsiTheme="majorBidi" w:cstheme="majorBidi"/>
          <w:sz w:val="24"/>
          <w:szCs w:val="24"/>
        </w:rPr>
        <w:t xml:space="preserve">, donde se ha usado la etiqueta href para indicar la ruta del documento y </w:t>
      </w:r>
      <w:r w:rsidR="004F7E00">
        <w:rPr>
          <w:rFonts w:asciiTheme="majorBidi" w:hAnsiTheme="majorBidi" w:cstheme="majorBidi"/>
          <w:sz w:val="24"/>
          <w:szCs w:val="24"/>
        </w:rPr>
        <w:t>el atributo download</w:t>
      </w:r>
      <w:r w:rsidR="0098720C">
        <w:rPr>
          <w:rFonts w:asciiTheme="majorBidi" w:hAnsiTheme="majorBidi" w:cstheme="majorBidi"/>
          <w:sz w:val="24"/>
          <w:szCs w:val="24"/>
        </w:rPr>
        <w:t xml:space="preserve"> para sugerir un nombre de archivo predeterminado para el usuario al guardar el archivo, en este caso</w:t>
      </w:r>
      <w:r w:rsidR="009F1199">
        <w:rPr>
          <w:rFonts w:asciiTheme="majorBidi" w:hAnsiTheme="majorBidi" w:cstheme="majorBidi"/>
          <w:sz w:val="24"/>
          <w:szCs w:val="24"/>
        </w:rPr>
        <w:t>,</w:t>
      </w:r>
      <w:r w:rsidR="0098720C">
        <w:rPr>
          <w:rFonts w:asciiTheme="majorBidi" w:hAnsiTheme="majorBidi" w:cstheme="majorBidi"/>
          <w:sz w:val="24"/>
          <w:szCs w:val="24"/>
        </w:rPr>
        <w:t xml:space="preserve"> </w:t>
      </w:r>
      <w:r w:rsidR="009F1199">
        <w:rPr>
          <w:rFonts w:asciiTheme="majorBidi" w:hAnsiTheme="majorBidi" w:cstheme="majorBidi"/>
          <w:sz w:val="24"/>
          <w:szCs w:val="24"/>
        </w:rPr>
        <w:t>memoria.</w:t>
      </w:r>
    </w:p>
    <w:p w14:paraId="6CB0D233" w14:textId="44410794" w:rsidR="00615E28" w:rsidRDefault="000D3216" w:rsidP="00754E00">
      <w:pPr>
        <w:jc w:val="both"/>
        <w:rPr>
          <w:rFonts w:asciiTheme="majorBidi" w:hAnsiTheme="majorBidi" w:cstheme="majorBidi"/>
          <w:sz w:val="24"/>
          <w:szCs w:val="24"/>
        </w:rPr>
      </w:pPr>
      <w:r w:rsidRPr="000D3216">
        <w:rPr>
          <w:rFonts w:asciiTheme="majorBidi" w:hAnsiTheme="majorBidi" w:cstheme="majorBidi"/>
          <w:noProof/>
          <w:sz w:val="24"/>
          <w:szCs w:val="24"/>
        </w:rPr>
        <w:drawing>
          <wp:inline distT="0" distB="0" distL="0" distR="0" wp14:anchorId="0DCCA364" wp14:editId="7EA4F902">
            <wp:extent cx="5143764" cy="749339"/>
            <wp:effectExtent l="0" t="0" r="0" b="0"/>
            <wp:docPr id="75082492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4923" name="Imagen 1" descr="Texto&#10;&#10;Descripción generada automáticamente con confianza baja"/>
                    <pic:cNvPicPr/>
                  </pic:nvPicPr>
                  <pic:blipFill>
                    <a:blip r:embed="rId22"/>
                    <a:stretch>
                      <a:fillRect/>
                    </a:stretch>
                  </pic:blipFill>
                  <pic:spPr>
                    <a:xfrm>
                      <a:off x="0" y="0"/>
                      <a:ext cx="5143764" cy="749339"/>
                    </a:xfrm>
                    <a:prstGeom prst="rect">
                      <a:avLst/>
                    </a:prstGeom>
                  </pic:spPr>
                </pic:pic>
              </a:graphicData>
            </a:graphic>
          </wp:inline>
        </w:drawing>
      </w:r>
    </w:p>
    <w:p w14:paraId="7CC40FEF" w14:textId="639AE819" w:rsidR="00E544B4" w:rsidRDefault="00E544B4" w:rsidP="00754E00">
      <w:pPr>
        <w:jc w:val="both"/>
        <w:rPr>
          <w:rFonts w:asciiTheme="majorBidi" w:hAnsiTheme="majorBidi" w:cstheme="majorBidi"/>
          <w:sz w:val="24"/>
          <w:szCs w:val="24"/>
        </w:rPr>
      </w:pPr>
    </w:p>
    <w:p w14:paraId="070E93C2" w14:textId="18FF54F5" w:rsidR="008F6EA7" w:rsidRDefault="00E454C0" w:rsidP="00754E00">
      <w:pPr>
        <w:jc w:val="both"/>
        <w:rPr>
          <w:rFonts w:asciiTheme="majorBidi" w:hAnsiTheme="majorBidi" w:cstheme="majorBidi"/>
          <w:sz w:val="24"/>
          <w:szCs w:val="24"/>
        </w:rPr>
      </w:pPr>
      <w:r>
        <w:rPr>
          <w:rFonts w:asciiTheme="majorBidi" w:hAnsiTheme="majorBidi" w:cstheme="majorBidi"/>
          <w:sz w:val="24"/>
          <w:szCs w:val="24"/>
        </w:rPr>
        <w:lastRenderedPageBreak/>
        <w:t>Con este código, y juntándolo con la correspondiente hoja de estilo (atencionalcliente.css), podemos ver la sección de Atención al Cliente de la siguiente manera:</w:t>
      </w:r>
    </w:p>
    <w:p w14:paraId="6D0574EA" w14:textId="72EA48C5" w:rsidR="007F570C" w:rsidRPr="00444693" w:rsidRDefault="00444693" w:rsidP="00444693">
      <w:pPr>
        <w:jc w:val="both"/>
        <w:rPr>
          <w:rFonts w:asciiTheme="majorBidi" w:hAnsiTheme="majorBidi" w:cstheme="majorBidi"/>
          <w:sz w:val="24"/>
          <w:szCs w:val="24"/>
        </w:rPr>
      </w:pPr>
      <w:r w:rsidRPr="00444693">
        <w:rPr>
          <w:rFonts w:asciiTheme="majorBidi" w:hAnsiTheme="majorBidi" w:cstheme="majorBidi"/>
          <w:noProof/>
          <w:sz w:val="24"/>
          <w:szCs w:val="24"/>
        </w:rPr>
        <w:drawing>
          <wp:inline distT="0" distB="0" distL="0" distR="0" wp14:anchorId="0B1EEE5A" wp14:editId="382EB5B2">
            <wp:extent cx="5400040" cy="2184400"/>
            <wp:effectExtent l="0" t="0" r="0" b="6350"/>
            <wp:docPr id="18140133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13360" name="Imagen 1" descr="Interfaz de usuario gráfica, Texto, Aplicación&#10;&#10;Descripción generada automáticamente"/>
                    <pic:cNvPicPr/>
                  </pic:nvPicPr>
                  <pic:blipFill rotWithShape="1">
                    <a:blip r:embed="rId23"/>
                    <a:srcRect t="5552" b="3515"/>
                    <a:stretch/>
                  </pic:blipFill>
                  <pic:spPr bwMode="auto">
                    <a:xfrm>
                      <a:off x="0" y="0"/>
                      <a:ext cx="5400040" cy="2184400"/>
                    </a:xfrm>
                    <a:prstGeom prst="rect">
                      <a:avLst/>
                    </a:prstGeom>
                    <a:ln>
                      <a:noFill/>
                    </a:ln>
                    <a:extLst>
                      <a:ext uri="{53640926-AAD7-44D8-BBD7-CCE9431645EC}">
                        <a14:shadowObscured xmlns:a14="http://schemas.microsoft.com/office/drawing/2010/main"/>
                      </a:ext>
                    </a:extLst>
                  </pic:spPr>
                </pic:pic>
              </a:graphicData>
            </a:graphic>
          </wp:inline>
        </w:drawing>
      </w:r>
    </w:p>
    <w:p w14:paraId="33CCE4D8" w14:textId="287A0B05" w:rsidR="002D4E24" w:rsidRDefault="007F570C" w:rsidP="00B87827">
      <w:pPr>
        <w:pStyle w:val="Ttulo2"/>
        <w:rPr>
          <w:rFonts w:asciiTheme="majorBidi" w:hAnsiTheme="majorBidi"/>
        </w:rPr>
      </w:pPr>
      <w:bookmarkStart w:id="7" w:name="_Toc153099745"/>
      <w:r>
        <w:rPr>
          <w:rFonts w:asciiTheme="majorBidi" w:hAnsiTheme="majorBidi"/>
        </w:rPr>
        <w:t xml:space="preserve">3.5 </w:t>
      </w:r>
      <w:r w:rsidR="002D4E24" w:rsidRPr="004D1B59">
        <w:rPr>
          <w:rFonts w:asciiTheme="majorBidi" w:hAnsiTheme="majorBidi"/>
        </w:rPr>
        <w:t>Acceso</w:t>
      </w:r>
      <w:bookmarkEnd w:id="7"/>
    </w:p>
    <w:p w14:paraId="0DAEEAB7" w14:textId="77777777" w:rsidR="004D1B59" w:rsidRPr="004D1B59" w:rsidRDefault="004D1B59" w:rsidP="004D1B59"/>
    <w:p w14:paraId="73209C87" w14:textId="5AF22266" w:rsidR="006320AC" w:rsidRPr="00872212" w:rsidRDefault="006320AC" w:rsidP="006320AC">
      <w:pPr>
        <w:jc w:val="both"/>
      </w:pPr>
      <w:r>
        <w:rPr>
          <w:rFonts w:asciiTheme="majorBidi" w:hAnsiTheme="majorBidi" w:cstheme="majorBidi"/>
          <w:sz w:val="24"/>
          <w:szCs w:val="24"/>
        </w:rPr>
        <w:t>En est</w:t>
      </w:r>
      <w:r w:rsidR="001C3A1C">
        <w:rPr>
          <w:rFonts w:asciiTheme="majorBidi" w:hAnsiTheme="majorBidi" w:cstheme="majorBidi"/>
          <w:sz w:val="24"/>
          <w:szCs w:val="24"/>
        </w:rPr>
        <w:t xml:space="preserve">a página </w:t>
      </w:r>
      <w:r w:rsidR="0070006B">
        <w:rPr>
          <w:rFonts w:asciiTheme="majorBidi" w:hAnsiTheme="majorBidi" w:cstheme="majorBidi"/>
          <w:sz w:val="24"/>
          <w:szCs w:val="24"/>
        </w:rPr>
        <w:t>realizamos un formulario de acceso a los servicios de banca digital</w:t>
      </w:r>
      <w:r w:rsidR="0033168B">
        <w:rPr>
          <w:rFonts w:asciiTheme="majorBidi" w:hAnsiTheme="majorBidi" w:cstheme="majorBidi"/>
          <w:sz w:val="24"/>
          <w:szCs w:val="24"/>
        </w:rPr>
        <w:t xml:space="preserve"> con el código mostrado en la imagen. </w:t>
      </w:r>
      <w:r w:rsidR="00D6772E">
        <w:rPr>
          <w:rFonts w:asciiTheme="majorBidi" w:hAnsiTheme="majorBidi" w:cstheme="majorBidi"/>
          <w:sz w:val="24"/>
          <w:szCs w:val="24"/>
        </w:rPr>
        <w:t>No es necesario introducir ning</w:t>
      </w:r>
      <w:r w:rsidR="00C16A8F">
        <w:rPr>
          <w:rFonts w:asciiTheme="majorBidi" w:hAnsiTheme="majorBidi" w:cstheme="majorBidi"/>
          <w:sz w:val="24"/>
          <w:szCs w:val="24"/>
        </w:rPr>
        <w:t>ún dato, simplemente, a</w:t>
      </w:r>
      <w:r w:rsidR="00E201D3">
        <w:rPr>
          <w:rFonts w:asciiTheme="majorBidi" w:hAnsiTheme="majorBidi" w:cstheme="majorBidi"/>
          <w:sz w:val="24"/>
          <w:szCs w:val="24"/>
        </w:rPr>
        <w:t>l pulsar el botón “Entrar”</w:t>
      </w:r>
      <w:r w:rsidR="00376BA2">
        <w:rPr>
          <w:rFonts w:asciiTheme="majorBidi" w:hAnsiTheme="majorBidi" w:cstheme="majorBidi"/>
          <w:sz w:val="24"/>
          <w:szCs w:val="24"/>
        </w:rPr>
        <w:t xml:space="preserve"> se mostrará un mensaje </w:t>
      </w:r>
      <w:r w:rsidR="00792AC8">
        <w:rPr>
          <w:rFonts w:asciiTheme="majorBidi" w:hAnsiTheme="majorBidi" w:cstheme="majorBidi"/>
          <w:sz w:val="24"/>
          <w:szCs w:val="24"/>
        </w:rPr>
        <w:t>que muestra “</w:t>
      </w:r>
      <w:r w:rsidR="00613C9C" w:rsidRPr="00613C9C">
        <w:rPr>
          <w:rFonts w:asciiTheme="majorBidi" w:hAnsiTheme="majorBidi" w:cstheme="majorBidi"/>
          <w:sz w:val="24"/>
          <w:szCs w:val="24"/>
        </w:rPr>
        <w:t>Se ha registrado exitosamente</w:t>
      </w:r>
      <w:r w:rsidR="00613C9C">
        <w:rPr>
          <w:rFonts w:asciiTheme="majorBidi" w:hAnsiTheme="majorBidi" w:cstheme="majorBidi"/>
          <w:sz w:val="24"/>
          <w:szCs w:val="24"/>
        </w:rPr>
        <w:t>”</w:t>
      </w:r>
      <w:r w:rsidR="00161EFC">
        <w:rPr>
          <w:rFonts w:asciiTheme="majorBidi" w:hAnsiTheme="majorBidi" w:cstheme="majorBidi"/>
          <w:sz w:val="24"/>
          <w:szCs w:val="24"/>
        </w:rPr>
        <w:t xml:space="preserve"> con la función </w:t>
      </w:r>
      <w:proofErr w:type="gramStart"/>
      <w:r w:rsidR="00161EFC">
        <w:rPr>
          <w:rFonts w:asciiTheme="majorBidi" w:hAnsiTheme="majorBidi" w:cstheme="majorBidi"/>
          <w:sz w:val="24"/>
          <w:szCs w:val="24"/>
        </w:rPr>
        <w:t>mostraralerta(</w:t>
      </w:r>
      <w:proofErr w:type="gramEnd"/>
      <w:r w:rsidR="00161EFC">
        <w:rPr>
          <w:rFonts w:asciiTheme="majorBidi" w:hAnsiTheme="majorBidi" w:cstheme="majorBidi"/>
          <w:sz w:val="24"/>
          <w:szCs w:val="24"/>
        </w:rPr>
        <w:t>).</w:t>
      </w:r>
      <w:r w:rsidR="003A2320">
        <w:rPr>
          <w:rFonts w:asciiTheme="majorBidi" w:hAnsiTheme="majorBidi" w:cstheme="majorBidi"/>
          <w:sz w:val="24"/>
          <w:szCs w:val="24"/>
        </w:rPr>
        <w:t xml:space="preserve"> Para hacer este</w:t>
      </w:r>
      <w:r w:rsidR="003A2320" w:rsidRPr="003A2320">
        <w:rPr>
          <w:rFonts w:asciiTheme="majorBidi" w:hAnsiTheme="majorBidi" w:cstheme="majorBidi"/>
          <w:i/>
          <w:iCs/>
          <w:sz w:val="24"/>
          <w:szCs w:val="24"/>
        </w:rPr>
        <w:t xml:space="preserve"> logi</w:t>
      </w:r>
      <w:r w:rsidR="00E9024E">
        <w:rPr>
          <w:rFonts w:asciiTheme="majorBidi" w:hAnsiTheme="majorBidi" w:cstheme="majorBidi"/>
          <w:i/>
          <w:iCs/>
          <w:sz w:val="24"/>
          <w:szCs w:val="24"/>
        </w:rPr>
        <w:t>n</w:t>
      </w:r>
      <w:r w:rsidR="00E9024E">
        <w:rPr>
          <w:rFonts w:asciiTheme="majorBidi" w:hAnsiTheme="majorBidi" w:cstheme="majorBidi"/>
          <w:sz w:val="24"/>
          <w:szCs w:val="24"/>
        </w:rPr>
        <w:t xml:space="preserve">, creamos una clase llamada </w:t>
      </w:r>
      <w:r w:rsidR="00E9024E" w:rsidRPr="00E9024E">
        <w:rPr>
          <w:rFonts w:asciiTheme="majorBidi" w:hAnsiTheme="majorBidi" w:cstheme="majorBidi"/>
          <w:i/>
          <w:iCs/>
          <w:sz w:val="24"/>
          <w:szCs w:val="24"/>
        </w:rPr>
        <w:t>login-form</w:t>
      </w:r>
      <w:r w:rsidR="00E9024E">
        <w:rPr>
          <w:rFonts w:asciiTheme="majorBidi" w:hAnsiTheme="majorBidi" w:cstheme="majorBidi"/>
          <w:i/>
          <w:iCs/>
          <w:sz w:val="24"/>
          <w:szCs w:val="24"/>
        </w:rPr>
        <w:t xml:space="preserve"> </w:t>
      </w:r>
      <w:r w:rsidR="0060796A">
        <w:rPr>
          <w:rFonts w:asciiTheme="majorBidi" w:hAnsiTheme="majorBidi" w:cstheme="majorBidi"/>
          <w:sz w:val="24"/>
          <w:szCs w:val="24"/>
        </w:rPr>
        <w:t xml:space="preserve">y dentro de esta </w:t>
      </w:r>
      <w:r w:rsidR="0060796A">
        <w:rPr>
          <w:rFonts w:asciiTheme="majorBidi" w:hAnsiTheme="majorBidi" w:cstheme="majorBidi"/>
          <w:i/>
          <w:iCs/>
          <w:sz w:val="24"/>
          <w:szCs w:val="24"/>
        </w:rPr>
        <w:t>form-group</w:t>
      </w:r>
      <w:r w:rsidR="0060796A">
        <w:rPr>
          <w:rFonts w:asciiTheme="majorBidi" w:hAnsiTheme="majorBidi" w:cstheme="majorBidi"/>
          <w:sz w:val="24"/>
          <w:szCs w:val="24"/>
        </w:rPr>
        <w:t xml:space="preserve">, </w:t>
      </w:r>
      <w:r w:rsidR="00BC122E">
        <w:rPr>
          <w:rFonts w:asciiTheme="majorBidi" w:hAnsiTheme="majorBidi" w:cstheme="majorBidi"/>
          <w:sz w:val="24"/>
          <w:szCs w:val="24"/>
        </w:rPr>
        <w:t xml:space="preserve">añadiendo unas etiquetas de usuario y contraseña con sus respectivos espacios para escribir, y el botón de </w:t>
      </w:r>
      <w:r w:rsidR="00BC122E">
        <w:rPr>
          <w:rFonts w:asciiTheme="majorBidi" w:hAnsiTheme="majorBidi" w:cstheme="majorBidi"/>
          <w:i/>
          <w:iCs/>
          <w:sz w:val="24"/>
          <w:szCs w:val="24"/>
        </w:rPr>
        <w:t>submit</w:t>
      </w:r>
      <w:r w:rsidR="00BC122E">
        <w:rPr>
          <w:rFonts w:asciiTheme="majorBidi" w:hAnsiTheme="majorBidi" w:cstheme="majorBidi"/>
          <w:sz w:val="24"/>
          <w:szCs w:val="24"/>
        </w:rPr>
        <w:t xml:space="preserve"> con el valor “Entrar”.</w:t>
      </w:r>
      <w:r w:rsidR="00872212">
        <w:rPr>
          <w:rFonts w:asciiTheme="majorBidi" w:hAnsiTheme="majorBidi" w:cstheme="majorBidi"/>
          <w:sz w:val="24"/>
          <w:szCs w:val="24"/>
        </w:rPr>
        <w:t xml:space="preserve"> </w:t>
      </w:r>
      <w:r w:rsidR="006465D8">
        <w:rPr>
          <w:rFonts w:asciiTheme="majorBidi" w:hAnsiTheme="majorBidi" w:cstheme="majorBidi"/>
          <w:sz w:val="24"/>
          <w:szCs w:val="24"/>
        </w:rPr>
        <w:t>Cada campo</w:t>
      </w:r>
      <w:r w:rsidR="00752DE2">
        <w:rPr>
          <w:rFonts w:asciiTheme="majorBidi" w:hAnsiTheme="majorBidi" w:cstheme="majorBidi"/>
          <w:sz w:val="24"/>
          <w:szCs w:val="24"/>
        </w:rPr>
        <w:t xml:space="preserve"> de entrada </w:t>
      </w:r>
      <w:r w:rsidR="00752DE2" w:rsidRPr="00752DE2">
        <w:rPr>
          <w:rFonts w:asciiTheme="majorBidi" w:hAnsiTheme="majorBidi" w:cstheme="majorBidi"/>
          <w:i/>
          <w:iCs/>
          <w:sz w:val="24"/>
          <w:szCs w:val="24"/>
        </w:rPr>
        <w:t>input</w:t>
      </w:r>
      <w:r w:rsidR="00752DE2">
        <w:rPr>
          <w:rFonts w:asciiTheme="majorBidi" w:hAnsiTheme="majorBidi" w:cstheme="majorBidi"/>
          <w:sz w:val="24"/>
          <w:szCs w:val="24"/>
        </w:rPr>
        <w:t xml:space="preserve"> tiene un atributo </w:t>
      </w:r>
      <w:proofErr w:type="spellStart"/>
      <w:r w:rsidR="00752DE2">
        <w:rPr>
          <w:rFonts w:asciiTheme="majorBidi" w:hAnsiTheme="majorBidi" w:cstheme="majorBidi"/>
          <w:i/>
          <w:iCs/>
          <w:sz w:val="24"/>
          <w:szCs w:val="24"/>
        </w:rPr>
        <w:t>required</w:t>
      </w:r>
      <w:proofErr w:type="spellEnd"/>
      <w:r w:rsidR="00C30536">
        <w:rPr>
          <w:rFonts w:asciiTheme="majorBidi" w:hAnsiTheme="majorBidi" w:cstheme="majorBidi"/>
          <w:i/>
          <w:iCs/>
          <w:sz w:val="24"/>
          <w:szCs w:val="24"/>
        </w:rPr>
        <w:t xml:space="preserve">. </w:t>
      </w:r>
      <w:r w:rsidR="00872212" w:rsidRPr="00752DE2">
        <w:rPr>
          <w:rFonts w:asciiTheme="majorBidi" w:hAnsiTheme="majorBidi" w:cstheme="majorBidi"/>
          <w:sz w:val="24"/>
          <w:szCs w:val="24"/>
        </w:rPr>
        <w:t>Todo</w:t>
      </w:r>
      <w:r w:rsidR="00872212">
        <w:rPr>
          <w:rFonts w:asciiTheme="majorBidi" w:hAnsiTheme="majorBidi" w:cstheme="majorBidi"/>
          <w:sz w:val="24"/>
          <w:szCs w:val="24"/>
        </w:rPr>
        <w:t xml:space="preserve"> esto se incluye dentro del </w:t>
      </w:r>
      <w:r w:rsidR="00872212">
        <w:rPr>
          <w:rFonts w:asciiTheme="majorBidi" w:hAnsiTheme="majorBidi" w:cstheme="majorBidi"/>
          <w:i/>
          <w:iCs/>
          <w:sz w:val="24"/>
          <w:szCs w:val="24"/>
        </w:rPr>
        <w:t>body</w:t>
      </w:r>
      <w:r w:rsidR="00C37394">
        <w:rPr>
          <w:rFonts w:asciiTheme="majorBidi" w:hAnsiTheme="majorBidi" w:cstheme="majorBidi"/>
          <w:sz w:val="24"/>
          <w:szCs w:val="24"/>
        </w:rPr>
        <w:t>.</w:t>
      </w:r>
    </w:p>
    <w:p w14:paraId="20761647" w14:textId="4E3A48CC" w:rsidR="00F748CF" w:rsidRDefault="00BC1100" w:rsidP="006320AC">
      <w:pPr>
        <w:jc w:val="both"/>
        <w:rPr>
          <w:rFonts w:asciiTheme="majorBidi" w:hAnsiTheme="majorBidi" w:cstheme="majorBidi"/>
          <w:sz w:val="24"/>
          <w:szCs w:val="24"/>
        </w:rPr>
      </w:pPr>
      <w:r w:rsidRPr="00BC1100">
        <w:rPr>
          <w:rFonts w:asciiTheme="majorBidi" w:hAnsiTheme="majorBidi" w:cstheme="majorBidi"/>
          <w:noProof/>
          <w:sz w:val="24"/>
          <w:szCs w:val="24"/>
        </w:rPr>
        <w:drawing>
          <wp:inline distT="0" distB="0" distL="0" distR="0" wp14:anchorId="2D0792D3" wp14:editId="4C7E3EA0">
            <wp:extent cx="5400040" cy="2336800"/>
            <wp:effectExtent l="0" t="0" r="0" b="6350"/>
            <wp:docPr id="17430015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1526" name="Imagen 1" descr="Imagen que contiene Texto&#10;&#10;Descripción generada automáticamente"/>
                    <pic:cNvPicPr/>
                  </pic:nvPicPr>
                  <pic:blipFill>
                    <a:blip r:embed="rId24"/>
                    <a:stretch>
                      <a:fillRect/>
                    </a:stretch>
                  </pic:blipFill>
                  <pic:spPr>
                    <a:xfrm>
                      <a:off x="0" y="0"/>
                      <a:ext cx="5400040" cy="2336800"/>
                    </a:xfrm>
                    <a:prstGeom prst="rect">
                      <a:avLst/>
                    </a:prstGeom>
                  </pic:spPr>
                </pic:pic>
              </a:graphicData>
            </a:graphic>
          </wp:inline>
        </w:drawing>
      </w:r>
    </w:p>
    <w:p w14:paraId="23909D15" w14:textId="03C96604" w:rsidR="00613C9C" w:rsidRDefault="00613C9C" w:rsidP="006320AC">
      <w:pPr>
        <w:jc w:val="both"/>
        <w:rPr>
          <w:rFonts w:asciiTheme="majorBidi" w:hAnsiTheme="majorBidi" w:cstheme="majorBidi"/>
          <w:sz w:val="24"/>
          <w:szCs w:val="24"/>
        </w:rPr>
      </w:pPr>
      <w:r w:rsidRPr="00613C9C">
        <w:rPr>
          <w:rFonts w:asciiTheme="majorBidi" w:hAnsiTheme="majorBidi" w:cstheme="majorBidi"/>
          <w:noProof/>
          <w:sz w:val="24"/>
          <w:szCs w:val="24"/>
        </w:rPr>
        <w:drawing>
          <wp:inline distT="0" distB="0" distL="0" distR="0" wp14:anchorId="605B4CFE" wp14:editId="7C9C24D0">
            <wp:extent cx="3228535" cy="835526"/>
            <wp:effectExtent l="0" t="0" r="0" b="3175"/>
            <wp:docPr id="204352494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24941" name="Imagen 1" descr="Interfaz de usuario gráfica&#10;&#10;Descripción generada automáticamente con confianza media"/>
                    <pic:cNvPicPr/>
                  </pic:nvPicPr>
                  <pic:blipFill>
                    <a:blip r:embed="rId25"/>
                    <a:stretch>
                      <a:fillRect/>
                    </a:stretch>
                  </pic:blipFill>
                  <pic:spPr>
                    <a:xfrm>
                      <a:off x="0" y="0"/>
                      <a:ext cx="3260035" cy="843678"/>
                    </a:xfrm>
                    <a:prstGeom prst="rect">
                      <a:avLst/>
                    </a:prstGeom>
                  </pic:spPr>
                </pic:pic>
              </a:graphicData>
            </a:graphic>
          </wp:inline>
        </w:drawing>
      </w:r>
    </w:p>
    <w:p w14:paraId="4060A14E" w14:textId="77777777" w:rsidR="006266C1" w:rsidRDefault="006266C1" w:rsidP="006320AC">
      <w:pPr>
        <w:jc w:val="both"/>
        <w:rPr>
          <w:rFonts w:asciiTheme="majorBidi" w:hAnsiTheme="majorBidi" w:cstheme="majorBidi"/>
          <w:sz w:val="24"/>
          <w:szCs w:val="24"/>
        </w:rPr>
      </w:pPr>
    </w:p>
    <w:p w14:paraId="465FFBB7" w14:textId="60EB2712" w:rsidR="009B45AB" w:rsidRDefault="009A7361" w:rsidP="006266C1">
      <w:pPr>
        <w:jc w:val="both"/>
        <w:rPr>
          <w:rFonts w:asciiTheme="majorBidi" w:hAnsiTheme="majorBidi" w:cstheme="majorBidi"/>
          <w:sz w:val="24"/>
          <w:szCs w:val="24"/>
        </w:rPr>
      </w:pPr>
      <w:r>
        <w:rPr>
          <w:rFonts w:asciiTheme="majorBidi" w:hAnsiTheme="majorBidi" w:cstheme="majorBidi"/>
          <w:sz w:val="24"/>
          <w:szCs w:val="24"/>
        </w:rPr>
        <w:lastRenderedPageBreak/>
        <w:t>Para hacer esta página un poco más completa y realista se introdu</w:t>
      </w:r>
      <w:r w:rsidR="006266C1">
        <w:rPr>
          <w:rFonts w:asciiTheme="majorBidi" w:hAnsiTheme="majorBidi" w:cstheme="majorBidi"/>
          <w:sz w:val="24"/>
          <w:szCs w:val="24"/>
        </w:rPr>
        <w:t xml:space="preserve">jo la opción de “crear una cuenta”. Con el uso de las etiquetas </w:t>
      </w:r>
      <w:proofErr w:type="spellStart"/>
      <w:r w:rsidR="006266C1">
        <w:rPr>
          <w:rFonts w:asciiTheme="majorBidi" w:hAnsiTheme="majorBidi" w:cstheme="majorBidi"/>
          <w:sz w:val="24"/>
          <w:szCs w:val="24"/>
        </w:rPr>
        <w:t>div</w:t>
      </w:r>
      <w:proofErr w:type="spellEnd"/>
      <w:r w:rsidR="006266C1">
        <w:rPr>
          <w:rFonts w:asciiTheme="majorBidi" w:hAnsiTheme="majorBidi" w:cstheme="majorBidi"/>
          <w:sz w:val="24"/>
          <w:szCs w:val="24"/>
        </w:rPr>
        <w:t xml:space="preserve">, creamos la clase </w:t>
      </w:r>
      <w:proofErr w:type="spellStart"/>
      <w:r w:rsidR="006266C1">
        <w:rPr>
          <w:rFonts w:asciiTheme="majorBidi" w:hAnsiTheme="majorBidi" w:cstheme="majorBidi"/>
          <w:sz w:val="24"/>
          <w:szCs w:val="24"/>
        </w:rPr>
        <w:t>sign</w:t>
      </w:r>
      <w:proofErr w:type="spellEnd"/>
      <w:r w:rsidR="006266C1">
        <w:rPr>
          <w:rFonts w:asciiTheme="majorBidi" w:hAnsiTheme="majorBidi" w:cstheme="majorBidi"/>
          <w:sz w:val="24"/>
          <w:szCs w:val="24"/>
        </w:rPr>
        <w:t xml:space="preserve"> in</w:t>
      </w:r>
      <w:r w:rsidR="005F72B3">
        <w:rPr>
          <w:rFonts w:asciiTheme="majorBidi" w:hAnsiTheme="majorBidi" w:cstheme="majorBidi"/>
          <w:sz w:val="24"/>
          <w:szCs w:val="24"/>
        </w:rPr>
        <w:t xml:space="preserve"> donde ponemos un texto y un botón con un enlace a la página crearcuenta.html donde habrá un formulario un poco más amplio</w:t>
      </w:r>
      <w:r w:rsidR="00337EF3">
        <w:rPr>
          <w:rFonts w:asciiTheme="majorBidi" w:hAnsiTheme="majorBidi" w:cstheme="majorBidi"/>
          <w:sz w:val="24"/>
          <w:szCs w:val="24"/>
        </w:rPr>
        <w:t>, con la finalidad de registrar a nuevos usuarios.</w:t>
      </w:r>
    </w:p>
    <w:p w14:paraId="3536F1C4" w14:textId="5B965C7A" w:rsidR="009B45AB" w:rsidRDefault="009B45AB" w:rsidP="006320AC">
      <w:pPr>
        <w:jc w:val="both"/>
        <w:rPr>
          <w:rFonts w:asciiTheme="majorBidi" w:hAnsiTheme="majorBidi" w:cstheme="majorBidi"/>
          <w:sz w:val="24"/>
          <w:szCs w:val="24"/>
        </w:rPr>
      </w:pPr>
      <w:r w:rsidRPr="009B45AB">
        <w:rPr>
          <w:rFonts w:asciiTheme="majorBidi" w:hAnsiTheme="majorBidi" w:cstheme="majorBidi"/>
          <w:sz w:val="24"/>
          <w:szCs w:val="24"/>
        </w:rPr>
        <w:drawing>
          <wp:inline distT="0" distB="0" distL="0" distR="0" wp14:anchorId="32668ED6" wp14:editId="76886F7D">
            <wp:extent cx="5400040" cy="849630"/>
            <wp:effectExtent l="0" t="0" r="0" b="7620"/>
            <wp:docPr id="992606380"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6380" name="Imagen 1" descr="Interfaz de usuario gráfica, Texto&#10;&#10;Descripción generada automáticamente con confianza media"/>
                    <pic:cNvPicPr/>
                  </pic:nvPicPr>
                  <pic:blipFill>
                    <a:blip r:embed="rId26"/>
                    <a:stretch>
                      <a:fillRect/>
                    </a:stretch>
                  </pic:blipFill>
                  <pic:spPr>
                    <a:xfrm>
                      <a:off x="0" y="0"/>
                      <a:ext cx="5400040" cy="849630"/>
                    </a:xfrm>
                    <a:prstGeom prst="rect">
                      <a:avLst/>
                    </a:prstGeom>
                  </pic:spPr>
                </pic:pic>
              </a:graphicData>
            </a:graphic>
          </wp:inline>
        </w:drawing>
      </w:r>
    </w:p>
    <w:p w14:paraId="77658EF4" w14:textId="388D59E8" w:rsidR="00437D31" w:rsidRDefault="00437D31" w:rsidP="006320AC">
      <w:pPr>
        <w:jc w:val="both"/>
        <w:rPr>
          <w:rFonts w:asciiTheme="majorBidi" w:hAnsiTheme="majorBidi" w:cstheme="majorBidi"/>
          <w:sz w:val="24"/>
          <w:szCs w:val="24"/>
        </w:rPr>
      </w:pPr>
      <w:r>
        <w:rPr>
          <w:rFonts w:asciiTheme="majorBidi" w:hAnsiTheme="majorBidi" w:cstheme="majorBidi"/>
          <w:sz w:val="24"/>
          <w:szCs w:val="24"/>
        </w:rPr>
        <w:t xml:space="preserve">Aquí se muestra el código </w:t>
      </w:r>
      <w:r w:rsidR="00883D97">
        <w:rPr>
          <w:rFonts w:asciiTheme="majorBidi" w:hAnsiTheme="majorBidi" w:cstheme="majorBidi"/>
          <w:sz w:val="24"/>
          <w:szCs w:val="24"/>
        </w:rPr>
        <w:t xml:space="preserve">realizado en el archivo crearcuenta.html para el formulario de </w:t>
      </w:r>
      <w:r w:rsidR="00E5565C">
        <w:rPr>
          <w:rFonts w:asciiTheme="majorBidi" w:hAnsiTheme="majorBidi" w:cstheme="majorBidi"/>
          <w:sz w:val="24"/>
          <w:szCs w:val="24"/>
        </w:rPr>
        <w:t>“</w:t>
      </w:r>
      <w:r w:rsidR="00883D97">
        <w:rPr>
          <w:rFonts w:asciiTheme="majorBidi" w:hAnsiTheme="majorBidi" w:cstheme="majorBidi"/>
          <w:sz w:val="24"/>
          <w:szCs w:val="24"/>
        </w:rPr>
        <w:t>Crea tu cuenta</w:t>
      </w:r>
      <w:r w:rsidR="00E5565C">
        <w:rPr>
          <w:rFonts w:asciiTheme="majorBidi" w:hAnsiTheme="majorBidi" w:cstheme="majorBidi"/>
          <w:sz w:val="24"/>
          <w:szCs w:val="24"/>
        </w:rPr>
        <w:t>”</w:t>
      </w:r>
      <w:r w:rsidR="00883D97">
        <w:rPr>
          <w:rFonts w:asciiTheme="majorBidi" w:hAnsiTheme="majorBidi" w:cstheme="majorBidi"/>
          <w:sz w:val="24"/>
          <w:szCs w:val="24"/>
        </w:rPr>
        <w:t xml:space="preserve">. Se siguió el mismo procedimiento que para el formulario </w:t>
      </w:r>
      <w:r w:rsidR="00E5565C">
        <w:rPr>
          <w:rFonts w:asciiTheme="majorBidi" w:hAnsiTheme="majorBidi" w:cstheme="majorBidi"/>
          <w:sz w:val="24"/>
          <w:szCs w:val="24"/>
        </w:rPr>
        <w:t>de “Acceso” pero añadiendo más campos</w:t>
      </w:r>
      <w:r w:rsidR="00763C30">
        <w:rPr>
          <w:rFonts w:asciiTheme="majorBidi" w:hAnsiTheme="majorBidi" w:cstheme="majorBidi"/>
          <w:sz w:val="24"/>
          <w:szCs w:val="24"/>
        </w:rPr>
        <w:t xml:space="preserve">. En el campo del DNI, </w:t>
      </w:r>
      <w:r w:rsidR="0057007B">
        <w:rPr>
          <w:rFonts w:asciiTheme="majorBidi" w:hAnsiTheme="majorBidi" w:cstheme="majorBidi"/>
          <w:sz w:val="24"/>
          <w:szCs w:val="24"/>
        </w:rPr>
        <w:t xml:space="preserve">se introdujo el atributo </w:t>
      </w:r>
      <w:proofErr w:type="spellStart"/>
      <w:r w:rsidR="0020021D">
        <w:rPr>
          <w:rFonts w:asciiTheme="majorBidi" w:hAnsiTheme="majorBidi" w:cstheme="majorBidi"/>
          <w:sz w:val="24"/>
          <w:szCs w:val="24"/>
        </w:rPr>
        <w:t>placeholder</w:t>
      </w:r>
      <w:proofErr w:type="spellEnd"/>
      <w:r w:rsidR="0057007B">
        <w:rPr>
          <w:rFonts w:asciiTheme="majorBidi" w:hAnsiTheme="majorBidi" w:cstheme="majorBidi"/>
          <w:sz w:val="24"/>
          <w:szCs w:val="24"/>
        </w:rPr>
        <w:t xml:space="preserve"> que </w:t>
      </w:r>
      <w:r w:rsidR="00B95A03">
        <w:rPr>
          <w:rFonts w:asciiTheme="majorBidi" w:hAnsiTheme="majorBidi" w:cstheme="majorBidi"/>
          <w:sz w:val="24"/>
          <w:szCs w:val="24"/>
        </w:rPr>
        <w:t>proporciona un texto de ejemplo para ayudar al usuario a saber en qué formato introducir en DNI</w:t>
      </w:r>
      <w:r w:rsidR="00950BCB">
        <w:rPr>
          <w:rFonts w:asciiTheme="majorBidi" w:hAnsiTheme="majorBidi" w:cstheme="majorBidi"/>
          <w:sz w:val="24"/>
          <w:szCs w:val="24"/>
        </w:rPr>
        <w:t xml:space="preserve">, por </w:t>
      </w:r>
      <w:proofErr w:type="gramStart"/>
      <w:r w:rsidR="00950BCB">
        <w:rPr>
          <w:rFonts w:asciiTheme="majorBidi" w:hAnsiTheme="majorBidi" w:cstheme="majorBidi"/>
          <w:sz w:val="24"/>
          <w:szCs w:val="24"/>
        </w:rPr>
        <w:t>ejemplo</w:t>
      </w:r>
      <w:proofErr w:type="gramEnd"/>
      <w:r w:rsidR="00950BCB">
        <w:rPr>
          <w:rFonts w:asciiTheme="majorBidi" w:hAnsiTheme="majorBidi" w:cstheme="majorBidi"/>
          <w:sz w:val="24"/>
          <w:szCs w:val="24"/>
        </w:rPr>
        <w:t xml:space="preserve"> aquí, con número y letra.</w:t>
      </w:r>
    </w:p>
    <w:p w14:paraId="0D06E9A1" w14:textId="4AAE3D6B" w:rsidR="00337EF3" w:rsidRDefault="00437D31" w:rsidP="00437D31">
      <w:pPr>
        <w:jc w:val="center"/>
        <w:rPr>
          <w:rFonts w:asciiTheme="majorBidi" w:hAnsiTheme="majorBidi" w:cstheme="majorBidi"/>
          <w:sz w:val="24"/>
          <w:szCs w:val="24"/>
        </w:rPr>
      </w:pPr>
      <w:r w:rsidRPr="00437D31">
        <w:rPr>
          <w:rFonts w:asciiTheme="majorBidi" w:hAnsiTheme="majorBidi" w:cstheme="majorBidi"/>
          <w:sz w:val="24"/>
          <w:szCs w:val="24"/>
        </w:rPr>
        <w:drawing>
          <wp:inline distT="0" distB="0" distL="0" distR="0" wp14:anchorId="3E7A8CDE" wp14:editId="1E4F6983">
            <wp:extent cx="5197607" cy="2604304"/>
            <wp:effectExtent l="0" t="0" r="3175" b="5715"/>
            <wp:docPr id="4321595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59547" name="Imagen 1" descr="Texto&#10;&#10;Descripción generada automáticamente con confianza media"/>
                    <pic:cNvPicPr/>
                  </pic:nvPicPr>
                  <pic:blipFill>
                    <a:blip r:embed="rId27"/>
                    <a:stretch>
                      <a:fillRect/>
                    </a:stretch>
                  </pic:blipFill>
                  <pic:spPr>
                    <a:xfrm>
                      <a:off x="0" y="0"/>
                      <a:ext cx="5216359" cy="2613700"/>
                    </a:xfrm>
                    <a:prstGeom prst="rect">
                      <a:avLst/>
                    </a:prstGeom>
                  </pic:spPr>
                </pic:pic>
              </a:graphicData>
            </a:graphic>
          </wp:inline>
        </w:drawing>
      </w:r>
    </w:p>
    <w:p w14:paraId="35EA7E30" w14:textId="3EDB13B6" w:rsidR="00C65265" w:rsidRDefault="00C65265" w:rsidP="006320AC">
      <w:pPr>
        <w:jc w:val="both"/>
        <w:rPr>
          <w:rFonts w:asciiTheme="majorBidi" w:hAnsiTheme="majorBidi" w:cstheme="majorBidi"/>
          <w:sz w:val="24"/>
          <w:szCs w:val="24"/>
        </w:rPr>
      </w:pPr>
      <w:r>
        <w:rPr>
          <w:rFonts w:asciiTheme="majorBidi" w:hAnsiTheme="majorBidi" w:cstheme="majorBidi"/>
          <w:sz w:val="24"/>
          <w:szCs w:val="24"/>
        </w:rPr>
        <w:t xml:space="preserve">Con esto, y con los estilos </w:t>
      </w:r>
      <w:r w:rsidR="00B71F0A">
        <w:rPr>
          <w:rFonts w:asciiTheme="majorBidi" w:hAnsiTheme="majorBidi" w:cstheme="majorBidi"/>
          <w:sz w:val="24"/>
          <w:szCs w:val="24"/>
        </w:rPr>
        <w:t>añadidos a su correspondiente hoja de estilos (acceso.css) obtenemos el siguiente resultado.</w:t>
      </w:r>
    </w:p>
    <w:p w14:paraId="6E11F9E0" w14:textId="2A20A112" w:rsidR="00B071C9" w:rsidRDefault="00B071C9" w:rsidP="006320AC">
      <w:pPr>
        <w:jc w:val="both"/>
        <w:rPr>
          <w:rFonts w:asciiTheme="majorBidi" w:hAnsiTheme="majorBidi" w:cstheme="majorBidi"/>
          <w:sz w:val="24"/>
          <w:szCs w:val="24"/>
        </w:rPr>
      </w:pPr>
      <w:r w:rsidRPr="00B071C9">
        <w:rPr>
          <w:rFonts w:asciiTheme="majorBidi" w:hAnsiTheme="majorBidi" w:cstheme="majorBidi"/>
          <w:noProof/>
          <w:sz w:val="24"/>
          <w:szCs w:val="24"/>
        </w:rPr>
        <w:drawing>
          <wp:inline distT="0" distB="0" distL="0" distR="0" wp14:anchorId="40CFEA82" wp14:editId="4A2B950B">
            <wp:extent cx="5043268" cy="2497016"/>
            <wp:effectExtent l="0" t="0" r="5080" b="0"/>
            <wp:docPr id="913394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9439" name="Imagen 1" descr="Interfaz de usuario gráfica&#10;&#10;Descripción generada automáticamente"/>
                    <pic:cNvPicPr/>
                  </pic:nvPicPr>
                  <pic:blipFill rotWithShape="1">
                    <a:blip r:embed="rId28"/>
                    <a:srcRect r="6607" b="10811"/>
                    <a:stretch/>
                  </pic:blipFill>
                  <pic:spPr bwMode="auto">
                    <a:xfrm>
                      <a:off x="0" y="0"/>
                      <a:ext cx="5043268" cy="2497016"/>
                    </a:xfrm>
                    <a:prstGeom prst="rect">
                      <a:avLst/>
                    </a:prstGeom>
                    <a:ln>
                      <a:noFill/>
                    </a:ln>
                    <a:extLst>
                      <a:ext uri="{53640926-AAD7-44D8-BBD7-CCE9431645EC}">
                        <a14:shadowObscured xmlns:a14="http://schemas.microsoft.com/office/drawing/2010/main"/>
                      </a:ext>
                    </a:extLst>
                  </pic:spPr>
                </pic:pic>
              </a:graphicData>
            </a:graphic>
          </wp:inline>
        </w:drawing>
      </w:r>
    </w:p>
    <w:p w14:paraId="3330C21D" w14:textId="77777777" w:rsidR="00B71F0A" w:rsidRPr="006320AC" w:rsidRDefault="00B71F0A" w:rsidP="006320AC">
      <w:pPr>
        <w:jc w:val="both"/>
        <w:rPr>
          <w:rFonts w:asciiTheme="majorBidi" w:hAnsiTheme="majorBidi" w:cstheme="majorBidi"/>
          <w:sz w:val="24"/>
          <w:szCs w:val="24"/>
        </w:rPr>
      </w:pPr>
    </w:p>
    <w:p w14:paraId="44B40248" w14:textId="37C4F88B" w:rsidR="002D4E24" w:rsidRDefault="007F570C" w:rsidP="00B87827">
      <w:pPr>
        <w:pStyle w:val="Ttulo2"/>
        <w:rPr>
          <w:rFonts w:asciiTheme="majorBidi" w:hAnsiTheme="majorBidi"/>
        </w:rPr>
      </w:pPr>
      <w:bookmarkStart w:id="8" w:name="_Toc153099746"/>
      <w:r>
        <w:rPr>
          <w:rFonts w:asciiTheme="majorBidi" w:hAnsiTheme="majorBidi"/>
        </w:rPr>
        <w:lastRenderedPageBreak/>
        <w:t>3.6</w:t>
      </w:r>
      <w:r w:rsidR="004D1B59" w:rsidRPr="004D1B59">
        <w:rPr>
          <w:rFonts w:asciiTheme="majorBidi" w:hAnsiTheme="majorBidi"/>
        </w:rPr>
        <w:t xml:space="preserve"> </w:t>
      </w:r>
      <w:r w:rsidR="002D4E24" w:rsidRPr="004D1B59">
        <w:rPr>
          <w:rFonts w:asciiTheme="majorBidi" w:hAnsiTheme="majorBidi"/>
        </w:rPr>
        <w:t>Aviso legal</w:t>
      </w:r>
      <w:bookmarkEnd w:id="8"/>
    </w:p>
    <w:p w14:paraId="0672C72B" w14:textId="77777777" w:rsidR="004D1B59" w:rsidRPr="004D1B59" w:rsidRDefault="004D1B59" w:rsidP="004D1B59"/>
    <w:p w14:paraId="72EB597E" w14:textId="05FF1F0A" w:rsidR="00CF2EC5" w:rsidRDefault="008F6EA7" w:rsidP="00CF2EC5">
      <w:pPr>
        <w:jc w:val="both"/>
        <w:rPr>
          <w:rFonts w:asciiTheme="majorBidi" w:hAnsiTheme="majorBidi" w:cstheme="majorBidi"/>
          <w:sz w:val="24"/>
          <w:szCs w:val="24"/>
        </w:rPr>
      </w:pPr>
      <w:r>
        <w:rPr>
          <w:rFonts w:asciiTheme="majorBidi" w:hAnsiTheme="majorBidi" w:cstheme="majorBidi"/>
          <w:sz w:val="24"/>
          <w:szCs w:val="24"/>
        </w:rPr>
        <w:t xml:space="preserve">En la sección de Aviso Legal, </w:t>
      </w:r>
      <w:r w:rsidR="00892F82">
        <w:rPr>
          <w:rFonts w:asciiTheme="majorBidi" w:hAnsiTheme="majorBidi" w:cstheme="majorBidi"/>
          <w:sz w:val="24"/>
          <w:szCs w:val="24"/>
        </w:rPr>
        <w:t xml:space="preserve">tenemos </w:t>
      </w:r>
      <w:r w:rsidR="003A69B4">
        <w:rPr>
          <w:rFonts w:asciiTheme="majorBidi" w:hAnsiTheme="majorBidi" w:cstheme="majorBidi"/>
          <w:sz w:val="24"/>
          <w:szCs w:val="24"/>
        </w:rPr>
        <w:t xml:space="preserve">una </w:t>
      </w:r>
      <w:r w:rsidR="003C30A5">
        <w:rPr>
          <w:rFonts w:asciiTheme="majorBidi" w:hAnsiTheme="majorBidi" w:cstheme="majorBidi"/>
          <w:sz w:val="24"/>
          <w:szCs w:val="24"/>
        </w:rPr>
        <w:t xml:space="preserve">presentación similar a las otras secciones, pero sin incluir ningún formulario de acceso, links de descargar o </w:t>
      </w:r>
      <w:r w:rsidR="00AB2ED6">
        <w:rPr>
          <w:rFonts w:asciiTheme="majorBidi" w:hAnsiTheme="majorBidi" w:cstheme="majorBidi"/>
          <w:sz w:val="24"/>
          <w:szCs w:val="24"/>
        </w:rPr>
        <w:t>sliders publicitarias</w:t>
      </w:r>
      <w:r w:rsidR="003C30A5">
        <w:rPr>
          <w:rFonts w:asciiTheme="majorBidi" w:hAnsiTheme="majorBidi" w:cstheme="majorBidi"/>
          <w:sz w:val="24"/>
          <w:szCs w:val="24"/>
        </w:rPr>
        <w:t xml:space="preserve">. Aquí, simplemente, </w:t>
      </w:r>
      <w:r w:rsidR="00AB2ED6">
        <w:rPr>
          <w:rFonts w:asciiTheme="majorBidi" w:hAnsiTheme="majorBidi" w:cstheme="majorBidi"/>
          <w:sz w:val="24"/>
          <w:szCs w:val="24"/>
        </w:rPr>
        <w:t>nos encontramos con la sección de Aviso Legal, desde la cual puedes ir a cualquier otra sección de la página web</w:t>
      </w:r>
      <w:r w:rsidR="0029145D">
        <w:rPr>
          <w:rFonts w:asciiTheme="majorBidi" w:hAnsiTheme="majorBidi" w:cstheme="majorBidi"/>
          <w:sz w:val="24"/>
          <w:szCs w:val="24"/>
        </w:rPr>
        <w:t xml:space="preserve">. </w:t>
      </w:r>
      <w:r w:rsidR="00B40FB9">
        <w:rPr>
          <w:rFonts w:asciiTheme="majorBidi" w:hAnsiTheme="majorBidi" w:cstheme="majorBidi"/>
          <w:sz w:val="24"/>
          <w:szCs w:val="24"/>
        </w:rPr>
        <w:t xml:space="preserve">Únicamente ponemos un texto para avisar de los términos y condiciones de Telebanco, pero sin incluir </w:t>
      </w:r>
      <w:r w:rsidR="00CF2EC5">
        <w:rPr>
          <w:rFonts w:asciiTheme="majorBidi" w:hAnsiTheme="majorBidi" w:cstheme="majorBidi"/>
          <w:sz w:val="24"/>
          <w:szCs w:val="24"/>
        </w:rPr>
        <w:t>nada más. El siguiente código nos permite poner el texto de condiciones y términos:</w:t>
      </w:r>
    </w:p>
    <w:p w14:paraId="3B2EBFA5" w14:textId="1F04A335" w:rsidR="00CF2EC5" w:rsidRDefault="003A3078" w:rsidP="00CF2EC5">
      <w:pPr>
        <w:jc w:val="both"/>
        <w:rPr>
          <w:rFonts w:asciiTheme="majorBidi" w:hAnsiTheme="majorBidi" w:cstheme="majorBidi"/>
          <w:sz w:val="24"/>
          <w:szCs w:val="24"/>
        </w:rPr>
      </w:pPr>
      <w:r w:rsidRPr="003A3078">
        <w:rPr>
          <w:rFonts w:asciiTheme="majorBidi" w:hAnsiTheme="majorBidi" w:cstheme="majorBidi"/>
          <w:noProof/>
          <w:sz w:val="24"/>
          <w:szCs w:val="24"/>
        </w:rPr>
        <w:drawing>
          <wp:inline distT="0" distB="0" distL="0" distR="0" wp14:anchorId="0FF5E71F" wp14:editId="67B052F2">
            <wp:extent cx="4488569" cy="762066"/>
            <wp:effectExtent l="0" t="0" r="7620" b="0"/>
            <wp:docPr id="1572733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3293" name="Imagen 1" descr="Imagen que contiene Diagrama&#10;&#10;Descripción generada automáticamente"/>
                    <pic:cNvPicPr/>
                  </pic:nvPicPr>
                  <pic:blipFill>
                    <a:blip r:embed="rId29"/>
                    <a:stretch>
                      <a:fillRect/>
                    </a:stretch>
                  </pic:blipFill>
                  <pic:spPr>
                    <a:xfrm>
                      <a:off x="0" y="0"/>
                      <a:ext cx="4488569" cy="762066"/>
                    </a:xfrm>
                    <a:prstGeom prst="rect">
                      <a:avLst/>
                    </a:prstGeom>
                  </pic:spPr>
                </pic:pic>
              </a:graphicData>
            </a:graphic>
          </wp:inline>
        </w:drawing>
      </w:r>
    </w:p>
    <w:p w14:paraId="0E153D14" w14:textId="4A0A215D" w:rsidR="003A3078" w:rsidRDefault="003A3078" w:rsidP="003A3078">
      <w:pPr>
        <w:ind w:firstLine="0"/>
        <w:jc w:val="both"/>
        <w:rPr>
          <w:rFonts w:asciiTheme="majorBidi" w:hAnsiTheme="majorBidi" w:cstheme="majorBidi"/>
          <w:sz w:val="24"/>
          <w:szCs w:val="24"/>
        </w:rPr>
      </w:pPr>
      <w:r>
        <w:rPr>
          <w:rFonts w:asciiTheme="majorBidi" w:hAnsiTheme="majorBidi" w:cstheme="majorBidi"/>
          <w:sz w:val="24"/>
          <w:szCs w:val="24"/>
        </w:rPr>
        <w:t xml:space="preserve">Como el resto de </w:t>
      </w:r>
      <w:r w:rsidR="00E209B3">
        <w:rPr>
          <w:rFonts w:asciiTheme="majorBidi" w:hAnsiTheme="majorBidi" w:cstheme="majorBidi"/>
          <w:sz w:val="24"/>
          <w:szCs w:val="24"/>
        </w:rPr>
        <w:t>los apartados</w:t>
      </w:r>
      <w:r>
        <w:rPr>
          <w:rFonts w:asciiTheme="majorBidi" w:hAnsiTheme="majorBidi" w:cstheme="majorBidi"/>
          <w:sz w:val="24"/>
          <w:szCs w:val="24"/>
        </w:rPr>
        <w:t xml:space="preserve">, juntado este código con su respectiva hoja de estilo, nos encontramos con </w:t>
      </w:r>
      <w:r w:rsidR="00E209B3">
        <w:rPr>
          <w:rFonts w:asciiTheme="majorBidi" w:hAnsiTheme="majorBidi" w:cstheme="majorBidi"/>
          <w:sz w:val="24"/>
          <w:szCs w:val="24"/>
        </w:rPr>
        <w:t>la siguiente página:</w:t>
      </w:r>
    </w:p>
    <w:p w14:paraId="5AF2C098" w14:textId="630A18E5" w:rsidR="00E209B3" w:rsidRPr="008F6EA7" w:rsidRDefault="003A0587" w:rsidP="003A3078">
      <w:pPr>
        <w:ind w:firstLine="0"/>
        <w:jc w:val="both"/>
        <w:rPr>
          <w:rFonts w:asciiTheme="majorBidi" w:hAnsiTheme="majorBidi" w:cstheme="majorBidi"/>
          <w:sz w:val="24"/>
          <w:szCs w:val="24"/>
        </w:rPr>
      </w:pPr>
      <w:r w:rsidRPr="003A0587">
        <w:rPr>
          <w:rFonts w:asciiTheme="majorBidi" w:hAnsiTheme="majorBidi" w:cstheme="majorBidi"/>
          <w:noProof/>
          <w:sz w:val="24"/>
          <w:szCs w:val="24"/>
        </w:rPr>
        <w:drawing>
          <wp:inline distT="0" distB="0" distL="0" distR="0" wp14:anchorId="1569E222" wp14:editId="0B94C7CE">
            <wp:extent cx="5400040" cy="1824990"/>
            <wp:effectExtent l="0" t="0" r="0" b="3810"/>
            <wp:docPr id="20161495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49514" name="Imagen 1" descr="Interfaz de usuario gráfica, Texto, Aplicación&#10;&#10;Descripción generada automáticamente"/>
                    <pic:cNvPicPr/>
                  </pic:nvPicPr>
                  <pic:blipFill>
                    <a:blip r:embed="rId30"/>
                    <a:stretch>
                      <a:fillRect/>
                    </a:stretch>
                  </pic:blipFill>
                  <pic:spPr>
                    <a:xfrm>
                      <a:off x="0" y="0"/>
                      <a:ext cx="5400040" cy="1824990"/>
                    </a:xfrm>
                    <a:prstGeom prst="rect">
                      <a:avLst/>
                    </a:prstGeom>
                  </pic:spPr>
                </pic:pic>
              </a:graphicData>
            </a:graphic>
          </wp:inline>
        </w:drawing>
      </w:r>
    </w:p>
    <w:p w14:paraId="780ACDE2" w14:textId="77777777" w:rsidR="007F570C" w:rsidRDefault="007F570C" w:rsidP="007F570C">
      <w:pPr>
        <w:pStyle w:val="Ttulo2"/>
        <w:rPr>
          <w:rFonts w:asciiTheme="majorBidi" w:hAnsiTheme="majorBidi"/>
        </w:rPr>
      </w:pPr>
      <w:bookmarkStart w:id="9" w:name="_Toc153099747"/>
      <w:r>
        <w:rPr>
          <w:rFonts w:asciiTheme="majorBidi" w:hAnsiTheme="majorBidi"/>
        </w:rPr>
        <w:t>3.7</w:t>
      </w:r>
      <w:r w:rsidR="004D1B59" w:rsidRPr="004D1B59">
        <w:rPr>
          <w:rFonts w:asciiTheme="majorBidi" w:hAnsiTheme="majorBidi"/>
        </w:rPr>
        <w:t xml:space="preserve"> </w:t>
      </w:r>
      <w:r w:rsidR="002D4E24" w:rsidRPr="004D1B59">
        <w:rPr>
          <w:rFonts w:asciiTheme="majorBidi" w:hAnsiTheme="majorBidi"/>
        </w:rPr>
        <w:t>Hoja de estilos</w:t>
      </w:r>
      <w:bookmarkEnd w:id="9"/>
    </w:p>
    <w:p w14:paraId="1B09F28E" w14:textId="77777777" w:rsidR="007F570C" w:rsidRDefault="007F570C" w:rsidP="007F570C">
      <w:pPr>
        <w:pStyle w:val="Ttulo2"/>
        <w:rPr>
          <w:rFonts w:asciiTheme="majorBidi" w:hAnsiTheme="majorBidi"/>
        </w:rPr>
      </w:pPr>
    </w:p>
    <w:p w14:paraId="2225485B" w14:textId="77777777" w:rsidR="007F570C" w:rsidRDefault="007F570C" w:rsidP="007F570C">
      <w:pPr>
        <w:pStyle w:val="Ttulo2"/>
        <w:rPr>
          <w:rFonts w:asciiTheme="majorBidi" w:hAnsiTheme="majorBidi"/>
        </w:rPr>
      </w:pPr>
    </w:p>
    <w:p w14:paraId="5116E4CD" w14:textId="05A5E54A" w:rsidR="002D4E24" w:rsidRPr="00161FA2" w:rsidRDefault="002D4E24" w:rsidP="00161FA2">
      <w:pPr>
        <w:pStyle w:val="Ttulo1"/>
        <w:numPr>
          <w:ilvl w:val="0"/>
          <w:numId w:val="5"/>
        </w:numPr>
        <w:rPr>
          <w:rFonts w:asciiTheme="majorBidi" w:hAnsiTheme="majorBidi"/>
        </w:rPr>
      </w:pPr>
      <w:bookmarkStart w:id="10" w:name="_Toc153099748"/>
      <w:r w:rsidRPr="00161FA2">
        <w:rPr>
          <w:rFonts w:asciiTheme="majorBidi" w:hAnsiTheme="majorBidi"/>
        </w:rPr>
        <w:t>Conclusiones</w:t>
      </w:r>
      <w:bookmarkEnd w:id="10"/>
    </w:p>
    <w:p w14:paraId="7F0B2BB0" w14:textId="7E21F5B6" w:rsidR="00010A79" w:rsidRPr="00010A79" w:rsidRDefault="006F7AB3" w:rsidP="00010A79">
      <w:pPr>
        <w:jc w:val="both"/>
        <w:rPr>
          <w:rFonts w:asciiTheme="majorBidi" w:hAnsiTheme="majorBidi" w:cstheme="majorBidi"/>
        </w:rPr>
      </w:pPr>
      <w:r>
        <w:rPr>
          <w:rFonts w:asciiTheme="majorBidi" w:hAnsiTheme="majorBidi" w:cstheme="majorBidi"/>
        </w:rPr>
        <w:t xml:space="preserve"> </w:t>
      </w:r>
    </w:p>
    <w:p w14:paraId="7785FA6A" w14:textId="77777777" w:rsidR="00990A8B" w:rsidRPr="00990A8B" w:rsidRDefault="00990A8B" w:rsidP="00990A8B">
      <w:pPr>
        <w:rPr>
          <w:rFonts w:asciiTheme="majorBidi" w:hAnsiTheme="majorBidi" w:cstheme="majorBidi"/>
          <w:sz w:val="28"/>
          <w:szCs w:val="28"/>
        </w:rPr>
      </w:pPr>
    </w:p>
    <w:sectPr w:rsidR="00990A8B" w:rsidRPr="00990A8B" w:rsidSect="00395945">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87918" w14:textId="77777777" w:rsidR="00252C1A" w:rsidRDefault="00252C1A" w:rsidP="00395945">
      <w:pPr>
        <w:spacing w:after="0" w:line="240" w:lineRule="auto"/>
      </w:pPr>
      <w:r>
        <w:separator/>
      </w:r>
    </w:p>
  </w:endnote>
  <w:endnote w:type="continuationSeparator" w:id="0">
    <w:p w14:paraId="5A9561F9" w14:textId="77777777" w:rsidR="00252C1A" w:rsidRDefault="00252C1A" w:rsidP="00395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856059"/>
      <w:docPartObj>
        <w:docPartGallery w:val="Page Numbers (Bottom of Page)"/>
        <w:docPartUnique/>
      </w:docPartObj>
    </w:sdtPr>
    <w:sdtContent>
      <w:p w14:paraId="6FD8109C" w14:textId="291D89C6" w:rsidR="00395945" w:rsidRDefault="00395945">
        <w:pPr>
          <w:pStyle w:val="Piedepgina"/>
          <w:jc w:val="center"/>
        </w:pPr>
        <w:r>
          <w:fldChar w:fldCharType="begin"/>
        </w:r>
        <w:r>
          <w:instrText>PAGE   \* MERGEFORMAT</w:instrText>
        </w:r>
        <w:r>
          <w:fldChar w:fldCharType="separate"/>
        </w:r>
        <w:r>
          <w:t>2</w:t>
        </w:r>
        <w:r>
          <w:fldChar w:fldCharType="end"/>
        </w:r>
      </w:p>
    </w:sdtContent>
  </w:sdt>
  <w:p w14:paraId="08CBBE31" w14:textId="77777777" w:rsidR="00395945" w:rsidRDefault="003959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9FF4D" w14:textId="77777777" w:rsidR="00252C1A" w:rsidRDefault="00252C1A" w:rsidP="00395945">
      <w:pPr>
        <w:spacing w:after="0" w:line="240" w:lineRule="auto"/>
      </w:pPr>
      <w:r>
        <w:separator/>
      </w:r>
    </w:p>
  </w:footnote>
  <w:footnote w:type="continuationSeparator" w:id="0">
    <w:p w14:paraId="05346B62" w14:textId="77777777" w:rsidR="00252C1A" w:rsidRDefault="00252C1A" w:rsidP="00395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1741"/>
    <w:multiLevelType w:val="hybridMultilevel"/>
    <w:tmpl w:val="28A00E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D555B"/>
    <w:multiLevelType w:val="hybridMultilevel"/>
    <w:tmpl w:val="1CF8AA26"/>
    <w:lvl w:ilvl="0" w:tplc="08D8C0D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C23CD3"/>
    <w:multiLevelType w:val="hybridMultilevel"/>
    <w:tmpl w:val="C0AE65EA"/>
    <w:lvl w:ilvl="0" w:tplc="0C0A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7818CC"/>
    <w:multiLevelType w:val="multilevel"/>
    <w:tmpl w:val="049E95B2"/>
    <w:lvl w:ilvl="0">
      <w:start w:val="3"/>
      <w:numFmt w:val="decimal"/>
      <w:lvlText w:val="%1"/>
      <w:lvlJc w:val="left"/>
      <w:pPr>
        <w:ind w:left="400" w:hanging="400"/>
      </w:pPr>
      <w:rPr>
        <w:rFonts w:hint="default"/>
      </w:rPr>
    </w:lvl>
    <w:lvl w:ilvl="1">
      <w:start w:val="2"/>
      <w:numFmt w:val="decimal"/>
      <w:lvlText w:val="%1.%2"/>
      <w:lvlJc w:val="left"/>
      <w:pPr>
        <w:ind w:left="1477" w:hanging="720"/>
      </w:pPr>
      <w:rPr>
        <w:rFonts w:hint="default"/>
      </w:rPr>
    </w:lvl>
    <w:lvl w:ilvl="2">
      <w:start w:val="1"/>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4" w15:restartNumberingAfterBreak="0">
    <w:nsid w:val="619D0F02"/>
    <w:multiLevelType w:val="multilevel"/>
    <w:tmpl w:val="B45E08B8"/>
    <w:lvl w:ilvl="0">
      <w:start w:val="1"/>
      <w:numFmt w:val="decimal"/>
      <w:lvlText w:val="%1."/>
      <w:lvlJc w:val="left"/>
      <w:pPr>
        <w:ind w:left="757" w:hanging="360"/>
      </w:pPr>
      <w:rPr>
        <w:rFonts w:hint="default"/>
      </w:rPr>
    </w:lvl>
    <w:lvl w:ilvl="1">
      <w:start w:val="1"/>
      <w:numFmt w:val="decimal"/>
      <w:isLgl/>
      <w:lvlText w:val="%1.%2"/>
      <w:lvlJc w:val="left"/>
      <w:pPr>
        <w:ind w:left="1477" w:hanging="720"/>
      </w:pPr>
      <w:rPr>
        <w:rFonts w:hint="default"/>
      </w:rPr>
    </w:lvl>
    <w:lvl w:ilvl="2">
      <w:start w:val="1"/>
      <w:numFmt w:val="decimal"/>
      <w:isLgl/>
      <w:lvlText w:val="%1.%2.%3"/>
      <w:lvlJc w:val="left"/>
      <w:pPr>
        <w:ind w:left="1837" w:hanging="720"/>
      </w:pPr>
      <w:rPr>
        <w:rFonts w:hint="default"/>
      </w:rPr>
    </w:lvl>
    <w:lvl w:ilvl="3">
      <w:start w:val="1"/>
      <w:numFmt w:val="decimal"/>
      <w:isLgl/>
      <w:lvlText w:val="%1.%2.%3.%4"/>
      <w:lvlJc w:val="left"/>
      <w:pPr>
        <w:ind w:left="2557" w:hanging="1080"/>
      </w:pPr>
      <w:rPr>
        <w:rFonts w:hint="default"/>
      </w:rPr>
    </w:lvl>
    <w:lvl w:ilvl="4">
      <w:start w:val="1"/>
      <w:numFmt w:val="decimal"/>
      <w:isLgl/>
      <w:lvlText w:val="%1.%2.%3.%4.%5"/>
      <w:lvlJc w:val="left"/>
      <w:pPr>
        <w:ind w:left="3277" w:hanging="1440"/>
      </w:pPr>
      <w:rPr>
        <w:rFonts w:hint="default"/>
      </w:rPr>
    </w:lvl>
    <w:lvl w:ilvl="5">
      <w:start w:val="1"/>
      <w:numFmt w:val="decimal"/>
      <w:isLgl/>
      <w:lvlText w:val="%1.%2.%3.%4.%5.%6"/>
      <w:lvlJc w:val="left"/>
      <w:pPr>
        <w:ind w:left="3637" w:hanging="1440"/>
      </w:pPr>
      <w:rPr>
        <w:rFonts w:hint="default"/>
      </w:rPr>
    </w:lvl>
    <w:lvl w:ilvl="6">
      <w:start w:val="1"/>
      <w:numFmt w:val="decimal"/>
      <w:isLgl/>
      <w:lvlText w:val="%1.%2.%3.%4.%5.%6.%7"/>
      <w:lvlJc w:val="left"/>
      <w:pPr>
        <w:ind w:left="4357" w:hanging="1800"/>
      </w:pPr>
      <w:rPr>
        <w:rFonts w:hint="default"/>
      </w:rPr>
    </w:lvl>
    <w:lvl w:ilvl="7">
      <w:start w:val="1"/>
      <w:numFmt w:val="decimal"/>
      <w:isLgl/>
      <w:lvlText w:val="%1.%2.%3.%4.%5.%6.%7.%8"/>
      <w:lvlJc w:val="left"/>
      <w:pPr>
        <w:ind w:left="5077" w:hanging="2160"/>
      </w:pPr>
      <w:rPr>
        <w:rFonts w:hint="default"/>
      </w:rPr>
    </w:lvl>
    <w:lvl w:ilvl="8">
      <w:start w:val="1"/>
      <w:numFmt w:val="decimal"/>
      <w:isLgl/>
      <w:lvlText w:val="%1.%2.%3.%4.%5.%6.%7.%8.%9"/>
      <w:lvlJc w:val="left"/>
      <w:pPr>
        <w:ind w:left="5437" w:hanging="2160"/>
      </w:pPr>
      <w:rPr>
        <w:rFonts w:hint="default"/>
      </w:rPr>
    </w:lvl>
  </w:abstractNum>
  <w:abstractNum w:abstractNumId="5" w15:restartNumberingAfterBreak="0">
    <w:nsid w:val="6E4E6CA8"/>
    <w:multiLevelType w:val="hybridMultilevel"/>
    <w:tmpl w:val="FF2CE4AC"/>
    <w:lvl w:ilvl="0" w:tplc="0C0A0013">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4050C96A">
      <w:start w:val="3"/>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32306564">
    <w:abstractNumId w:val="0"/>
  </w:num>
  <w:num w:numId="2" w16cid:durableId="732892489">
    <w:abstractNumId w:val="2"/>
  </w:num>
  <w:num w:numId="3" w16cid:durableId="769161532">
    <w:abstractNumId w:val="5"/>
  </w:num>
  <w:num w:numId="4" w16cid:durableId="2114091122">
    <w:abstractNumId w:val="1"/>
  </w:num>
  <w:num w:numId="5" w16cid:durableId="136144604">
    <w:abstractNumId w:val="4"/>
  </w:num>
  <w:num w:numId="6" w16cid:durableId="650445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2CE"/>
    <w:rsid w:val="00010A79"/>
    <w:rsid w:val="00013594"/>
    <w:rsid w:val="00022C96"/>
    <w:rsid w:val="0002356B"/>
    <w:rsid w:val="000620D1"/>
    <w:rsid w:val="000849D0"/>
    <w:rsid w:val="000B3D6B"/>
    <w:rsid w:val="000C595C"/>
    <w:rsid w:val="000C7019"/>
    <w:rsid w:val="000D3216"/>
    <w:rsid w:val="000D3296"/>
    <w:rsid w:val="000D3E74"/>
    <w:rsid w:val="000E2190"/>
    <w:rsid w:val="000F66DD"/>
    <w:rsid w:val="001233E5"/>
    <w:rsid w:val="00141934"/>
    <w:rsid w:val="0014550A"/>
    <w:rsid w:val="0015083C"/>
    <w:rsid w:val="001530BB"/>
    <w:rsid w:val="00157FE8"/>
    <w:rsid w:val="00161EFC"/>
    <w:rsid w:val="00161FA2"/>
    <w:rsid w:val="001920E8"/>
    <w:rsid w:val="00193719"/>
    <w:rsid w:val="001B0AEE"/>
    <w:rsid w:val="001C3A1C"/>
    <w:rsid w:val="001E3F21"/>
    <w:rsid w:val="0020021D"/>
    <w:rsid w:val="002125B4"/>
    <w:rsid w:val="002209D8"/>
    <w:rsid w:val="00222C18"/>
    <w:rsid w:val="00232F76"/>
    <w:rsid w:val="002427B8"/>
    <w:rsid w:val="00244F2A"/>
    <w:rsid w:val="00252C1A"/>
    <w:rsid w:val="0026409F"/>
    <w:rsid w:val="0029145D"/>
    <w:rsid w:val="002A677B"/>
    <w:rsid w:val="002B2208"/>
    <w:rsid w:val="002C0359"/>
    <w:rsid w:val="002C7C02"/>
    <w:rsid w:val="002D352E"/>
    <w:rsid w:val="002D4E24"/>
    <w:rsid w:val="002E4089"/>
    <w:rsid w:val="002F1F74"/>
    <w:rsid w:val="0033168B"/>
    <w:rsid w:val="00337EF3"/>
    <w:rsid w:val="003444B6"/>
    <w:rsid w:val="0036271D"/>
    <w:rsid w:val="00376BA2"/>
    <w:rsid w:val="003944D6"/>
    <w:rsid w:val="00395945"/>
    <w:rsid w:val="00395FCA"/>
    <w:rsid w:val="003A0587"/>
    <w:rsid w:val="003A2320"/>
    <w:rsid w:val="003A3078"/>
    <w:rsid w:val="003A69B4"/>
    <w:rsid w:val="003B5708"/>
    <w:rsid w:val="003C30A5"/>
    <w:rsid w:val="003C4228"/>
    <w:rsid w:val="003D098A"/>
    <w:rsid w:val="003D238B"/>
    <w:rsid w:val="003F2EF9"/>
    <w:rsid w:val="00437D31"/>
    <w:rsid w:val="00444693"/>
    <w:rsid w:val="00462E17"/>
    <w:rsid w:val="004753CB"/>
    <w:rsid w:val="004B0997"/>
    <w:rsid w:val="004C4F97"/>
    <w:rsid w:val="004D1B59"/>
    <w:rsid w:val="004D34BC"/>
    <w:rsid w:val="004D36F9"/>
    <w:rsid w:val="004F1EB8"/>
    <w:rsid w:val="004F7213"/>
    <w:rsid w:val="004F73EC"/>
    <w:rsid w:val="004F7E00"/>
    <w:rsid w:val="005429FF"/>
    <w:rsid w:val="00566CC3"/>
    <w:rsid w:val="00567EB3"/>
    <w:rsid w:val="0057007B"/>
    <w:rsid w:val="00571755"/>
    <w:rsid w:val="005806F8"/>
    <w:rsid w:val="0059018D"/>
    <w:rsid w:val="005A0155"/>
    <w:rsid w:val="005B1639"/>
    <w:rsid w:val="005C30A3"/>
    <w:rsid w:val="005E6341"/>
    <w:rsid w:val="005F72B3"/>
    <w:rsid w:val="00604EC9"/>
    <w:rsid w:val="0060796A"/>
    <w:rsid w:val="006112B6"/>
    <w:rsid w:val="00613C9C"/>
    <w:rsid w:val="00615E28"/>
    <w:rsid w:val="00616398"/>
    <w:rsid w:val="006266C1"/>
    <w:rsid w:val="006320AC"/>
    <w:rsid w:val="006465D8"/>
    <w:rsid w:val="006556CF"/>
    <w:rsid w:val="006701B6"/>
    <w:rsid w:val="00681037"/>
    <w:rsid w:val="006824B4"/>
    <w:rsid w:val="006C1B92"/>
    <w:rsid w:val="006E0AFB"/>
    <w:rsid w:val="006E7323"/>
    <w:rsid w:val="006F7AB3"/>
    <w:rsid w:val="0070006B"/>
    <w:rsid w:val="007068FC"/>
    <w:rsid w:val="00714850"/>
    <w:rsid w:val="00752DE2"/>
    <w:rsid w:val="00754E00"/>
    <w:rsid w:val="00763C30"/>
    <w:rsid w:val="00774B2B"/>
    <w:rsid w:val="0077687C"/>
    <w:rsid w:val="007852CD"/>
    <w:rsid w:val="00792AC8"/>
    <w:rsid w:val="007C2AA8"/>
    <w:rsid w:val="007C7DA8"/>
    <w:rsid w:val="007D078E"/>
    <w:rsid w:val="007E279F"/>
    <w:rsid w:val="007F570C"/>
    <w:rsid w:val="0081716F"/>
    <w:rsid w:val="008267A1"/>
    <w:rsid w:val="008702EB"/>
    <w:rsid w:val="00872212"/>
    <w:rsid w:val="00874CF6"/>
    <w:rsid w:val="00883D97"/>
    <w:rsid w:val="00892F82"/>
    <w:rsid w:val="008A4F10"/>
    <w:rsid w:val="008E70D9"/>
    <w:rsid w:val="008F6EA7"/>
    <w:rsid w:val="00914EEE"/>
    <w:rsid w:val="00920165"/>
    <w:rsid w:val="009271D8"/>
    <w:rsid w:val="00947A7A"/>
    <w:rsid w:val="00950BCB"/>
    <w:rsid w:val="009713FA"/>
    <w:rsid w:val="00974A19"/>
    <w:rsid w:val="0098720C"/>
    <w:rsid w:val="00990A8B"/>
    <w:rsid w:val="009A307A"/>
    <w:rsid w:val="009A5A3D"/>
    <w:rsid w:val="009A60D5"/>
    <w:rsid w:val="009A7361"/>
    <w:rsid w:val="009B45AB"/>
    <w:rsid w:val="009F1199"/>
    <w:rsid w:val="00A02FB8"/>
    <w:rsid w:val="00A1171E"/>
    <w:rsid w:val="00A1316E"/>
    <w:rsid w:val="00A31474"/>
    <w:rsid w:val="00A46364"/>
    <w:rsid w:val="00A739E6"/>
    <w:rsid w:val="00A91568"/>
    <w:rsid w:val="00AA49A9"/>
    <w:rsid w:val="00AA5033"/>
    <w:rsid w:val="00AB0E41"/>
    <w:rsid w:val="00AB2ED6"/>
    <w:rsid w:val="00AB532F"/>
    <w:rsid w:val="00AF5503"/>
    <w:rsid w:val="00B0527A"/>
    <w:rsid w:val="00B071C9"/>
    <w:rsid w:val="00B21D21"/>
    <w:rsid w:val="00B25E23"/>
    <w:rsid w:val="00B40FB9"/>
    <w:rsid w:val="00B46FC6"/>
    <w:rsid w:val="00B47F24"/>
    <w:rsid w:val="00B71F0A"/>
    <w:rsid w:val="00B77354"/>
    <w:rsid w:val="00B83298"/>
    <w:rsid w:val="00B83BCF"/>
    <w:rsid w:val="00B845AC"/>
    <w:rsid w:val="00B87827"/>
    <w:rsid w:val="00B92F9C"/>
    <w:rsid w:val="00B95A03"/>
    <w:rsid w:val="00BA253F"/>
    <w:rsid w:val="00BB0241"/>
    <w:rsid w:val="00BC1100"/>
    <w:rsid w:val="00BC122E"/>
    <w:rsid w:val="00BC2E1D"/>
    <w:rsid w:val="00BE167E"/>
    <w:rsid w:val="00BE24BD"/>
    <w:rsid w:val="00BF63B2"/>
    <w:rsid w:val="00C12724"/>
    <w:rsid w:val="00C129E7"/>
    <w:rsid w:val="00C16A8F"/>
    <w:rsid w:val="00C17168"/>
    <w:rsid w:val="00C232A3"/>
    <w:rsid w:val="00C30536"/>
    <w:rsid w:val="00C37394"/>
    <w:rsid w:val="00C42690"/>
    <w:rsid w:val="00C65265"/>
    <w:rsid w:val="00C71A6E"/>
    <w:rsid w:val="00C71DF0"/>
    <w:rsid w:val="00C77C26"/>
    <w:rsid w:val="00C969FD"/>
    <w:rsid w:val="00C96EC7"/>
    <w:rsid w:val="00CA1074"/>
    <w:rsid w:val="00CB5CDE"/>
    <w:rsid w:val="00CE0EA3"/>
    <w:rsid w:val="00CF1DD8"/>
    <w:rsid w:val="00CF2EC5"/>
    <w:rsid w:val="00CF543A"/>
    <w:rsid w:val="00D370C0"/>
    <w:rsid w:val="00D6772E"/>
    <w:rsid w:val="00DD32CE"/>
    <w:rsid w:val="00DE240A"/>
    <w:rsid w:val="00DE75C0"/>
    <w:rsid w:val="00DF2EA8"/>
    <w:rsid w:val="00E0290A"/>
    <w:rsid w:val="00E16563"/>
    <w:rsid w:val="00E201D3"/>
    <w:rsid w:val="00E209B3"/>
    <w:rsid w:val="00E454C0"/>
    <w:rsid w:val="00E47AA5"/>
    <w:rsid w:val="00E52F10"/>
    <w:rsid w:val="00E544B4"/>
    <w:rsid w:val="00E5565C"/>
    <w:rsid w:val="00E66EFC"/>
    <w:rsid w:val="00E76DA0"/>
    <w:rsid w:val="00E83DA0"/>
    <w:rsid w:val="00E84D1C"/>
    <w:rsid w:val="00E9024E"/>
    <w:rsid w:val="00F31177"/>
    <w:rsid w:val="00F320D1"/>
    <w:rsid w:val="00F43212"/>
    <w:rsid w:val="00F505B4"/>
    <w:rsid w:val="00F623FC"/>
    <w:rsid w:val="00F71F6A"/>
    <w:rsid w:val="00F748CF"/>
    <w:rsid w:val="00FA5A04"/>
    <w:rsid w:val="00FC3649"/>
    <w:rsid w:val="00FC5A07"/>
    <w:rsid w:val="31297AD2"/>
    <w:rsid w:val="64BCEBBD"/>
    <w:rsid w:val="6BB39056"/>
    <w:rsid w:val="7802DF3F"/>
    <w:rsid w:val="7E90F608"/>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CB995"/>
  <w15:chartTrackingRefBased/>
  <w15:docId w15:val="{7BD56AA0-552B-4DF2-8492-3650FE721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he-IL"/>
        <w14:ligatures w14:val="standardContextual"/>
      </w:rPr>
    </w:rPrDefault>
    <w:pPrDefault>
      <w:pPr>
        <w:spacing w:after="160" w:line="259" w:lineRule="auto"/>
        <w:ind w:firstLine="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27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78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427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7B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427B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427B8"/>
    <w:rPr>
      <w:color w:val="0563C1" w:themeColor="hyperlink"/>
      <w:u w:val="single"/>
    </w:rPr>
  </w:style>
  <w:style w:type="character" w:styleId="Mencinsinresolver">
    <w:name w:val="Unresolved Mention"/>
    <w:basedOn w:val="Fuentedeprrafopredeter"/>
    <w:uiPriority w:val="99"/>
    <w:semiHidden/>
    <w:unhideWhenUsed/>
    <w:rsid w:val="002427B8"/>
    <w:rPr>
      <w:color w:val="605E5C"/>
      <w:shd w:val="clear" w:color="auto" w:fill="E1DFDD"/>
    </w:rPr>
  </w:style>
  <w:style w:type="paragraph" w:styleId="Prrafodelista">
    <w:name w:val="List Paragraph"/>
    <w:basedOn w:val="Normal"/>
    <w:uiPriority w:val="34"/>
    <w:qFormat/>
    <w:rsid w:val="002427B8"/>
    <w:pPr>
      <w:ind w:left="720"/>
      <w:contextualSpacing/>
    </w:pPr>
  </w:style>
  <w:style w:type="paragraph" w:styleId="Encabezado">
    <w:name w:val="header"/>
    <w:basedOn w:val="Normal"/>
    <w:link w:val="EncabezadoCar"/>
    <w:uiPriority w:val="99"/>
    <w:unhideWhenUsed/>
    <w:rsid w:val="003959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5945"/>
  </w:style>
  <w:style w:type="paragraph" w:styleId="Piedepgina">
    <w:name w:val="footer"/>
    <w:basedOn w:val="Normal"/>
    <w:link w:val="PiedepginaCar"/>
    <w:uiPriority w:val="99"/>
    <w:unhideWhenUsed/>
    <w:rsid w:val="003959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5945"/>
  </w:style>
  <w:style w:type="paragraph" w:styleId="TtuloTDC">
    <w:name w:val="TOC Heading"/>
    <w:basedOn w:val="Ttulo1"/>
    <w:next w:val="Normal"/>
    <w:uiPriority w:val="39"/>
    <w:unhideWhenUsed/>
    <w:qFormat/>
    <w:rsid w:val="00CF1DD8"/>
    <w:pPr>
      <w:ind w:firstLine="0"/>
      <w:outlineLvl w:val="9"/>
    </w:pPr>
    <w:rPr>
      <w:kern w:val="0"/>
      <w:lang w:eastAsia="es-ES"/>
      <w14:ligatures w14:val="none"/>
    </w:rPr>
  </w:style>
  <w:style w:type="paragraph" w:styleId="TDC1">
    <w:name w:val="toc 1"/>
    <w:basedOn w:val="Normal"/>
    <w:next w:val="Normal"/>
    <w:autoRedefine/>
    <w:uiPriority w:val="39"/>
    <w:unhideWhenUsed/>
    <w:rsid w:val="00CF1DD8"/>
    <w:pPr>
      <w:spacing w:after="100"/>
    </w:pPr>
  </w:style>
  <w:style w:type="character" w:customStyle="1" w:styleId="Ttulo2Car">
    <w:name w:val="Título 2 Car"/>
    <w:basedOn w:val="Fuentedeprrafopredeter"/>
    <w:link w:val="Ttulo2"/>
    <w:uiPriority w:val="9"/>
    <w:rsid w:val="00B8782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878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0005E9-78E5-4B91-9874-EF47B4B64936}" type="doc">
      <dgm:prSet loTypeId="urn:microsoft.com/office/officeart/2005/8/layout/orgChart1" loCatId="hierarchy" qsTypeId="urn:microsoft.com/office/officeart/2005/8/quickstyle/simple3" qsCatId="simple" csTypeId="urn:microsoft.com/office/officeart/2005/8/colors/colorful1" csCatId="colorful" phldr="1"/>
      <dgm:spPr/>
      <dgm:t>
        <a:bodyPr/>
        <a:lstStyle/>
        <a:p>
          <a:endParaRPr lang="es-ES"/>
        </a:p>
      </dgm:t>
    </dgm:pt>
    <dgm:pt modelId="{3850BADC-D83D-4D99-A23B-9F7AEBD162D2}">
      <dgm:prSet phldrT="[Texto]" custT="1"/>
      <dgm:spPr/>
      <dgm:t>
        <a:bodyPr/>
        <a:lstStyle/>
        <a:p>
          <a:pPr algn="ctr"/>
          <a:r>
            <a:rPr lang="es-ES" sz="1600"/>
            <a:t>Inicio</a:t>
          </a:r>
        </a:p>
      </dgm:t>
    </dgm:pt>
    <dgm:pt modelId="{BCD1B1AE-E012-462E-A1EF-8281C8062E72}" type="parTrans" cxnId="{ED901AB7-7F7C-41B1-8A82-160FCC5ABE22}">
      <dgm:prSet/>
      <dgm:spPr/>
      <dgm:t>
        <a:bodyPr/>
        <a:lstStyle/>
        <a:p>
          <a:pPr algn="ctr"/>
          <a:endParaRPr lang="es-ES"/>
        </a:p>
      </dgm:t>
    </dgm:pt>
    <dgm:pt modelId="{3CD59991-A408-4B04-AA2A-DE5684266DCF}" type="sibTrans" cxnId="{ED901AB7-7F7C-41B1-8A82-160FCC5ABE22}">
      <dgm:prSet/>
      <dgm:spPr/>
      <dgm:t>
        <a:bodyPr/>
        <a:lstStyle/>
        <a:p>
          <a:pPr algn="ctr"/>
          <a:endParaRPr lang="es-ES"/>
        </a:p>
      </dgm:t>
    </dgm:pt>
    <dgm:pt modelId="{0EAD9278-7605-4391-9E9B-A70E7425AC37}">
      <dgm:prSet phldrT="[Texto]"/>
      <dgm:spPr/>
      <dgm:t>
        <a:bodyPr/>
        <a:lstStyle/>
        <a:p>
          <a:pPr algn="ctr"/>
          <a:r>
            <a:rPr lang="es-ES"/>
            <a:t>Productos</a:t>
          </a:r>
        </a:p>
      </dgm:t>
    </dgm:pt>
    <dgm:pt modelId="{B74C80B4-0201-4EFE-8693-291FA30BA4E4}" type="parTrans" cxnId="{04D5AB3F-7643-4E6D-8A37-80BA8631B43D}">
      <dgm:prSet>
        <dgm:style>
          <a:lnRef idx="3">
            <a:schemeClr val="accent1"/>
          </a:lnRef>
          <a:fillRef idx="0">
            <a:schemeClr val="accent1"/>
          </a:fillRef>
          <a:effectRef idx="2">
            <a:schemeClr val="accent1"/>
          </a:effectRef>
          <a:fontRef idx="minor">
            <a:schemeClr val="tx1"/>
          </a:fontRef>
        </dgm:style>
      </dgm:prSet>
      <dgm:spPr>
        <a:ln>
          <a:headEnd type="none" w="med" len="med"/>
          <a:tailEnd type="arrow" w="med" len="med"/>
        </a:ln>
      </dgm:spPr>
      <dgm:t>
        <a:bodyPr/>
        <a:lstStyle/>
        <a:p>
          <a:pPr algn="ctr"/>
          <a:endParaRPr lang="es-ES"/>
        </a:p>
      </dgm:t>
    </dgm:pt>
    <dgm:pt modelId="{D1881B12-871F-4DA1-A20F-C074A4EC642B}" type="sibTrans" cxnId="{04D5AB3F-7643-4E6D-8A37-80BA8631B43D}">
      <dgm:prSet/>
      <dgm:spPr/>
      <dgm:t>
        <a:bodyPr/>
        <a:lstStyle/>
        <a:p>
          <a:pPr algn="ctr"/>
          <a:endParaRPr lang="es-ES"/>
        </a:p>
      </dgm:t>
    </dgm:pt>
    <dgm:pt modelId="{9C8CA0E1-899B-4BF0-9030-B04CC9DB5E19}">
      <dgm:prSet phldrT="[Texto]"/>
      <dgm:spPr/>
      <dgm:t>
        <a:bodyPr/>
        <a:lstStyle/>
        <a:p>
          <a:pPr algn="ctr"/>
          <a:r>
            <a:rPr lang="es-ES"/>
            <a:t>Atención al cliente</a:t>
          </a:r>
        </a:p>
      </dgm:t>
    </dgm:pt>
    <dgm:pt modelId="{F13944B0-DA22-4402-B4F2-27932100B1B6}" type="parTrans" cxnId="{23CD9AA5-FAEE-461A-836D-6A064149A105}">
      <dgm:prSet>
        <dgm:style>
          <a:lnRef idx="3">
            <a:schemeClr val="accent1"/>
          </a:lnRef>
          <a:fillRef idx="0">
            <a:schemeClr val="accent1"/>
          </a:fillRef>
          <a:effectRef idx="2">
            <a:schemeClr val="accent1"/>
          </a:effectRef>
          <a:fontRef idx="minor">
            <a:schemeClr val="tx1"/>
          </a:fontRef>
        </dgm:style>
      </dgm:prSet>
      <dgm:spPr>
        <a:ln>
          <a:headEnd type="none" w="med" len="med"/>
          <a:tailEnd type="arrow" w="med" len="med"/>
        </a:ln>
      </dgm:spPr>
      <dgm:t>
        <a:bodyPr/>
        <a:lstStyle/>
        <a:p>
          <a:pPr algn="ctr"/>
          <a:endParaRPr lang="es-ES"/>
        </a:p>
      </dgm:t>
    </dgm:pt>
    <dgm:pt modelId="{B47CC84B-067F-4958-8EBD-E53823800DD2}" type="sibTrans" cxnId="{23CD9AA5-FAEE-461A-836D-6A064149A105}">
      <dgm:prSet/>
      <dgm:spPr/>
      <dgm:t>
        <a:bodyPr/>
        <a:lstStyle/>
        <a:p>
          <a:pPr algn="ctr"/>
          <a:endParaRPr lang="es-ES"/>
        </a:p>
      </dgm:t>
    </dgm:pt>
    <dgm:pt modelId="{1570C9F7-8873-4F70-874A-EA3E2037CF77}">
      <dgm:prSet/>
      <dgm:spPr/>
      <dgm:t>
        <a:bodyPr/>
        <a:lstStyle/>
        <a:p>
          <a:pPr algn="ctr"/>
          <a:r>
            <a:rPr lang="es-ES"/>
            <a:t>Acceso</a:t>
          </a:r>
        </a:p>
      </dgm:t>
    </dgm:pt>
    <dgm:pt modelId="{6FD42E9B-CA18-4C50-A8FA-1168FF18C785}" type="parTrans" cxnId="{6FB33BF8-BC8A-4F0F-AACB-BDE921010CA2}">
      <dgm:prSet>
        <dgm:style>
          <a:lnRef idx="3">
            <a:schemeClr val="accent1"/>
          </a:lnRef>
          <a:fillRef idx="0">
            <a:schemeClr val="accent1"/>
          </a:fillRef>
          <a:effectRef idx="2">
            <a:schemeClr val="accent1"/>
          </a:effectRef>
          <a:fontRef idx="minor">
            <a:schemeClr val="tx1"/>
          </a:fontRef>
        </dgm:style>
      </dgm:prSet>
      <dgm:spPr>
        <a:ln>
          <a:headEnd type="none" w="med" len="med"/>
          <a:tailEnd type="arrow" w="med" len="med"/>
        </a:ln>
      </dgm:spPr>
      <dgm:t>
        <a:bodyPr/>
        <a:lstStyle/>
        <a:p>
          <a:pPr algn="ctr"/>
          <a:endParaRPr lang="es-ES"/>
        </a:p>
      </dgm:t>
    </dgm:pt>
    <dgm:pt modelId="{58291F04-8FB9-47C3-9FC9-AE7436E00799}" type="sibTrans" cxnId="{6FB33BF8-BC8A-4F0F-AACB-BDE921010CA2}">
      <dgm:prSet/>
      <dgm:spPr/>
      <dgm:t>
        <a:bodyPr/>
        <a:lstStyle/>
        <a:p>
          <a:pPr algn="ctr"/>
          <a:endParaRPr lang="es-ES"/>
        </a:p>
      </dgm:t>
    </dgm:pt>
    <dgm:pt modelId="{65556FF6-16B0-47F1-86B1-DE4E625B6185}">
      <dgm:prSet/>
      <dgm:spPr/>
      <dgm:t>
        <a:bodyPr/>
        <a:lstStyle/>
        <a:p>
          <a:pPr algn="ctr"/>
          <a:r>
            <a:rPr lang="es-ES"/>
            <a:t>Aviso Legal</a:t>
          </a:r>
        </a:p>
      </dgm:t>
    </dgm:pt>
    <dgm:pt modelId="{75B6CDF1-1D7B-444A-A245-C9F8CF0987C2}" type="parTrans" cxnId="{F510397D-DFEC-4880-AE1F-A85B234F956D}">
      <dgm:prSet>
        <dgm:style>
          <a:lnRef idx="3">
            <a:schemeClr val="accent1"/>
          </a:lnRef>
          <a:fillRef idx="0">
            <a:schemeClr val="accent1"/>
          </a:fillRef>
          <a:effectRef idx="2">
            <a:schemeClr val="accent1"/>
          </a:effectRef>
          <a:fontRef idx="minor">
            <a:schemeClr val="tx1"/>
          </a:fontRef>
        </dgm:style>
      </dgm:prSet>
      <dgm:spPr>
        <a:ln>
          <a:headEnd type="none" w="med" len="med"/>
          <a:tailEnd type="arrow" w="med" len="med"/>
        </a:ln>
      </dgm:spPr>
      <dgm:t>
        <a:bodyPr/>
        <a:lstStyle/>
        <a:p>
          <a:pPr algn="ctr"/>
          <a:endParaRPr lang="es-ES"/>
        </a:p>
      </dgm:t>
    </dgm:pt>
    <dgm:pt modelId="{93C052A4-A112-4365-BC9C-5B40622622B2}" type="sibTrans" cxnId="{F510397D-DFEC-4880-AE1F-A85B234F956D}">
      <dgm:prSet/>
      <dgm:spPr/>
      <dgm:t>
        <a:bodyPr/>
        <a:lstStyle/>
        <a:p>
          <a:pPr algn="ctr"/>
          <a:endParaRPr lang="es-ES"/>
        </a:p>
      </dgm:t>
    </dgm:pt>
    <dgm:pt modelId="{675AE0B0-D61B-4CB0-88E4-0C8C685B8545}">
      <dgm:prSet/>
      <dgm:spPr/>
      <dgm:t>
        <a:bodyPr/>
        <a:lstStyle/>
        <a:p>
          <a:r>
            <a:rPr lang="es-ES"/>
            <a:t>Cuenta Bancaria</a:t>
          </a:r>
        </a:p>
      </dgm:t>
    </dgm:pt>
    <dgm:pt modelId="{31386262-845E-4C2D-A56E-4BEF578BE0E5}" type="parTrans" cxnId="{140E4BDD-BA6A-473D-B60D-89C4FDC0859D}">
      <dgm:prSet>
        <dgm:style>
          <a:lnRef idx="0">
            <a:scrgbClr r="0" g="0" b="0"/>
          </a:lnRef>
          <a:fillRef idx="0">
            <a:scrgbClr r="0" g="0" b="0"/>
          </a:fillRef>
          <a:effectRef idx="0">
            <a:scrgbClr r="0" g="0" b="0"/>
          </a:effectRef>
          <a:fontRef idx="minor">
            <a:schemeClr val="tx1"/>
          </a:fontRef>
        </dgm:style>
      </dgm:prSet>
      <dgm:spPr>
        <a:ln w="28575" cap="flat" cmpd="sng" algn="ctr">
          <a:solidFill>
            <a:schemeClr val="accent2">
              <a:lumMod val="60000"/>
              <a:lumOff val="40000"/>
            </a:schemeClr>
          </a:solidFill>
          <a:prstDash val="solid"/>
          <a:round/>
          <a:headEnd type="none" w="med" len="med"/>
          <a:tailEnd type="arrow" w="med" len="med"/>
        </a:ln>
      </dgm:spPr>
      <dgm:t>
        <a:bodyPr/>
        <a:lstStyle/>
        <a:p>
          <a:endParaRPr lang="es-ES"/>
        </a:p>
      </dgm:t>
    </dgm:pt>
    <dgm:pt modelId="{0547B7A7-F869-4976-9AA4-DB12434AA466}" type="sibTrans" cxnId="{140E4BDD-BA6A-473D-B60D-89C4FDC0859D}">
      <dgm:prSet/>
      <dgm:spPr/>
      <dgm:t>
        <a:bodyPr/>
        <a:lstStyle/>
        <a:p>
          <a:endParaRPr lang="es-ES"/>
        </a:p>
      </dgm:t>
    </dgm:pt>
    <dgm:pt modelId="{8031DF17-C44C-4ED4-8227-0BE7FDF0D9A9}">
      <dgm:prSet/>
      <dgm:spPr/>
      <dgm:t>
        <a:bodyPr/>
        <a:lstStyle/>
        <a:p>
          <a:r>
            <a:rPr lang="es-ES"/>
            <a:t>Hipoteca</a:t>
          </a:r>
        </a:p>
      </dgm:t>
    </dgm:pt>
    <dgm:pt modelId="{8F0C3A08-9B65-4025-8F1C-463E8A89F555}" type="parTrans" cxnId="{0F727972-6770-431F-80B7-6D749765AA6C}">
      <dgm:prSet>
        <dgm:style>
          <a:lnRef idx="0">
            <a:scrgbClr r="0" g="0" b="0"/>
          </a:lnRef>
          <a:fillRef idx="0">
            <a:scrgbClr r="0" g="0" b="0"/>
          </a:fillRef>
          <a:effectRef idx="0">
            <a:scrgbClr r="0" g="0" b="0"/>
          </a:effectRef>
          <a:fontRef idx="minor">
            <a:schemeClr val="tx1"/>
          </a:fontRef>
        </dgm:style>
      </dgm:prSet>
      <dgm:spPr>
        <a:ln w="28575" cap="flat" cmpd="sng" algn="ctr">
          <a:solidFill>
            <a:schemeClr val="accent2">
              <a:lumMod val="60000"/>
              <a:lumOff val="40000"/>
            </a:schemeClr>
          </a:solidFill>
          <a:prstDash val="solid"/>
          <a:round/>
          <a:headEnd type="none" w="med" len="med"/>
          <a:tailEnd type="arrow" w="med" len="med"/>
        </a:ln>
      </dgm:spPr>
      <dgm:t>
        <a:bodyPr/>
        <a:lstStyle/>
        <a:p>
          <a:endParaRPr lang="es-ES"/>
        </a:p>
      </dgm:t>
    </dgm:pt>
    <dgm:pt modelId="{5E041EA7-0699-4D06-B5DD-73389C8FBBB0}" type="sibTrans" cxnId="{0F727972-6770-431F-80B7-6D749765AA6C}">
      <dgm:prSet/>
      <dgm:spPr/>
      <dgm:t>
        <a:bodyPr/>
        <a:lstStyle/>
        <a:p>
          <a:endParaRPr lang="es-ES"/>
        </a:p>
      </dgm:t>
    </dgm:pt>
    <dgm:pt modelId="{5F5BAA0F-5079-4E2B-992A-1BD3B038AA3B}">
      <dgm:prSet>
        <dgm:style>
          <a:lnRef idx="0">
            <a:scrgbClr r="0" g="0" b="0"/>
          </a:lnRef>
          <a:fillRef idx="0">
            <a:scrgbClr r="0" g="0" b="0"/>
          </a:fillRef>
          <a:effectRef idx="0">
            <a:scrgbClr r="0" g="0" b="0"/>
          </a:effectRef>
          <a:fontRef idx="minor">
            <a:schemeClr val="accent3"/>
          </a:fontRef>
        </dgm:style>
      </dgm:prSet>
      <dgm:spPr>
        <a:noFill/>
        <a:ln>
          <a:noFill/>
        </a:ln>
      </dgm:spPr>
      <dgm:t>
        <a:bodyPr/>
        <a:lstStyle/>
        <a:p>
          <a:r>
            <a:rPr lang="es-ES"/>
            <a:t>Memoria</a:t>
          </a:r>
        </a:p>
      </dgm:t>
    </dgm:pt>
    <dgm:pt modelId="{AA7AD844-66E1-4556-BFC4-65361807C088}" type="parTrans" cxnId="{7109F708-7E55-4EA7-988C-A12E67E27E36}">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3"/>
          </a:solidFill>
          <a:prstDash val="solid"/>
          <a:round/>
          <a:headEnd type="none" w="med" len="med"/>
          <a:tailEnd type="arrow" w="med" len="med"/>
        </a:ln>
      </dgm:spPr>
      <dgm:t>
        <a:bodyPr/>
        <a:lstStyle/>
        <a:p>
          <a:endParaRPr lang="es-ES"/>
        </a:p>
      </dgm:t>
    </dgm:pt>
    <dgm:pt modelId="{7382CB28-E5C0-419F-9938-B0393D94E61B}" type="sibTrans" cxnId="{7109F708-7E55-4EA7-988C-A12E67E27E36}">
      <dgm:prSet/>
      <dgm:spPr/>
      <dgm:t>
        <a:bodyPr/>
        <a:lstStyle/>
        <a:p>
          <a:endParaRPr lang="es-ES"/>
        </a:p>
      </dgm:t>
    </dgm:pt>
    <dgm:pt modelId="{4C926B2D-75C1-4C4E-90D8-001F5C54DBBE}" type="pres">
      <dgm:prSet presAssocID="{460005E9-78E5-4B91-9874-EF47B4B64936}" presName="hierChild1" presStyleCnt="0">
        <dgm:presLayoutVars>
          <dgm:orgChart val="1"/>
          <dgm:chPref val="1"/>
          <dgm:dir/>
          <dgm:animOne val="branch"/>
          <dgm:animLvl val="lvl"/>
          <dgm:resizeHandles/>
        </dgm:presLayoutVars>
      </dgm:prSet>
      <dgm:spPr/>
    </dgm:pt>
    <dgm:pt modelId="{80BDEB52-79A6-4EE5-9088-40A3FE551588}" type="pres">
      <dgm:prSet presAssocID="{3850BADC-D83D-4D99-A23B-9F7AEBD162D2}" presName="hierRoot1" presStyleCnt="0">
        <dgm:presLayoutVars>
          <dgm:hierBranch val="init"/>
        </dgm:presLayoutVars>
      </dgm:prSet>
      <dgm:spPr/>
    </dgm:pt>
    <dgm:pt modelId="{3F2AC06D-76E8-410F-8F8C-E884F7567BB7}" type="pres">
      <dgm:prSet presAssocID="{3850BADC-D83D-4D99-A23B-9F7AEBD162D2}" presName="rootComposite1" presStyleCnt="0"/>
      <dgm:spPr/>
    </dgm:pt>
    <dgm:pt modelId="{C0EC9B3C-F13F-4B17-B5E8-C3EA13C56CE9}" type="pres">
      <dgm:prSet presAssocID="{3850BADC-D83D-4D99-A23B-9F7AEBD162D2}" presName="rootText1" presStyleLbl="node0" presStyleIdx="0" presStyleCnt="1">
        <dgm:presLayoutVars>
          <dgm:chPref val="3"/>
        </dgm:presLayoutVars>
      </dgm:prSet>
      <dgm:spPr/>
    </dgm:pt>
    <dgm:pt modelId="{4BF017C4-D88C-411A-AE54-4A10C155BC14}" type="pres">
      <dgm:prSet presAssocID="{3850BADC-D83D-4D99-A23B-9F7AEBD162D2}" presName="rootConnector1" presStyleLbl="node1" presStyleIdx="0" presStyleCnt="0"/>
      <dgm:spPr/>
    </dgm:pt>
    <dgm:pt modelId="{51EC7401-856C-4CF4-A591-8D024F8FCB4A}" type="pres">
      <dgm:prSet presAssocID="{3850BADC-D83D-4D99-A23B-9F7AEBD162D2}" presName="hierChild2" presStyleCnt="0"/>
      <dgm:spPr/>
    </dgm:pt>
    <dgm:pt modelId="{1E681B34-F239-4963-BA31-8C854C63B6FC}" type="pres">
      <dgm:prSet presAssocID="{B74C80B4-0201-4EFE-8693-291FA30BA4E4}" presName="Name37" presStyleLbl="parChTrans1D2" presStyleIdx="0" presStyleCnt="4"/>
      <dgm:spPr/>
    </dgm:pt>
    <dgm:pt modelId="{DF4038CF-AC40-4E8D-87D2-D2D46ED84296}" type="pres">
      <dgm:prSet presAssocID="{0EAD9278-7605-4391-9E9B-A70E7425AC37}" presName="hierRoot2" presStyleCnt="0">
        <dgm:presLayoutVars>
          <dgm:hierBranch val="init"/>
        </dgm:presLayoutVars>
      </dgm:prSet>
      <dgm:spPr/>
    </dgm:pt>
    <dgm:pt modelId="{F328B62C-E984-4B68-88D4-B52A6EC3A2AA}" type="pres">
      <dgm:prSet presAssocID="{0EAD9278-7605-4391-9E9B-A70E7425AC37}" presName="rootComposite" presStyleCnt="0"/>
      <dgm:spPr/>
    </dgm:pt>
    <dgm:pt modelId="{CD706F66-D4DB-4EB9-BC84-FB91510128C8}" type="pres">
      <dgm:prSet presAssocID="{0EAD9278-7605-4391-9E9B-A70E7425AC37}" presName="rootText" presStyleLbl="node2" presStyleIdx="0" presStyleCnt="4">
        <dgm:presLayoutVars>
          <dgm:chPref val="3"/>
        </dgm:presLayoutVars>
      </dgm:prSet>
      <dgm:spPr/>
    </dgm:pt>
    <dgm:pt modelId="{A1901507-9361-4A27-9A3B-C0C6293B9787}" type="pres">
      <dgm:prSet presAssocID="{0EAD9278-7605-4391-9E9B-A70E7425AC37}" presName="rootConnector" presStyleLbl="node2" presStyleIdx="0" presStyleCnt="4"/>
      <dgm:spPr/>
    </dgm:pt>
    <dgm:pt modelId="{BE5E0453-A17D-423D-9998-07F33E061BFC}" type="pres">
      <dgm:prSet presAssocID="{0EAD9278-7605-4391-9E9B-A70E7425AC37}" presName="hierChild4" presStyleCnt="0"/>
      <dgm:spPr/>
    </dgm:pt>
    <dgm:pt modelId="{FC160DA8-0B5F-42EE-BF15-1D16FC7F62A7}" type="pres">
      <dgm:prSet presAssocID="{31386262-845E-4C2D-A56E-4BEF578BE0E5}" presName="Name37" presStyleLbl="parChTrans1D3" presStyleIdx="0" presStyleCnt="3"/>
      <dgm:spPr/>
    </dgm:pt>
    <dgm:pt modelId="{088B71ED-FC9F-434F-880A-3F50B6DB3756}" type="pres">
      <dgm:prSet presAssocID="{675AE0B0-D61B-4CB0-88E4-0C8C685B8545}" presName="hierRoot2" presStyleCnt="0">
        <dgm:presLayoutVars>
          <dgm:hierBranch val="init"/>
        </dgm:presLayoutVars>
      </dgm:prSet>
      <dgm:spPr/>
    </dgm:pt>
    <dgm:pt modelId="{78CDF5F9-2ABF-4FE1-86D8-DAFD6AE57F58}" type="pres">
      <dgm:prSet presAssocID="{675AE0B0-D61B-4CB0-88E4-0C8C685B8545}" presName="rootComposite" presStyleCnt="0"/>
      <dgm:spPr/>
    </dgm:pt>
    <dgm:pt modelId="{911BB88B-70F6-4408-BDF0-07D3CFDF1220}" type="pres">
      <dgm:prSet presAssocID="{675AE0B0-D61B-4CB0-88E4-0C8C685B8545}" presName="rootText" presStyleLbl="node3" presStyleIdx="0" presStyleCnt="3">
        <dgm:presLayoutVars>
          <dgm:chPref val="3"/>
        </dgm:presLayoutVars>
      </dgm:prSet>
      <dgm:spPr/>
    </dgm:pt>
    <dgm:pt modelId="{4B69EE60-3BAF-4FA2-A5D0-2F964D2077F9}" type="pres">
      <dgm:prSet presAssocID="{675AE0B0-D61B-4CB0-88E4-0C8C685B8545}" presName="rootConnector" presStyleLbl="node3" presStyleIdx="0" presStyleCnt="3"/>
      <dgm:spPr/>
    </dgm:pt>
    <dgm:pt modelId="{1D8F9DDF-6DE8-4CC3-B7CB-88C6E7CC37D9}" type="pres">
      <dgm:prSet presAssocID="{675AE0B0-D61B-4CB0-88E4-0C8C685B8545}" presName="hierChild4" presStyleCnt="0"/>
      <dgm:spPr/>
    </dgm:pt>
    <dgm:pt modelId="{1E984586-F169-48A4-8D6D-63551C17FE43}" type="pres">
      <dgm:prSet presAssocID="{675AE0B0-D61B-4CB0-88E4-0C8C685B8545}" presName="hierChild5" presStyleCnt="0"/>
      <dgm:spPr/>
    </dgm:pt>
    <dgm:pt modelId="{80D5BE25-5E85-45AF-B03C-CB3BA1BE30B8}" type="pres">
      <dgm:prSet presAssocID="{8F0C3A08-9B65-4025-8F1C-463E8A89F555}" presName="Name37" presStyleLbl="parChTrans1D3" presStyleIdx="1" presStyleCnt="3"/>
      <dgm:spPr/>
    </dgm:pt>
    <dgm:pt modelId="{DB3CD848-732A-4EB7-88B8-6C8B82310410}" type="pres">
      <dgm:prSet presAssocID="{8031DF17-C44C-4ED4-8227-0BE7FDF0D9A9}" presName="hierRoot2" presStyleCnt="0">
        <dgm:presLayoutVars>
          <dgm:hierBranch val="init"/>
        </dgm:presLayoutVars>
      </dgm:prSet>
      <dgm:spPr/>
    </dgm:pt>
    <dgm:pt modelId="{5318BB08-7836-4EBE-935B-58342C15DE9F}" type="pres">
      <dgm:prSet presAssocID="{8031DF17-C44C-4ED4-8227-0BE7FDF0D9A9}" presName="rootComposite" presStyleCnt="0"/>
      <dgm:spPr/>
    </dgm:pt>
    <dgm:pt modelId="{82FD8177-2486-43B8-8489-357C41FF222D}" type="pres">
      <dgm:prSet presAssocID="{8031DF17-C44C-4ED4-8227-0BE7FDF0D9A9}" presName="rootText" presStyleLbl="node3" presStyleIdx="1" presStyleCnt="3">
        <dgm:presLayoutVars>
          <dgm:chPref val="3"/>
        </dgm:presLayoutVars>
      </dgm:prSet>
      <dgm:spPr/>
    </dgm:pt>
    <dgm:pt modelId="{21628857-B4AB-40B3-9C48-6D54DB82A482}" type="pres">
      <dgm:prSet presAssocID="{8031DF17-C44C-4ED4-8227-0BE7FDF0D9A9}" presName="rootConnector" presStyleLbl="node3" presStyleIdx="1" presStyleCnt="3"/>
      <dgm:spPr/>
    </dgm:pt>
    <dgm:pt modelId="{FB25370B-37F8-40D6-B3A4-6B37529194E1}" type="pres">
      <dgm:prSet presAssocID="{8031DF17-C44C-4ED4-8227-0BE7FDF0D9A9}" presName="hierChild4" presStyleCnt="0"/>
      <dgm:spPr/>
    </dgm:pt>
    <dgm:pt modelId="{6D83E7B8-4347-4EA5-8DE6-01B3ADB706AF}" type="pres">
      <dgm:prSet presAssocID="{8031DF17-C44C-4ED4-8227-0BE7FDF0D9A9}" presName="hierChild5" presStyleCnt="0"/>
      <dgm:spPr/>
    </dgm:pt>
    <dgm:pt modelId="{CBB2922D-AC1B-409B-834C-91653E8F6256}" type="pres">
      <dgm:prSet presAssocID="{0EAD9278-7605-4391-9E9B-A70E7425AC37}" presName="hierChild5" presStyleCnt="0"/>
      <dgm:spPr/>
    </dgm:pt>
    <dgm:pt modelId="{BCF8F48A-AFEC-459F-852D-C569976F57BD}" type="pres">
      <dgm:prSet presAssocID="{F13944B0-DA22-4402-B4F2-27932100B1B6}" presName="Name37" presStyleLbl="parChTrans1D2" presStyleIdx="1" presStyleCnt="4"/>
      <dgm:spPr/>
    </dgm:pt>
    <dgm:pt modelId="{22BAEDAA-8738-452A-8B2B-AEF6C1341339}" type="pres">
      <dgm:prSet presAssocID="{9C8CA0E1-899B-4BF0-9030-B04CC9DB5E19}" presName="hierRoot2" presStyleCnt="0">
        <dgm:presLayoutVars>
          <dgm:hierBranch val="init"/>
        </dgm:presLayoutVars>
      </dgm:prSet>
      <dgm:spPr/>
    </dgm:pt>
    <dgm:pt modelId="{77C76AFC-FF6D-4D55-8C55-7378BA6137A7}" type="pres">
      <dgm:prSet presAssocID="{9C8CA0E1-899B-4BF0-9030-B04CC9DB5E19}" presName="rootComposite" presStyleCnt="0"/>
      <dgm:spPr/>
    </dgm:pt>
    <dgm:pt modelId="{475D3A56-0B84-4A0D-BFEF-B37201EE60A7}" type="pres">
      <dgm:prSet presAssocID="{9C8CA0E1-899B-4BF0-9030-B04CC9DB5E19}" presName="rootText" presStyleLbl="node2" presStyleIdx="1" presStyleCnt="4" custLinFactNeighborX="9877" custLinFactNeighborY="1796">
        <dgm:presLayoutVars>
          <dgm:chPref val="3"/>
        </dgm:presLayoutVars>
      </dgm:prSet>
      <dgm:spPr/>
    </dgm:pt>
    <dgm:pt modelId="{F9B7742F-8C99-4D1D-BF28-6DDD1DE9AA7E}" type="pres">
      <dgm:prSet presAssocID="{9C8CA0E1-899B-4BF0-9030-B04CC9DB5E19}" presName="rootConnector" presStyleLbl="node2" presStyleIdx="1" presStyleCnt="4"/>
      <dgm:spPr/>
    </dgm:pt>
    <dgm:pt modelId="{20ABB3BF-1055-4541-BCDE-E4A983925092}" type="pres">
      <dgm:prSet presAssocID="{9C8CA0E1-899B-4BF0-9030-B04CC9DB5E19}" presName="hierChild4" presStyleCnt="0"/>
      <dgm:spPr/>
    </dgm:pt>
    <dgm:pt modelId="{909F50A3-6C46-4CAA-9FFD-149FC9CAF8FD}" type="pres">
      <dgm:prSet presAssocID="{AA7AD844-66E1-4556-BFC4-65361807C088}" presName="Name37" presStyleLbl="parChTrans1D3" presStyleIdx="2" presStyleCnt="3"/>
      <dgm:spPr/>
    </dgm:pt>
    <dgm:pt modelId="{FFB1CA20-0D0A-41F1-AB41-3994C40D63DD}" type="pres">
      <dgm:prSet presAssocID="{5F5BAA0F-5079-4E2B-992A-1BD3B038AA3B}" presName="hierRoot2" presStyleCnt="0">
        <dgm:presLayoutVars>
          <dgm:hierBranch val="init"/>
        </dgm:presLayoutVars>
      </dgm:prSet>
      <dgm:spPr/>
    </dgm:pt>
    <dgm:pt modelId="{877CA355-A6B5-45DE-80CE-20EEB50C7FD0}" type="pres">
      <dgm:prSet presAssocID="{5F5BAA0F-5079-4E2B-992A-1BD3B038AA3B}" presName="rootComposite" presStyleCnt="0"/>
      <dgm:spPr/>
    </dgm:pt>
    <dgm:pt modelId="{CC58C131-9174-4A10-8BB6-D4533BF2D9E1}" type="pres">
      <dgm:prSet presAssocID="{5F5BAA0F-5079-4E2B-992A-1BD3B038AA3B}" presName="rootText" presStyleLbl="node3" presStyleIdx="2" presStyleCnt="3" custScaleX="79094" custScaleY="47051" custLinFactNeighborX="14815">
        <dgm:presLayoutVars>
          <dgm:chPref val="3"/>
        </dgm:presLayoutVars>
      </dgm:prSet>
      <dgm:spPr/>
    </dgm:pt>
    <dgm:pt modelId="{A3E52430-271D-4731-A875-835850715C8D}" type="pres">
      <dgm:prSet presAssocID="{5F5BAA0F-5079-4E2B-992A-1BD3B038AA3B}" presName="rootConnector" presStyleLbl="node3" presStyleIdx="2" presStyleCnt="3"/>
      <dgm:spPr/>
    </dgm:pt>
    <dgm:pt modelId="{CE1F30B3-CA69-46F1-AE14-9E5B68B9A951}" type="pres">
      <dgm:prSet presAssocID="{5F5BAA0F-5079-4E2B-992A-1BD3B038AA3B}" presName="hierChild4" presStyleCnt="0"/>
      <dgm:spPr/>
    </dgm:pt>
    <dgm:pt modelId="{6B972BC8-F7D7-4309-B659-FE76AB1304FE}" type="pres">
      <dgm:prSet presAssocID="{5F5BAA0F-5079-4E2B-992A-1BD3B038AA3B}" presName="hierChild5" presStyleCnt="0"/>
      <dgm:spPr/>
    </dgm:pt>
    <dgm:pt modelId="{FE90FD90-100A-49AB-AD08-0D9C86E152C9}" type="pres">
      <dgm:prSet presAssocID="{9C8CA0E1-899B-4BF0-9030-B04CC9DB5E19}" presName="hierChild5" presStyleCnt="0"/>
      <dgm:spPr/>
    </dgm:pt>
    <dgm:pt modelId="{98BB00F9-B36A-4FE3-821E-473CB8C5105F}" type="pres">
      <dgm:prSet presAssocID="{6FD42E9B-CA18-4C50-A8FA-1168FF18C785}" presName="Name37" presStyleLbl="parChTrans1D2" presStyleIdx="2" presStyleCnt="4"/>
      <dgm:spPr/>
    </dgm:pt>
    <dgm:pt modelId="{1CF44011-AAD6-47EB-8F5D-8ED1A93A5E92}" type="pres">
      <dgm:prSet presAssocID="{1570C9F7-8873-4F70-874A-EA3E2037CF77}" presName="hierRoot2" presStyleCnt="0">
        <dgm:presLayoutVars>
          <dgm:hierBranch val="init"/>
        </dgm:presLayoutVars>
      </dgm:prSet>
      <dgm:spPr/>
    </dgm:pt>
    <dgm:pt modelId="{A0E1808A-00F0-4EA2-9533-9517E258D945}" type="pres">
      <dgm:prSet presAssocID="{1570C9F7-8873-4F70-874A-EA3E2037CF77}" presName="rootComposite" presStyleCnt="0"/>
      <dgm:spPr/>
    </dgm:pt>
    <dgm:pt modelId="{434EC5C5-DFC5-454F-B032-AD1B9F9F7849}" type="pres">
      <dgm:prSet presAssocID="{1570C9F7-8873-4F70-874A-EA3E2037CF77}" presName="rootText" presStyleLbl="node2" presStyleIdx="2" presStyleCnt="4">
        <dgm:presLayoutVars>
          <dgm:chPref val="3"/>
        </dgm:presLayoutVars>
      </dgm:prSet>
      <dgm:spPr/>
    </dgm:pt>
    <dgm:pt modelId="{EE807F2F-9035-4DF0-996D-876C380962D9}" type="pres">
      <dgm:prSet presAssocID="{1570C9F7-8873-4F70-874A-EA3E2037CF77}" presName="rootConnector" presStyleLbl="node2" presStyleIdx="2" presStyleCnt="4"/>
      <dgm:spPr/>
    </dgm:pt>
    <dgm:pt modelId="{9D18B148-B20B-44DE-814F-2B5D079859C0}" type="pres">
      <dgm:prSet presAssocID="{1570C9F7-8873-4F70-874A-EA3E2037CF77}" presName="hierChild4" presStyleCnt="0"/>
      <dgm:spPr/>
    </dgm:pt>
    <dgm:pt modelId="{EF8FE828-D1A3-4B11-A396-0FA5260299B1}" type="pres">
      <dgm:prSet presAssocID="{1570C9F7-8873-4F70-874A-EA3E2037CF77}" presName="hierChild5" presStyleCnt="0"/>
      <dgm:spPr/>
    </dgm:pt>
    <dgm:pt modelId="{2339E788-4C51-4AE6-95EB-FE1B9A0F4A85}" type="pres">
      <dgm:prSet presAssocID="{75B6CDF1-1D7B-444A-A245-C9F8CF0987C2}" presName="Name37" presStyleLbl="parChTrans1D2" presStyleIdx="3" presStyleCnt="4"/>
      <dgm:spPr/>
    </dgm:pt>
    <dgm:pt modelId="{4CA98708-BCFA-46A0-932C-15D22FCBD8EF}" type="pres">
      <dgm:prSet presAssocID="{65556FF6-16B0-47F1-86B1-DE4E625B6185}" presName="hierRoot2" presStyleCnt="0">
        <dgm:presLayoutVars>
          <dgm:hierBranch val="init"/>
        </dgm:presLayoutVars>
      </dgm:prSet>
      <dgm:spPr/>
    </dgm:pt>
    <dgm:pt modelId="{5B5A77C2-0E8A-407F-8FC3-7D70C6476C12}" type="pres">
      <dgm:prSet presAssocID="{65556FF6-16B0-47F1-86B1-DE4E625B6185}" presName="rootComposite" presStyleCnt="0"/>
      <dgm:spPr/>
    </dgm:pt>
    <dgm:pt modelId="{0BA8C0C8-0627-4244-866C-EEADB4CE3965}" type="pres">
      <dgm:prSet presAssocID="{65556FF6-16B0-47F1-86B1-DE4E625B6185}" presName="rootText" presStyleLbl="node2" presStyleIdx="3" presStyleCnt="4">
        <dgm:presLayoutVars>
          <dgm:chPref val="3"/>
        </dgm:presLayoutVars>
      </dgm:prSet>
      <dgm:spPr/>
    </dgm:pt>
    <dgm:pt modelId="{94427787-BC03-4118-B062-9F3921561F86}" type="pres">
      <dgm:prSet presAssocID="{65556FF6-16B0-47F1-86B1-DE4E625B6185}" presName="rootConnector" presStyleLbl="node2" presStyleIdx="3" presStyleCnt="4"/>
      <dgm:spPr/>
    </dgm:pt>
    <dgm:pt modelId="{42AB37C3-8FDE-4CEC-9946-58DE820D8D27}" type="pres">
      <dgm:prSet presAssocID="{65556FF6-16B0-47F1-86B1-DE4E625B6185}" presName="hierChild4" presStyleCnt="0"/>
      <dgm:spPr/>
    </dgm:pt>
    <dgm:pt modelId="{120210ED-0FB6-465F-810F-854DFA030BD0}" type="pres">
      <dgm:prSet presAssocID="{65556FF6-16B0-47F1-86B1-DE4E625B6185}" presName="hierChild5" presStyleCnt="0"/>
      <dgm:spPr/>
    </dgm:pt>
    <dgm:pt modelId="{404AA279-4FAA-4469-9863-534725E4C113}" type="pres">
      <dgm:prSet presAssocID="{3850BADC-D83D-4D99-A23B-9F7AEBD162D2}" presName="hierChild3" presStyleCnt="0"/>
      <dgm:spPr/>
    </dgm:pt>
  </dgm:ptLst>
  <dgm:cxnLst>
    <dgm:cxn modelId="{7109F708-7E55-4EA7-988C-A12E67E27E36}" srcId="{9C8CA0E1-899B-4BF0-9030-B04CC9DB5E19}" destId="{5F5BAA0F-5079-4E2B-992A-1BD3B038AA3B}" srcOrd="0" destOrd="0" parTransId="{AA7AD844-66E1-4556-BFC4-65361807C088}" sibTransId="{7382CB28-E5C0-419F-9938-B0393D94E61B}"/>
    <dgm:cxn modelId="{4F58DB0D-511D-49BB-869D-9ABF4F60338A}" type="presOf" srcId="{8031DF17-C44C-4ED4-8227-0BE7FDF0D9A9}" destId="{21628857-B4AB-40B3-9C48-6D54DB82A482}" srcOrd="1" destOrd="0" presId="urn:microsoft.com/office/officeart/2005/8/layout/orgChart1"/>
    <dgm:cxn modelId="{E05EF22E-74E9-4555-BF96-A3485C3A504F}" type="presOf" srcId="{AA7AD844-66E1-4556-BFC4-65361807C088}" destId="{909F50A3-6C46-4CAA-9FFD-149FC9CAF8FD}" srcOrd="0" destOrd="0" presId="urn:microsoft.com/office/officeart/2005/8/layout/orgChart1"/>
    <dgm:cxn modelId="{0627DB3D-B6D8-4397-836B-8D8B346BA0A9}" type="presOf" srcId="{0EAD9278-7605-4391-9E9B-A70E7425AC37}" destId="{CD706F66-D4DB-4EB9-BC84-FB91510128C8}" srcOrd="0" destOrd="0" presId="urn:microsoft.com/office/officeart/2005/8/layout/orgChart1"/>
    <dgm:cxn modelId="{04D5AB3F-7643-4E6D-8A37-80BA8631B43D}" srcId="{3850BADC-D83D-4D99-A23B-9F7AEBD162D2}" destId="{0EAD9278-7605-4391-9E9B-A70E7425AC37}" srcOrd="0" destOrd="0" parTransId="{B74C80B4-0201-4EFE-8693-291FA30BA4E4}" sibTransId="{D1881B12-871F-4DA1-A20F-C074A4EC642B}"/>
    <dgm:cxn modelId="{88BEC560-E278-4A7D-99DE-A78095C28AED}" type="presOf" srcId="{9C8CA0E1-899B-4BF0-9030-B04CC9DB5E19}" destId="{475D3A56-0B84-4A0D-BFEF-B37201EE60A7}" srcOrd="0" destOrd="0" presId="urn:microsoft.com/office/officeart/2005/8/layout/orgChart1"/>
    <dgm:cxn modelId="{CEB77541-61A0-4ECE-8282-322A9EDE749C}" type="presOf" srcId="{5F5BAA0F-5079-4E2B-992A-1BD3B038AA3B}" destId="{A3E52430-271D-4731-A875-835850715C8D}" srcOrd="1" destOrd="0" presId="urn:microsoft.com/office/officeart/2005/8/layout/orgChart1"/>
    <dgm:cxn modelId="{6A82F366-F4C9-484E-B477-9762DE57A12F}" type="presOf" srcId="{65556FF6-16B0-47F1-86B1-DE4E625B6185}" destId="{94427787-BC03-4118-B062-9F3921561F86}" srcOrd="1" destOrd="0" presId="urn:microsoft.com/office/officeart/2005/8/layout/orgChart1"/>
    <dgm:cxn modelId="{E4C3896C-4303-43C6-A7C0-899905823784}" type="presOf" srcId="{8F0C3A08-9B65-4025-8F1C-463E8A89F555}" destId="{80D5BE25-5E85-45AF-B03C-CB3BA1BE30B8}" srcOrd="0" destOrd="0" presId="urn:microsoft.com/office/officeart/2005/8/layout/orgChart1"/>
    <dgm:cxn modelId="{0F727972-6770-431F-80B7-6D749765AA6C}" srcId="{0EAD9278-7605-4391-9E9B-A70E7425AC37}" destId="{8031DF17-C44C-4ED4-8227-0BE7FDF0D9A9}" srcOrd="1" destOrd="0" parTransId="{8F0C3A08-9B65-4025-8F1C-463E8A89F555}" sibTransId="{5E041EA7-0699-4D06-B5DD-73389C8FBBB0}"/>
    <dgm:cxn modelId="{77E78372-ED4C-4529-AA27-6FA009D8785D}" type="presOf" srcId="{675AE0B0-D61B-4CB0-88E4-0C8C685B8545}" destId="{4B69EE60-3BAF-4FA2-A5D0-2F964D2077F9}" srcOrd="1" destOrd="0" presId="urn:microsoft.com/office/officeart/2005/8/layout/orgChart1"/>
    <dgm:cxn modelId="{2A89FF74-92D3-457D-808F-C00B52683EA1}" type="presOf" srcId="{8031DF17-C44C-4ED4-8227-0BE7FDF0D9A9}" destId="{82FD8177-2486-43B8-8489-357C41FF222D}" srcOrd="0" destOrd="0" presId="urn:microsoft.com/office/officeart/2005/8/layout/orgChart1"/>
    <dgm:cxn modelId="{FBDD6256-3A2E-4C9D-B6EA-248ED6D12CBD}" type="presOf" srcId="{1570C9F7-8873-4F70-874A-EA3E2037CF77}" destId="{EE807F2F-9035-4DF0-996D-876C380962D9}" srcOrd="1" destOrd="0" presId="urn:microsoft.com/office/officeart/2005/8/layout/orgChart1"/>
    <dgm:cxn modelId="{F510397D-DFEC-4880-AE1F-A85B234F956D}" srcId="{3850BADC-D83D-4D99-A23B-9F7AEBD162D2}" destId="{65556FF6-16B0-47F1-86B1-DE4E625B6185}" srcOrd="3" destOrd="0" parTransId="{75B6CDF1-1D7B-444A-A245-C9F8CF0987C2}" sibTransId="{93C052A4-A112-4365-BC9C-5B40622622B2}"/>
    <dgm:cxn modelId="{954FC581-662A-4315-B789-11FCED82F312}" type="presOf" srcId="{9C8CA0E1-899B-4BF0-9030-B04CC9DB5E19}" destId="{F9B7742F-8C99-4D1D-BF28-6DDD1DE9AA7E}" srcOrd="1" destOrd="0" presId="urn:microsoft.com/office/officeart/2005/8/layout/orgChart1"/>
    <dgm:cxn modelId="{3B2CD392-4AB6-4449-A976-4E0C7DA2D789}" type="presOf" srcId="{B74C80B4-0201-4EFE-8693-291FA30BA4E4}" destId="{1E681B34-F239-4963-BA31-8C854C63B6FC}" srcOrd="0" destOrd="0" presId="urn:microsoft.com/office/officeart/2005/8/layout/orgChart1"/>
    <dgm:cxn modelId="{320E5D95-6479-48D4-A9E4-88EB9EC0D122}" type="presOf" srcId="{1570C9F7-8873-4F70-874A-EA3E2037CF77}" destId="{434EC5C5-DFC5-454F-B032-AD1B9F9F7849}" srcOrd="0" destOrd="0" presId="urn:microsoft.com/office/officeart/2005/8/layout/orgChart1"/>
    <dgm:cxn modelId="{DAA0CD96-9750-4191-8B8B-05DE90858DF3}" type="presOf" srcId="{675AE0B0-D61B-4CB0-88E4-0C8C685B8545}" destId="{911BB88B-70F6-4408-BDF0-07D3CFDF1220}" srcOrd="0" destOrd="0" presId="urn:microsoft.com/office/officeart/2005/8/layout/orgChart1"/>
    <dgm:cxn modelId="{54E8BAA0-2BA8-4C55-9EEB-75EDA937FA15}" type="presOf" srcId="{460005E9-78E5-4B91-9874-EF47B4B64936}" destId="{4C926B2D-75C1-4C4E-90D8-001F5C54DBBE}" srcOrd="0" destOrd="0" presId="urn:microsoft.com/office/officeart/2005/8/layout/orgChart1"/>
    <dgm:cxn modelId="{23CD9AA5-FAEE-461A-836D-6A064149A105}" srcId="{3850BADC-D83D-4D99-A23B-9F7AEBD162D2}" destId="{9C8CA0E1-899B-4BF0-9030-B04CC9DB5E19}" srcOrd="1" destOrd="0" parTransId="{F13944B0-DA22-4402-B4F2-27932100B1B6}" sibTransId="{B47CC84B-067F-4958-8EBD-E53823800DD2}"/>
    <dgm:cxn modelId="{ED901AB7-7F7C-41B1-8A82-160FCC5ABE22}" srcId="{460005E9-78E5-4B91-9874-EF47B4B64936}" destId="{3850BADC-D83D-4D99-A23B-9F7AEBD162D2}" srcOrd="0" destOrd="0" parTransId="{BCD1B1AE-E012-462E-A1EF-8281C8062E72}" sibTransId="{3CD59991-A408-4B04-AA2A-DE5684266DCF}"/>
    <dgm:cxn modelId="{79E8E3C2-A68E-4F68-ABDE-7D3867D3A7AD}" type="presOf" srcId="{F13944B0-DA22-4402-B4F2-27932100B1B6}" destId="{BCF8F48A-AFEC-459F-852D-C569976F57BD}" srcOrd="0" destOrd="0" presId="urn:microsoft.com/office/officeart/2005/8/layout/orgChart1"/>
    <dgm:cxn modelId="{F3E89DC3-1B1D-4908-BE85-2D3C50D408ED}" type="presOf" srcId="{6FD42E9B-CA18-4C50-A8FA-1168FF18C785}" destId="{98BB00F9-B36A-4FE3-821E-473CB8C5105F}" srcOrd="0" destOrd="0" presId="urn:microsoft.com/office/officeart/2005/8/layout/orgChart1"/>
    <dgm:cxn modelId="{11E705C4-87F5-4239-BE49-754803F81A26}" type="presOf" srcId="{31386262-845E-4C2D-A56E-4BEF578BE0E5}" destId="{FC160DA8-0B5F-42EE-BF15-1D16FC7F62A7}" srcOrd="0" destOrd="0" presId="urn:microsoft.com/office/officeart/2005/8/layout/orgChart1"/>
    <dgm:cxn modelId="{140E4BDD-BA6A-473D-B60D-89C4FDC0859D}" srcId="{0EAD9278-7605-4391-9E9B-A70E7425AC37}" destId="{675AE0B0-D61B-4CB0-88E4-0C8C685B8545}" srcOrd="0" destOrd="0" parTransId="{31386262-845E-4C2D-A56E-4BEF578BE0E5}" sibTransId="{0547B7A7-F869-4976-9AA4-DB12434AA466}"/>
    <dgm:cxn modelId="{89282DE4-11BD-4C3E-B3AA-7576E63B50EA}" type="presOf" srcId="{65556FF6-16B0-47F1-86B1-DE4E625B6185}" destId="{0BA8C0C8-0627-4244-866C-EEADB4CE3965}" srcOrd="0" destOrd="0" presId="urn:microsoft.com/office/officeart/2005/8/layout/orgChart1"/>
    <dgm:cxn modelId="{DE2464E6-3AB3-47FF-9A12-0AC50684FA51}" type="presOf" srcId="{75B6CDF1-1D7B-444A-A245-C9F8CF0987C2}" destId="{2339E788-4C51-4AE6-95EB-FE1B9A0F4A85}" srcOrd="0" destOrd="0" presId="urn:microsoft.com/office/officeart/2005/8/layout/orgChart1"/>
    <dgm:cxn modelId="{F13027EE-2F02-4560-A81C-DEA72F70B3D3}" type="presOf" srcId="{0EAD9278-7605-4391-9E9B-A70E7425AC37}" destId="{A1901507-9361-4A27-9A3B-C0C6293B9787}" srcOrd="1" destOrd="0" presId="urn:microsoft.com/office/officeart/2005/8/layout/orgChart1"/>
    <dgm:cxn modelId="{CE3E4BEE-2EEF-491E-B24F-5A0747127902}" type="presOf" srcId="{3850BADC-D83D-4D99-A23B-9F7AEBD162D2}" destId="{C0EC9B3C-F13F-4B17-B5E8-C3EA13C56CE9}" srcOrd="0" destOrd="0" presId="urn:microsoft.com/office/officeart/2005/8/layout/orgChart1"/>
    <dgm:cxn modelId="{6FB33BF8-BC8A-4F0F-AACB-BDE921010CA2}" srcId="{3850BADC-D83D-4D99-A23B-9F7AEBD162D2}" destId="{1570C9F7-8873-4F70-874A-EA3E2037CF77}" srcOrd="2" destOrd="0" parTransId="{6FD42E9B-CA18-4C50-A8FA-1168FF18C785}" sibTransId="{58291F04-8FB9-47C3-9FC9-AE7436E00799}"/>
    <dgm:cxn modelId="{CBBCAAF9-B2C2-46A3-AAF5-952D58A97C33}" type="presOf" srcId="{3850BADC-D83D-4D99-A23B-9F7AEBD162D2}" destId="{4BF017C4-D88C-411A-AE54-4A10C155BC14}" srcOrd="1" destOrd="0" presId="urn:microsoft.com/office/officeart/2005/8/layout/orgChart1"/>
    <dgm:cxn modelId="{FFAD22FA-DBD7-40F7-B50F-4891F5E2335E}" type="presOf" srcId="{5F5BAA0F-5079-4E2B-992A-1BD3B038AA3B}" destId="{CC58C131-9174-4A10-8BB6-D4533BF2D9E1}" srcOrd="0" destOrd="0" presId="urn:microsoft.com/office/officeart/2005/8/layout/orgChart1"/>
    <dgm:cxn modelId="{3604FCFD-C81C-409B-9CAD-7F01F4D35972}" type="presParOf" srcId="{4C926B2D-75C1-4C4E-90D8-001F5C54DBBE}" destId="{80BDEB52-79A6-4EE5-9088-40A3FE551588}" srcOrd="0" destOrd="0" presId="urn:microsoft.com/office/officeart/2005/8/layout/orgChart1"/>
    <dgm:cxn modelId="{1BF99B2F-7707-44ED-9832-707A90D65A96}" type="presParOf" srcId="{80BDEB52-79A6-4EE5-9088-40A3FE551588}" destId="{3F2AC06D-76E8-410F-8F8C-E884F7567BB7}" srcOrd="0" destOrd="0" presId="urn:microsoft.com/office/officeart/2005/8/layout/orgChart1"/>
    <dgm:cxn modelId="{67C6A6EC-3623-497C-A9F2-B1E389622A74}" type="presParOf" srcId="{3F2AC06D-76E8-410F-8F8C-E884F7567BB7}" destId="{C0EC9B3C-F13F-4B17-B5E8-C3EA13C56CE9}" srcOrd="0" destOrd="0" presId="urn:microsoft.com/office/officeart/2005/8/layout/orgChart1"/>
    <dgm:cxn modelId="{AE628214-25F3-4F3E-8C66-3A9E9037EA6D}" type="presParOf" srcId="{3F2AC06D-76E8-410F-8F8C-E884F7567BB7}" destId="{4BF017C4-D88C-411A-AE54-4A10C155BC14}" srcOrd="1" destOrd="0" presId="urn:microsoft.com/office/officeart/2005/8/layout/orgChart1"/>
    <dgm:cxn modelId="{401D833A-33DF-4586-AB10-EEC4BEDE6349}" type="presParOf" srcId="{80BDEB52-79A6-4EE5-9088-40A3FE551588}" destId="{51EC7401-856C-4CF4-A591-8D024F8FCB4A}" srcOrd="1" destOrd="0" presId="urn:microsoft.com/office/officeart/2005/8/layout/orgChart1"/>
    <dgm:cxn modelId="{48757657-A4B3-4026-9BA2-DA643857676D}" type="presParOf" srcId="{51EC7401-856C-4CF4-A591-8D024F8FCB4A}" destId="{1E681B34-F239-4963-BA31-8C854C63B6FC}" srcOrd="0" destOrd="0" presId="urn:microsoft.com/office/officeart/2005/8/layout/orgChart1"/>
    <dgm:cxn modelId="{C62174C0-FD24-41FB-9012-181C1B6ADE22}" type="presParOf" srcId="{51EC7401-856C-4CF4-A591-8D024F8FCB4A}" destId="{DF4038CF-AC40-4E8D-87D2-D2D46ED84296}" srcOrd="1" destOrd="0" presId="urn:microsoft.com/office/officeart/2005/8/layout/orgChart1"/>
    <dgm:cxn modelId="{9D89F063-7151-4106-BBD6-B91B517A3306}" type="presParOf" srcId="{DF4038CF-AC40-4E8D-87D2-D2D46ED84296}" destId="{F328B62C-E984-4B68-88D4-B52A6EC3A2AA}" srcOrd="0" destOrd="0" presId="urn:microsoft.com/office/officeart/2005/8/layout/orgChart1"/>
    <dgm:cxn modelId="{46035867-51FE-4C09-AF9A-B8A904BA5E19}" type="presParOf" srcId="{F328B62C-E984-4B68-88D4-B52A6EC3A2AA}" destId="{CD706F66-D4DB-4EB9-BC84-FB91510128C8}" srcOrd="0" destOrd="0" presId="urn:microsoft.com/office/officeart/2005/8/layout/orgChart1"/>
    <dgm:cxn modelId="{BAC00458-7FAF-4816-82AC-BBBD851FFE74}" type="presParOf" srcId="{F328B62C-E984-4B68-88D4-B52A6EC3A2AA}" destId="{A1901507-9361-4A27-9A3B-C0C6293B9787}" srcOrd="1" destOrd="0" presId="urn:microsoft.com/office/officeart/2005/8/layout/orgChart1"/>
    <dgm:cxn modelId="{3AD2DDC4-9B13-41DD-B10D-156D10BD87CA}" type="presParOf" srcId="{DF4038CF-AC40-4E8D-87D2-D2D46ED84296}" destId="{BE5E0453-A17D-423D-9998-07F33E061BFC}" srcOrd="1" destOrd="0" presId="urn:microsoft.com/office/officeart/2005/8/layout/orgChart1"/>
    <dgm:cxn modelId="{BCBA3EF6-CBB5-40CE-AF6C-4D89EAE7D193}" type="presParOf" srcId="{BE5E0453-A17D-423D-9998-07F33E061BFC}" destId="{FC160DA8-0B5F-42EE-BF15-1D16FC7F62A7}" srcOrd="0" destOrd="0" presId="urn:microsoft.com/office/officeart/2005/8/layout/orgChart1"/>
    <dgm:cxn modelId="{67F7274D-38F0-4B1C-8913-CC5C21A595B7}" type="presParOf" srcId="{BE5E0453-A17D-423D-9998-07F33E061BFC}" destId="{088B71ED-FC9F-434F-880A-3F50B6DB3756}" srcOrd="1" destOrd="0" presId="urn:microsoft.com/office/officeart/2005/8/layout/orgChart1"/>
    <dgm:cxn modelId="{C08C1B78-2045-4F0F-95EF-1E04936C1D89}" type="presParOf" srcId="{088B71ED-FC9F-434F-880A-3F50B6DB3756}" destId="{78CDF5F9-2ABF-4FE1-86D8-DAFD6AE57F58}" srcOrd="0" destOrd="0" presId="urn:microsoft.com/office/officeart/2005/8/layout/orgChart1"/>
    <dgm:cxn modelId="{97660F3F-9F05-4F49-B7C3-09B515B4747D}" type="presParOf" srcId="{78CDF5F9-2ABF-4FE1-86D8-DAFD6AE57F58}" destId="{911BB88B-70F6-4408-BDF0-07D3CFDF1220}" srcOrd="0" destOrd="0" presId="urn:microsoft.com/office/officeart/2005/8/layout/orgChart1"/>
    <dgm:cxn modelId="{59E0DA3A-CC9A-49A4-8314-AD0D3DD36B6B}" type="presParOf" srcId="{78CDF5F9-2ABF-4FE1-86D8-DAFD6AE57F58}" destId="{4B69EE60-3BAF-4FA2-A5D0-2F964D2077F9}" srcOrd="1" destOrd="0" presId="urn:microsoft.com/office/officeart/2005/8/layout/orgChart1"/>
    <dgm:cxn modelId="{484CC950-5316-4649-AD8F-9E8E1B2D1581}" type="presParOf" srcId="{088B71ED-FC9F-434F-880A-3F50B6DB3756}" destId="{1D8F9DDF-6DE8-4CC3-B7CB-88C6E7CC37D9}" srcOrd="1" destOrd="0" presId="urn:microsoft.com/office/officeart/2005/8/layout/orgChart1"/>
    <dgm:cxn modelId="{7DFC1AF5-46AE-4A2F-AA12-0ED65A5A3F34}" type="presParOf" srcId="{088B71ED-FC9F-434F-880A-3F50B6DB3756}" destId="{1E984586-F169-48A4-8D6D-63551C17FE43}" srcOrd="2" destOrd="0" presId="urn:microsoft.com/office/officeart/2005/8/layout/orgChart1"/>
    <dgm:cxn modelId="{85DE0DCD-82F1-4051-8FDA-0CF2DF1746B2}" type="presParOf" srcId="{BE5E0453-A17D-423D-9998-07F33E061BFC}" destId="{80D5BE25-5E85-45AF-B03C-CB3BA1BE30B8}" srcOrd="2" destOrd="0" presId="urn:microsoft.com/office/officeart/2005/8/layout/orgChart1"/>
    <dgm:cxn modelId="{953FB033-A013-4DBF-88EA-680DEB961700}" type="presParOf" srcId="{BE5E0453-A17D-423D-9998-07F33E061BFC}" destId="{DB3CD848-732A-4EB7-88B8-6C8B82310410}" srcOrd="3" destOrd="0" presId="urn:microsoft.com/office/officeart/2005/8/layout/orgChart1"/>
    <dgm:cxn modelId="{49F0339B-5EF5-44FD-9EBE-21574FB252E6}" type="presParOf" srcId="{DB3CD848-732A-4EB7-88B8-6C8B82310410}" destId="{5318BB08-7836-4EBE-935B-58342C15DE9F}" srcOrd="0" destOrd="0" presId="urn:microsoft.com/office/officeart/2005/8/layout/orgChart1"/>
    <dgm:cxn modelId="{A593ECBB-B212-403F-89AB-26DB64D870B1}" type="presParOf" srcId="{5318BB08-7836-4EBE-935B-58342C15DE9F}" destId="{82FD8177-2486-43B8-8489-357C41FF222D}" srcOrd="0" destOrd="0" presId="urn:microsoft.com/office/officeart/2005/8/layout/orgChart1"/>
    <dgm:cxn modelId="{8E40DD6F-078C-4913-AEE5-7EE83AD60E65}" type="presParOf" srcId="{5318BB08-7836-4EBE-935B-58342C15DE9F}" destId="{21628857-B4AB-40B3-9C48-6D54DB82A482}" srcOrd="1" destOrd="0" presId="urn:microsoft.com/office/officeart/2005/8/layout/orgChart1"/>
    <dgm:cxn modelId="{D2193BEB-8B06-4005-A369-2AC2599F2EDE}" type="presParOf" srcId="{DB3CD848-732A-4EB7-88B8-6C8B82310410}" destId="{FB25370B-37F8-40D6-B3A4-6B37529194E1}" srcOrd="1" destOrd="0" presId="urn:microsoft.com/office/officeart/2005/8/layout/orgChart1"/>
    <dgm:cxn modelId="{E7F7E468-9F04-489E-B0B9-A3DADF8F096E}" type="presParOf" srcId="{DB3CD848-732A-4EB7-88B8-6C8B82310410}" destId="{6D83E7B8-4347-4EA5-8DE6-01B3ADB706AF}" srcOrd="2" destOrd="0" presId="urn:microsoft.com/office/officeart/2005/8/layout/orgChart1"/>
    <dgm:cxn modelId="{935608F8-504E-42F3-9664-778355D4003E}" type="presParOf" srcId="{DF4038CF-AC40-4E8D-87D2-D2D46ED84296}" destId="{CBB2922D-AC1B-409B-834C-91653E8F6256}" srcOrd="2" destOrd="0" presId="urn:microsoft.com/office/officeart/2005/8/layout/orgChart1"/>
    <dgm:cxn modelId="{BDE06E22-3D83-490E-931F-155194F2641A}" type="presParOf" srcId="{51EC7401-856C-4CF4-A591-8D024F8FCB4A}" destId="{BCF8F48A-AFEC-459F-852D-C569976F57BD}" srcOrd="2" destOrd="0" presId="urn:microsoft.com/office/officeart/2005/8/layout/orgChart1"/>
    <dgm:cxn modelId="{577B84A0-DE8D-4BC5-9B84-706452393170}" type="presParOf" srcId="{51EC7401-856C-4CF4-A591-8D024F8FCB4A}" destId="{22BAEDAA-8738-452A-8B2B-AEF6C1341339}" srcOrd="3" destOrd="0" presId="urn:microsoft.com/office/officeart/2005/8/layout/orgChart1"/>
    <dgm:cxn modelId="{42679D02-4E2E-461E-B0F2-52EC0E1DE965}" type="presParOf" srcId="{22BAEDAA-8738-452A-8B2B-AEF6C1341339}" destId="{77C76AFC-FF6D-4D55-8C55-7378BA6137A7}" srcOrd="0" destOrd="0" presId="urn:microsoft.com/office/officeart/2005/8/layout/orgChart1"/>
    <dgm:cxn modelId="{3529146D-DEF9-4BBB-8CB8-6F5D95FAF92F}" type="presParOf" srcId="{77C76AFC-FF6D-4D55-8C55-7378BA6137A7}" destId="{475D3A56-0B84-4A0D-BFEF-B37201EE60A7}" srcOrd="0" destOrd="0" presId="urn:microsoft.com/office/officeart/2005/8/layout/orgChart1"/>
    <dgm:cxn modelId="{2EC42BF3-447C-4574-904E-682D7FECE0D0}" type="presParOf" srcId="{77C76AFC-FF6D-4D55-8C55-7378BA6137A7}" destId="{F9B7742F-8C99-4D1D-BF28-6DDD1DE9AA7E}" srcOrd="1" destOrd="0" presId="urn:microsoft.com/office/officeart/2005/8/layout/orgChart1"/>
    <dgm:cxn modelId="{42A265AF-4DBB-4466-ABEB-37C2B6805F2E}" type="presParOf" srcId="{22BAEDAA-8738-452A-8B2B-AEF6C1341339}" destId="{20ABB3BF-1055-4541-BCDE-E4A983925092}" srcOrd="1" destOrd="0" presId="urn:microsoft.com/office/officeart/2005/8/layout/orgChart1"/>
    <dgm:cxn modelId="{0A59396D-28F9-4859-8B86-3BCFD19F18DD}" type="presParOf" srcId="{20ABB3BF-1055-4541-BCDE-E4A983925092}" destId="{909F50A3-6C46-4CAA-9FFD-149FC9CAF8FD}" srcOrd="0" destOrd="0" presId="urn:microsoft.com/office/officeart/2005/8/layout/orgChart1"/>
    <dgm:cxn modelId="{F8F0460E-CA88-4BF7-A342-821F6EFF84FC}" type="presParOf" srcId="{20ABB3BF-1055-4541-BCDE-E4A983925092}" destId="{FFB1CA20-0D0A-41F1-AB41-3994C40D63DD}" srcOrd="1" destOrd="0" presId="urn:microsoft.com/office/officeart/2005/8/layout/orgChart1"/>
    <dgm:cxn modelId="{66BFAD3F-03A1-416D-89B8-7723A7FFBBF8}" type="presParOf" srcId="{FFB1CA20-0D0A-41F1-AB41-3994C40D63DD}" destId="{877CA355-A6B5-45DE-80CE-20EEB50C7FD0}" srcOrd="0" destOrd="0" presId="urn:microsoft.com/office/officeart/2005/8/layout/orgChart1"/>
    <dgm:cxn modelId="{8F737B95-6DCB-4BFC-8C93-F48271553879}" type="presParOf" srcId="{877CA355-A6B5-45DE-80CE-20EEB50C7FD0}" destId="{CC58C131-9174-4A10-8BB6-D4533BF2D9E1}" srcOrd="0" destOrd="0" presId="urn:microsoft.com/office/officeart/2005/8/layout/orgChart1"/>
    <dgm:cxn modelId="{9381C0E8-D292-4AD2-B631-5CE6A5AF281F}" type="presParOf" srcId="{877CA355-A6B5-45DE-80CE-20EEB50C7FD0}" destId="{A3E52430-271D-4731-A875-835850715C8D}" srcOrd="1" destOrd="0" presId="urn:microsoft.com/office/officeart/2005/8/layout/orgChart1"/>
    <dgm:cxn modelId="{D4A402EA-9F06-4B9A-812C-716EB3B877FF}" type="presParOf" srcId="{FFB1CA20-0D0A-41F1-AB41-3994C40D63DD}" destId="{CE1F30B3-CA69-46F1-AE14-9E5B68B9A951}" srcOrd="1" destOrd="0" presId="urn:microsoft.com/office/officeart/2005/8/layout/orgChart1"/>
    <dgm:cxn modelId="{E7D9CBE1-C402-4CC3-8853-FC5E5943589B}" type="presParOf" srcId="{FFB1CA20-0D0A-41F1-AB41-3994C40D63DD}" destId="{6B972BC8-F7D7-4309-B659-FE76AB1304FE}" srcOrd="2" destOrd="0" presId="urn:microsoft.com/office/officeart/2005/8/layout/orgChart1"/>
    <dgm:cxn modelId="{50B2AB26-66A9-4D5E-8824-72DC9ADCCF72}" type="presParOf" srcId="{22BAEDAA-8738-452A-8B2B-AEF6C1341339}" destId="{FE90FD90-100A-49AB-AD08-0D9C86E152C9}" srcOrd="2" destOrd="0" presId="urn:microsoft.com/office/officeart/2005/8/layout/orgChart1"/>
    <dgm:cxn modelId="{4C137852-DDD7-4276-A28C-EEE05D3B4507}" type="presParOf" srcId="{51EC7401-856C-4CF4-A591-8D024F8FCB4A}" destId="{98BB00F9-B36A-4FE3-821E-473CB8C5105F}" srcOrd="4" destOrd="0" presId="urn:microsoft.com/office/officeart/2005/8/layout/orgChart1"/>
    <dgm:cxn modelId="{38586FDE-C374-4613-8AB5-2B80C9608F16}" type="presParOf" srcId="{51EC7401-856C-4CF4-A591-8D024F8FCB4A}" destId="{1CF44011-AAD6-47EB-8F5D-8ED1A93A5E92}" srcOrd="5" destOrd="0" presId="urn:microsoft.com/office/officeart/2005/8/layout/orgChart1"/>
    <dgm:cxn modelId="{7D33826D-62E7-4ED9-A0BF-6A7B1FEEC4B4}" type="presParOf" srcId="{1CF44011-AAD6-47EB-8F5D-8ED1A93A5E92}" destId="{A0E1808A-00F0-4EA2-9533-9517E258D945}" srcOrd="0" destOrd="0" presId="urn:microsoft.com/office/officeart/2005/8/layout/orgChart1"/>
    <dgm:cxn modelId="{09F10A23-E379-4723-84D6-DC1E2839AA73}" type="presParOf" srcId="{A0E1808A-00F0-4EA2-9533-9517E258D945}" destId="{434EC5C5-DFC5-454F-B032-AD1B9F9F7849}" srcOrd="0" destOrd="0" presId="urn:microsoft.com/office/officeart/2005/8/layout/orgChart1"/>
    <dgm:cxn modelId="{54454023-3037-445C-A3E3-494DA3050507}" type="presParOf" srcId="{A0E1808A-00F0-4EA2-9533-9517E258D945}" destId="{EE807F2F-9035-4DF0-996D-876C380962D9}" srcOrd="1" destOrd="0" presId="urn:microsoft.com/office/officeart/2005/8/layout/orgChart1"/>
    <dgm:cxn modelId="{53223080-12BB-45FB-ADF4-C5765C997369}" type="presParOf" srcId="{1CF44011-AAD6-47EB-8F5D-8ED1A93A5E92}" destId="{9D18B148-B20B-44DE-814F-2B5D079859C0}" srcOrd="1" destOrd="0" presId="urn:microsoft.com/office/officeart/2005/8/layout/orgChart1"/>
    <dgm:cxn modelId="{F02A025C-AC92-47E8-9AAF-F708181B58D0}" type="presParOf" srcId="{1CF44011-AAD6-47EB-8F5D-8ED1A93A5E92}" destId="{EF8FE828-D1A3-4B11-A396-0FA5260299B1}" srcOrd="2" destOrd="0" presId="urn:microsoft.com/office/officeart/2005/8/layout/orgChart1"/>
    <dgm:cxn modelId="{424F6ECE-406B-4F49-984E-F80027F4E4DE}" type="presParOf" srcId="{51EC7401-856C-4CF4-A591-8D024F8FCB4A}" destId="{2339E788-4C51-4AE6-95EB-FE1B9A0F4A85}" srcOrd="6" destOrd="0" presId="urn:microsoft.com/office/officeart/2005/8/layout/orgChart1"/>
    <dgm:cxn modelId="{057F8A1D-2B2E-4C37-8C53-6CCA66D41916}" type="presParOf" srcId="{51EC7401-856C-4CF4-A591-8D024F8FCB4A}" destId="{4CA98708-BCFA-46A0-932C-15D22FCBD8EF}" srcOrd="7" destOrd="0" presId="urn:microsoft.com/office/officeart/2005/8/layout/orgChart1"/>
    <dgm:cxn modelId="{EC1A957B-7666-435F-B1BF-2B0AAB76C6C1}" type="presParOf" srcId="{4CA98708-BCFA-46A0-932C-15D22FCBD8EF}" destId="{5B5A77C2-0E8A-407F-8FC3-7D70C6476C12}" srcOrd="0" destOrd="0" presId="urn:microsoft.com/office/officeart/2005/8/layout/orgChart1"/>
    <dgm:cxn modelId="{B574C0AD-0922-4C04-961A-8BD2023777A5}" type="presParOf" srcId="{5B5A77C2-0E8A-407F-8FC3-7D70C6476C12}" destId="{0BA8C0C8-0627-4244-866C-EEADB4CE3965}" srcOrd="0" destOrd="0" presId="urn:microsoft.com/office/officeart/2005/8/layout/orgChart1"/>
    <dgm:cxn modelId="{58900B71-A9BF-4C60-AEA2-FB9DFA8E710E}" type="presParOf" srcId="{5B5A77C2-0E8A-407F-8FC3-7D70C6476C12}" destId="{94427787-BC03-4118-B062-9F3921561F86}" srcOrd="1" destOrd="0" presId="urn:microsoft.com/office/officeart/2005/8/layout/orgChart1"/>
    <dgm:cxn modelId="{3B49C3D0-CD01-4F26-BC0E-0DC04BF03B40}" type="presParOf" srcId="{4CA98708-BCFA-46A0-932C-15D22FCBD8EF}" destId="{42AB37C3-8FDE-4CEC-9946-58DE820D8D27}" srcOrd="1" destOrd="0" presId="urn:microsoft.com/office/officeart/2005/8/layout/orgChart1"/>
    <dgm:cxn modelId="{7DAA80A5-D8A6-4803-AFB4-5F43924B8B60}" type="presParOf" srcId="{4CA98708-BCFA-46A0-932C-15D22FCBD8EF}" destId="{120210ED-0FB6-465F-810F-854DFA030BD0}" srcOrd="2" destOrd="0" presId="urn:microsoft.com/office/officeart/2005/8/layout/orgChart1"/>
    <dgm:cxn modelId="{0ACB9524-0C1A-4E4D-811B-CE21FAED4BC5}" type="presParOf" srcId="{80BDEB52-79A6-4EE5-9088-40A3FE551588}" destId="{404AA279-4FAA-4469-9863-534725E4C113}"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39E788-4C51-4AE6-95EB-FE1B9A0F4A85}">
      <dsp:nvSpPr>
        <dsp:cNvPr id="0" name=""/>
        <dsp:cNvSpPr/>
      </dsp:nvSpPr>
      <dsp:spPr>
        <a:xfrm>
          <a:off x="2524125" y="696621"/>
          <a:ext cx="1976910" cy="228733"/>
        </a:xfrm>
        <a:custGeom>
          <a:avLst/>
          <a:gdLst/>
          <a:ahLst/>
          <a:cxnLst/>
          <a:rect l="0" t="0" r="0" b="0"/>
          <a:pathLst>
            <a:path>
              <a:moveTo>
                <a:pt x="0" y="0"/>
              </a:moveTo>
              <a:lnTo>
                <a:pt x="0" y="114366"/>
              </a:lnTo>
              <a:lnTo>
                <a:pt x="1976910" y="114366"/>
              </a:lnTo>
              <a:lnTo>
                <a:pt x="1976910" y="228733"/>
              </a:lnTo>
            </a:path>
          </a:pathLst>
        </a:custGeom>
        <a:noFill/>
        <a:ln w="19050" cap="flat" cmpd="sng" algn="ctr">
          <a:solidFill>
            <a:schemeClr val="accent1"/>
          </a:solidFill>
          <a:prstDash val="solid"/>
          <a:miter lim="800000"/>
          <a:headEnd type="none" w="med" len="med"/>
          <a:tailEnd type="arrow" w="med" len="med"/>
        </a:ln>
        <a:effectLst/>
      </dsp:spPr>
      <dsp:style>
        <a:lnRef idx="3">
          <a:schemeClr val="accent1"/>
        </a:lnRef>
        <a:fillRef idx="0">
          <a:schemeClr val="accent1"/>
        </a:fillRef>
        <a:effectRef idx="2">
          <a:schemeClr val="accent1"/>
        </a:effectRef>
        <a:fontRef idx="minor">
          <a:schemeClr val="tx1"/>
        </a:fontRef>
      </dsp:style>
    </dsp:sp>
    <dsp:sp modelId="{98BB00F9-B36A-4FE3-821E-473CB8C5105F}">
      <dsp:nvSpPr>
        <dsp:cNvPr id="0" name=""/>
        <dsp:cNvSpPr/>
      </dsp:nvSpPr>
      <dsp:spPr>
        <a:xfrm>
          <a:off x="2524125" y="696621"/>
          <a:ext cx="658970" cy="228733"/>
        </a:xfrm>
        <a:custGeom>
          <a:avLst/>
          <a:gdLst/>
          <a:ahLst/>
          <a:cxnLst/>
          <a:rect l="0" t="0" r="0" b="0"/>
          <a:pathLst>
            <a:path>
              <a:moveTo>
                <a:pt x="0" y="0"/>
              </a:moveTo>
              <a:lnTo>
                <a:pt x="0" y="114366"/>
              </a:lnTo>
              <a:lnTo>
                <a:pt x="658970" y="114366"/>
              </a:lnTo>
              <a:lnTo>
                <a:pt x="658970" y="228733"/>
              </a:lnTo>
            </a:path>
          </a:pathLst>
        </a:custGeom>
        <a:noFill/>
        <a:ln w="19050" cap="flat" cmpd="sng" algn="ctr">
          <a:solidFill>
            <a:schemeClr val="accent1"/>
          </a:solidFill>
          <a:prstDash val="solid"/>
          <a:miter lim="800000"/>
          <a:headEnd type="none" w="med" len="med"/>
          <a:tailEnd type="arrow" w="med" len="med"/>
        </a:ln>
        <a:effectLst/>
      </dsp:spPr>
      <dsp:style>
        <a:lnRef idx="3">
          <a:schemeClr val="accent1"/>
        </a:lnRef>
        <a:fillRef idx="0">
          <a:schemeClr val="accent1"/>
        </a:fillRef>
        <a:effectRef idx="2">
          <a:schemeClr val="accent1"/>
        </a:effectRef>
        <a:fontRef idx="minor">
          <a:schemeClr val="tx1"/>
        </a:fontRef>
      </dsp:style>
    </dsp:sp>
    <dsp:sp modelId="{909F50A3-6C46-4CAA-9FFD-149FC9CAF8FD}">
      <dsp:nvSpPr>
        <dsp:cNvPr id="0" name=""/>
        <dsp:cNvSpPr/>
      </dsp:nvSpPr>
      <dsp:spPr>
        <a:xfrm>
          <a:off x="1537053" y="1479739"/>
          <a:ext cx="217166" cy="347073"/>
        </a:xfrm>
        <a:custGeom>
          <a:avLst/>
          <a:gdLst/>
          <a:ahLst/>
          <a:cxnLst/>
          <a:rect l="0" t="0" r="0" b="0"/>
          <a:pathLst>
            <a:path>
              <a:moveTo>
                <a:pt x="0" y="0"/>
              </a:moveTo>
              <a:lnTo>
                <a:pt x="0" y="347073"/>
              </a:lnTo>
              <a:lnTo>
                <a:pt x="217166" y="347073"/>
              </a:lnTo>
            </a:path>
          </a:pathLst>
        </a:custGeom>
        <a:noFill/>
        <a:ln w="9525" cap="flat" cmpd="sng" algn="ctr">
          <a:solidFill>
            <a:schemeClr val="accent3"/>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BCF8F48A-AFEC-459F-852D-C569976F57BD}">
      <dsp:nvSpPr>
        <dsp:cNvPr id="0" name=""/>
        <dsp:cNvSpPr/>
      </dsp:nvSpPr>
      <dsp:spPr>
        <a:xfrm>
          <a:off x="1972735" y="696621"/>
          <a:ext cx="551389" cy="238514"/>
        </a:xfrm>
        <a:custGeom>
          <a:avLst/>
          <a:gdLst/>
          <a:ahLst/>
          <a:cxnLst/>
          <a:rect l="0" t="0" r="0" b="0"/>
          <a:pathLst>
            <a:path>
              <a:moveTo>
                <a:pt x="551389" y="0"/>
              </a:moveTo>
              <a:lnTo>
                <a:pt x="551389" y="124147"/>
              </a:lnTo>
              <a:lnTo>
                <a:pt x="0" y="124147"/>
              </a:lnTo>
              <a:lnTo>
                <a:pt x="0" y="238514"/>
              </a:lnTo>
            </a:path>
          </a:pathLst>
        </a:custGeom>
        <a:noFill/>
        <a:ln w="19050" cap="flat" cmpd="sng" algn="ctr">
          <a:solidFill>
            <a:schemeClr val="accent1"/>
          </a:solidFill>
          <a:prstDash val="solid"/>
          <a:miter lim="800000"/>
          <a:headEnd type="none" w="med" len="med"/>
          <a:tailEnd type="arrow" w="med" len="med"/>
        </a:ln>
        <a:effectLst/>
      </dsp:spPr>
      <dsp:style>
        <a:lnRef idx="3">
          <a:schemeClr val="accent1"/>
        </a:lnRef>
        <a:fillRef idx="0">
          <a:schemeClr val="accent1"/>
        </a:fillRef>
        <a:effectRef idx="2">
          <a:schemeClr val="accent1"/>
        </a:effectRef>
        <a:fontRef idx="minor">
          <a:schemeClr val="tx1"/>
        </a:fontRef>
      </dsp:style>
    </dsp:sp>
    <dsp:sp modelId="{80D5BE25-5E85-45AF-B03C-CB3BA1BE30B8}">
      <dsp:nvSpPr>
        <dsp:cNvPr id="0" name=""/>
        <dsp:cNvSpPr/>
      </dsp:nvSpPr>
      <dsp:spPr>
        <a:xfrm>
          <a:off x="111532" y="1469958"/>
          <a:ext cx="163381" cy="1274371"/>
        </a:xfrm>
        <a:custGeom>
          <a:avLst/>
          <a:gdLst/>
          <a:ahLst/>
          <a:cxnLst/>
          <a:rect l="0" t="0" r="0" b="0"/>
          <a:pathLst>
            <a:path>
              <a:moveTo>
                <a:pt x="0" y="0"/>
              </a:moveTo>
              <a:lnTo>
                <a:pt x="0" y="1274371"/>
              </a:lnTo>
              <a:lnTo>
                <a:pt x="163381" y="1274371"/>
              </a:lnTo>
            </a:path>
          </a:pathLst>
        </a:custGeom>
        <a:noFill/>
        <a:ln w="28575" cap="flat" cmpd="sng" algn="ctr">
          <a:solidFill>
            <a:schemeClr val="accent2">
              <a:lumMod val="60000"/>
              <a:lumOff val="40000"/>
            </a:schemeClr>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C160DA8-0B5F-42EE-BF15-1D16FC7F62A7}">
      <dsp:nvSpPr>
        <dsp:cNvPr id="0" name=""/>
        <dsp:cNvSpPr/>
      </dsp:nvSpPr>
      <dsp:spPr>
        <a:xfrm>
          <a:off x="111532" y="1469958"/>
          <a:ext cx="163381" cy="501035"/>
        </a:xfrm>
        <a:custGeom>
          <a:avLst/>
          <a:gdLst/>
          <a:ahLst/>
          <a:cxnLst/>
          <a:rect l="0" t="0" r="0" b="0"/>
          <a:pathLst>
            <a:path>
              <a:moveTo>
                <a:pt x="0" y="0"/>
              </a:moveTo>
              <a:lnTo>
                <a:pt x="0" y="501035"/>
              </a:lnTo>
              <a:lnTo>
                <a:pt x="163381" y="501035"/>
              </a:lnTo>
            </a:path>
          </a:pathLst>
        </a:custGeom>
        <a:noFill/>
        <a:ln w="28575" cap="flat" cmpd="sng" algn="ctr">
          <a:solidFill>
            <a:schemeClr val="accent2">
              <a:lumMod val="60000"/>
              <a:lumOff val="40000"/>
            </a:schemeClr>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1E681B34-F239-4963-BA31-8C854C63B6FC}">
      <dsp:nvSpPr>
        <dsp:cNvPr id="0" name=""/>
        <dsp:cNvSpPr/>
      </dsp:nvSpPr>
      <dsp:spPr>
        <a:xfrm>
          <a:off x="547214" y="696621"/>
          <a:ext cx="1976910" cy="228733"/>
        </a:xfrm>
        <a:custGeom>
          <a:avLst/>
          <a:gdLst/>
          <a:ahLst/>
          <a:cxnLst/>
          <a:rect l="0" t="0" r="0" b="0"/>
          <a:pathLst>
            <a:path>
              <a:moveTo>
                <a:pt x="1976910" y="0"/>
              </a:moveTo>
              <a:lnTo>
                <a:pt x="1976910" y="114366"/>
              </a:lnTo>
              <a:lnTo>
                <a:pt x="0" y="114366"/>
              </a:lnTo>
              <a:lnTo>
                <a:pt x="0" y="228733"/>
              </a:lnTo>
            </a:path>
          </a:pathLst>
        </a:custGeom>
        <a:noFill/>
        <a:ln w="19050" cap="flat" cmpd="sng" algn="ctr">
          <a:solidFill>
            <a:schemeClr val="accent1"/>
          </a:solidFill>
          <a:prstDash val="solid"/>
          <a:miter lim="800000"/>
          <a:headEnd type="none" w="med" len="med"/>
          <a:tailEnd type="arrow" w="med" len="med"/>
        </a:ln>
        <a:effectLst/>
      </dsp:spPr>
      <dsp:style>
        <a:lnRef idx="3">
          <a:schemeClr val="accent1"/>
        </a:lnRef>
        <a:fillRef idx="0">
          <a:schemeClr val="accent1"/>
        </a:fillRef>
        <a:effectRef idx="2">
          <a:schemeClr val="accent1"/>
        </a:effectRef>
        <a:fontRef idx="minor">
          <a:schemeClr val="tx1"/>
        </a:fontRef>
      </dsp:style>
    </dsp:sp>
    <dsp:sp modelId="{C0EC9B3C-F13F-4B17-B5E8-C3EA13C56CE9}">
      <dsp:nvSpPr>
        <dsp:cNvPr id="0" name=""/>
        <dsp:cNvSpPr/>
      </dsp:nvSpPr>
      <dsp:spPr>
        <a:xfrm>
          <a:off x="1979521" y="152018"/>
          <a:ext cx="1089206" cy="54460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Inicio</a:t>
          </a:r>
        </a:p>
      </dsp:txBody>
      <dsp:txXfrm>
        <a:off x="1979521" y="152018"/>
        <a:ext cx="1089206" cy="544603"/>
      </dsp:txXfrm>
    </dsp:sp>
    <dsp:sp modelId="{CD706F66-D4DB-4EB9-BC84-FB91510128C8}">
      <dsp:nvSpPr>
        <dsp:cNvPr id="0" name=""/>
        <dsp:cNvSpPr/>
      </dsp:nvSpPr>
      <dsp:spPr>
        <a:xfrm>
          <a:off x="2611" y="925354"/>
          <a:ext cx="1089206" cy="54460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Productos</a:t>
          </a:r>
        </a:p>
      </dsp:txBody>
      <dsp:txXfrm>
        <a:off x="2611" y="925354"/>
        <a:ext cx="1089206" cy="544603"/>
      </dsp:txXfrm>
    </dsp:sp>
    <dsp:sp modelId="{911BB88B-70F6-4408-BDF0-07D3CFDF1220}">
      <dsp:nvSpPr>
        <dsp:cNvPr id="0" name=""/>
        <dsp:cNvSpPr/>
      </dsp:nvSpPr>
      <dsp:spPr>
        <a:xfrm>
          <a:off x="274913" y="1698691"/>
          <a:ext cx="1089206" cy="54460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Cuenta Bancaria</a:t>
          </a:r>
        </a:p>
      </dsp:txBody>
      <dsp:txXfrm>
        <a:off x="274913" y="1698691"/>
        <a:ext cx="1089206" cy="544603"/>
      </dsp:txXfrm>
    </dsp:sp>
    <dsp:sp modelId="{82FD8177-2486-43B8-8489-357C41FF222D}">
      <dsp:nvSpPr>
        <dsp:cNvPr id="0" name=""/>
        <dsp:cNvSpPr/>
      </dsp:nvSpPr>
      <dsp:spPr>
        <a:xfrm>
          <a:off x="274913" y="2472028"/>
          <a:ext cx="1089206" cy="54460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Hipoteca</a:t>
          </a:r>
        </a:p>
      </dsp:txBody>
      <dsp:txXfrm>
        <a:off x="274913" y="2472028"/>
        <a:ext cx="1089206" cy="544603"/>
      </dsp:txXfrm>
    </dsp:sp>
    <dsp:sp modelId="{475D3A56-0B84-4A0D-BFEF-B37201EE60A7}">
      <dsp:nvSpPr>
        <dsp:cNvPr id="0" name=""/>
        <dsp:cNvSpPr/>
      </dsp:nvSpPr>
      <dsp:spPr>
        <a:xfrm>
          <a:off x="1428132" y="935135"/>
          <a:ext cx="1089206" cy="54460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Atención al cliente</a:t>
          </a:r>
        </a:p>
      </dsp:txBody>
      <dsp:txXfrm>
        <a:off x="1428132" y="935135"/>
        <a:ext cx="1089206" cy="544603"/>
      </dsp:txXfrm>
    </dsp:sp>
    <dsp:sp modelId="{CC58C131-9174-4A10-8BB6-D4533BF2D9E1}">
      <dsp:nvSpPr>
        <dsp:cNvPr id="0" name=""/>
        <dsp:cNvSpPr/>
      </dsp:nvSpPr>
      <dsp:spPr>
        <a:xfrm>
          <a:off x="1754219" y="1698691"/>
          <a:ext cx="861497" cy="256241"/>
        </a:xfrm>
        <a:prstGeom prst="rect">
          <a:avLst/>
        </a:prstGeom>
        <a:no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accent3"/>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Memoria</a:t>
          </a:r>
        </a:p>
      </dsp:txBody>
      <dsp:txXfrm>
        <a:off x="1754219" y="1698691"/>
        <a:ext cx="861497" cy="256241"/>
      </dsp:txXfrm>
    </dsp:sp>
    <dsp:sp modelId="{434EC5C5-DFC5-454F-B032-AD1B9F9F7849}">
      <dsp:nvSpPr>
        <dsp:cNvPr id="0" name=""/>
        <dsp:cNvSpPr/>
      </dsp:nvSpPr>
      <dsp:spPr>
        <a:xfrm>
          <a:off x="2638491" y="925354"/>
          <a:ext cx="1089206" cy="54460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Acceso</a:t>
          </a:r>
        </a:p>
      </dsp:txBody>
      <dsp:txXfrm>
        <a:off x="2638491" y="925354"/>
        <a:ext cx="1089206" cy="544603"/>
      </dsp:txXfrm>
    </dsp:sp>
    <dsp:sp modelId="{0BA8C0C8-0627-4244-866C-EEADB4CE3965}">
      <dsp:nvSpPr>
        <dsp:cNvPr id="0" name=""/>
        <dsp:cNvSpPr/>
      </dsp:nvSpPr>
      <dsp:spPr>
        <a:xfrm>
          <a:off x="3956431" y="925354"/>
          <a:ext cx="1089206" cy="544603"/>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Aviso Legal</a:t>
          </a:r>
        </a:p>
      </dsp:txBody>
      <dsp:txXfrm>
        <a:off x="3956431" y="925354"/>
        <a:ext cx="1089206" cy="54460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2C2D2-39EB-4F28-B616-3EE24E794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1518</Words>
  <Characters>8349</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Díaz Mori</dc:creator>
  <cp:keywords/>
  <dc:description/>
  <cp:lastModifiedBy>Eva Díaz Mori</cp:lastModifiedBy>
  <cp:revision>214</cp:revision>
  <cp:lastPrinted>2023-12-10T10:27:00Z</cp:lastPrinted>
  <dcterms:created xsi:type="dcterms:W3CDTF">2023-11-18T12:47:00Z</dcterms:created>
  <dcterms:modified xsi:type="dcterms:W3CDTF">2023-12-10T11:28:00Z</dcterms:modified>
</cp:coreProperties>
</file>