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A0DF8" w14:textId="5BE97706" w:rsidR="00AE6CCB" w:rsidRDefault="0065049C" w:rsidP="002D0F12">
      <w:pPr>
        <w:pStyle w:val="Ttulo1"/>
      </w:pPr>
      <w:r>
        <w:t>Cambios al</w:t>
      </w:r>
      <w:r w:rsidR="00B65BBD">
        <w:t xml:space="preserve"> fichero </w:t>
      </w:r>
      <w:r w:rsidR="002D0F12">
        <w:t>generado automáticamente</w:t>
      </w:r>
    </w:p>
    <w:p w14:paraId="2DC8239E" w14:textId="4839A807" w:rsidR="003809F1" w:rsidRDefault="00C55520" w:rsidP="0065049C">
      <w:pPr>
        <w:pStyle w:val="Ttulo2"/>
      </w:pPr>
      <w:r>
        <w:t>Tipos complejos</w:t>
      </w:r>
    </w:p>
    <w:p w14:paraId="37625764" w14:textId="5250D3CC" w:rsidR="0065049C" w:rsidRDefault="00932707" w:rsidP="0065049C">
      <w:r>
        <w:t xml:space="preserve">Se opta por </w:t>
      </w:r>
      <w:r w:rsidR="00031AEF">
        <w:t>modificar los indicadores de orden de todos los elementos complejos del tipo secuencia</w:t>
      </w:r>
      <w:r w:rsidR="005622CA">
        <w:t xml:space="preserve"> a secuencia no ordenada para dar total libertad al autor del XML respecto al orden de los elementos.</w:t>
      </w:r>
    </w:p>
    <w:p w14:paraId="256C2D95" w14:textId="029665EE" w:rsidR="005622CA" w:rsidRDefault="00EE5064" w:rsidP="0065049C">
      <w:r>
        <w:t xml:space="preserve">Los elementos complejos modificados son </w:t>
      </w:r>
      <w:r w:rsidR="0066444E">
        <w:t xml:space="preserve">circuito, </w:t>
      </w:r>
      <w:r w:rsidR="000D6298">
        <w:t xml:space="preserve">carrera, </w:t>
      </w:r>
      <w:r w:rsidR="00AB1CF5">
        <w:t>salida y tramo.</w:t>
      </w:r>
    </w:p>
    <w:p w14:paraId="745FD7CD" w14:textId="77777777" w:rsidR="00390F96" w:rsidRDefault="00A80B52" w:rsidP="00E144DD">
      <w:pPr>
        <w:keepNext/>
        <w:jc w:val="center"/>
      </w:pPr>
      <w:r>
        <w:rPr>
          <w:noProof/>
        </w:rPr>
        <w:drawing>
          <wp:inline distT="0" distB="0" distL="0" distR="0" wp14:anchorId="441F9688" wp14:editId="08132621">
            <wp:extent cx="6120130" cy="3084830"/>
            <wp:effectExtent l="0" t="0" r="0" b="1270"/>
            <wp:docPr id="212224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65A0" w14:textId="2941AEED" w:rsidR="00A80B52" w:rsidRDefault="00390F96" w:rsidP="00390F96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</w:t>
      </w:r>
      <w:r>
        <w:fldChar w:fldCharType="end"/>
      </w:r>
      <w:r>
        <w:t>: Elemento complejo circuito antes de cambiar</w:t>
      </w:r>
    </w:p>
    <w:p w14:paraId="17880D31" w14:textId="77777777" w:rsidR="00626009" w:rsidRPr="00626009" w:rsidRDefault="00626009" w:rsidP="00626009"/>
    <w:p w14:paraId="3BF0F1AC" w14:textId="77777777" w:rsidR="00390F96" w:rsidRDefault="00390F96" w:rsidP="00E144DD">
      <w:pPr>
        <w:keepNext/>
        <w:jc w:val="center"/>
      </w:pPr>
      <w:r>
        <w:rPr>
          <w:noProof/>
        </w:rPr>
        <w:drawing>
          <wp:inline distT="0" distB="0" distL="0" distR="0" wp14:anchorId="1F6B7D19" wp14:editId="6E9E9271">
            <wp:extent cx="6120130" cy="3130550"/>
            <wp:effectExtent l="0" t="0" r="0" b="0"/>
            <wp:docPr id="21935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56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1E6" w14:textId="343698BA" w:rsidR="00A80B52" w:rsidRDefault="00390F96" w:rsidP="00390F96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2</w:t>
      </w:r>
      <w:r>
        <w:fldChar w:fldCharType="end"/>
      </w:r>
      <w:r w:rsidRPr="003667C9">
        <w:t xml:space="preserve">: Elemento complejo circuito </w:t>
      </w:r>
      <w:r>
        <w:t>después</w:t>
      </w:r>
      <w:r w:rsidRPr="003667C9">
        <w:t xml:space="preserve"> de cambiar</w:t>
      </w:r>
    </w:p>
    <w:p w14:paraId="17CC6B32" w14:textId="77777777" w:rsidR="00E144DD" w:rsidRDefault="00E144DD" w:rsidP="00E144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B0B252" wp14:editId="17B5EDB3">
            <wp:extent cx="4295775" cy="1914525"/>
            <wp:effectExtent l="0" t="0" r="9525" b="9525"/>
            <wp:docPr id="9712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8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DC2" w14:textId="3BB44EDB" w:rsidR="00390F96" w:rsidRDefault="00E144DD" w:rsidP="00E144DD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3</w:t>
      </w:r>
      <w:r>
        <w:fldChar w:fldCharType="end"/>
      </w:r>
      <w:r>
        <w:t>: Elemento complejo carrera antes de cambiar</w:t>
      </w:r>
    </w:p>
    <w:p w14:paraId="0D85DA44" w14:textId="77777777" w:rsidR="00626009" w:rsidRPr="00626009" w:rsidRDefault="00626009" w:rsidP="00626009"/>
    <w:p w14:paraId="00BC27BC" w14:textId="77777777" w:rsidR="00626009" w:rsidRDefault="00626009" w:rsidP="00626009">
      <w:pPr>
        <w:keepNext/>
        <w:jc w:val="center"/>
      </w:pPr>
      <w:r>
        <w:rPr>
          <w:noProof/>
        </w:rPr>
        <w:drawing>
          <wp:inline distT="0" distB="0" distL="0" distR="0" wp14:anchorId="4A99AF8E" wp14:editId="04F0AE0F">
            <wp:extent cx="4133850" cy="1914525"/>
            <wp:effectExtent l="0" t="0" r="0" b="9525"/>
            <wp:docPr id="38755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5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2D52" w14:textId="145A7AB5" w:rsidR="006A262A" w:rsidRDefault="00626009" w:rsidP="00626009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4</w:t>
      </w:r>
      <w:r>
        <w:fldChar w:fldCharType="end"/>
      </w:r>
      <w:r>
        <w:t>:</w:t>
      </w:r>
      <w:r w:rsidRPr="00B81E7F">
        <w:t xml:space="preserve"> Elemento complejo carrera </w:t>
      </w:r>
      <w:r>
        <w:t>después</w:t>
      </w:r>
      <w:r w:rsidRPr="00B81E7F">
        <w:t xml:space="preserve"> de cambiar</w:t>
      </w:r>
    </w:p>
    <w:p w14:paraId="6D01E2FF" w14:textId="77777777" w:rsidR="00626009" w:rsidRPr="00626009" w:rsidRDefault="00626009" w:rsidP="00626009"/>
    <w:p w14:paraId="59955B32" w14:textId="77777777" w:rsidR="00DA088B" w:rsidRDefault="00DA088B" w:rsidP="00DA088B">
      <w:pPr>
        <w:keepNext/>
        <w:jc w:val="center"/>
      </w:pPr>
      <w:r>
        <w:rPr>
          <w:noProof/>
        </w:rPr>
        <w:drawing>
          <wp:inline distT="0" distB="0" distL="0" distR="0" wp14:anchorId="4004A396" wp14:editId="0D048198">
            <wp:extent cx="3571875" cy="1895475"/>
            <wp:effectExtent l="0" t="0" r="9525" b="9525"/>
            <wp:docPr id="705265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0E1" w14:textId="1B860D3D" w:rsidR="00E144DD" w:rsidRDefault="00DA088B" w:rsidP="00DA088B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5</w:t>
      </w:r>
      <w:r>
        <w:fldChar w:fldCharType="end"/>
      </w:r>
      <w:r>
        <w:t xml:space="preserve">: </w:t>
      </w:r>
      <w:r w:rsidRPr="00897FE5">
        <w:t xml:space="preserve">Elemento complejo </w:t>
      </w:r>
      <w:r>
        <w:t>salida</w:t>
      </w:r>
      <w:r w:rsidRPr="00897FE5">
        <w:t xml:space="preserve"> antes de cambiar</w:t>
      </w:r>
    </w:p>
    <w:p w14:paraId="679B5A69" w14:textId="77777777" w:rsidR="00362EA9" w:rsidRPr="00362EA9" w:rsidRDefault="00362EA9" w:rsidP="00362EA9"/>
    <w:p w14:paraId="138BE328" w14:textId="77777777" w:rsidR="00362EA9" w:rsidRDefault="00362EA9" w:rsidP="00362E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C35B92" wp14:editId="209CC28A">
            <wp:extent cx="3695700" cy="1895475"/>
            <wp:effectExtent l="0" t="0" r="0" b="9525"/>
            <wp:docPr id="1294783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83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3396" w14:textId="58D7C1D8" w:rsidR="00626009" w:rsidRDefault="00362EA9" w:rsidP="00362EA9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6</w:t>
      </w:r>
      <w:r>
        <w:fldChar w:fldCharType="end"/>
      </w:r>
      <w:r>
        <w:t xml:space="preserve">: </w:t>
      </w:r>
      <w:r w:rsidRPr="00804FBB">
        <w:t xml:space="preserve">Elemento complejo salida </w:t>
      </w:r>
      <w:r>
        <w:t>despué</w:t>
      </w:r>
      <w:r w:rsidRPr="00804FBB">
        <w:t>s de cambiar</w:t>
      </w:r>
    </w:p>
    <w:p w14:paraId="4BBDB6BD" w14:textId="77777777" w:rsidR="00362EA9" w:rsidRPr="00362EA9" w:rsidRDefault="00362EA9" w:rsidP="00362EA9"/>
    <w:p w14:paraId="765558EB" w14:textId="77777777" w:rsidR="006A262A" w:rsidRDefault="006A262A" w:rsidP="006A262A">
      <w:pPr>
        <w:keepNext/>
        <w:jc w:val="center"/>
      </w:pPr>
      <w:r>
        <w:rPr>
          <w:noProof/>
        </w:rPr>
        <w:drawing>
          <wp:inline distT="0" distB="0" distL="0" distR="0" wp14:anchorId="5D039735" wp14:editId="6DCCA15F">
            <wp:extent cx="3829050" cy="2343150"/>
            <wp:effectExtent l="0" t="0" r="0" b="0"/>
            <wp:docPr id="19065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F214" w14:textId="4BC2CDFA" w:rsidR="00DA088B" w:rsidRDefault="006A262A" w:rsidP="006A262A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7</w:t>
      </w:r>
      <w:r>
        <w:fldChar w:fldCharType="end"/>
      </w:r>
      <w:r>
        <w:t xml:space="preserve">: </w:t>
      </w:r>
      <w:r w:rsidRPr="00024AB3">
        <w:t xml:space="preserve">Elemento complejo </w:t>
      </w:r>
      <w:r>
        <w:t>tramo</w:t>
      </w:r>
      <w:r w:rsidRPr="00024AB3">
        <w:t xml:space="preserve"> antes de cambiar</w:t>
      </w:r>
    </w:p>
    <w:p w14:paraId="02B60CC8" w14:textId="77777777" w:rsidR="00B8355D" w:rsidRPr="00B8355D" w:rsidRDefault="00B8355D" w:rsidP="00B8355D"/>
    <w:p w14:paraId="51A039ED" w14:textId="77777777" w:rsidR="00B8355D" w:rsidRDefault="00B8355D" w:rsidP="00B8355D">
      <w:pPr>
        <w:keepNext/>
        <w:jc w:val="center"/>
      </w:pPr>
      <w:r>
        <w:rPr>
          <w:noProof/>
        </w:rPr>
        <w:drawing>
          <wp:inline distT="0" distB="0" distL="0" distR="0" wp14:anchorId="5E79CAB1" wp14:editId="0161CF7B">
            <wp:extent cx="3895725" cy="2362200"/>
            <wp:effectExtent l="0" t="0" r="9525" b="0"/>
            <wp:docPr id="1809619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9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C44" w14:textId="63AB9AD0" w:rsidR="00362EA9" w:rsidRDefault="00B8355D" w:rsidP="00B8355D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8</w:t>
      </w:r>
      <w:r>
        <w:fldChar w:fldCharType="end"/>
      </w:r>
      <w:r>
        <w:t>:</w:t>
      </w:r>
      <w:r w:rsidRPr="003C5684">
        <w:t xml:space="preserve">Elemento complejo tramo </w:t>
      </w:r>
      <w:r>
        <w:t>despué</w:t>
      </w:r>
      <w:r w:rsidRPr="003C5684">
        <w:t>s de cambiar</w:t>
      </w:r>
    </w:p>
    <w:p w14:paraId="38509BEF" w14:textId="0C04656E" w:rsidR="00E9095F" w:rsidRDefault="00E9095F" w:rsidP="0065049C">
      <w:r>
        <w:t xml:space="preserve">No se modifican </w:t>
      </w:r>
      <w:r w:rsidR="00B8355D">
        <w:t xml:space="preserve">los elementos complejos </w:t>
      </w:r>
      <w:r>
        <w:t>referencias, fotos, videos y tramos ya que contienen un único tipo de elemento.</w:t>
      </w:r>
    </w:p>
    <w:p w14:paraId="4D744D98" w14:textId="77777777" w:rsidR="00E9095F" w:rsidRDefault="00E9095F" w:rsidP="0065049C"/>
    <w:p w14:paraId="1462286F" w14:textId="1DDDEB38" w:rsidR="00AB1CF5" w:rsidRDefault="00CA2986" w:rsidP="00CA2986">
      <w:pPr>
        <w:pStyle w:val="Ttulo2"/>
      </w:pPr>
      <w:r>
        <w:lastRenderedPageBreak/>
        <w:t>Rangos:</w:t>
      </w:r>
    </w:p>
    <w:p w14:paraId="5293C2A6" w14:textId="137C8559" w:rsidR="00F21DE3" w:rsidRPr="00F21DE3" w:rsidRDefault="00F21DE3" w:rsidP="00F21DE3">
      <w:r>
        <w:t>Se modifican</w:t>
      </w:r>
      <w:r w:rsidR="00C23E1B">
        <w:t xml:space="preserve"> las propiedades de </w:t>
      </w:r>
      <w:proofErr w:type="spellStart"/>
      <w:r w:rsidR="00C23E1B">
        <w:t>miOccurs</w:t>
      </w:r>
      <w:proofErr w:type="spellEnd"/>
      <w:r w:rsidR="00C23E1B">
        <w:t xml:space="preserve"> y </w:t>
      </w:r>
      <w:proofErr w:type="spellStart"/>
      <w:r w:rsidR="00601FA2">
        <w:t>maxOccurs</w:t>
      </w:r>
      <w:proofErr w:type="spellEnd"/>
      <w:r w:rsidR="00601FA2">
        <w:t xml:space="preserve"> de los elementos referencias, fotos</w:t>
      </w:r>
      <w:r w:rsidR="005504DB">
        <w:t>, vídeos y tramos.</w:t>
      </w:r>
    </w:p>
    <w:p w14:paraId="360CB925" w14:textId="1A43A86A" w:rsidR="00CA2986" w:rsidRDefault="00D91FC3" w:rsidP="00796F42">
      <w:pPr>
        <w:pStyle w:val="Ttulo3"/>
      </w:pPr>
      <w:r w:rsidRPr="00D91FC3">
        <w:t>Referencias</w:t>
      </w:r>
      <w:r w:rsidR="00796F42">
        <w:t xml:space="preserve">: </w:t>
      </w:r>
      <w:r w:rsidRPr="00D91FC3">
        <w:t>mínimo 3</w:t>
      </w:r>
    </w:p>
    <w:p w14:paraId="0A0A4506" w14:textId="77777777" w:rsidR="00253017" w:rsidRDefault="007F74B9" w:rsidP="00253017">
      <w:pPr>
        <w:keepNext/>
        <w:jc w:val="center"/>
      </w:pPr>
      <w:r>
        <w:rPr>
          <w:noProof/>
        </w:rPr>
        <w:drawing>
          <wp:inline distT="0" distB="0" distL="0" distR="0" wp14:anchorId="200A6F90" wp14:editId="58FA097B">
            <wp:extent cx="6120130" cy="1281430"/>
            <wp:effectExtent l="0" t="0" r="0" b="0"/>
            <wp:docPr id="212553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37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4ABD" w14:textId="6ADB3394" w:rsidR="00796F42" w:rsidRDefault="00253017" w:rsidP="00253017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9</w:t>
      </w:r>
      <w:r>
        <w:fldChar w:fldCharType="end"/>
      </w:r>
      <w:r>
        <w:t>: Referencias antes de cambiar</w:t>
      </w:r>
    </w:p>
    <w:p w14:paraId="45DC4296" w14:textId="77777777" w:rsidR="007F74B9" w:rsidRDefault="007F74B9" w:rsidP="00253017">
      <w:pPr>
        <w:jc w:val="center"/>
      </w:pPr>
    </w:p>
    <w:p w14:paraId="6DE63C7A" w14:textId="77777777" w:rsidR="00253017" w:rsidRDefault="00253017" w:rsidP="00253017">
      <w:pPr>
        <w:keepNext/>
        <w:jc w:val="center"/>
      </w:pPr>
      <w:r>
        <w:rPr>
          <w:noProof/>
        </w:rPr>
        <w:drawing>
          <wp:inline distT="0" distB="0" distL="0" distR="0" wp14:anchorId="51038D85" wp14:editId="3A165963">
            <wp:extent cx="6120130" cy="1297940"/>
            <wp:effectExtent l="0" t="0" r="0" b="0"/>
            <wp:docPr id="122387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75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DA25" w14:textId="504DB2AB" w:rsidR="007F74B9" w:rsidRDefault="00253017" w:rsidP="00253017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10</w:t>
      </w:r>
      <w:r>
        <w:fldChar w:fldCharType="end"/>
      </w:r>
      <w:r>
        <w:t xml:space="preserve">: </w:t>
      </w:r>
      <w:r w:rsidRPr="002146D3">
        <w:t xml:space="preserve">Referencias </w:t>
      </w:r>
      <w:r>
        <w:t>después</w:t>
      </w:r>
      <w:r w:rsidRPr="002146D3">
        <w:t xml:space="preserve"> de cambiar</w:t>
      </w:r>
    </w:p>
    <w:p w14:paraId="635F82CF" w14:textId="77777777" w:rsidR="007F74B9" w:rsidRPr="00796F42" w:rsidRDefault="007F74B9" w:rsidP="00796F42"/>
    <w:p w14:paraId="660F68EF" w14:textId="5085AD6E" w:rsidR="00D91FC3" w:rsidRDefault="00D91FC3" w:rsidP="00796F42">
      <w:pPr>
        <w:pStyle w:val="Ttulo3"/>
      </w:pPr>
      <w:r>
        <w:t>Fotos</w:t>
      </w:r>
      <w:r w:rsidR="00796F42">
        <w:t xml:space="preserve">: </w:t>
      </w:r>
      <w:r>
        <w:t>mínimo 1, máximo 5</w:t>
      </w:r>
    </w:p>
    <w:p w14:paraId="266C8121" w14:textId="77777777" w:rsidR="00B45136" w:rsidRDefault="00A078CE" w:rsidP="00B45136">
      <w:pPr>
        <w:keepNext/>
        <w:jc w:val="center"/>
      </w:pPr>
      <w:r>
        <w:rPr>
          <w:noProof/>
        </w:rPr>
        <w:drawing>
          <wp:inline distT="0" distB="0" distL="0" distR="0" wp14:anchorId="32E58AF2" wp14:editId="1B1E4905">
            <wp:extent cx="6120130" cy="1423670"/>
            <wp:effectExtent l="0" t="0" r="0" b="5080"/>
            <wp:docPr id="182596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6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D417" w14:textId="1E4D20FE" w:rsidR="00796F42" w:rsidRDefault="00B45136" w:rsidP="00B45136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11</w:t>
      </w:r>
      <w:r>
        <w:fldChar w:fldCharType="end"/>
      </w:r>
      <w:r>
        <w:t>: Fotos</w:t>
      </w:r>
      <w:r w:rsidRPr="001F1561">
        <w:t xml:space="preserve"> antes de cambiar</w:t>
      </w:r>
    </w:p>
    <w:p w14:paraId="0C995CD5" w14:textId="77777777" w:rsidR="00A078CE" w:rsidRDefault="00A078CE" w:rsidP="00796F42"/>
    <w:p w14:paraId="0C5E76D8" w14:textId="77777777" w:rsidR="00B45136" w:rsidRDefault="00B45136" w:rsidP="00B45136">
      <w:pPr>
        <w:keepNext/>
        <w:jc w:val="center"/>
      </w:pPr>
      <w:r>
        <w:rPr>
          <w:noProof/>
        </w:rPr>
        <w:drawing>
          <wp:inline distT="0" distB="0" distL="0" distR="0" wp14:anchorId="176AB2E1" wp14:editId="735D308F">
            <wp:extent cx="5715000" cy="1466850"/>
            <wp:effectExtent l="0" t="0" r="0" b="0"/>
            <wp:docPr id="1341284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84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1CE1" w14:textId="4A98B81F" w:rsidR="00A078CE" w:rsidRPr="00796F42" w:rsidRDefault="00B45136" w:rsidP="00B45136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12</w:t>
      </w:r>
      <w:r>
        <w:fldChar w:fldCharType="end"/>
      </w:r>
      <w:r>
        <w:t xml:space="preserve">: </w:t>
      </w:r>
      <w:r w:rsidRPr="00855249">
        <w:t xml:space="preserve">Fotos </w:t>
      </w:r>
      <w:r>
        <w:t>después</w:t>
      </w:r>
      <w:r w:rsidRPr="00855249">
        <w:t xml:space="preserve"> de cambiar</w:t>
      </w:r>
    </w:p>
    <w:p w14:paraId="77206053" w14:textId="41DDE714" w:rsidR="00D91FC3" w:rsidRDefault="00083EC0" w:rsidP="00796F42">
      <w:pPr>
        <w:pStyle w:val="Ttulo3"/>
      </w:pPr>
      <w:r>
        <w:lastRenderedPageBreak/>
        <w:t>Vídeos</w:t>
      </w:r>
      <w:r w:rsidR="00796F42">
        <w:t>:</w:t>
      </w:r>
      <w:r>
        <w:t xml:space="preserve"> Mínimo 0 y máximo 3</w:t>
      </w:r>
    </w:p>
    <w:p w14:paraId="0BA17FA0" w14:textId="77777777" w:rsidR="00BC254A" w:rsidRDefault="009D64D0" w:rsidP="00BC254A">
      <w:pPr>
        <w:keepNext/>
        <w:jc w:val="center"/>
      </w:pPr>
      <w:r>
        <w:rPr>
          <w:noProof/>
        </w:rPr>
        <w:drawing>
          <wp:inline distT="0" distB="0" distL="0" distR="0" wp14:anchorId="12542C8D" wp14:editId="23DF26F5">
            <wp:extent cx="6120130" cy="1393190"/>
            <wp:effectExtent l="0" t="0" r="0" b="0"/>
            <wp:docPr id="213222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47DF" w14:textId="0E3962B9" w:rsidR="00796F42" w:rsidRDefault="00BC254A" w:rsidP="00BC254A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13</w:t>
      </w:r>
      <w:r>
        <w:fldChar w:fldCharType="end"/>
      </w:r>
      <w:r>
        <w:t>: Vídeos antes de cambiar</w:t>
      </w:r>
    </w:p>
    <w:p w14:paraId="1A755A48" w14:textId="77777777" w:rsidR="009D64D0" w:rsidRDefault="009D64D0" w:rsidP="00796F42"/>
    <w:p w14:paraId="4AD7793B" w14:textId="77777777" w:rsidR="00BC254A" w:rsidRDefault="00BC254A" w:rsidP="00BC254A">
      <w:pPr>
        <w:keepNext/>
        <w:jc w:val="center"/>
      </w:pPr>
      <w:r>
        <w:rPr>
          <w:noProof/>
        </w:rPr>
        <w:drawing>
          <wp:inline distT="0" distB="0" distL="0" distR="0" wp14:anchorId="16A13396" wp14:editId="4144C24E">
            <wp:extent cx="5924550" cy="1485900"/>
            <wp:effectExtent l="0" t="0" r="0" b="0"/>
            <wp:docPr id="765664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46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F56" w14:textId="6051C74D" w:rsidR="009D64D0" w:rsidRDefault="00BC254A" w:rsidP="00BC254A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14</w:t>
      </w:r>
      <w:r>
        <w:fldChar w:fldCharType="end"/>
      </w:r>
      <w:r w:rsidRPr="007C0A60">
        <w:t xml:space="preserve">: Vídeos </w:t>
      </w:r>
      <w:r>
        <w:t>despué</w:t>
      </w:r>
      <w:r w:rsidRPr="007C0A60">
        <w:t>s de cambiar</w:t>
      </w:r>
    </w:p>
    <w:p w14:paraId="4E853EBE" w14:textId="72C48FC2" w:rsidR="00BC254A" w:rsidRDefault="001514C7" w:rsidP="00BC254A">
      <w:r>
        <w:t xml:space="preserve">Si no existen vídeos en un XML, </w:t>
      </w:r>
      <w:r w:rsidR="00CA0D5E">
        <w:t xml:space="preserve">también </w:t>
      </w:r>
      <w:r>
        <w:t>hay que especificar en el elemento circuito que la etiqueta vídeos puede ser opcional.</w:t>
      </w:r>
    </w:p>
    <w:p w14:paraId="383E221B" w14:textId="77777777" w:rsidR="00A51803" w:rsidRDefault="00A51803" w:rsidP="00A51803">
      <w:pPr>
        <w:keepNext/>
        <w:jc w:val="center"/>
      </w:pPr>
      <w:r>
        <w:rPr>
          <w:noProof/>
        </w:rPr>
        <w:drawing>
          <wp:inline distT="0" distB="0" distL="0" distR="0" wp14:anchorId="2BD475C7" wp14:editId="497F79AB">
            <wp:extent cx="6120130" cy="3076575"/>
            <wp:effectExtent l="0" t="0" r="0" b="9525"/>
            <wp:docPr id="123163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90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490E" w14:textId="12413FB2" w:rsidR="001514C7" w:rsidRDefault="00A51803" w:rsidP="00A51803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 w:rsidR="00815357">
        <w:rPr>
          <w:noProof/>
        </w:rPr>
        <w:t>15</w:t>
      </w:r>
      <w:r>
        <w:fldChar w:fldCharType="end"/>
      </w:r>
      <w:r>
        <w:t>: Circuito después de indicar opcionalidad de videos</w:t>
      </w:r>
    </w:p>
    <w:p w14:paraId="4ED3A153" w14:textId="77777777" w:rsidR="001514C7" w:rsidRPr="00BC254A" w:rsidRDefault="001514C7" w:rsidP="00BC254A"/>
    <w:p w14:paraId="6BB0E544" w14:textId="676753A5" w:rsidR="001574BA" w:rsidRDefault="001574BA" w:rsidP="00796F42">
      <w:pPr>
        <w:pStyle w:val="Ttulo3"/>
      </w:pPr>
      <w:r>
        <w:lastRenderedPageBreak/>
        <w:t>Tramos</w:t>
      </w:r>
      <w:r w:rsidR="00796F42">
        <w:t xml:space="preserve">: </w:t>
      </w:r>
      <w:r w:rsidR="00705CDB">
        <w:t>mínimo 4</w:t>
      </w:r>
    </w:p>
    <w:p w14:paraId="29F4C3C6" w14:textId="77777777" w:rsidR="00815357" w:rsidRDefault="00A9323F" w:rsidP="00815357">
      <w:pPr>
        <w:keepNext/>
        <w:jc w:val="center"/>
      </w:pPr>
      <w:r>
        <w:rPr>
          <w:noProof/>
        </w:rPr>
        <w:drawing>
          <wp:inline distT="0" distB="0" distL="0" distR="0" wp14:anchorId="4FB0510D" wp14:editId="04D46139">
            <wp:extent cx="6120130" cy="1424940"/>
            <wp:effectExtent l="0" t="0" r="0" b="3810"/>
            <wp:docPr id="788627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276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0D62" w14:textId="43495E11" w:rsidR="005622CA" w:rsidRDefault="00815357" w:rsidP="00815357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Tramos antes de cambiar</w:t>
      </w:r>
    </w:p>
    <w:p w14:paraId="0EEF2527" w14:textId="77777777" w:rsidR="00A9323F" w:rsidRDefault="00A9323F" w:rsidP="0065049C"/>
    <w:p w14:paraId="3E748604" w14:textId="77777777" w:rsidR="00815357" w:rsidRDefault="00815357" w:rsidP="00815357">
      <w:pPr>
        <w:keepNext/>
        <w:jc w:val="center"/>
      </w:pPr>
      <w:r>
        <w:rPr>
          <w:noProof/>
        </w:rPr>
        <w:drawing>
          <wp:inline distT="0" distB="0" distL="0" distR="0" wp14:anchorId="04E052B7" wp14:editId="0701642F">
            <wp:extent cx="6120130" cy="1411605"/>
            <wp:effectExtent l="0" t="0" r="0" b="0"/>
            <wp:docPr id="891494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94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55DD" w14:textId="4CE81618" w:rsidR="00A9323F" w:rsidRDefault="00815357" w:rsidP="00815357">
      <w:pPr>
        <w:pStyle w:val="Descripcin"/>
        <w:jc w:val="center"/>
      </w:pPr>
      <w:r>
        <w:t xml:space="preserve">Captura </w:t>
      </w:r>
      <w:r>
        <w:fldChar w:fldCharType="begin"/>
      </w:r>
      <w:r>
        <w:instrText xml:space="preserve"> SEQ Captura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Tramos después de cambiar</w:t>
      </w:r>
    </w:p>
    <w:p w14:paraId="7CD95BA2" w14:textId="77777777" w:rsidR="00796F42" w:rsidRDefault="00796F42" w:rsidP="0065049C"/>
    <w:p w14:paraId="2B28F564" w14:textId="2A22BA2E" w:rsidR="00AD7833" w:rsidRDefault="00815357" w:rsidP="00815357">
      <w:pPr>
        <w:pStyle w:val="Ttulo2"/>
      </w:pPr>
      <w:r>
        <w:t>T</w:t>
      </w:r>
      <w:r w:rsidR="00AD7833" w:rsidRPr="003809F1">
        <w:t>ipos de datos</w:t>
      </w:r>
      <w:r>
        <w:t xml:space="preserve"> y restricciones</w:t>
      </w:r>
    </w:p>
    <w:p w14:paraId="7AB98913" w14:textId="77777777" w:rsidR="00815357" w:rsidRDefault="00815357" w:rsidP="00815357"/>
    <w:p w14:paraId="53340DA9" w14:textId="77777777" w:rsidR="00815357" w:rsidRPr="00815357" w:rsidRDefault="00815357" w:rsidP="00815357"/>
    <w:sectPr w:rsidR="00815357" w:rsidRPr="00815357" w:rsidSect="002D0F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06D49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0564E1"/>
    <w:multiLevelType w:val="hybridMultilevel"/>
    <w:tmpl w:val="9164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E1E90"/>
    <w:multiLevelType w:val="multilevel"/>
    <w:tmpl w:val="63D0B210"/>
    <w:styleLink w:val="EstiloRF-Lot-"/>
    <w:lvl w:ilvl="0">
      <w:start w:val="1"/>
      <w:numFmt w:val="decimal"/>
      <w:suff w:val="space"/>
      <w:lvlText w:val="RF-Lot-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RF-Lot-%1.%2."/>
      <w:lvlJc w:val="left"/>
      <w:pPr>
        <w:ind w:left="57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RF-Lot-%1.%2.%3."/>
      <w:lvlJc w:val="left"/>
      <w:pPr>
        <w:ind w:left="114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RF-Lot-%1.%2.%3.%4."/>
      <w:lvlJc w:val="left"/>
      <w:pPr>
        <w:ind w:left="171" w:firstLine="0"/>
      </w:pPr>
      <w:rPr>
        <w:rFonts w:hint="default"/>
        <w:b/>
        <w:i w:val="0"/>
      </w:rPr>
    </w:lvl>
    <w:lvl w:ilvl="4">
      <w:start w:val="1"/>
      <w:numFmt w:val="decimal"/>
      <w:suff w:val="space"/>
      <w:lvlText w:val="RF-Lot-%1.%2.%3.%4.%5."/>
      <w:lvlJc w:val="left"/>
      <w:pPr>
        <w:ind w:left="228" w:firstLine="0"/>
      </w:pPr>
      <w:rPr>
        <w:rFonts w:hint="default"/>
        <w:b/>
        <w:i w:val="0"/>
      </w:rPr>
    </w:lvl>
    <w:lvl w:ilvl="5">
      <w:start w:val="1"/>
      <w:numFmt w:val="decimal"/>
      <w:suff w:val="space"/>
      <w:lvlText w:val="RF-Lot-%1.%2.%3.%4.%5.%6."/>
      <w:lvlJc w:val="left"/>
      <w:pPr>
        <w:ind w:left="285" w:firstLine="0"/>
      </w:pPr>
      <w:rPr>
        <w:rFonts w:hint="default"/>
        <w:b/>
        <w:i w:val="0"/>
      </w:rPr>
    </w:lvl>
    <w:lvl w:ilvl="6">
      <w:start w:val="1"/>
      <w:numFmt w:val="decimal"/>
      <w:suff w:val="space"/>
      <w:lvlText w:val="RF-Lot-%1.%2.%3.%4.%5.%6.%7."/>
      <w:lvlJc w:val="left"/>
      <w:pPr>
        <w:ind w:left="342" w:firstLine="0"/>
      </w:pPr>
      <w:rPr>
        <w:rFonts w:hint="default"/>
        <w:b/>
        <w:i w:val="0"/>
      </w:rPr>
    </w:lvl>
    <w:lvl w:ilvl="7">
      <w:start w:val="1"/>
      <w:numFmt w:val="decimal"/>
      <w:suff w:val="space"/>
      <w:lvlText w:val="RF-Lot-%1.%2.%3.%4.%5.%6.%7.%8."/>
      <w:lvlJc w:val="left"/>
      <w:pPr>
        <w:ind w:left="399" w:firstLine="0"/>
      </w:pPr>
      <w:rPr>
        <w:rFonts w:hint="default"/>
        <w:b/>
        <w:i w:val="0"/>
      </w:rPr>
    </w:lvl>
    <w:lvl w:ilvl="8">
      <w:start w:val="1"/>
      <w:numFmt w:val="decimal"/>
      <w:suff w:val="space"/>
      <w:lvlText w:val="RF-Lot-%1.%2.%3.%4.%5.%6.%7.%8.%9."/>
      <w:lvlJc w:val="left"/>
      <w:pPr>
        <w:ind w:left="456" w:firstLine="0"/>
      </w:pPr>
      <w:rPr>
        <w:rFonts w:hint="default"/>
        <w:b/>
        <w:i w:val="0"/>
      </w:rPr>
    </w:lvl>
  </w:abstractNum>
  <w:num w:numId="1" w16cid:durableId="783235132">
    <w:abstractNumId w:val="2"/>
  </w:num>
  <w:num w:numId="2" w16cid:durableId="886255352">
    <w:abstractNumId w:val="2"/>
  </w:num>
  <w:num w:numId="3" w16cid:durableId="73169709">
    <w:abstractNumId w:val="0"/>
  </w:num>
  <w:num w:numId="4" w16cid:durableId="931813119">
    <w:abstractNumId w:val="2"/>
  </w:num>
  <w:num w:numId="5" w16cid:durableId="111505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B5"/>
    <w:rsid w:val="00031AEF"/>
    <w:rsid w:val="00083EC0"/>
    <w:rsid w:val="000D6298"/>
    <w:rsid w:val="00103C51"/>
    <w:rsid w:val="00122F64"/>
    <w:rsid w:val="001514C7"/>
    <w:rsid w:val="001574BA"/>
    <w:rsid w:val="00253017"/>
    <w:rsid w:val="002D0F12"/>
    <w:rsid w:val="003612A5"/>
    <w:rsid w:val="00362EA9"/>
    <w:rsid w:val="003809F1"/>
    <w:rsid w:val="00390F96"/>
    <w:rsid w:val="005504DB"/>
    <w:rsid w:val="005622CA"/>
    <w:rsid w:val="00601FA2"/>
    <w:rsid w:val="00626009"/>
    <w:rsid w:val="0065049C"/>
    <w:rsid w:val="0066444E"/>
    <w:rsid w:val="00671246"/>
    <w:rsid w:val="006A262A"/>
    <w:rsid w:val="006B7028"/>
    <w:rsid w:val="00705CDB"/>
    <w:rsid w:val="00713E55"/>
    <w:rsid w:val="00796F42"/>
    <w:rsid w:val="007F74B9"/>
    <w:rsid w:val="00815357"/>
    <w:rsid w:val="00883D54"/>
    <w:rsid w:val="008E2369"/>
    <w:rsid w:val="00932707"/>
    <w:rsid w:val="009436D7"/>
    <w:rsid w:val="009D64D0"/>
    <w:rsid w:val="00A078CE"/>
    <w:rsid w:val="00A51803"/>
    <w:rsid w:val="00A80B52"/>
    <w:rsid w:val="00A9323F"/>
    <w:rsid w:val="00AB1CF5"/>
    <w:rsid w:val="00AB1EB5"/>
    <w:rsid w:val="00AD7833"/>
    <w:rsid w:val="00AE6CCB"/>
    <w:rsid w:val="00B45136"/>
    <w:rsid w:val="00B65BBD"/>
    <w:rsid w:val="00B6631F"/>
    <w:rsid w:val="00B8355D"/>
    <w:rsid w:val="00BC254A"/>
    <w:rsid w:val="00BC5E29"/>
    <w:rsid w:val="00C23E1B"/>
    <w:rsid w:val="00C55520"/>
    <w:rsid w:val="00CA0D5E"/>
    <w:rsid w:val="00CA2986"/>
    <w:rsid w:val="00D91FC3"/>
    <w:rsid w:val="00DA088B"/>
    <w:rsid w:val="00DE7258"/>
    <w:rsid w:val="00E144DD"/>
    <w:rsid w:val="00E9095F"/>
    <w:rsid w:val="00EB52AE"/>
    <w:rsid w:val="00EE5064"/>
    <w:rsid w:val="00F21DE3"/>
    <w:rsid w:val="00F5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AB56"/>
  <w15:chartTrackingRefBased/>
  <w15:docId w15:val="{BA34C0C9-D095-44B0-AF86-0C69531E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RF-Lot-">
    <w:name w:val="Estilo RF-Lot-"/>
    <w:uiPriority w:val="99"/>
    <w:rsid w:val="003612A5"/>
    <w:pPr>
      <w:numPr>
        <w:numId w:val="1"/>
      </w:numPr>
    </w:pPr>
  </w:style>
  <w:style w:type="numbering" w:customStyle="1" w:styleId="Estilo1">
    <w:name w:val="Estilo1"/>
    <w:uiPriority w:val="99"/>
    <w:rsid w:val="003612A5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AB1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B1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B1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EB5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390F9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Ángel González Granda</dc:creator>
  <cp:keywords/>
  <dc:description/>
  <cp:lastModifiedBy>Andrés Ángel González Granda</cp:lastModifiedBy>
  <cp:revision>50</cp:revision>
  <dcterms:created xsi:type="dcterms:W3CDTF">2024-10-29T17:10:00Z</dcterms:created>
  <dcterms:modified xsi:type="dcterms:W3CDTF">2024-10-29T18:13:00Z</dcterms:modified>
</cp:coreProperties>
</file>