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71A1F" w14:textId="05711F6A" w:rsidR="00C04037" w:rsidRDefault="00882B4A" w:rsidP="00631343">
      <w:pPr>
        <w:rPr>
          <w:lang w:val="en-GB"/>
        </w:rPr>
      </w:pPr>
      <w:r>
        <w:rPr>
          <w:lang w:val="en-GB"/>
        </w:rPr>
        <w:t xml:space="preserve">[1 mark] </w:t>
      </w:r>
      <w:r w:rsidR="00EF4BB5" w:rsidRPr="00EF4BB5">
        <w:rPr>
          <w:u w:val="single"/>
          <w:lang w:val="en-GB"/>
        </w:rPr>
        <w:t>Introduction:</w:t>
      </w:r>
      <w:r w:rsidR="00EF4BB5">
        <w:rPr>
          <w:lang w:val="en-GB"/>
        </w:rPr>
        <w:t xml:space="preserve"> </w:t>
      </w:r>
      <w:r w:rsidR="00602A2E">
        <w:rPr>
          <w:lang w:val="en-GB"/>
        </w:rPr>
        <w:t xml:space="preserve">This document is a template for multiple choice questions to be imported into </w:t>
      </w:r>
      <w:proofErr w:type="spellStart"/>
      <w:r w:rsidR="001A7F99">
        <w:rPr>
          <w:lang w:val="en-GB"/>
        </w:rPr>
        <w:t>Assessly</w:t>
      </w:r>
      <w:proofErr w:type="spellEnd"/>
      <w:r w:rsidR="001A7F99">
        <w:rPr>
          <w:lang w:val="en-GB"/>
        </w:rPr>
        <w:t xml:space="preserve"> exam software. These documents are imported, and use fo</w:t>
      </w:r>
      <w:r w:rsidR="00950C31">
        <w:rPr>
          <w:lang w:val="en-GB"/>
        </w:rPr>
        <w:t>rmatting to tell the software where questions, answers and sections start and end.</w:t>
      </w:r>
      <w:r w:rsidR="00C12174">
        <w:rPr>
          <w:lang w:val="en-GB"/>
        </w:rPr>
        <w:t xml:space="preserve"> Try to follow this example consistently to avoid processing </w:t>
      </w:r>
      <w:r w:rsidR="00401283">
        <w:rPr>
          <w:lang w:val="en-GB"/>
        </w:rPr>
        <w:t>errors.</w:t>
      </w:r>
      <w:r w:rsidR="00401283">
        <w:rPr>
          <w:lang w:val="en-GB"/>
        </w:rPr>
        <w:br/>
        <w:t xml:space="preserve">New lines can be added within a question body by pressing </w:t>
      </w:r>
      <w:r w:rsidR="00401283" w:rsidRPr="00D0705F">
        <w:rPr>
          <w:i/>
          <w:iCs/>
          <w:lang w:val="en-GB"/>
        </w:rPr>
        <w:t>shift</w:t>
      </w:r>
      <w:r w:rsidR="00D0705F">
        <w:rPr>
          <w:i/>
          <w:iCs/>
          <w:lang w:val="en-GB"/>
        </w:rPr>
        <w:t xml:space="preserve"> </w:t>
      </w:r>
      <w:r w:rsidR="00401283" w:rsidRPr="00D0705F">
        <w:rPr>
          <w:i/>
          <w:iCs/>
          <w:lang w:val="en-GB"/>
        </w:rPr>
        <w:t>+</w:t>
      </w:r>
      <w:r w:rsidR="00D0705F">
        <w:rPr>
          <w:i/>
          <w:iCs/>
          <w:lang w:val="en-GB"/>
        </w:rPr>
        <w:t xml:space="preserve"> </w:t>
      </w:r>
      <w:r w:rsidR="00D0705F" w:rsidRPr="00D0705F">
        <w:rPr>
          <w:i/>
          <w:iCs/>
          <w:lang w:val="en-GB"/>
        </w:rPr>
        <w:t>enter</w:t>
      </w:r>
      <w:r w:rsidR="00D0705F">
        <w:rPr>
          <w:lang w:val="en-GB"/>
        </w:rPr>
        <w:t>.</w:t>
      </w:r>
      <w:r w:rsidR="00D0705F">
        <w:rPr>
          <w:i/>
          <w:iCs/>
          <w:lang w:val="en-GB"/>
        </w:rPr>
        <w:t xml:space="preserve"> </w:t>
      </w:r>
      <w:r w:rsidR="00D0705F">
        <w:rPr>
          <w:lang w:val="en-GB"/>
        </w:rPr>
        <w:t xml:space="preserve">This is called a ‘soft return’. </w:t>
      </w:r>
      <w:r w:rsidR="005D022B">
        <w:rPr>
          <w:lang w:val="en-GB"/>
        </w:rPr>
        <w:t>To</w:t>
      </w:r>
      <w:r w:rsidR="00D0705F">
        <w:rPr>
          <w:lang w:val="en-GB"/>
        </w:rPr>
        <w:t xml:space="preserve"> see </w:t>
      </w:r>
      <w:r w:rsidR="00F65455">
        <w:rPr>
          <w:lang w:val="en-GB"/>
        </w:rPr>
        <w:t xml:space="preserve">soft returns </w:t>
      </w:r>
      <w:r w:rsidR="002836A8">
        <w:rPr>
          <w:lang w:val="en-GB"/>
        </w:rPr>
        <w:t xml:space="preserve">as </w:t>
      </w:r>
      <w:r w:rsidR="002836A8">
        <w:rPr>
          <w:noProof/>
          <w:lang w:val="en-GB"/>
        </w:rPr>
        <w:drawing>
          <wp:inline distT="0" distB="0" distL="0" distR="0" wp14:anchorId="57C29052" wp14:editId="58A4D46B">
            <wp:extent cx="142875" cy="142875"/>
            <wp:effectExtent l="0" t="0" r="9525" b="9525"/>
            <wp:docPr id="112709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2836A8">
        <w:rPr>
          <w:lang w:val="en-GB"/>
        </w:rPr>
        <w:t xml:space="preserve"> </w:t>
      </w:r>
      <w:r w:rsidR="00F65455" w:rsidRPr="005D022B">
        <w:rPr>
          <w:b/>
          <w:bCs/>
          <w:lang w:val="en-GB"/>
        </w:rPr>
        <w:t xml:space="preserve">show formatting with the </w:t>
      </w:r>
      <w:r w:rsidR="00F65455" w:rsidRPr="005D022B">
        <w:rPr>
          <w:b/>
          <w:bCs/>
          <w:noProof/>
        </w:rPr>
        <w:drawing>
          <wp:inline distT="0" distB="0" distL="0" distR="0" wp14:anchorId="722C3CEC" wp14:editId="262A1D5A">
            <wp:extent cx="180975" cy="209550"/>
            <wp:effectExtent l="0" t="0" r="9525" b="0"/>
            <wp:docPr id="1096157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157372" name=""/>
                    <pic:cNvPicPr/>
                  </pic:nvPicPr>
                  <pic:blipFill>
                    <a:blip r:embed="rId7"/>
                    <a:stretch>
                      <a:fillRect/>
                    </a:stretch>
                  </pic:blipFill>
                  <pic:spPr>
                    <a:xfrm>
                      <a:off x="0" y="0"/>
                      <a:ext cx="180975" cy="209550"/>
                    </a:xfrm>
                    <a:prstGeom prst="rect">
                      <a:avLst/>
                    </a:prstGeom>
                  </pic:spPr>
                </pic:pic>
              </a:graphicData>
            </a:graphic>
          </wp:inline>
        </w:drawing>
      </w:r>
      <w:r w:rsidR="00F65455" w:rsidRPr="005D022B">
        <w:rPr>
          <w:b/>
          <w:bCs/>
          <w:lang w:val="en-GB"/>
        </w:rPr>
        <w:t xml:space="preserve">button in </w:t>
      </w:r>
      <w:r w:rsidR="00B81521" w:rsidRPr="005D022B">
        <w:rPr>
          <w:b/>
          <w:bCs/>
          <w:lang w:val="en-GB"/>
        </w:rPr>
        <w:t>word’s command</w:t>
      </w:r>
      <w:r w:rsidR="0016675C">
        <w:rPr>
          <w:b/>
          <w:bCs/>
          <w:lang w:val="en-GB"/>
        </w:rPr>
        <w:t xml:space="preserve"> ribbon</w:t>
      </w:r>
      <w:r w:rsidR="002836A8" w:rsidRPr="005D022B">
        <w:rPr>
          <w:b/>
          <w:bCs/>
          <w:lang w:val="en-GB"/>
        </w:rPr>
        <w:t>:</w:t>
      </w:r>
      <w:r w:rsidR="00B81521" w:rsidRPr="005D022B">
        <w:rPr>
          <w:b/>
          <w:bCs/>
          <w:lang w:val="en-GB"/>
        </w:rPr>
        <w:t xml:space="preserve"> </w:t>
      </w:r>
      <w:r w:rsidR="00B81521" w:rsidRPr="005D022B">
        <w:rPr>
          <w:b/>
          <w:bCs/>
          <w:lang w:val="en-GB"/>
        </w:rPr>
        <w:br/>
      </w:r>
      <w:r w:rsidR="00F92EF9">
        <w:object w:dxaOrig="7800" w:dyaOrig="1395" w14:anchorId="5432B9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pt;height:69.75pt" o:ole="">
            <v:imagedata r:id="rId8" o:title=""/>
          </v:shape>
          <o:OLEObject Type="Embed" ProgID="PBrush" ShapeID="_x0000_i1025" DrawAspect="Content" ObjectID="_1811526612" r:id="rId9"/>
        </w:object>
      </w:r>
      <w:r w:rsidR="00B81521">
        <w:rPr>
          <w:lang w:val="en-GB"/>
        </w:rPr>
        <w:br/>
      </w:r>
      <w:r w:rsidR="00F65455">
        <w:rPr>
          <w:lang w:val="en-GB"/>
        </w:rPr>
        <w:t xml:space="preserve"> </w:t>
      </w:r>
      <w:r w:rsidR="00D63ADD">
        <w:rPr>
          <w:lang w:val="en-GB"/>
        </w:rPr>
        <w:t>You can use as many soft returns as you want in a question or answer</w:t>
      </w:r>
      <w:r w:rsidR="0016675C">
        <w:rPr>
          <w:lang w:val="en-GB"/>
        </w:rPr>
        <w:t>:</w:t>
      </w:r>
      <w:r w:rsidR="00D63ADD">
        <w:rPr>
          <w:lang w:val="en-GB"/>
        </w:rPr>
        <w:br/>
      </w:r>
      <w:r w:rsidR="00D63ADD">
        <w:rPr>
          <w:lang w:val="en-GB"/>
        </w:rPr>
        <w:br/>
        <w:t xml:space="preserve">But if you just hit enter or return it will insert a ‘hard return’. These show </w:t>
      </w:r>
      <w:r w:rsidR="00C70E37">
        <w:rPr>
          <w:lang w:val="en-GB"/>
        </w:rPr>
        <w:t xml:space="preserve">up in formatting </w:t>
      </w:r>
      <w:r w:rsidR="00D63ADD">
        <w:rPr>
          <w:lang w:val="en-GB"/>
        </w:rPr>
        <w:t xml:space="preserve">as </w:t>
      </w:r>
      <w:r w:rsidR="00C70E37">
        <w:rPr>
          <w:noProof/>
          <w:lang w:val="en-GB"/>
        </w:rPr>
        <w:drawing>
          <wp:inline distT="0" distB="0" distL="0" distR="0" wp14:anchorId="0015C875" wp14:editId="1875B9A5">
            <wp:extent cx="152400" cy="161925"/>
            <wp:effectExtent l="0" t="0" r="0" b="9525"/>
            <wp:docPr id="881364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rsidR="00C70E37">
        <w:rPr>
          <w:lang w:val="en-GB"/>
        </w:rPr>
        <w:t xml:space="preserve">icons – they indicate the start of a new paragraph in Word. In our </w:t>
      </w:r>
      <w:proofErr w:type="spellStart"/>
      <w:r w:rsidR="00C04037">
        <w:rPr>
          <w:lang w:val="en-GB"/>
        </w:rPr>
        <w:t>Assessly</w:t>
      </w:r>
      <w:proofErr w:type="spellEnd"/>
      <w:r w:rsidR="00C04037">
        <w:rPr>
          <w:lang w:val="en-GB"/>
        </w:rPr>
        <w:t xml:space="preserve"> these are used to indicate the end of a question body or answer. If we place a hard return here:</w:t>
      </w:r>
    </w:p>
    <w:p w14:paraId="6F41AC94" w14:textId="573ECEE7" w:rsidR="007717C6" w:rsidRDefault="00C04037" w:rsidP="00631343">
      <w:pPr>
        <w:rPr>
          <w:lang w:val="en-GB"/>
        </w:rPr>
      </w:pPr>
      <w:r>
        <w:rPr>
          <w:lang w:val="en-GB"/>
        </w:rPr>
        <w:t>Then this becomes the f</w:t>
      </w:r>
      <w:r w:rsidR="007717C6">
        <w:rPr>
          <w:lang w:val="en-GB"/>
        </w:rPr>
        <w:t>irst answer</w:t>
      </w:r>
      <w:r w:rsidR="00596AE0">
        <w:rPr>
          <w:lang w:val="en-GB"/>
        </w:rPr>
        <w:t>. Another hard return here:</w:t>
      </w:r>
    </w:p>
    <w:p w14:paraId="4B4C56ED" w14:textId="14DB9DD2" w:rsidR="007717C6" w:rsidRDefault="00596AE0" w:rsidP="00631343">
      <w:pPr>
        <w:rPr>
          <w:lang w:val="en-GB"/>
        </w:rPr>
      </w:pPr>
      <w:r>
        <w:rPr>
          <w:lang w:val="en-GB"/>
        </w:rPr>
        <w:t xml:space="preserve">And this </w:t>
      </w:r>
      <w:proofErr w:type="gramStart"/>
      <w:r>
        <w:rPr>
          <w:lang w:val="en-GB"/>
        </w:rPr>
        <w:t>is becomes</w:t>
      </w:r>
      <w:proofErr w:type="gramEnd"/>
      <w:r>
        <w:rPr>
          <w:lang w:val="en-GB"/>
        </w:rPr>
        <w:t xml:space="preserve"> the s</w:t>
      </w:r>
      <w:r w:rsidR="007717C6">
        <w:rPr>
          <w:lang w:val="en-GB"/>
        </w:rPr>
        <w:t>econd answer</w:t>
      </w:r>
      <w:r w:rsidR="00890D29">
        <w:rPr>
          <w:lang w:val="en-GB"/>
        </w:rPr>
        <w:t>. We can place soft returns in answers like this:</w:t>
      </w:r>
      <w:r w:rsidR="00890D29">
        <w:rPr>
          <w:lang w:val="en-GB"/>
        </w:rPr>
        <w:br/>
        <w:t>So this line will still be part of the second answer.</w:t>
      </w:r>
      <w:r w:rsidR="00A034ED">
        <w:rPr>
          <w:lang w:val="en-GB"/>
        </w:rPr>
        <w:t xml:space="preserve"> Hard return:</w:t>
      </w:r>
    </w:p>
    <w:p w14:paraId="5D17578D" w14:textId="14F8AC2E" w:rsidR="007717C6" w:rsidRDefault="007717C6" w:rsidP="00631343">
      <w:pPr>
        <w:rPr>
          <w:lang w:val="en-GB"/>
        </w:rPr>
      </w:pPr>
      <w:r>
        <w:rPr>
          <w:lang w:val="en-GB"/>
        </w:rPr>
        <w:t>Third answer</w:t>
      </w:r>
    </w:p>
    <w:p w14:paraId="480173DF" w14:textId="53118B9F" w:rsidR="007717C6" w:rsidRDefault="007717C6" w:rsidP="00631343">
      <w:pPr>
        <w:rPr>
          <w:lang w:val="en-GB"/>
        </w:rPr>
      </w:pPr>
      <w:r>
        <w:rPr>
          <w:lang w:val="en-GB"/>
        </w:rPr>
        <w:t>Fourth answer</w:t>
      </w:r>
    </w:p>
    <w:p w14:paraId="44BB4ADF" w14:textId="209FA528" w:rsidR="007717C6" w:rsidRDefault="007717C6" w:rsidP="00631343">
      <w:pPr>
        <w:rPr>
          <w:lang w:val="en-GB"/>
        </w:rPr>
      </w:pPr>
      <w:r>
        <w:rPr>
          <w:lang w:val="en-GB"/>
        </w:rPr>
        <w:t>Fifth answer</w:t>
      </w:r>
      <w:r w:rsidR="00A034ED">
        <w:rPr>
          <w:lang w:val="en-GB"/>
        </w:rPr>
        <w:t xml:space="preserve">. If this is the last answer (typically </w:t>
      </w:r>
      <w:proofErr w:type="spellStart"/>
      <w:r w:rsidR="00A034ED">
        <w:rPr>
          <w:lang w:val="en-GB"/>
        </w:rPr>
        <w:t>teleform</w:t>
      </w:r>
      <w:proofErr w:type="spellEnd"/>
      <w:r w:rsidR="00A034ED">
        <w:rPr>
          <w:lang w:val="en-GB"/>
        </w:rPr>
        <w:t xml:space="preserve"> exams will use </w:t>
      </w:r>
      <w:r w:rsidR="009A6C91">
        <w:rPr>
          <w:lang w:val="en-GB"/>
        </w:rPr>
        <w:t xml:space="preserve">five but </w:t>
      </w:r>
      <w:proofErr w:type="spellStart"/>
      <w:r w:rsidR="009A6C91">
        <w:rPr>
          <w:lang w:val="en-GB"/>
        </w:rPr>
        <w:t>Assessly</w:t>
      </w:r>
      <w:proofErr w:type="spellEnd"/>
      <w:r w:rsidR="009A6C91">
        <w:rPr>
          <w:lang w:val="en-GB"/>
        </w:rPr>
        <w:t xml:space="preserve"> supports 2-7 answers), then we’ll want to use two hard returns to indicate the end of the answers for this question.</w:t>
      </w:r>
    </w:p>
    <w:p w14:paraId="175270F6" w14:textId="77777777" w:rsidR="002A7310" w:rsidRDefault="002A7310" w:rsidP="00631343">
      <w:pPr>
        <w:rPr>
          <w:lang w:val="en-GB"/>
        </w:rPr>
      </w:pPr>
    </w:p>
    <w:p w14:paraId="0F61BC66" w14:textId="65EBC475" w:rsidR="002A7310" w:rsidRPr="00FF0077" w:rsidRDefault="002A7310" w:rsidP="002A7310">
      <w:pPr>
        <w:rPr>
          <w:lang w:val="en-GB"/>
        </w:rPr>
      </w:pPr>
      <w:r>
        <w:rPr>
          <w:lang w:val="en-GB"/>
        </w:rPr>
        <w:t xml:space="preserve">[1 mark] </w:t>
      </w:r>
      <w:r>
        <w:rPr>
          <w:u w:val="single"/>
          <w:lang w:val="en-GB"/>
        </w:rPr>
        <w:t>Correct Answers:</w:t>
      </w:r>
      <w:r w:rsidRPr="00AC2C95">
        <w:rPr>
          <w:lang w:val="en-GB"/>
        </w:rPr>
        <w:t xml:space="preserve"> </w:t>
      </w:r>
      <w:r>
        <w:rPr>
          <w:lang w:val="en-GB"/>
        </w:rPr>
        <w:t>By default, the first answer is assumed to be the correct answer</w:t>
      </w:r>
      <w:r w:rsidR="0043443C">
        <w:rPr>
          <w:lang w:val="en-GB"/>
        </w:rPr>
        <w:t>. This can be changed in the app</w:t>
      </w:r>
      <w:r>
        <w:rPr>
          <w:lang w:val="en-GB"/>
        </w:rPr>
        <w:t>.</w:t>
      </w:r>
    </w:p>
    <w:p w14:paraId="3923FF63" w14:textId="77777777" w:rsidR="000E11A9" w:rsidRDefault="0043443C" w:rsidP="002A7310">
      <w:pPr>
        <w:rPr>
          <w:lang w:val="en-GB"/>
        </w:rPr>
      </w:pPr>
      <w:r>
        <w:rPr>
          <w:lang w:val="en-GB"/>
        </w:rPr>
        <w:t>Correct answer</w:t>
      </w:r>
    </w:p>
    <w:p w14:paraId="33854DA0" w14:textId="28E6CBC5" w:rsidR="002A7310" w:rsidRDefault="0043443C" w:rsidP="002A7310">
      <w:pPr>
        <w:rPr>
          <w:lang w:val="en-GB"/>
        </w:rPr>
      </w:pPr>
      <w:r>
        <w:rPr>
          <w:lang w:val="en-GB"/>
        </w:rPr>
        <w:t>False</w:t>
      </w:r>
    </w:p>
    <w:p w14:paraId="082EA142" w14:textId="299F68C2" w:rsidR="0043443C" w:rsidRDefault="0043443C" w:rsidP="002A7310">
      <w:pPr>
        <w:rPr>
          <w:lang w:val="en-GB"/>
        </w:rPr>
      </w:pPr>
      <w:r>
        <w:rPr>
          <w:lang w:val="en-GB"/>
        </w:rPr>
        <w:t>False</w:t>
      </w:r>
    </w:p>
    <w:p w14:paraId="2324F476" w14:textId="21F8ED43" w:rsidR="0043443C" w:rsidRDefault="0043443C" w:rsidP="002A7310">
      <w:pPr>
        <w:rPr>
          <w:lang w:val="en-GB"/>
        </w:rPr>
      </w:pPr>
      <w:r>
        <w:rPr>
          <w:lang w:val="en-GB"/>
        </w:rPr>
        <w:t>False</w:t>
      </w:r>
    </w:p>
    <w:p w14:paraId="1BFFD249" w14:textId="77777777" w:rsidR="002A7310" w:rsidRDefault="002A7310" w:rsidP="002A7310">
      <w:pPr>
        <w:rPr>
          <w:lang w:val="en-GB"/>
        </w:rPr>
      </w:pPr>
      <w:r>
        <w:rPr>
          <w:lang w:val="en-GB"/>
        </w:rPr>
        <w:t>False</w:t>
      </w:r>
    </w:p>
    <w:p w14:paraId="5D277AAC" w14:textId="77777777" w:rsidR="0043443C" w:rsidRDefault="0043443C" w:rsidP="002A7310">
      <w:pPr>
        <w:rPr>
          <w:lang w:val="en-GB"/>
        </w:rPr>
      </w:pPr>
    </w:p>
    <w:p w14:paraId="4E649BA5" w14:textId="1248C151" w:rsidR="0043443C" w:rsidRPr="00FF0077" w:rsidRDefault="0043443C" w:rsidP="0043443C">
      <w:pPr>
        <w:rPr>
          <w:lang w:val="en-GB"/>
        </w:rPr>
      </w:pPr>
      <w:r>
        <w:rPr>
          <w:lang w:val="en-GB"/>
        </w:rPr>
        <w:t xml:space="preserve">[1 mark] </w:t>
      </w:r>
      <w:r w:rsidRPr="0043443C">
        <w:rPr>
          <w:u w:val="single"/>
          <w:lang w:val="en-GB"/>
        </w:rPr>
        <w:t>Fixed Answer</w:t>
      </w:r>
      <w:r>
        <w:rPr>
          <w:u w:val="single"/>
          <w:lang w:val="en-GB"/>
        </w:rPr>
        <w:t xml:space="preserve"> Positions:</w:t>
      </w:r>
      <w:r w:rsidRPr="00AC2C95">
        <w:rPr>
          <w:lang w:val="en-GB"/>
        </w:rPr>
        <w:t xml:space="preserve"> </w:t>
      </w:r>
      <w:r>
        <w:rPr>
          <w:lang w:val="en-GB"/>
        </w:rPr>
        <w:t>By default, all answers are shuffled by clicking Randomiser &gt; Shuffle. Some answers like ‘all of the above’ or ‘</w:t>
      </w:r>
      <w:proofErr w:type="spellStart"/>
      <w:r>
        <w:rPr>
          <w:lang w:val="en-GB"/>
        </w:rPr>
        <w:t>non of</w:t>
      </w:r>
      <w:proofErr w:type="spellEnd"/>
      <w:r>
        <w:rPr>
          <w:lang w:val="en-GB"/>
        </w:rPr>
        <w:t xml:space="preserve"> the above’ </w:t>
      </w:r>
      <w:r w:rsidR="00FD2A02">
        <w:rPr>
          <w:lang w:val="en-GB"/>
        </w:rPr>
        <w:t xml:space="preserve">would typically be placed last so we want to define that and </w:t>
      </w:r>
      <w:proofErr w:type="spellStart"/>
      <w:r w:rsidR="00FD2A02">
        <w:rPr>
          <w:lang w:val="en-GB"/>
        </w:rPr>
        <w:t>preven</w:t>
      </w:r>
      <w:proofErr w:type="spellEnd"/>
      <w:r w:rsidR="00FD2A02">
        <w:rPr>
          <w:lang w:val="en-GB"/>
        </w:rPr>
        <w:t xml:space="preserve"> those answers from being shuffled.</w:t>
      </w:r>
      <w:r w:rsidR="00BC0C19">
        <w:rPr>
          <w:lang w:val="en-GB"/>
        </w:rPr>
        <w:t xml:space="preserve"> This positioning </w:t>
      </w:r>
      <w:proofErr w:type="gramStart"/>
      <w:r w:rsidR="00BC0C19">
        <w:rPr>
          <w:lang w:val="en-GB"/>
        </w:rPr>
        <w:t>has to</w:t>
      </w:r>
      <w:proofErr w:type="gramEnd"/>
      <w:r w:rsidR="00BC0C19">
        <w:rPr>
          <w:lang w:val="en-GB"/>
        </w:rPr>
        <w:t xml:space="preserve"> be set manually – </w:t>
      </w:r>
      <w:proofErr w:type="spellStart"/>
      <w:r w:rsidR="00BC0C19">
        <w:rPr>
          <w:lang w:val="en-GB"/>
        </w:rPr>
        <w:t>Assessly</w:t>
      </w:r>
      <w:proofErr w:type="spellEnd"/>
      <w:r w:rsidR="00BC0C19">
        <w:rPr>
          <w:lang w:val="en-GB"/>
        </w:rPr>
        <w:t xml:space="preserve"> does not </w:t>
      </w:r>
      <w:r w:rsidR="00854660">
        <w:rPr>
          <w:lang w:val="en-GB"/>
        </w:rPr>
        <w:t xml:space="preserve">check automate this in case of wording inconsistencies. </w:t>
      </w:r>
      <w:r w:rsidR="00854660">
        <w:rPr>
          <w:lang w:val="en-GB"/>
        </w:rPr>
        <w:br/>
      </w:r>
      <w:r w:rsidR="00BC0C19">
        <w:rPr>
          <w:lang w:val="en-GB"/>
        </w:rPr>
        <w:t>In this example we could put ‘All of the above’</w:t>
      </w:r>
      <w:r w:rsidR="00854660">
        <w:rPr>
          <w:lang w:val="en-GB"/>
        </w:rPr>
        <w:t xml:space="preserve"> first if it was the correct answer, then we go to Randomiser</w:t>
      </w:r>
      <w:r w:rsidR="00097485">
        <w:rPr>
          <w:lang w:val="en-GB"/>
        </w:rPr>
        <w:t xml:space="preserve"> &gt; Show Answer Controls</w:t>
      </w:r>
      <w:r w:rsidR="00860AE9">
        <w:rPr>
          <w:lang w:val="en-GB"/>
        </w:rPr>
        <w:t>:</w:t>
      </w:r>
      <w:r w:rsidR="007159FA">
        <w:rPr>
          <w:lang w:val="en-GB"/>
        </w:rPr>
        <w:br/>
      </w:r>
      <w:r w:rsidR="00860AE9">
        <w:rPr>
          <w:noProof/>
          <w:lang w:val="en-GB"/>
        </w:rPr>
        <w:drawing>
          <wp:inline distT="0" distB="0" distL="0" distR="0" wp14:anchorId="2ED46170" wp14:editId="2A33B614">
            <wp:extent cx="3524250" cy="1120020"/>
            <wp:effectExtent l="0" t="0" r="0" b="4445"/>
            <wp:docPr id="633820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2410" cy="1122613"/>
                    </a:xfrm>
                    <a:prstGeom prst="rect">
                      <a:avLst/>
                    </a:prstGeom>
                    <a:noFill/>
                    <a:ln>
                      <a:noFill/>
                    </a:ln>
                  </pic:spPr>
                </pic:pic>
              </a:graphicData>
            </a:graphic>
          </wp:inline>
        </w:drawing>
      </w:r>
      <w:r w:rsidR="005D022B">
        <w:rPr>
          <w:lang w:val="en-GB"/>
        </w:rPr>
        <w:br/>
      </w:r>
      <w:r w:rsidR="005D022B">
        <w:rPr>
          <w:lang w:val="en-GB"/>
        </w:rPr>
        <w:lastRenderedPageBreak/>
        <w:t>T</w:t>
      </w:r>
      <w:r w:rsidR="00097485">
        <w:rPr>
          <w:lang w:val="en-GB"/>
        </w:rPr>
        <w:t>hen set the first answer to ‘map to’ position E so it always appears last</w:t>
      </w:r>
      <w:r w:rsidR="005D022B">
        <w:rPr>
          <w:lang w:val="en-GB"/>
        </w:rPr>
        <w:t>:</w:t>
      </w:r>
      <w:r w:rsidR="005D022B">
        <w:rPr>
          <w:lang w:val="en-GB"/>
        </w:rPr>
        <w:br/>
      </w:r>
      <w:r w:rsidR="005D022B">
        <w:rPr>
          <w:noProof/>
          <w:lang w:val="en-GB"/>
        </w:rPr>
        <w:drawing>
          <wp:inline distT="0" distB="0" distL="0" distR="0" wp14:anchorId="052B3627" wp14:editId="7A2F6FB4">
            <wp:extent cx="3524250" cy="1265115"/>
            <wp:effectExtent l="0" t="0" r="0" b="0"/>
            <wp:docPr id="6810129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0758" cy="1267451"/>
                    </a:xfrm>
                    <a:prstGeom prst="rect">
                      <a:avLst/>
                    </a:prstGeom>
                    <a:noFill/>
                    <a:ln>
                      <a:noFill/>
                    </a:ln>
                  </pic:spPr>
                </pic:pic>
              </a:graphicData>
            </a:graphic>
          </wp:inline>
        </w:drawing>
      </w:r>
    </w:p>
    <w:p w14:paraId="04B3DA9E" w14:textId="428FEAED" w:rsidR="0043443C" w:rsidRDefault="00FD2A02" w:rsidP="0043443C">
      <w:pPr>
        <w:rPr>
          <w:lang w:val="en-GB"/>
        </w:rPr>
      </w:pPr>
      <w:proofErr w:type="gramStart"/>
      <w:r>
        <w:rPr>
          <w:lang w:val="en-GB"/>
        </w:rPr>
        <w:t>All of</w:t>
      </w:r>
      <w:proofErr w:type="gramEnd"/>
      <w:r>
        <w:rPr>
          <w:lang w:val="en-GB"/>
        </w:rPr>
        <w:t xml:space="preserve"> the above</w:t>
      </w:r>
    </w:p>
    <w:p w14:paraId="02D6926E" w14:textId="28D97BA2" w:rsidR="0043443C" w:rsidRDefault="00BC0C19" w:rsidP="0043443C">
      <w:pPr>
        <w:rPr>
          <w:lang w:val="en-GB"/>
        </w:rPr>
      </w:pPr>
      <w:r>
        <w:rPr>
          <w:lang w:val="en-GB"/>
        </w:rPr>
        <w:t>Orange</w:t>
      </w:r>
    </w:p>
    <w:p w14:paraId="7CBC2DD2" w14:textId="3380BC35" w:rsidR="0043443C" w:rsidRDefault="00BC0C19" w:rsidP="0043443C">
      <w:pPr>
        <w:rPr>
          <w:lang w:val="en-GB"/>
        </w:rPr>
      </w:pPr>
      <w:r>
        <w:rPr>
          <w:lang w:val="en-GB"/>
        </w:rPr>
        <w:t>Banana</w:t>
      </w:r>
    </w:p>
    <w:p w14:paraId="5A36C368" w14:textId="71117552" w:rsidR="0043443C" w:rsidRDefault="00BC0C19" w:rsidP="0043443C">
      <w:pPr>
        <w:rPr>
          <w:lang w:val="en-GB"/>
        </w:rPr>
      </w:pPr>
      <w:r>
        <w:rPr>
          <w:lang w:val="en-GB"/>
        </w:rPr>
        <w:t>Kiwi</w:t>
      </w:r>
    </w:p>
    <w:p w14:paraId="449311DD" w14:textId="59213455" w:rsidR="005D022B" w:rsidRDefault="005D022B" w:rsidP="0043443C">
      <w:pPr>
        <w:rPr>
          <w:lang w:val="en-GB"/>
        </w:rPr>
      </w:pPr>
      <w:r>
        <w:rPr>
          <w:lang w:val="en-GB"/>
        </w:rPr>
        <w:t>Apple</w:t>
      </w:r>
    </w:p>
    <w:p w14:paraId="7A8697F8" w14:textId="77777777" w:rsidR="00F3645A" w:rsidRDefault="00F3645A">
      <w:pPr>
        <w:rPr>
          <w:lang w:val="en-GB"/>
        </w:rPr>
      </w:pPr>
    </w:p>
    <w:p w14:paraId="11B5E6CF" w14:textId="04D6D50E" w:rsidR="00BF2698" w:rsidRPr="00884D74" w:rsidRDefault="00BF2698" w:rsidP="00BF2698">
      <w:pPr>
        <w:rPr>
          <w:lang w:val="en-GB"/>
        </w:rPr>
      </w:pPr>
      <w:r>
        <w:rPr>
          <w:lang w:val="en-GB"/>
        </w:rPr>
        <w:t xml:space="preserve">[1 mark] </w:t>
      </w:r>
      <w:r w:rsidR="00EF4BB5">
        <w:rPr>
          <w:u w:val="single"/>
          <w:lang w:val="en-GB"/>
        </w:rPr>
        <w:t>More Details</w:t>
      </w:r>
      <w:r w:rsidR="00C77D61">
        <w:rPr>
          <w:u w:val="single"/>
          <w:lang w:val="en-GB"/>
        </w:rPr>
        <w:t>:</w:t>
      </w:r>
      <w:r w:rsidR="00EF4BB5">
        <w:rPr>
          <w:u w:val="single"/>
          <w:lang w:val="en-GB"/>
        </w:rPr>
        <w:t xml:space="preserve"> </w:t>
      </w:r>
      <w:r w:rsidR="009A6C91">
        <w:rPr>
          <w:lang w:val="en-GB"/>
        </w:rPr>
        <w:t>You’ll notice the marks tag</w:t>
      </w:r>
      <w:r w:rsidR="00EF4BB5">
        <w:rPr>
          <w:lang w:val="en-GB"/>
        </w:rPr>
        <w:t xml:space="preserve"> at the start of questions</w:t>
      </w:r>
      <w:r w:rsidR="009A6C91">
        <w:rPr>
          <w:lang w:val="en-GB"/>
        </w:rPr>
        <w:t xml:space="preserve">. This is used both to set </w:t>
      </w:r>
      <w:r w:rsidR="00F1013B">
        <w:rPr>
          <w:lang w:val="en-GB"/>
        </w:rPr>
        <w:t>the marks for each question (</w:t>
      </w:r>
      <w:proofErr w:type="spellStart"/>
      <w:r w:rsidR="00F1013B">
        <w:rPr>
          <w:lang w:val="en-GB"/>
        </w:rPr>
        <w:t>Assessly</w:t>
      </w:r>
      <w:proofErr w:type="spellEnd"/>
      <w:r w:rsidR="00F1013B">
        <w:rPr>
          <w:lang w:val="en-GB"/>
        </w:rPr>
        <w:t xml:space="preserve"> will read this value and use it during auto-marking – it can be changed in app). The marks tag is also used to help </w:t>
      </w:r>
      <w:proofErr w:type="spellStart"/>
      <w:r w:rsidR="00F1013B">
        <w:rPr>
          <w:lang w:val="en-GB"/>
        </w:rPr>
        <w:t>Assessly</w:t>
      </w:r>
      <w:proofErr w:type="spellEnd"/>
      <w:r w:rsidR="00F1013B">
        <w:rPr>
          <w:lang w:val="en-GB"/>
        </w:rPr>
        <w:t xml:space="preserve"> </w:t>
      </w:r>
      <w:r w:rsidR="002E5A29">
        <w:rPr>
          <w:lang w:val="en-GB"/>
        </w:rPr>
        <w:t>find the start of new questions, so please use them. If the marks tag is not present, the app will try to infer the start of questions with the double hard-return placements, but this is less reliable.</w:t>
      </w:r>
      <w:r w:rsidR="00466F02">
        <w:rPr>
          <w:lang w:val="en-GB"/>
        </w:rPr>
        <w:br/>
      </w:r>
      <w:r w:rsidR="00466F02">
        <w:rPr>
          <w:lang w:val="en-GB"/>
        </w:rPr>
        <w:br/>
        <w:t xml:space="preserve">Supported fonts are mainly Times New Roman for normal text and Courier New for code blocks. </w:t>
      </w:r>
      <w:r w:rsidR="00D40D10">
        <w:rPr>
          <w:lang w:val="en-GB"/>
        </w:rPr>
        <w:t xml:space="preserve">Body text will probably be exported from </w:t>
      </w:r>
      <w:proofErr w:type="spellStart"/>
      <w:r w:rsidR="00D40D10">
        <w:rPr>
          <w:lang w:val="en-GB"/>
        </w:rPr>
        <w:t>Assessly</w:t>
      </w:r>
      <w:proofErr w:type="spellEnd"/>
      <w:r w:rsidR="00D40D10">
        <w:rPr>
          <w:lang w:val="en-GB"/>
        </w:rPr>
        <w:t xml:space="preserve"> in size 12 and Courier New for code blocks will use font size 10 or 11.</w:t>
      </w:r>
      <w:r w:rsidR="00466F02">
        <w:rPr>
          <w:lang w:val="en-GB"/>
        </w:rPr>
        <w:br/>
      </w:r>
      <w:r w:rsidR="00466F02">
        <w:rPr>
          <w:lang w:val="en-GB"/>
        </w:rPr>
        <w:br/>
        <w:t xml:space="preserve">Supported font modifiers are </w:t>
      </w:r>
      <w:r w:rsidR="00466F02" w:rsidRPr="00BF2698">
        <w:rPr>
          <w:b/>
          <w:bCs/>
          <w:lang w:val="en-GB"/>
        </w:rPr>
        <w:t>bold</w:t>
      </w:r>
      <w:r w:rsidR="00466F02">
        <w:rPr>
          <w:lang w:val="en-GB"/>
        </w:rPr>
        <w:t xml:space="preserve"> </w:t>
      </w:r>
      <w:r w:rsidR="00466F02" w:rsidRPr="00BF2698">
        <w:rPr>
          <w:i/>
          <w:iCs/>
          <w:lang w:val="en-GB"/>
        </w:rPr>
        <w:t>italic</w:t>
      </w:r>
      <w:r w:rsidR="00466F02">
        <w:rPr>
          <w:lang w:val="en-GB"/>
        </w:rPr>
        <w:t xml:space="preserve"> </w:t>
      </w:r>
      <w:r w:rsidR="00466F02" w:rsidRPr="00BF2698">
        <w:rPr>
          <w:u w:val="single"/>
          <w:lang w:val="en-GB"/>
        </w:rPr>
        <w:t>underline</w:t>
      </w:r>
      <w:r w:rsidR="00466F02">
        <w:rPr>
          <w:lang w:val="en-GB"/>
        </w:rPr>
        <w:t xml:space="preserve"> </w:t>
      </w:r>
      <w:r w:rsidR="00466F02" w:rsidRPr="00BF2698">
        <w:rPr>
          <w:b/>
          <w:bCs/>
          <w:i/>
          <w:iCs/>
          <w:lang w:val="en-GB"/>
        </w:rPr>
        <w:t>bold-italic</w:t>
      </w:r>
      <w:r w:rsidR="00466F02">
        <w:rPr>
          <w:lang w:val="en-GB"/>
        </w:rPr>
        <w:t xml:space="preserve"> </w:t>
      </w:r>
      <w:r w:rsidR="00466F02" w:rsidRPr="00BF2698">
        <w:rPr>
          <w:b/>
          <w:bCs/>
          <w:u w:val="single"/>
          <w:lang w:val="en-GB"/>
        </w:rPr>
        <w:t>bold-underline</w:t>
      </w:r>
      <w:r w:rsidR="00466F02">
        <w:rPr>
          <w:lang w:val="en-GB"/>
        </w:rPr>
        <w:t xml:space="preserve"> and </w:t>
      </w:r>
      <w:r w:rsidR="00466F02" w:rsidRPr="00A92D1C">
        <w:rPr>
          <w:i/>
          <w:iCs/>
          <w:u w:val="single"/>
          <w:lang w:val="en-GB"/>
        </w:rPr>
        <w:t>italic-</w:t>
      </w:r>
      <w:r w:rsidR="00466F02" w:rsidRPr="00DF1461">
        <w:rPr>
          <w:i/>
          <w:iCs/>
          <w:u w:val="single"/>
          <w:lang w:val="en-GB"/>
        </w:rPr>
        <w:t>underline</w:t>
      </w:r>
      <w:r w:rsidR="00466F02">
        <w:rPr>
          <w:i/>
          <w:iCs/>
          <w:u w:val="single"/>
          <w:lang w:val="en-GB"/>
        </w:rPr>
        <w:t>.</w:t>
      </w:r>
      <w:r w:rsidR="00884D74">
        <w:rPr>
          <w:u w:val="single"/>
          <w:lang w:val="en-GB"/>
        </w:rPr>
        <w:t xml:space="preserve"> </w:t>
      </w:r>
      <w:r w:rsidR="00F1013B">
        <w:rPr>
          <w:lang w:val="en-GB"/>
        </w:rPr>
        <w:br/>
      </w:r>
      <w:r w:rsidR="00F1013B">
        <w:rPr>
          <w:lang w:val="en-GB"/>
        </w:rPr>
        <w:br/>
      </w:r>
      <w:r>
        <w:rPr>
          <w:lang w:val="en-GB"/>
        </w:rPr>
        <w:t xml:space="preserve">Font modifiers: </w:t>
      </w:r>
      <w:r w:rsidRPr="00BF2698">
        <w:rPr>
          <w:b/>
          <w:bCs/>
          <w:lang w:val="en-GB"/>
        </w:rPr>
        <w:t>bold</w:t>
      </w:r>
      <w:r>
        <w:rPr>
          <w:lang w:val="en-GB"/>
        </w:rPr>
        <w:t xml:space="preserve"> </w:t>
      </w:r>
      <w:r w:rsidRPr="00BF2698">
        <w:rPr>
          <w:i/>
          <w:iCs/>
          <w:lang w:val="en-GB"/>
        </w:rPr>
        <w:t>italic</w:t>
      </w:r>
      <w:r>
        <w:rPr>
          <w:lang w:val="en-GB"/>
        </w:rPr>
        <w:t xml:space="preserve"> </w:t>
      </w:r>
      <w:r w:rsidRPr="00BF2698">
        <w:rPr>
          <w:u w:val="single"/>
          <w:lang w:val="en-GB"/>
        </w:rPr>
        <w:t>underline</w:t>
      </w:r>
      <w:r>
        <w:rPr>
          <w:lang w:val="en-GB"/>
        </w:rPr>
        <w:t xml:space="preserve"> </w:t>
      </w:r>
      <w:r w:rsidRPr="00BF2698">
        <w:rPr>
          <w:b/>
          <w:bCs/>
          <w:i/>
          <w:iCs/>
          <w:lang w:val="en-GB"/>
        </w:rPr>
        <w:t>bold-italic</w:t>
      </w:r>
      <w:r>
        <w:rPr>
          <w:lang w:val="en-GB"/>
        </w:rPr>
        <w:t xml:space="preserve"> </w:t>
      </w:r>
      <w:r w:rsidRPr="00BF2698">
        <w:rPr>
          <w:b/>
          <w:bCs/>
          <w:u w:val="single"/>
          <w:lang w:val="en-GB"/>
        </w:rPr>
        <w:t>bold-underline</w:t>
      </w:r>
      <w:r>
        <w:rPr>
          <w:lang w:val="en-GB"/>
        </w:rPr>
        <w:t xml:space="preserve"> </w:t>
      </w:r>
      <w:r w:rsidRPr="00A92D1C">
        <w:rPr>
          <w:i/>
          <w:iCs/>
          <w:u w:val="single"/>
          <w:lang w:val="en-GB"/>
        </w:rPr>
        <w:t>italic-</w:t>
      </w:r>
      <w:r w:rsidRPr="00DF1461">
        <w:rPr>
          <w:i/>
          <w:iCs/>
          <w:u w:val="single"/>
          <w:lang w:val="en-GB"/>
        </w:rPr>
        <w:t>underline</w:t>
      </w:r>
      <w:r w:rsidR="00A92D1C" w:rsidRPr="00DF1461">
        <w:rPr>
          <w:lang w:val="en-GB"/>
        </w:rPr>
        <w:t xml:space="preserve"> </w:t>
      </w:r>
      <w:r w:rsidR="00A92D1C" w:rsidRPr="00DF1461">
        <w:rPr>
          <w:b/>
          <w:bCs/>
          <w:i/>
          <w:iCs/>
          <w:u w:val="single"/>
          <w:lang w:val="en-GB"/>
        </w:rPr>
        <w:t>bold-italic-underline.</w:t>
      </w:r>
      <w:r w:rsidR="00884D74">
        <w:rPr>
          <w:lang w:val="en-GB"/>
        </w:rPr>
        <w:t xml:space="preserve"> </w:t>
      </w:r>
      <w:r w:rsidR="00884D74">
        <w:rPr>
          <w:lang w:val="en-GB"/>
        </w:rPr>
        <w:br/>
      </w:r>
      <w:r w:rsidR="00884D74">
        <w:rPr>
          <w:lang w:val="en-GB"/>
        </w:rPr>
        <w:br/>
      </w:r>
      <w:r w:rsidR="00884D74" w:rsidRPr="00CB2903">
        <w:rPr>
          <w:vertAlign w:val="superscript"/>
          <w:lang w:val="en-GB"/>
        </w:rPr>
        <w:t>Superscript</w:t>
      </w:r>
      <w:r w:rsidR="00884D74">
        <w:rPr>
          <w:lang w:val="en-GB"/>
        </w:rPr>
        <w:t xml:space="preserve"> and </w:t>
      </w:r>
      <w:r w:rsidR="00884D74" w:rsidRPr="00CB2903">
        <w:rPr>
          <w:vertAlign w:val="subscript"/>
          <w:lang w:val="en-GB"/>
        </w:rPr>
        <w:t>subscript</w:t>
      </w:r>
      <w:r w:rsidR="00884D74">
        <w:rPr>
          <w:lang w:val="en-GB"/>
        </w:rPr>
        <w:t xml:space="preserve"> are supported </w:t>
      </w:r>
      <w:r w:rsidR="00BD137C">
        <w:rPr>
          <w:lang w:val="en-GB"/>
        </w:rPr>
        <w:t xml:space="preserve">if set from within Word. Sometimes pasting subscripts and superscripts into Word will use a type of </w:t>
      </w:r>
      <w:r w:rsidR="00133DA1">
        <w:rPr>
          <w:lang w:val="en-GB"/>
        </w:rPr>
        <w:t xml:space="preserve">encoding not supported by </w:t>
      </w:r>
      <w:proofErr w:type="spellStart"/>
      <w:r w:rsidR="00133DA1">
        <w:rPr>
          <w:lang w:val="en-GB"/>
        </w:rPr>
        <w:t>Assessly</w:t>
      </w:r>
      <w:proofErr w:type="spellEnd"/>
      <w:r w:rsidR="00133DA1">
        <w:rPr>
          <w:lang w:val="en-GB"/>
        </w:rPr>
        <w:t>. If this happens you can revise in this document or reset the subscripts/superscripts in the app via the question rich text editor.</w:t>
      </w:r>
    </w:p>
    <w:p w14:paraId="0A6456A3" w14:textId="641674E4" w:rsidR="00BF2698" w:rsidRPr="00DF1461" w:rsidRDefault="00133DA1" w:rsidP="00BF2698">
      <w:pPr>
        <w:rPr>
          <w:b/>
          <w:bCs/>
          <w:lang w:val="en-GB"/>
        </w:rPr>
      </w:pPr>
      <w:r>
        <w:rPr>
          <w:b/>
          <w:bCs/>
          <w:lang w:val="en-GB"/>
        </w:rPr>
        <w:t>Answers support the same font modifiers.</w:t>
      </w:r>
    </w:p>
    <w:p w14:paraId="465C70F9" w14:textId="52D8D7C1" w:rsidR="00BF2698" w:rsidRPr="00DF1461" w:rsidRDefault="00CB2903" w:rsidP="00BF2698">
      <w:pPr>
        <w:rPr>
          <w:i/>
          <w:iCs/>
          <w:lang w:val="en-GB"/>
        </w:rPr>
      </w:pPr>
      <w:r w:rsidRPr="00DF1461">
        <w:rPr>
          <w:i/>
          <w:iCs/>
          <w:lang w:val="en-GB"/>
        </w:rPr>
        <w:t>Italic</w:t>
      </w:r>
      <w:r w:rsidR="00BF2698" w:rsidRPr="00DF1461">
        <w:rPr>
          <w:i/>
          <w:iCs/>
          <w:lang w:val="en-GB"/>
        </w:rPr>
        <w:t xml:space="preserve"> answer</w:t>
      </w:r>
    </w:p>
    <w:p w14:paraId="6366DE6A" w14:textId="63D9F182" w:rsidR="00BF2698" w:rsidRPr="00DF1461" w:rsidRDefault="00CB2903" w:rsidP="00BF2698">
      <w:pPr>
        <w:rPr>
          <w:u w:val="single"/>
          <w:lang w:val="en-GB"/>
        </w:rPr>
      </w:pPr>
      <w:r w:rsidRPr="00DF1461">
        <w:rPr>
          <w:u w:val="single"/>
          <w:lang w:val="en-GB"/>
        </w:rPr>
        <w:t>Underline</w:t>
      </w:r>
      <w:r w:rsidR="00BF2698" w:rsidRPr="00DF1461">
        <w:rPr>
          <w:u w:val="single"/>
          <w:lang w:val="en-GB"/>
        </w:rPr>
        <w:t xml:space="preserve"> answer</w:t>
      </w:r>
    </w:p>
    <w:p w14:paraId="7C6F802A" w14:textId="3B1305BB" w:rsidR="00BF2698" w:rsidRPr="00DF1461" w:rsidRDefault="00CB2903" w:rsidP="00BF2698">
      <w:pPr>
        <w:rPr>
          <w:b/>
          <w:bCs/>
          <w:i/>
          <w:iCs/>
          <w:lang w:val="en-GB"/>
        </w:rPr>
      </w:pPr>
      <w:r w:rsidRPr="00DF1461">
        <w:rPr>
          <w:b/>
          <w:bCs/>
          <w:i/>
          <w:iCs/>
          <w:lang w:val="en-GB"/>
        </w:rPr>
        <w:t>Bold-italic</w:t>
      </w:r>
      <w:r w:rsidR="00BF2698" w:rsidRPr="00DF1461">
        <w:rPr>
          <w:b/>
          <w:bCs/>
          <w:i/>
          <w:iCs/>
          <w:lang w:val="en-GB"/>
        </w:rPr>
        <w:t xml:space="preserve"> answer</w:t>
      </w:r>
    </w:p>
    <w:p w14:paraId="5C94CE88" w14:textId="63CFBA49" w:rsidR="00BF2698" w:rsidRPr="00DF1461" w:rsidRDefault="00DF1461" w:rsidP="00BF2698">
      <w:pPr>
        <w:rPr>
          <w:i/>
          <w:iCs/>
          <w:u w:val="single"/>
          <w:lang w:val="en-GB"/>
        </w:rPr>
      </w:pPr>
      <w:r w:rsidRPr="00DF1461">
        <w:rPr>
          <w:i/>
          <w:iCs/>
          <w:u w:val="single"/>
          <w:lang w:val="en-GB"/>
        </w:rPr>
        <w:t>I</w:t>
      </w:r>
      <w:r w:rsidR="00CB2903" w:rsidRPr="00DF1461">
        <w:rPr>
          <w:i/>
          <w:iCs/>
          <w:u w:val="single"/>
          <w:lang w:val="en-GB"/>
        </w:rPr>
        <w:t>tal</w:t>
      </w:r>
      <w:r w:rsidR="00A92D1C" w:rsidRPr="00DF1461">
        <w:rPr>
          <w:i/>
          <w:iCs/>
          <w:u w:val="single"/>
          <w:lang w:val="en-GB"/>
        </w:rPr>
        <w:t>ic-underline</w:t>
      </w:r>
      <w:r w:rsidR="00BF2698" w:rsidRPr="00DF1461">
        <w:rPr>
          <w:i/>
          <w:iCs/>
          <w:u w:val="single"/>
          <w:lang w:val="en-GB"/>
        </w:rPr>
        <w:t xml:space="preserve"> answer</w:t>
      </w:r>
    </w:p>
    <w:p w14:paraId="5323ADBE" w14:textId="77777777" w:rsidR="003C5F86" w:rsidRDefault="003C5F86" w:rsidP="00BF2698">
      <w:pPr>
        <w:rPr>
          <w:lang w:val="en-GB"/>
        </w:rPr>
      </w:pPr>
    </w:p>
    <w:p w14:paraId="4666A708" w14:textId="279D8719" w:rsidR="00B529F7" w:rsidRDefault="003C5F86" w:rsidP="00B529F7">
      <w:pPr>
        <w:rPr>
          <w:lang w:val="en-GB"/>
        </w:rPr>
      </w:pPr>
      <w:r>
        <w:rPr>
          <w:lang w:val="en-GB"/>
        </w:rPr>
        <w:t xml:space="preserve">[1 mark] </w:t>
      </w:r>
      <w:r w:rsidR="00C77D61" w:rsidRPr="00C77D61">
        <w:rPr>
          <w:u w:val="single"/>
          <w:lang w:val="en-GB"/>
        </w:rPr>
        <w:t>Other Supported Content</w:t>
      </w:r>
      <w:r w:rsidR="00C77D61">
        <w:rPr>
          <w:u w:val="single"/>
          <w:lang w:val="en-GB"/>
        </w:rPr>
        <w:t>:</w:t>
      </w:r>
      <w:r w:rsidR="00C77D61">
        <w:rPr>
          <w:lang w:val="en-GB"/>
        </w:rPr>
        <w:t xml:space="preserve"> </w:t>
      </w:r>
      <w:r w:rsidR="003D393F">
        <w:rPr>
          <w:lang w:val="en-GB"/>
        </w:rPr>
        <w:t>MS Word eq</w:t>
      </w:r>
      <w:r w:rsidR="00DB6DC1">
        <w:rPr>
          <w:lang w:val="en-GB"/>
        </w:rPr>
        <w:t>uations</w:t>
      </w:r>
      <w:r w:rsidR="004F52C5">
        <w:rPr>
          <w:lang w:val="en-GB"/>
        </w:rPr>
        <w:t xml:space="preserve"> </w:t>
      </w:r>
      <w:r w:rsidR="003D393F">
        <w:rPr>
          <w:lang w:val="en-GB"/>
        </w:rPr>
        <w:t xml:space="preserve">like </w:t>
      </w:r>
      <m:oMath>
        <m:r>
          <w:rPr>
            <w:rFonts w:ascii="Cambria Math" w:hAnsi="Cambria Math"/>
            <w:lang w:val="en-GB"/>
          </w:rPr>
          <m:t>a</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r>
          <w:rPr>
            <w:rFonts w:ascii="Cambria Math" w:hAnsi="Cambria Math"/>
            <w:lang w:val="en-GB"/>
          </w:rPr>
          <m:t>+bx+c= ?</m:t>
        </m:r>
      </m:oMath>
      <w:r w:rsidR="00B529F7">
        <w:rPr>
          <w:lang w:val="en-GB"/>
        </w:rPr>
        <w:t xml:space="preserve"> </w:t>
      </w:r>
      <w:r w:rsidR="003D393F">
        <w:rPr>
          <w:lang w:val="en-GB"/>
        </w:rPr>
        <w:t xml:space="preserve">are largely supported by </w:t>
      </w:r>
      <w:proofErr w:type="spellStart"/>
      <w:r w:rsidR="003D393F">
        <w:rPr>
          <w:lang w:val="en-GB"/>
        </w:rPr>
        <w:t>Assessly</w:t>
      </w:r>
      <w:proofErr w:type="spellEnd"/>
      <w:r w:rsidR="003D393F">
        <w:rPr>
          <w:lang w:val="en-GB"/>
        </w:rPr>
        <w:t xml:space="preserve"> – they are passed through to the </w:t>
      </w:r>
      <w:proofErr w:type="gramStart"/>
      <w:r w:rsidR="003D393F">
        <w:rPr>
          <w:lang w:val="en-GB"/>
        </w:rPr>
        <w:t>export</w:t>
      </w:r>
      <w:r w:rsidR="004F19AA">
        <w:rPr>
          <w:lang w:val="en-GB"/>
        </w:rPr>
        <w:t>, but</w:t>
      </w:r>
      <w:proofErr w:type="gramEnd"/>
      <w:r w:rsidR="004F19AA">
        <w:rPr>
          <w:lang w:val="en-GB"/>
        </w:rPr>
        <w:t xml:space="preserve"> are not editable in </w:t>
      </w:r>
      <w:proofErr w:type="spellStart"/>
      <w:r w:rsidR="004F19AA">
        <w:rPr>
          <w:lang w:val="en-GB"/>
        </w:rPr>
        <w:t>Assessly</w:t>
      </w:r>
      <w:proofErr w:type="spellEnd"/>
      <w:r w:rsidR="004F19AA">
        <w:rPr>
          <w:lang w:val="en-GB"/>
        </w:rPr>
        <w:t xml:space="preserve"> and will be shown with a placeholder like [math:math-1] in previews.</w:t>
      </w:r>
      <w:r w:rsidR="00691AE4">
        <w:rPr>
          <w:lang w:val="en-GB"/>
        </w:rPr>
        <w:t xml:space="preserve">  LaTeX equations are partially supported – they will show in previews in App – double dollar signs $$</w:t>
      </w:r>
      <w:r w:rsidR="00A31B8B">
        <w:rPr>
          <w:lang w:val="en-GB"/>
        </w:rPr>
        <w:t xml:space="preserve"> $$ either side of the equation will tell </w:t>
      </w:r>
      <w:proofErr w:type="spellStart"/>
      <w:r w:rsidR="00A31B8B">
        <w:rPr>
          <w:lang w:val="en-GB"/>
        </w:rPr>
        <w:t>Assessly</w:t>
      </w:r>
      <w:proofErr w:type="spellEnd"/>
      <w:r w:rsidR="00A31B8B">
        <w:rPr>
          <w:lang w:val="en-GB"/>
        </w:rPr>
        <w:t xml:space="preserve"> it’s a LaTeX equation. At this stage, export of LaTeX equations may not be supported.</w:t>
      </w:r>
      <w:r w:rsidR="00B47DCF">
        <w:rPr>
          <w:lang w:val="en-GB"/>
        </w:rPr>
        <w:t xml:space="preserve"> Using images for equations is the safest method if word or latex equations are not successful. Word equations can appear in-line or on their own as ‘block equations’ as they’re called:</w:t>
      </w:r>
      <w:r w:rsidR="00B47DCF">
        <w:rPr>
          <w:lang w:val="en-GB"/>
        </w:rPr>
        <w:br/>
      </w:r>
      <m:oMathPara>
        <m:oMath>
          <m:nary>
            <m:naryPr>
              <m:chr m:val="∑"/>
              <m:limLoc m:val="undOvr"/>
              <m:ctrlPr>
                <w:rPr>
                  <w:rFonts w:ascii="Cambria Math" w:hAnsi="Cambria Math"/>
                  <w:i/>
                  <w:lang w:val="en-GB"/>
                </w:rPr>
              </m:ctrlPr>
            </m:naryPr>
            <m:sub>
              <m:r>
                <w:rPr>
                  <w:rFonts w:ascii="Cambria Math" w:hAnsi="Cambria Math"/>
                  <w:lang w:val="en-GB"/>
                </w:rPr>
                <m:t>k=0</m:t>
              </m:r>
            </m:sub>
            <m:sup>
              <m:r>
                <w:rPr>
                  <w:rFonts w:ascii="Cambria Math" w:hAnsi="Cambria Math"/>
                  <w:lang w:val="en-GB"/>
                </w:rPr>
                <m:t>n-1</m:t>
              </m:r>
            </m:sup>
            <m:e>
              <m:r>
                <w:rPr>
                  <w:rFonts w:ascii="Cambria Math" w:hAnsi="Cambria Math"/>
                  <w:lang w:val="en-GB"/>
                </w:rPr>
                <m:t>(a+kd)</m:t>
              </m:r>
            </m:e>
          </m:nary>
        </m:oMath>
      </m:oMathPara>
    </w:p>
    <w:p w14:paraId="6B22AA8E" w14:textId="1BFFFB51" w:rsidR="00B529F7" w:rsidRDefault="00B47DCF" w:rsidP="00B529F7">
      <w:pPr>
        <w:rPr>
          <w:lang w:val="en-GB"/>
        </w:rPr>
      </w:pPr>
      <w:r>
        <w:rPr>
          <w:lang w:val="en-GB"/>
        </w:rPr>
        <w:t>Answers can also contain equations</w:t>
      </w:r>
      <w:r w:rsidR="00370452">
        <w:rPr>
          <w:lang w:val="en-GB"/>
        </w:rPr>
        <w:t xml:space="preserve"> </w:t>
      </w:r>
      <m:oMath>
        <m:f>
          <m:fPr>
            <m:ctrlPr>
              <w:rPr>
                <w:rFonts w:ascii="Cambria Math" w:hAnsi="Cambria Math"/>
                <w:i/>
                <w:lang w:val="en-GB"/>
              </w:rPr>
            </m:ctrlPr>
          </m:fPr>
          <m:num>
            <m:r>
              <w:rPr>
                <w:rFonts w:ascii="Cambria Math" w:hAnsi="Cambria Math"/>
                <w:lang w:val="en-GB"/>
              </w:rPr>
              <m:t>-b±</m:t>
            </m:r>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2</m:t>
                    </m:r>
                  </m:sup>
                </m:sSup>
                <m:r>
                  <w:rPr>
                    <w:rFonts w:ascii="Cambria Math" w:hAnsi="Cambria Math"/>
                    <w:lang w:val="en-GB"/>
                  </w:rPr>
                  <m:t>-4ac</m:t>
                </m:r>
              </m:e>
            </m:rad>
          </m:num>
          <m:den>
            <m:r>
              <w:rPr>
                <w:rFonts w:ascii="Cambria Math" w:hAnsi="Cambria Math"/>
                <w:lang w:val="en-GB"/>
              </w:rPr>
              <m:t>2a</m:t>
            </m:r>
          </m:den>
        </m:f>
      </m:oMath>
    </w:p>
    <w:p w14:paraId="2BF602D2" w14:textId="7CEA6BF2" w:rsidR="00B529F7" w:rsidRDefault="00B529F7" w:rsidP="00B529F7">
      <w:pPr>
        <w:rPr>
          <w:lang w:val="en-GB"/>
        </w:rPr>
      </w:pPr>
      <w:r>
        <w:rPr>
          <w:lang w:val="en-GB"/>
        </w:rPr>
        <w:t>Second answer</w:t>
      </w:r>
      <w:r w:rsidR="008B713D">
        <w:rPr>
          <w:lang w:val="en-GB"/>
        </w:rPr>
        <w:t xml:space="preserve">: </w:t>
      </w:r>
      <m:oMath>
        <m:nary>
          <m:naryPr>
            <m:chr m:val="∑"/>
            <m:limLoc m:val="undOvr"/>
            <m:ctrlPr>
              <w:rPr>
                <w:rFonts w:ascii="Cambria Math" w:hAnsi="Cambria Math"/>
                <w:i/>
                <w:lang w:val="en-GB"/>
              </w:rPr>
            </m:ctrlPr>
          </m:naryPr>
          <m:sub>
            <m:r>
              <w:rPr>
                <w:rFonts w:ascii="Cambria Math" w:hAnsi="Cambria Math"/>
                <w:lang w:val="en-GB"/>
              </w:rPr>
              <m:t>k=0</m:t>
            </m:r>
          </m:sub>
          <m:sup>
            <m:r>
              <w:rPr>
                <w:rFonts w:ascii="Cambria Math" w:hAnsi="Cambria Math"/>
                <w:lang w:val="en-GB"/>
              </w:rPr>
              <m:t>n-1</m:t>
            </m:r>
          </m:sup>
          <m:e>
            <m:r>
              <w:rPr>
                <w:rFonts w:ascii="Cambria Math" w:hAnsi="Cambria Math"/>
                <w:lang w:val="en-GB"/>
              </w:rPr>
              <m:t>(a+kd)</m:t>
            </m:r>
          </m:e>
        </m:nary>
      </m:oMath>
    </w:p>
    <w:p w14:paraId="17D7083C" w14:textId="27058A58" w:rsidR="00B529F7" w:rsidRDefault="00B529F7" w:rsidP="00B529F7">
      <w:pPr>
        <w:rPr>
          <w:lang w:val="en-GB"/>
        </w:rPr>
      </w:pPr>
      <w:r>
        <w:rPr>
          <w:lang w:val="en-GB"/>
        </w:rPr>
        <w:t>Third answer</w:t>
      </w:r>
      <w:r w:rsidR="00C63F5F">
        <w:rPr>
          <w:lang w:val="en-GB"/>
        </w:rPr>
        <w:t>:</w:t>
      </w:r>
      <w:r w:rsidR="00EC1E32">
        <w:rPr>
          <w:lang w:val="en-GB"/>
        </w:rPr>
        <w:t xml:space="preserve"> </w:t>
      </w:r>
      <m:oMath>
        <m:nary>
          <m:naryPr>
            <m:limLoc m:val="subSup"/>
            <m:ctrlPr>
              <w:rPr>
                <w:rFonts w:ascii="Cambria Math" w:hAnsi="Cambria Math"/>
                <w:i/>
                <w:lang w:val="en-GB"/>
              </w:rPr>
            </m:ctrlPr>
          </m:naryPr>
          <m:sub>
            <m:r>
              <w:rPr>
                <w:rFonts w:ascii="Cambria Math" w:hAnsi="Cambria Math"/>
                <w:lang w:val="en-GB"/>
              </w:rPr>
              <m:t>a</m:t>
            </m:r>
          </m:sub>
          <m:sup>
            <m:r>
              <w:rPr>
                <w:rFonts w:ascii="Cambria Math" w:hAnsi="Cambria Math"/>
                <w:lang w:val="en-GB"/>
              </w:rPr>
              <m:t>b</m:t>
            </m:r>
          </m:sup>
          <m:e>
            <m:sSup>
              <m:sSupPr>
                <m:ctrlPr>
                  <w:rPr>
                    <w:rFonts w:ascii="Cambria Math" w:hAnsi="Cambria Math"/>
                    <w:i/>
                    <w:lang w:val="en-GB"/>
                  </w:rPr>
                </m:ctrlPr>
              </m:sSupPr>
              <m:e>
                <m:r>
                  <w:rPr>
                    <w:rFonts w:ascii="Cambria Math" w:hAnsi="Cambria Math"/>
                    <w:lang w:val="en-GB"/>
                  </w:rPr>
                  <m:t>(x-c)</m:t>
                </m:r>
              </m:e>
              <m:sup>
                <m:r>
                  <w:rPr>
                    <w:rFonts w:ascii="Cambria Math" w:hAnsi="Cambria Math"/>
                    <w:lang w:val="en-GB"/>
                  </w:rPr>
                  <m:t>2</m:t>
                </m:r>
              </m:sup>
            </m:sSup>
          </m:e>
        </m:nary>
      </m:oMath>
    </w:p>
    <w:p w14:paraId="2F63A663" w14:textId="49B8D172" w:rsidR="00B529F7" w:rsidRDefault="00B529F7" w:rsidP="00B529F7">
      <w:pPr>
        <w:rPr>
          <w:lang w:val="en-GB"/>
        </w:rPr>
      </w:pPr>
      <w:r>
        <w:rPr>
          <w:lang w:val="en-GB"/>
        </w:rPr>
        <w:t>Fourth answer</w:t>
      </w:r>
      <w:r w:rsidR="00586213">
        <w:rPr>
          <w:lang w:val="en-GB"/>
        </w:rPr>
        <w:t xml:space="preserve">: </w:t>
      </w:r>
      <m:oMath>
        <m:acc>
          <m:accPr>
            <m:chr m:val="̅"/>
            <m:ctrlPr>
              <w:rPr>
                <w:rFonts w:ascii="Cambria Math" w:hAnsi="Cambria Math"/>
                <w:i/>
                <w:sz w:val="22"/>
              </w:rPr>
            </m:ctrlPr>
          </m:accPr>
          <m:e>
            <m:acc>
              <m:accPr>
                <m:chr m:val="̅"/>
                <m:ctrlPr>
                  <w:rPr>
                    <w:rFonts w:ascii="Cambria Math" w:hAnsi="Cambria Math"/>
                    <w:i/>
                    <w:sz w:val="22"/>
                  </w:rPr>
                </m:ctrlPr>
              </m:accPr>
              <m:e>
                <m:r>
                  <w:rPr>
                    <w:rFonts w:ascii="Cambria Math" w:hAnsi="Cambria Math"/>
                    <w:sz w:val="22"/>
                  </w:rPr>
                  <m:t>(A∙B)</m:t>
                </m:r>
              </m:e>
            </m:acc>
            <m:r>
              <w:rPr>
                <w:rFonts w:ascii="Cambria Math" w:hAnsi="Cambria Math"/>
                <w:sz w:val="22"/>
              </w:rPr>
              <m:t>∙(</m:t>
            </m:r>
            <m:acc>
              <m:accPr>
                <m:chr m:val="̅"/>
                <m:ctrlPr>
                  <w:rPr>
                    <w:rFonts w:ascii="Cambria Math" w:hAnsi="Cambria Math"/>
                    <w:i/>
                    <w:sz w:val="22"/>
                  </w:rPr>
                </m:ctrlPr>
              </m:accPr>
              <m:e>
                <m:r>
                  <w:rPr>
                    <w:rFonts w:ascii="Cambria Math" w:hAnsi="Cambria Math"/>
                    <w:sz w:val="22"/>
                  </w:rPr>
                  <m:t>B</m:t>
                </m:r>
              </m:e>
            </m:acc>
            <m:r>
              <w:rPr>
                <w:rFonts w:ascii="Cambria Math" w:hAnsi="Cambria Math"/>
                <w:sz w:val="22"/>
              </w:rPr>
              <m:t>∙C)</m:t>
            </m:r>
          </m:e>
        </m:acc>
        <m:r>
          <w:rPr>
            <w:rFonts w:ascii="Cambria Math" w:hAnsi="Cambria Math"/>
            <w:sz w:val="22"/>
          </w:rPr>
          <m:t xml:space="preserve">+ </m:t>
        </m:r>
        <m:acc>
          <m:accPr>
            <m:chr m:val="̅"/>
            <m:ctrlPr>
              <w:rPr>
                <w:rFonts w:ascii="Cambria Math" w:hAnsi="Cambria Math"/>
                <w:i/>
                <w:sz w:val="22"/>
              </w:rPr>
            </m:ctrlPr>
          </m:accPr>
          <m:e>
            <m:r>
              <w:rPr>
                <w:rFonts w:ascii="Cambria Math" w:hAnsi="Cambria Math"/>
                <w:sz w:val="22"/>
              </w:rPr>
              <m:t>(B∙</m:t>
            </m:r>
            <m:acc>
              <m:accPr>
                <m:chr m:val="̅"/>
                <m:ctrlPr>
                  <w:rPr>
                    <w:rFonts w:ascii="Cambria Math" w:hAnsi="Cambria Math"/>
                    <w:i/>
                    <w:sz w:val="22"/>
                  </w:rPr>
                </m:ctrlPr>
              </m:accPr>
              <m:e>
                <m:r>
                  <w:rPr>
                    <w:rFonts w:ascii="Cambria Math" w:hAnsi="Cambria Math"/>
                    <w:sz w:val="22"/>
                  </w:rPr>
                  <m:t>C</m:t>
                </m:r>
              </m:e>
            </m:acc>
            <m:r>
              <w:rPr>
                <w:rFonts w:ascii="Cambria Math" w:hAnsi="Cambria Math"/>
                <w:sz w:val="22"/>
              </w:rPr>
              <m:t>)</m:t>
            </m:r>
          </m:e>
        </m:acc>
      </m:oMath>
    </w:p>
    <w:p w14:paraId="1CF2ED79" w14:textId="00D0CE30" w:rsidR="00B529F7" w:rsidRDefault="00B529F7" w:rsidP="00B529F7">
      <w:pPr>
        <w:rPr>
          <w:lang w:val="en-GB"/>
        </w:rPr>
      </w:pPr>
      <w:r>
        <w:rPr>
          <w:lang w:val="en-GB"/>
        </w:rPr>
        <w:t>Fifth answer</w:t>
      </w:r>
      <w:r w:rsidR="008F7D24">
        <w:rPr>
          <w:lang w:val="en-GB"/>
        </w:rPr>
        <w:t xml:space="preserve">: </w:t>
      </w:r>
      <m:oMath>
        <m:acc>
          <m:accPr>
            <m:chr m:val="̅"/>
            <m:ctrlPr>
              <w:rPr>
                <w:rFonts w:ascii="Cambria Math" w:hAnsi="Cambria Math"/>
                <w:i/>
                <w:sz w:val="23"/>
              </w:rPr>
            </m:ctrlPr>
          </m:accPr>
          <m:e>
            <m:r>
              <w:rPr>
                <w:rFonts w:ascii="Cambria Math" w:hAnsi="Cambria Math"/>
                <w:sz w:val="23"/>
              </w:rPr>
              <m:t>A</m:t>
            </m:r>
          </m:e>
        </m:acc>
        <m:r>
          <w:rPr>
            <w:rFonts w:ascii="Cambria Math" w:hAnsi="Cambria Math"/>
            <w:sz w:val="23"/>
          </w:rPr>
          <m:t>∙</m:t>
        </m:r>
        <m:acc>
          <m:accPr>
            <m:chr m:val="̅"/>
            <m:ctrlPr>
              <w:rPr>
                <w:rFonts w:ascii="Cambria Math" w:hAnsi="Cambria Math"/>
                <w:i/>
                <w:sz w:val="23"/>
              </w:rPr>
            </m:ctrlPr>
          </m:accPr>
          <m:e>
            <m:r>
              <w:rPr>
                <w:rFonts w:ascii="Cambria Math" w:hAnsi="Cambria Math"/>
                <w:sz w:val="23"/>
              </w:rPr>
              <m:t>B</m:t>
            </m:r>
          </m:e>
        </m:acc>
        <m:r>
          <w:rPr>
            <w:rFonts w:ascii="Cambria Math" w:hAnsi="Cambria Math"/>
            <w:sz w:val="23"/>
          </w:rPr>
          <m:t>∙C+</m:t>
        </m:r>
        <m:acc>
          <m:accPr>
            <m:chr m:val="̅"/>
            <m:ctrlPr>
              <w:rPr>
                <w:rFonts w:ascii="Cambria Math" w:hAnsi="Cambria Math"/>
                <w:i/>
                <w:sz w:val="23"/>
              </w:rPr>
            </m:ctrlPr>
          </m:accPr>
          <m:e>
            <m:r>
              <w:rPr>
                <w:rFonts w:ascii="Cambria Math" w:hAnsi="Cambria Math"/>
                <w:sz w:val="23"/>
              </w:rPr>
              <m:t>A</m:t>
            </m:r>
          </m:e>
        </m:acc>
        <m:r>
          <w:rPr>
            <w:rFonts w:ascii="Cambria Math" w:hAnsi="Cambria Math"/>
            <w:sz w:val="23"/>
          </w:rPr>
          <m:t>∙B∙C+ A∙B∙</m:t>
        </m:r>
        <m:acc>
          <m:accPr>
            <m:chr m:val="̅"/>
            <m:ctrlPr>
              <w:rPr>
                <w:rFonts w:ascii="Cambria Math" w:hAnsi="Cambria Math"/>
                <w:i/>
                <w:sz w:val="23"/>
              </w:rPr>
            </m:ctrlPr>
          </m:accPr>
          <m:e>
            <m:r>
              <w:rPr>
                <w:rFonts w:ascii="Cambria Math" w:hAnsi="Cambria Math"/>
                <w:sz w:val="23"/>
              </w:rPr>
              <m:t>C</m:t>
            </m:r>
          </m:e>
        </m:acc>
        <m:r>
          <w:rPr>
            <w:rFonts w:ascii="Cambria Math" w:hAnsi="Cambria Math"/>
            <w:sz w:val="23"/>
          </w:rPr>
          <m:t>+ A∙</m:t>
        </m:r>
        <m:acc>
          <m:accPr>
            <m:chr m:val="̅"/>
            <m:ctrlPr>
              <w:rPr>
                <w:rFonts w:ascii="Cambria Math" w:hAnsi="Cambria Math"/>
                <w:i/>
                <w:sz w:val="23"/>
              </w:rPr>
            </m:ctrlPr>
          </m:accPr>
          <m:e>
            <m:r>
              <w:rPr>
                <w:rFonts w:ascii="Cambria Math" w:hAnsi="Cambria Math"/>
                <w:sz w:val="23"/>
              </w:rPr>
              <m:t>B</m:t>
            </m:r>
          </m:e>
        </m:acc>
        <m:r>
          <w:rPr>
            <w:rFonts w:ascii="Cambria Math" w:hAnsi="Cambria Math"/>
            <w:sz w:val="23"/>
          </w:rPr>
          <m:t>∙C</m:t>
        </m:r>
      </m:oMath>
    </w:p>
    <w:p w14:paraId="45CFFB45" w14:textId="77777777" w:rsidR="00B47DCF" w:rsidRDefault="00B47DCF" w:rsidP="00A502B6">
      <w:pPr>
        <w:rPr>
          <w:lang w:val="en-GB"/>
        </w:rPr>
      </w:pPr>
    </w:p>
    <w:p w14:paraId="68ECEA50" w14:textId="15C4F413" w:rsidR="00DE3D65" w:rsidRDefault="00E31388" w:rsidP="00E31388">
      <w:pPr>
        <w:rPr>
          <w:lang w:val="en-GB"/>
        </w:rPr>
      </w:pPr>
      <w:r>
        <w:rPr>
          <w:lang w:val="en-GB"/>
        </w:rPr>
        <w:t xml:space="preserve">[1 mark] </w:t>
      </w:r>
      <w:r w:rsidR="00B47DCF" w:rsidRPr="00B47DCF">
        <w:rPr>
          <w:u w:val="single"/>
          <w:lang w:val="en-GB"/>
        </w:rPr>
        <w:t>Tables:</w:t>
      </w:r>
      <w:r w:rsidR="00B47DCF">
        <w:rPr>
          <w:lang w:val="en-GB"/>
        </w:rPr>
        <w:t xml:space="preserve"> Tables are not currently supported by </w:t>
      </w:r>
      <w:proofErr w:type="spellStart"/>
      <w:r w:rsidR="00B47DCF">
        <w:rPr>
          <w:lang w:val="en-GB"/>
        </w:rPr>
        <w:t>Assessly</w:t>
      </w:r>
      <w:proofErr w:type="spellEnd"/>
      <w:r w:rsidR="00B47DCF">
        <w:rPr>
          <w:lang w:val="en-GB"/>
        </w:rPr>
        <w:t xml:space="preserve">. Please </w:t>
      </w:r>
      <w:r w:rsidR="00236A8F">
        <w:rPr>
          <w:lang w:val="en-GB"/>
        </w:rPr>
        <w:t>take a screenshot (or snip with windows button + snip) and place any tables in the as an image. Images sizes and basic alignment should be maintained through to export and can be adjusted in app. A table like this will likely just be removed during import:</w:t>
      </w:r>
    </w:p>
    <w:tbl>
      <w:tblPr>
        <w:tblStyle w:val="TableGrid"/>
        <w:tblW w:w="0" w:type="auto"/>
        <w:tblLook w:val="04A0" w:firstRow="1" w:lastRow="0" w:firstColumn="1" w:lastColumn="0" w:noHBand="0" w:noVBand="1"/>
      </w:tblPr>
      <w:tblGrid>
        <w:gridCol w:w="846"/>
        <w:gridCol w:w="850"/>
      </w:tblGrid>
      <w:tr w:rsidR="00DE3D65" w14:paraId="6280EB17" w14:textId="77777777" w:rsidTr="00827ADA">
        <w:tc>
          <w:tcPr>
            <w:tcW w:w="846" w:type="dxa"/>
          </w:tcPr>
          <w:p w14:paraId="45AF6090" w14:textId="188F0F96" w:rsidR="00DE3D65" w:rsidRDefault="00827ADA" w:rsidP="00E31388">
            <w:pPr>
              <w:rPr>
                <w:lang w:val="en-GB"/>
              </w:rPr>
            </w:pPr>
            <w:r>
              <w:rPr>
                <w:lang w:val="en-GB"/>
              </w:rPr>
              <w:t>C0R0</w:t>
            </w:r>
          </w:p>
        </w:tc>
        <w:tc>
          <w:tcPr>
            <w:tcW w:w="850" w:type="dxa"/>
          </w:tcPr>
          <w:p w14:paraId="741847A1" w14:textId="01371ACA" w:rsidR="00DE3D65" w:rsidRDefault="00827ADA" w:rsidP="00E31388">
            <w:pPr>
              <w:rPr>
                <w:lang w:val="en-GB"/>
              </w:rPr>
            </w:pPr>
            <w:r>
              <w:rPr>
                <w:lang w:val="en-GB"/>
              </w:rPr>
              <w:t>C0R1</w:t>
            </w:r>
          </w:p>
        </w:tc>
      </w:tr>
      <w:tr w:rsidR="00DE3D65" w14:paraId="5D9B0653" w14:textId="77777777" w:rsidTr="00827ADA">
        <w:tc>
          <w:tcPr>
            <w:tcW w:w="846" w:type="dxa"/>
          </w:tcPr>
          <w:p w14:paraId="06C7B816" w14:textId="2BB658F4" w:rsidR="00DE3D65" w:rsidRDefault="00827ADA" w:rsidP="00E31388">
            <w:pPr>
              <w:rPr>
                <w:lang w:val="en-GB"/>
              </w:rPr>
            </w:pPr>
            <w:r>
              <w:rPr>
                <w:lang w:val="en-GB"/>
              </w:rPr>
              <w:t>C0R1</w:t>
            </w:r>
          </w:p>
        </w:tc>
        <w:tc>
          <w:tcPr>
            <w:tcW w:w="850" w:type="dxa"/>
          </w:tcPr>
          <w:p w14:paraId="36EDD898" w14:textId="52289D1B" w:rsidR="00DE3D65" w:rsidRDefault="00827ADA" w:rsidP="00E31388">
            <w:pPr>
              <w:rPr>
                <w:lang w:val="en-GB"/>
              </w:rPr>
            </w:pPr>
            <w:r>
              <w:rPr>
                <w:lang w:val="en-GB"/>
              </w:rPr>
              <w:t>C1R1</w:t>
            </w:r>
          </w:p>
        </w:tc>
      </w:tr>
    </w:tbl>
    <w:p w14:paraId="66D5147F" w14:textId="1BEFE4CF" w:rsidR="00DE3D65" w:rsidRDefault="00236A8F" w:rsidP="00E31388">
      <w:pPr>
        <w:rPr>
          <w:lang w:val="en-GB"/>
        </w:rPr>
      </w:pPr>
      <w:r>
        <w:rPr>
          <w:lang w:val="en-GB"/>
        </w:rPr>
        <w:t xml:space="preserve">It should not cause other issues </w:t>
      </w:r>
      <w:r w:rsidR="0037698B">
        <w:rPr>
          <w:lang w:val="en-GB"/>
        </w:rPr>
        <w:t xml:space="preserve">with the </w:t>
      </w:r>
      <w:proofErr w:type="gramStart"/>
      <w:r w:rsidR="0037698B">
        <w:rPr>
          <w:lang w:val="en-GB"/>
        </w:rPr>
        <w:t>process</w:t>
      </w:r>
      <w:proofErr w:type="gramEnd"/>
      <w:r w:rsidR="0037698B">
        <w:rPr>
          <w:lang w:val="en-GB"/>
        </w:rPr>
        <w:t xml:space="preserve"> but it is safer to avoid using tables in this </w:t>
      </w:r>
      <w:proofErr w:type="gramStart"/>
      <w:r w:rsidR="0037698B">
        <w:rPr>
          <w:lang w:val="en-GB"/>
        </w:rPr>
        <w:t>multiple choice</w:t>
      </w:r>
      <w:proofErr w:type="gramEnd"/>
      <w:r w:rsidR="0037698B">
        <w:rPr>
          <w:lang w:val="en-GB"/>
        </w:rPr>
        <w:t xml:space="preserve"> question document.</w:t>
      </w:r>
    </w:p>
    <w:p w14:paraId="3D40477F" w14:textId="5AF0A7A9" w:rsidR="00E31388" w:rsidRDefault="00E31388" w:rsidP="00E31388">
      <w:pPr>
        <w:rPr>
          <w:lang w:val="en-GB"/>
        </w:rPr>
      </w:pPr>
      <w:r>
        <w:rPr>
          <w:lang w:val="en-GB"/>
        </w:rPr>
        <w:t>First answer</w:t>
      </w:r>
    </w:p>
    <w:p w14:paraId="6603BB23" w14:textId="3C6919F1" w:rsidR="00E31388" w:rsidRDefault="00E31388" w:rsidP="00E31388">
      <w:pPr>
        <w:rPr>
          <w:lang w:val="en-GB"/>
        </w:rPr>
      </w:pPr>
      <w:r>
        <w:rPr>
          <w:lang w:val="en-GB"/>
        </w:rPr>
        <w:t>Second answer</w:t>
      </w:r>
    </w:p>
    <w:p w14:paraId="382F0C0D" w14:textId="4BC9FBCB" w:rsidR="00E31388" w:rsidRDefault="00E31388" w:rsidP="00E31388">
      <w:pPr>
        <w:rPr>
          <w:lang w:val="en-GB"/>
        </w:rPr>
      </w:pPr>
      <w:r>
        <w:rPr>
          <w:lang w:val="en-GB"/>
        </w:rPr>
        <w:t>Third answer</w:t>
      </w:r>
    </w:p>
    <w:p w14:paraId="7FEE1C7F" w14:textId="7EE2FFAD" w:rsidR="00E31388" w:rsidRDefault="00E31388" w:rsidP="00E31388">
      <w:pPr>
        <w:rPr>
          <w:lang w:val="en-GB"/>
        </w:rPr>
      </w:pPr>
      <w:r>
        <w:rPr>
          <w:lang w:val="en-GB"/>
        </w:rPr>
        <w:t>Fourth answer</w:t>
      </w:r>
    </w:p>
    <w:p w14:paraId="6CC822CE" w14:textId="2520889E" w:rsidR="00E31388" w:rsidRDefault="00E31388" w:rsidP="00E31388">
      <w:pPr>
        <w:rPr>
          <w:lang w:val="en-GB"/>
        </w:rPr>
      </w:pPr>
      <w:r>
        <w:rPr>
          <w:lang w:val="en-GB"/>
        </w:rPr>
        <w:t>Fifth answer</w:t>
      </w:r>
    </w:p>
    <w:p w14:paraId="236576B3" w14:textId="77777777" w:rsidR="00AC2C95" w:rsidRDefault="00AC2C95" w:rsidP="00E31388">
      <w:pPr>
        <w:rPr>
          <w:lang w:val="en-GB"/>
        </w:rPr>
      </w:pPr>
    </w:p>
    <w:p w14:paraId="4A6CD978" w14:textId="5917504B" w:rsidR="00AC2C95" w:rsidRPr="00FF0077" w:rsidRDefault="00AC2C95" w:rsidP="00AC2C95">
      <w:pPr>
        <w:rPr>
          <w:lang w:val="en-GB"/>
        </w:rPr>
      </w:pPr>
      <w:r>
        <w:rPr>
          <w:lang w:val="en-GB"/>
        </w:rPr>
        <w:t xml:space="preserve">[1 mark] </w:t>
      </w:r>
      <w:r>
        <w:rPr>
          <w:u w:val="single"/>
          <w:lang w:val="en-GB"/>
        </w:rPr>
        <w:t>Answer Count:</w:t>
      </w:r>
      <w:r w:rsidRPr="00AC2C95">
        <w:rPr>
          <w:lang w:val="en-GB"/>
        </w:rPr>
        <w:t xml:space="preserve"> </w:t>
      </w:r>
      <w:r>
        <w:rPr>
          <w:lang w:val="en-GB"/>
        </w:rPr>
        <w:t>Less than the n</w:t>
      </w:r>
      <w:r w:rsidR="00FF0077">
        <w:rPr>
          <w:lang w:val="en-GB"/>
        </w:rPr>
        <w:t xml:space="preserve">ormal number of answers </w:t>
      </w:r>
      <w:r w:rsidR="00FF0077">
        <w:rPr>
          <w:i/>
          <w:iCs/>
          <w:lang w:val="en-GB"/>
        </w:rPr>
        <w:t>can</w:t>
      </w:r>
      <w:r w:rsidR="00FF0077">
        <w:rPr>
          <w:lang w:val="en-GB"/>
        </w:rPr>
        <w:t xml:space="preserve"> be used but is not </w:t>
      </w:r>
      <w:r w:rsidR="001E0B38">
        <w:rPr>
          <w:lang w:val="en-GB"/>
        </w:rPr>
        <w:t xml:space="preserve">entirely </w:t>
      </w:r>
      <w:r w:rsidR="00FF0077">
        <w:rPr>
          <w:lang w:val="en-GB"/>
        </w:rPr>
        <w:t>recommended.</w:t>
      </w:r>
      <w:r w:rsidR="001E0B38">
        <w:rPr>
          <w:lang w:val="en-GB"/>
        </w:rPr>
        <w:t xml:space="preserve">  This question should raise warnings in </w:t>
      </w:r>
      <w:proofErr w:type="spellStart"/>
      <w:r w:rsidR="001E0B38">
        <w:rPr>
          <w:lang w:val="en-GB"/>
        </w:rPr>
        <w:t>Assessly’s</w:t>
      </w:r>
      <w:proofErr w:type="spellEnd"/>
      <w:r w:rsidR="001E0B38">
        <w:rPr>
          <w:lang w:val="en-GB"/>
        </w:rPr>
        <w:t xml:space="preserve"> Builder &gt; Summary </w:t>
      </w:r>
      <w:proofErr w:type="gramStart"/>
      <w:r w:rsidR="001E0B38">
        <w:rPr>
          <w:lang w:val="en-GB"/>
        </w:rPr>
        <w:t>tab, but</w:t>
      </w:r>
      <w:proofErr w:type="gramEnd"/>
      <w:r w:rsidR="001E0B38">
        <w:rPr>
          <w:lang w:val="en-GB"/>
        </w:rPr>
        <w:t xml:space="preserve"> </w:t>
      </w:r>
      <w:r w:rsidR="00A4299C">
        <w:rPr>
          <w:lang w:val="en-GB"/>
        </w:rPr>
        <w:t>should also export without issues.</w:t>
      </w:r>
    </w:p>
    <w:p w14:paraId="4CDFB3B9" w14:textId="7C37BD16" w:rsidR="00AC2C95" w:rsidRDefault="00FF0077" w:rsidP="00AC2C95">
      <w:pPr>
        <w:rPr>
          <w:lang w:val="en-GB"/>
        </w:rPr>
      </w:pPr>
      <w:r>
        <w:rPr>
          <w:lang w:val="en-GB"/>
        </w:rPr>
        <w:t>True</w:t>
      </w:r>
    </w:p>
    <w:p w14:paraId="173AEB98" w14:textId="40FC42B7" w:rsidR="00AC2C95" w:rsidRDefault="00FF0077" w:rsidP="00E31388">
      <w:pPr>
        <w:rPr>
          <w:lang w:val="en-GB"/>
        </w:rPr>
      </w:pPr>
      <w:r>
        <w:rPr>
          <w:lang w:val="en-GB"/>
        </w:rPr>
        <w:t>False</w:t>
      </w:r>
    </w:p>
    <w:p w14:paraId="54EC1D9D" w14:textId="77777777" w:rsidR="00E31388" w:rsidRDefault="00E31388" w:rsidP="00E31388">
      <w:pPr>
        <w:rPr>
          <w:lang w:val="en-GB"/>
        </w:rPr>
      </w:pPr>
    </w:p>
    <w:p w14:paraId="363FC163" w14:textId="0D3A0830" w:rsidR="002036B0" w:rsidRDefault="002036B0" w:rsidP="002036B0">
      <w:pPr>
        <w:rPr>
          <w:lang w:val="en-GB"/>
        </w:rPr>
      </w:pPr>
      <w:r>
        <w:rPr>
          <w:lang w:val="en-GB"/>
        </w:rPr>
        <w:t xml:space="preserve">[1 mark] </w:t>
      </w:r>
      <w:r w:rsidR="008C39C9">
        <w:rPr>
          <w:u w:val="single"/>
          <w:lang w:val="en-GB"/>
        </w:rPr>
        <w:t>Sections:</w:t>
      </w:r>
      <w:r w:rsidR="008C39C9" w:rsidRPr="00AC2C95">
        <w:rPr>
          <w:lang w:val="en-GB"/>
        </w:rPr>
        <w:t xml:space="preserve"> </w:t>
      </w:r>
      <w:r w:rsidR="0037698B">
        <w:rPr>
          <w:lang w:val="en-GB"/>
        </w:rPr>
        <w:t xml:space="preserve">This template does not use sections. </w:t>
      </w:r>
      <w:r w:rsidR="008C39C9">
        <w:rPr>
          <w:lang w:val="en-GB"/>
        </w:rPr>
        <w:t>Refer to the template with sections to see how to nest questions in sections or create information blocks that aren’t questions.</w:t>
      </w:r>
    </w:p>
    <w:p w14:paraId="46EACED4" w14:textId="77777777" w:rsidR="002036B0" w:rsidRDefault="002036B0" w:rsidP="002036B0">
      <w:pPr>
        <w:rPr>
          <w:lang w:val="en-GB"/>
        </w:rPr>
      </w:pPr>
      <w:r>
        <w:rPr>
          <w:lang w:val="en-GB"/>
        </w:rPr>
        <w:t>First answer</w:t>
      </w:r>
    </w:p>
    <w:p w14:paraId="390D6904" w14:textId="77777777" w:rsidR="002036B0" w:rsidRDefault="002036B0" w:rsidP="002036B0">
      <w:pPr>
        <w:rPr>
          <w:lang w:val="en-GB"/>
        </w:rPr>
      </w:pPr>
      <w:r>
        <w:rPr>
          <w:lang w:val="en-GB"/>
        </w:rPr>
        <w:t>Second answer</w:t>
      </w:r>
    </w:p>
    <w:p w14:paraId="52829BAA" w14:textId="77777777" w:rsidR="002036B0" w:rsidRDefault="002036B0" w:rsidP="002036B0">
      <w:pPr>
        <w:rPr>
          <w:lang w:val="en-GB"/>
        </w:rPr>
      </w:pPr>
      <w:r>
        <w:rPr>
          <w:lang w:val="en-GB"/>
        </w:rPr>
        <w:t>Third answer</w:t>
      </w:r>
    </w:p>
    <w:p w14:paraId="779AA118" w14:textId="77777777" w:rsidR="002036B0" w:rsidRDefault="002036B0" w:rsidP="002036B0">
      <w:pPr>
        <w:rPr>
          <w:lang w:val="en-GB"/>
        </w:rPr>
      </w:pPr>
      <w:r>
        <w:rPr>
          <w:lang w:val="en-GB"/>
        </w:rPr>
        <w:t>Fourth answer</w:t>
      </w:r>
    </w:p>
    <w:p w14:paraId="02231BD8" w14:textId="61449565" w:rsidR="002036B0" w:rsidRDefault="002036B0" w:rsidP="002036B0">
      <w:pPr>
        <w:rPr>
          <w:lang w:val="en-GB"/>
        </w:rPr>
      </w:pPr>
      <w:r>
        <w:rPr>
          <w:lang w:val="en-GB"/>
        </w:rPr>
        <w:t>Fifth answer</w:t>
      </w:r>
    </w:p>
    <w:p w14:paraId="4776BD1D" w14:textId="77777777" w:rsidR="00A4299C" w:rsidRDefault="00A4299C" w:rsidP="002036B0">
      <w:pPr>
        <w:rPr>
          <w:lang w:val="en-GB"/>
        </w:rPr>
      </w:pPr>
    </w:p>
    <w:p w14:paraId="6C563AB5" w14:textId="77777777" w:rsidR="004671BD" w:rsidRDefault="00A4299C" w:rsidP="002036B0">
      <w:pPr>
        <w:rPr>
          <w:lang w:val="en-GB"/>
        </w:rPr>
      </w:pPr>
      <w:r>
        <w:rPr>
          <w:lang w:val="en-GB"/>
        </w:rPr>
        <w:t xml:space="preserve">[5 marks] </w:t>
      </w:r>
      <w:r w:rsidR="00C12C1C">
        <w:rPr>
          <w:lang w:val="en-GB"/>
        </w:rPr>
        <w:t>Can hard-returns (paragraph breaks) be placed anywhere in questions</w:t>
      </w:r>
      <w:r w:rsidR="002A7310">
        <w:rPr>
          <w:lang w:val="en-GB"/>
        </w:rPr>
        <w:t>?</w:t>
      </w:r>
    </w:p>
    <w:p w14:paraId="45A98DA2" w14:textId="52C50B7A" w:rsidR="00A4299C" w:rsidRDefault="002A7310" w:rsidP="002036B0">
      <w:pPr>
        <w:rPr>
          <w:lang w:val="en-GB"/>
        </w:rPr>
      </w:pPr>
      <w:r>
        <w:rPr>
          <w:lang w:val="en-GB"/>
        </w:rPr>
        <w:t>No, th</w:t>
      </w:r>
      <w:r w:rsidR="0016675C">
        <w:rPr>
          <w:lang w:val="en-GB"/>
        </w:rPr>
        <w:t>at indicates the end of the question body so the</w:t>
      </w:r>
      <w:r w:rsidR="00565886">
        <w:rPr>
          <w:lang w:val="en-GB"/>
        </w:rPr>
        <w:t>re should be one and only one at the end</w:t>
      </w:r>
    </w:p>
    <w:p w14:paraId="7CF55A28" w14:textId="77777777" w:rsidR="00C76E7C" w:rsidRDefault="00C76E7C" w:rsidP="002036B0">
      <w:pPr>
        <w:rPr>
          <w:lang w:val="en-GB"/>
        </w:rPr>
      </w:pPr>
      <w:r>
        <w:rPr>
          <w:lang w:val="en-GB"/>
        </w:rPr>
        <w:t>No, they can’t be used anywhere</w:t>
      </w:r>
    </w:p>
    <w:p w14:paraId="03CF31CB" w14:textId="77777777" w:rsidR="00C76E7C" w:rsidRDefault="00C76E7C" w:rsidP="002036B0">
      <w:pPr>
        <w:rPr>
          <w:lang w:val="en-GB"/>
        </w:rPr>
      </w:pPr>
      <w:r>
        <w:rPr>
          <w:lang w:val="en-GB"/>
        </w:rPr>
        <w:t>Yes, formatting doesn’t matter in these files</w:t>
      </w:r>
    </w:p>
    <w:p w14:paraId="648B1042" w14:textId="77777777" w:rsidR="0048694F" w:rsidRDefault="00C76E7C" w:rsidP="002036B0">
      <w:pPr>
        <w:rPr>
          <w:lang w:val="en-GB"/>
        </w:rPr>
      </w:pPr>
      <w:r>
        <w:rPr>
          <w:lang w:val="en-GB"/>
        </w:rPr>
        <w:t xml:space="preserve">Yes, </w:t>
      </w:r>
      <w:r w:rsidR="006554BF">
        <w:rPr>
          <w:lang w:val="en-GB"/>
        </w:rPr>
        <w:t>they should be used on every new line</w:t>
      </w:r>
    </w:p>
    <w:p w14:paraId="6C58EB7E" w14:textId="45FBA0D9" w:rsidR="00565886" w:rsidRDefault="00565886" w:rsidP="002036B0">
      <w:pPr>
        <w:rPr>
          <w:lang w:val="en-GB"/>
        </w:rPr>
      </w:pPr>
      <w:r>
        <w:rPr>
          <w:lang w:val="en-GB"/>
        </w:rPr>
        <w:t>Yes, the first question in this file clearly shows lots of new lines in the question body</w:t>
      </w:r>
    </w:p>
    <w:p w14:paraId="4DD64333" w14:textId="77777777" w:rsidR="0048694F" w:rsidRDefault="0048694F" w:rsidP="002036B0">
      <w:pPr>
        <w:rPr>
          <w:lang w:val="en-GB"/>
        </w:rPr>
      </w:pPr>
    </w:p>
    <w:p w14:paraId="6CDBB9E0" w14:textId="77777777" w:rsidR="00D80DF7" w:rsidRDefault="006554BF" w:rsidP="006554BF">
      <w:pPr>
        <w:rPr>
          <w:lang w:val="en-GB"/>
        </w:rPr>
      </w:pPr>
      <w:r>
        <w:rPr>
          <w:lang w:val="en-GB"/>
        </w:rPr>
        <w:t xml:space="preserve">[5 marks] </w:t>
      </w:r>
      <w:r w:rsidR="00D80DF7">
        <w:rPr>
          <w:lang w:val="en-GB"/>
        </w:rPr>
        <w:t>What are the tags like [1 mark] used for?</w:t>
      </w:r>
    </w:p>
    <w:p w14:paraId="1DF84C13" w14:textId="4B38C7B1" w:rsidR="005779B0" w:rsidRDefault="005779B0" w:rsidP="006554BF">
      <w:pPr>
        <w:rPr>
          <w:lang w:val="en-GB"/>
        </w:rPr>
      </w:pPr>
      <w:proofErr w:type="gramStart"/>
      <w:r>
        <w:rPr>
          <w:lang w:val="en-GB"/>
        </w:rPr>
        <w:t>All of</w:t>
      </w:r>
      <w:proofErr w:type="gramEnd"/>
      <w:r>
        <w:rPr>
          <w:lang w:val="en-GB"/>
        </w:rPr>
        <w:t xml:space="preserve"> the above</w:t>
      </w:r>
    </w:p>
    <w:p w14:paraId="467DDA76" w14:textId="72A16BB1" w:rsidR="005779B0" w:rsidRDefault="005779B0" w:rsidP="006554BF">
      <w:pPr>
        <w:rPr>
          <w:lang w:val="en-GB"/>
        </w:rPr>
      </w:pPr>
      <w:r>
        <w:rPr>
          <w:lang w:val="en-GB"/>
        </w:rPr>
        <w:t>Marking the start of a question</w:t>
      </w:r>
    </w:p>
    <w:p w14:paraId="57330229" w14:textId="4972B93B" w:rsidR="005779B0" w:rsidRDefault="005779B0" w:rsidP="006554BF">
      <w:pPr>
        <w:rPr>
          <w:lang w:val="en-GB"/>
        </w:rPr>
      </w:pPr>
      <w:r>
        <w:rPr>
          <w:lang w:val="en-GB"/>
        </w:rPr>
        <w:t xml:space="preserve">Telling </w:t>
      </w:r>
      <w:proofErr w:type="spellStart"/>
      <w:r>
        <w:rPr>
          <w:lang w:val="en-GB"/>
        </w:rPr>
        <w:t>assessly</w:t>
      </w:r>
      <w:proofErr w:type="spellEnd"/>
      <w:r>
        <w:rPr>
          <w:lang w:val="en-GB"/>
        </w:rPr>
        <w:t xml:space="preserve"> what the question is marked out of</w:t>
      </w:r>
    </w:p>
    <w:p w14:paraId="0ECFDE24" w14:textId="74A68BAA" w:rsidR="005779B0" w:rsidRDefault="00A2692E" w:rsidP="006554BF">
      <w:pPr>
        <w:rPr>
          <w:lang w:val="en-GB"/>
        </w:rPr>
      </w:pPr>
      <w:r>
        <w:rPr>
          <w:lang w:val="en-GB"/>
        </w:rPr>
        <w:t>Helping to show the author the marks</w:t>
      </w:r>
    </w:p>
    <w:p w14:paraId="6E196BF9" w14:textId="73E2E483" w:rsidR="00A2692E" w:rsidRDefault="00A2692E" w:rsidP="006554BF">
      <w:pPr>
        <w:rPr>
          <w:lang w:val="en-GB"/>
        </w:rPr>
      </w:pPr>
      <w:r>
        <w:rPr>
          <w:lang w:val="en-GB"/>
        </w:rPr>
        <w:lastRenderedPageBreak/>
        <w:t>Indicating roughly how the marks will show on the export</w:t>
      </w:r>
    </w:p>
    <w:p w14:paraId="3AA14902" w14:textId="77777777" w:rsidR="00A2692E" w:rsidRDefault="00A2692E" w:rsidP="006554BF">
      <w:pPr>
        <w:rPr>
          <w:lang w:val="en-GB"/>
        </w:rPr>
      </w:pPr>
    </w:p>
    <w:p w14:paraId="63389E6A" w14:textId="77777777" w:rsidR="004671BD" w:rsidRDefault="00A2692E" w:rsidP="006554BF">
      <w:pPr>
        <w:rPr>
          <w:lang w:val="en-GB"/>
        </w:rPr>
      </w:pPr>
      <w:r>
        <w:rPr>
          <w:lang w:val="en-GB"/>
        </w:rPr>
        <w:t>[5 marks] How is the correct answer identified?</w:t>
      </w:r>
    </w:p>
    <w:p w14:paraId="074ADCC7" w14:textId="6A51E7DB" w:rsidR="005315C5" w:rsidRDefault="005315C5" w:rsidP="006554BF">
      <w:pPr>
        <w:rPr>
          <w:lang w:val="en-GB"/>
        </w:rPr>
      </w:pPr>
      <w:r>
        <w:rPr>
          <w:lang w:val="en-GB"/>
        </w:rPr>
        <w:t xml:space="preserve">It always </w:t>
      </w:r>
      <w:proofErr w:type="gramStart"/>
      <w:r>
        <w:rPr>
          <w:lang w:val="en-GB"/>
        </w:rPr>
        <w:t>has to</w:t>
      </w:r>
      <w:proofErr w:type="gramEnd"/>
      <w:r>
        <w:rPr>
          <w:lang w:val="en-GB"/>
        </w:rPr>
        <w:t xml:space="preserve"> be the first answer in this document</w:t>
      </w:r>
    </w:p>
    <w:p w14:paraId="16FD9159" w14:textId="77777777" w:rsidR="00C57EA8" w:rsidRDefault="005315C5" w:rsidP="006554BF">
      <w:pPr>
        <w:rPr>
          <w:lang w:val="en-GB"/>
        </w:rPr>
      </w:pPr>
      <w:r>
        <w:rPr>
          <w:lang w:val="en-GB"/>
        </w:rPr>
        <w:t>It can be</w:t>
      </w:r>
      <w:r w:rsidR="00C57EA8">
        <w:rPr>
          <w:lang w:val="en-GB"/>
        </w:rPr>
        <w:t xml:space="preserve"> changed to any answer but by default the first is used</w:t>
      </w:r>
    </w:p>
    <w:p w14:paraId="346ACDDA" w14:textId="77777777" w:rsidR="00C57EA8" w:rsidRDefault="00C57EA8" w:rsidP="006554BF">
      <w:pPr>
        <w:rPr>
          <w:lang w:val="en-GB"/>
        </w:rPr>
      </w:pPr>
      <w:r>
        <w:rPr>
          <w:lang w:val="en-GB"/>
        </w:rPr>
        <w:t>Multiple correct answers can be set in the app</w:t>
      </w:r>
    </w:p>
    <w:p w14:paraId="013A6BBE" w14:textId="77777777" w:rsidR="009F7B4B" w:rsidRDefault="009F7B4B" w:rsidP="006554BF">
      <w:pPr>
        <w:rPr>
          <w:lang w:val="en-GB"/>
        </w:rPr>
      </w:pPr>
      <w:r>
        <w:rPr>
          <w:lang w:val="en-GB"/>
        </w:rPr>
        <w:t>It doesn’t matter, answers are randomised anyway</w:t>
      </w:r>
    </w:p>
    <w:p w14:paraId="75F69132" w14:textId="77777777" w:rsidR="009F7B4B" w:rsidRDefault="009F7B4B" w:rsidP="006554BF">
      <w:pPr>
        <w:rPr>
          <w:lang w:val="en-GB"/>
        </w:rPr>
      </w:pPr>
      <w:r>
        <w:rPr>
          <w:lang w:val="en-GB"/>
        </w:rPr>
        <w:t>Answers B and C</w:t>
      </w:r>
    </w:p>
    <w:sectPr w:rsidR="009F7B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B3DD5C" w14:textId="77777777" w:rsidR="00CC48F8" w:rsidRDefault="00CC48F8" w:rsidP="00684EF5">
      <w:r>
        <w:separator/>
      </w:r>
    </w:p>
  </w:endnote>
  <w:endnote w:type="continuationSeparator" w:id="0">
    <w:p w14:paraId="2EBC5EFF" w14:textId="77777777" w:rsidR="00CC48F8" w:rsidRDefault="00CC48F8" w:rsidP="00684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2B209F" w14:textId="77777777" w:rsidR="00CC48F8" w:rsidRDefault="00CC48F8" w:rsidP="00684EF5">
      <w:r>
        <w:separator/>
      </w:r>
    </w:p>
  </w:footnote>
  <w:footnote w:type="continuationSeparator" w:id="0">
    <w:p w14:paraId="4E9E2A42" w14:textId="77777777" w:rsidR="00CC48F8" w:rsidRDefault="00CC48F8" w:rsidP="00684E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EBE"/>
    <w:rsid w:val="00002F9D"/>
    <w:rsid w:val="00030162"/>
    <w:rsid w:val="00063A51"/>
    <w:rsid w:val="00094472"/>
    <w:rsid w:val="00097485"/>
    <w:rsid w:val="000B7E15"/>
    <w:rsid w:val="000D5BD4"/>
    <w:rsid w:val="000E11A9"/>
    <w:rsid w:val="00100F83"/>
    <w:rsid w:val="00105F99"/>
    <w:rsid w:val="00122CA2"/>
    <w:rsid w:val="00133DA1"/>
    <w:rsid w:val="001547CE"/>
    <w:rsid w:val="0016675C"/>
    <w:rsid w:val="00193DFF"/>
    <w:rsid w:val="001A7F99"/>
    <w:rsid w:val="001B6EBE"/>
    <w:rsid w:val="001C2F04"/>
    <w:rsid w:val="001E0B38"/>
    <w:rsid w:val="001E57FF"/>
    <w:rsid w:val="001E5A11"/>
    <w:rsid w:val="002036B0"/>
    <w:rsid w:val="00236A8F"/>
    <w:rsid w:val="002544D0"/>
    <w:rsid w:val="00274483"/>
    <w:rsid w:val="00277FB9"/>
    <w:rsid w:val="002836A8"/>
    <w:rsid w:val="00294EED"/>
    <w:rsid w:val="002A4A9D"/>
    <w:rsid w:val="002A7310"/>
    <w:rsid w:val="002A7E62"/>
    <w:rsid w:val="002E5A29"/>
    <w:rsid w:val="002F5FB6"/>
    <w:rsid w:val="003005F4"/>
    <w:rsid w:val="0030159E"/>
    <w:rsid w:val="0036087D"/>
    <w:rsid w:val="00370452"/>
    <w:rsid w:val="0037698B"/>
    <w:rsid w:val="00383E83"/>
    <w:rsid w:val="003B379D"/>
    <w:rsid w:val="003C07D7"/>
    <w:rsid w:val="003C5F86"/>
    <w:rsid w:val="003D393F"/>
    <w:rsid w:val="00401283"/>
    <w:rsid w:val="0043443C"/>
    <w:rsid w:val="00466F02"/>
    <w:rsid w:val="004671BD"/>
    <w:rsid w:val="0048694F"/>
    <w:rsid w:val="004A5393"/>
    <w:rsid w:val="004B0AA7"/>
    <w:rsid w:val="004F19AA"/>
    <w:rsid w:val="004F52C5"/>
    <w:rsid w:val="0051453D"/>
    <w:rsid w:val="0052111C"/>
    <w:rsid w:val="005315C5"/>
    <w:rsid w:val="00565886"/>
    <w:rsid w:val="005779B0"/>
    <w:rsid w:val="00586213"/>
    <w:rsid w:val="00596AE0"/>
    <w:rsid w:val="005A0F80"/>
    <w:rsid w:val="005A2B2D"/>
    <w:rsid w:val="005C1539"/>
    <w:rsid w:val="005D022B"/>
    <w:rsid w:val="005E3986"/>
    <w:rsid w:val="005F699E"/>
    <w:rsid w:val="00602A2E"/>
    <w:rsid w:val="0060523D"/>
    <w:rsid w:val="00631343"/>
    <w:rsid w:val="006470F9"/>
    <w:rsid w:val="006554BF"/>
    <w:rsid w:val="00655813"/>
    <w:rsid w:val="00664D1D"/>
    <w:rsid w:val="006717A1"/>
    <w:rsid w:val="0067402C"/>
    <w:rsid w:val="0067668A"/>
    <w:rsid w:val="00684EF5"/>
    <w:rsid w:val="00691AE4"/>
    <w:rsid w:val="006D4152"/>
    <w:rsid w:val="007159FA"/>
    <w:rsid w:val="0072663D"/>
    <w:rsid w:val="007456F5"/>
    <w:rsid w:val="00745E75"/>
    <w:rsid w:val="007712F9"/>
    <w:rsid w:val="007717C6"/>
    <w:rsid w:val="007B49B2"/>
    <w:rsid w:val="007C01AC"/>
    <w:rsid w:val="007C65BA"/>
    <w:rsid w:val="007D6124"/>
    <w:rsid w:val="007F1D9F"/>
    <w:rsid w:val="008215B1"/>
    <w:rsid w:val="00827ADA"/>
    <w:rsid w:val="00833A03"/>
    <w:rsid w:val="00845A6B"/>
    <w:rsid w:val="008466E5"/>
    <w:rsid w:val="00846DB9"/>
    <w:rsid w:val="00854660"/>
    <w:rsid w:val="00860AE9"/>
    <w:rsid w:val="00877AE0"/>
    <w:rsid w:val="00882B4A"/>
    <w:rsid w:val="00884D74"/>
    <w:rsid w:val="00890D29"/>
    <w:rsid w:val="008A7CCB"/>
    <w:rsid w:val="008B713D"/>
    <w:rsid w:val="008C39C9"/>
    <w:rsid w:val="008C4FA1"/>
    <w:rsid w:val="008D77A3"/>
    <w:rsid w:val="008F4EF1"/>
    <w:rsid w:val="008F7D24"/>
    <w:rsid w:val="00931310"/>
    <w:rsid w:val="00935FA4"/>
    <w:rsid w:val="009407F5"/>
    <w:rsid w:val="00950C31"/>
    <w:rsid w:val="00954F7E"/>
    <w:rsid w:val="0098215E"/>
    <w:rsid w:val="0099174A"/>
    <w:rsid w:val="00995ECD"/>
    <w:rsid w:val="009A48E1"/>
    <w:rsid w:val="009A6C91"/>
    <w:rsid w:val="009E06BF"/>
    <w:rsid w:val="009F7B4B"/>
    <w:rsid w:val="00A034ED"/>
    <w:rsid w:val="00A14015"/>
    <w:rsid w:val="00A21916"/>
    <w:rsid w:val="00A2692E"/>
    <w:rsid w:val="00A31B8B"/>
    <w:rsid w:val="00A41D16"/>
    <w:rsid w:val="00A4299C"/>
    <w:rsid w:val="00A502B6"/>
    <w:rsid w:val="00A6795F"/>
    <w:rsid w:val="00A73755"/>
    <w:rsid w:val="00A76213"/>
    <w:rsid w:val="00A92D1C"/>
    <w:rsid w:val="00AB5D77"/>
    <w:rsid w:val="00AC2C95"/>
    <w:rsid w:val="00AF2510"/>
    <w:rsid w:val="00B010BA"/>
    <w:rsid w:val="00B05710"/>
    <w:rsid w:val="00B161EE"/>
    <w:rsid w:val="00B26CE4"/>
    <w:rsid w:val="00B36892"/>
    <w:rsid w:val="00B47DCF"/>
    <w:rsid w:val="00B52523"/>
    <w:rsid w:val="00B529F7"/>
    <w:rsid w:val="00B55326"/>
    <w:rsid w:val="00B81521"/>
    <w:rsid w:val="00BB73F4"/>
    <w:rsid w:val="00BC0C19"/>
    <w:rsid w:val="00BC3FB3"/>
    <w:rsid w:val="00BD137C"/>
    <w:rsid w:val="00BD728E"/>
    <w:rsid w:val="00BF2698"/>
    <w:rsid w:val="00C04037"/>
    <w:rsid w:val="00C12174"/>
    <w:rsid w:val="00C12C1C"/>
    <w:rsid w:val="00C350E1"/>
    <w:rsid w:val="00C57EA8"/>
    <w:rsid w:val="00C63F5F"/>
    <w:rsid w:val="00C70E37"/>
    <w:rsid w:val="00C76E7C"/>
    <w:rsid w:val="00C77D61"/>
    <w:rsid w:val="00CA4B87"/>
    <w:rsid w:val="00CB2903"/>
    <w:rsid w:val="00CC48F8"/>
    <w:rsid w:val="00CD4E98"/>
    <w:rsid w:val="00CF0F0B"/>
    <w:rsid w:val="00D05E87"/>
    <w:rsid w:val="00D0705F"/>
    <w:rsid w:val="00D14ED4"/>
    <w:rsid w:val="00D40D10"/>
    <w:rsid w:val="00D60203"/>
    <w:rsid w:val="00D60670"/>
    <w:rsid w:val="00D63ADD"/>
    <w:rsid w:val="00D6510A"/>
    <w:rsid w:val="00D80DF7"/>
    <w:rsid w:val="00D8605C"/>
    <w:rsid w:val="00D9419B"/>
    <w:rsid w:val="00D9700B"/>
    <w:rsid w:val="00DA1E0C"/>
    <w:rsid w:val="00DB4D85"/>
    <w:rsid w:val="00DB6DC1"/>
    <w:rsid w:val="00DC7B38"/>
    <w:rsid w:val="00DE3D65"/>
    <w:rsid w:val="00DE5E6B"/>
    <w:rsid w:val="00DF1461"/>
    <w:rsid w:val="00DF4C7A"/>
    <w:rsid w:val="00E0480E"/>
    <w:rsid w:val="00E31388"/>
    <w:rsid w:val="00EC0A98"/>
    <w:rsid w:val="00EC1E32"/>
    <w:rsid w:val="00EF4BB5"/>
    <w:rsid w:val="00F1013B"/>
    <w:rsid w:val="00F131D6"/>
    <w:rsid w:val="00F2674E"/>
    <w:rsid w:val="00F3060D"/>
    <w:rsid w:val="00F30F76"/>
    <w:rsid w:val="00F3645A"/>
    <w:rsid w:val="00F45B93"/>
    <w:rsid w:val="00F627FE"/>
    <w:rsid w:val="00F65455"/>
    <w:rsid w:val="00F813E3"/>
    <w:rsid w:val="00F92EF9"/>
    <w:rsid w:val="00FA288D"/>
    <w:rsid w:val="00FA3130"/>
    <w:rsid w:val="00FB42A9"/>
    <w:rsid w:val="00FC74BB"/>
    <w:rsid w:val="00FD2A02"/>
    <w:rsid w:val="00FE3D5D"/>
    <w:rsid w:val="00FF0077"/>
    <w:rsid w:val="00FF253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870AA6"/>
  <w15:chartTrackingRefBased/>
  <w15:docId w15:val="{7748408A-B51D-46C4-80C7-6389EA10E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B1"/>
    <w:pPr>
      <w:spacing w:after="0" w:line="240" w:lineRule="auto"/>
    </w:pPr>
    <w:rPr>
      <w:rFonts w:ascii="Times New Roman" w:hAnsi="Times New Roman"/>
    </w:rPr>
  </w:style>
  <w:style w:type="paragraph" w:styleId="Heading1">
    <w:name w:val="heading 1"/>
    <w:basedOn w:val="Normal"/>
    <w:next w:val="Normal"/>
    <w:link w:val="Heading1Char"/>
    <w:uiPriority w:val="9"/>
    <w:qFormat/>
    <w:rsid w:val="001B6E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6E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6E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6E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6E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6EB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EB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EB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EB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E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6E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6E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6E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6E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6E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6E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6E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6EBE"/>
    <w:rPr>
      <w:rFonts w:eastAsiaTheme="majorEastAsia" w:cstheme="majorBidi"/>
      <w:color w:val="272727" w:themeColor="text1" w:themeTint="D8"/>
    </w:rPr>
  </w:style>
  <w:style w:type="paragraph" w:styleId="Title">
    <w:name w:val="Title"/>
    <w:basedOn w:val="Normal"/>
    <w:next w:val="Normal"/>
    <w:link w:val="TitleChar"/>
    <w:uiPriority w:val="10"/>
    <w:qFormat/>
    <w:rsid w:val="001B6EB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E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E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E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6EBE"/>
    <w:pPr>
      <w:spacing w:before="160"/>
      <w:jc w:val="center"/>
    </w:pPr>
    <w:rPr>
      <w:i/>
      <w:iCs/>
      <w:color w:val="404040" w:themeColor="text1" w:themeTint="BF"/>
    </w:rPr>
  </w:style>
  <w:style w:type="character" w:customStyle="1" w:styleId="QuoteChar">
    <w:name w:val="Quote Char"/>
    <w:basedOn w:val="DefaultParagraphFont"/>
    <w:link w:val="Quote"/>
    <w:uiPriority w:val="29"/>
    <w:rsid w:val="001B6EBE"/>
    <w:rPr>
      <w:i/>
      <w:iCs/>
      <w:color w:val="404040" w:themeColor="text1" w:themeTint="BF"/>
    </w:rPr>
  </w:style>
  <w:style w:type="paragraph" w:styleId="ListParagraph">
    <w:name w:val="List Paragraph"/>
    <w:basedOn w:val="Normal"/>
    <w:uiPriority w:val="34"/>
    <w:qFormat/>
    <w:rsid w:val="001B6EBE"/>
    <w:pPr>
      <w:ind w:left="720"/>
      <w:contextualSpacing/>
    </w:pPr>
  </w:style>
  <w:style w:type="character" w:styleId="IntenseEmphasis">
    <w:name w:val="Intense Emphasis"/>
    <w:basedOn w:val="DefaultParagraphFont"/>
    <w:uiPriority w:val="21"/>
    <w:qFormat/>
    <w:rsid w:val="001B6EBE"/>
    <w:rPr>
      <w:i/>
      <w:iCs/>
      <w:color w:val="0F4761" w:themeColor="accent1" w:themeShade="BF"/>
    </w:rPr>
  </w:style>
  <w:style w:type="paragraph" w:styleId="IntenseQuote">
    <w:name w:val="Intense Quote"/>
    <w:basedOn w:val="Normal"/>
    <w:next w:val="Normal"/>
    <w:link w:val="IntenseQuoteChar"/>
    <w:uiPriority w:val="30"/>
    <w:qFormat/>
    <w:rsid w:val="001B6E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6EBE"/>
    <w:rPr>
      <w:i/>
      <w:iCs/>
      <w:color w:val="0F4761" w:themeColor="accent1" w:themeShade="BF"/>
    </w:rPr>
  </w:style>
  <w:style w:type="character" w:styleId="IntenseReference">
    <w:name w:val="Intense Reference"/>
    <w:basedOn w:val="DefaultParagraphFont"/>
    <w:uiPriority w:val="32"/>
    <w:qFormat/>
    <w:rsid w:val="001B6EBE"/>
    <w:rPr>
      <w:b/>
      <w:bCs/>
      <w:smallCaps/>
      <w:color w:val="0F4761" w:themeColor="accent1" w:themeShade="BF"/>
      <w:spacing w:val="5"/>
    </w:rPr>
  </w:style>
  <w:style w:type="paragraph" w:styleId="Header">
    <w:name w:val="header"/>
    <w:basedOn w:val="Normal"/>
    <w:link w:val="HeaderChar"/>
    <w:uiPriority w:val="99"/>
    <w:unhideWhenUsed/>
    <w:rsid w:val="00684EF5"/>
    <w:pPr>
      <w:tabs>
        <w:tab w:val="center" w:pos="4513"/>
        <w:tab w:val="right" w:pos="9026"/>
      </w:tabs>
    </w:pPr>
  </w:style>
  <w:style w:type="character" w:customStyle="1" w:styleId="HeaderChar">
    <w:name w:val="Header Char"/>
    <w:basedOn w:val="DefaultParagraphFont"/>
    <w:link w:val="Header"/>
    <w:uiPriority w:val="99"/>
    <w:rsid w:val="00684EF5"/>
  </w:style>
  <w:style w:type="paragraph" w:styleId="Footer">
    <w:name w:val="footer"/>
    <w:basedOn w:val="Normal"/>
    <w:link w:val="FooterChar"/>
    <w:uiPriority w:val="99"/>
    <w:unhideWhenUsed/>
    <w:rsid w:val="00684EF5"/>
    <w:pPr>
      <w:tabs>
        <w:tab w:val="center" w:pos="4513"/>
        <w:tab w:val="right" w:pos="9026"/>
      </w:tabs>
    </w:pPr>
  </w:style>
  <w:style w:type="character" w:customStyle="1" w:styleId="FooterChar">
    <w:name w:val="Footer Char"/>
    <w:basedOn w:val="DefaultParagraphFont"/>
    <w:link w:val="Footer"/>
    <w:uiPriority w:val="99"/>
    <w:rsid w:val="00684EF5"/>
  </w:style>
  <w:style w:type="character" w:styleId="PlaceholderText">
    <w:name w:val="Placeholder Text"/>
    <w:basedOn w:val="DefaultParagraphFont"/>
    <w:uiPriority w:val="99"/>
    <w:semiHidden/>
    <w:rsid w:val="008C4FA1"/>
    <w:rPr>
      <w:color w:val="666666"/>
    </w:rPr>
  </w:style>
  <w:style w:type="paragraph" w:customStyle="1" w:styleId="CodeblockStyle">
    <w:name w:val="Codeblock Style"/>
    <w:basedOn w:val="Normal"/>
    <w:qFormat/>
    <w:rsid w:val="00DE5E6B"/>
    <w:rPr>
      <w:rFonts w:ascii="Courier New" w:hAnsi="Courier New"/>
      <w:sz w:val="20"/>
      <w:lang w:val="en-GB"/>
    </w:rPr>
  </w:style>
  <w:style w:type="table" w:styleId="TableGrid">
    <w:name w:val="Table Grid"/>
    <w:basedOn w:val="TableNormal"/>
    <w:uiPriority w:val="39"/>
    <w:rsid w:val="00DE3D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d1b36e95-0d50-42e9-958f-b63fa906beaa}" enabled="0" method="" siteId="{d1b36e95-0d50-42e9-958f-b63fa906beaa}" removed="1"/>
</clbl:labelList>
</file>

<file path=docProps/app.xml><?xml version="1.0" encoding="utf-8"?>
<Properties xmlns="http://schemas.openxmlformats.org/officeDocument/2006/extended-properties" xmlns:vt="http://schemas.openxmlformats.org/officeDocument/2006/docPropsVTypes">
  <Template>Normal.dotm</Template>
  <TotalTime>15</TotalTime>
  <Pages>4</Pages>
  <Words>945</Words>
  <Characters>5391</Characters>
  <Application>Microsoft Office Word</Application>
  <DocSecurity>0</DocSecurity>
  <Lines>44</Lines>
  <Paragraphs>12</Paragraphs>
  <ScaleCrop>false</ScaleCrop>
  <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Connaughton</dc:creator>
  <cp:keywords/>
  <dc:description/>
  <cp:lastModifiedBy>Michael Connaughton</cp:lastModifiedBy>
  <cp:revision>19</cp:revision>
  <dcterms:created xsi:type="dcterms:W3CDTF">2025-06-15T08:27:00Z</dcterms:created>
  <dcterms:modified xsi:type="dcterms:W3CDTF">2025-06-15T09:04:00Z</dcterms:modified>
</cp:coreProperties>
</file>