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1: 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2: 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3: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4: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5: 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6: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8: 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9: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34: 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38: 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39: 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40: 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