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j67gqtdzwy18" w:id="0"/>
      <w:bookmarkEnd w:id="0"/>
      <w:r w:rsidDel="00000000" w:rsidR="00000000" w:rsidRPr="00000000">
        <w:rPr>
          <w:b w:val="1"/>
          <w:rtl w:val="0"/>
        </w:rPr>
        <w:t xml:space="preserve">Draft poster content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Spend 10-15 minutes roughly draft ideas for your poster. Use the following prompts to help you.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ind w:left="108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1.</w:t>
        <w:tab/>
        <w:t xml:space="preserve">Who will be reading your poster?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  <w:tab/>
        <w:t xml:space="preserve">General Audience, industry leaders and judges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ind w:left="108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2.</w:t>
        <w:tab/>
        <w:t xml:space="preserve">What is your take home message?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We need a better dataset in terms of quality and quantity for the NZ English dataset.   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ind w:left="108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3.</w:t>
        <w:tab/>
        <w:t xml:space="preserve">Background/context. Write down 2-3 bullet points outlining the key background information your audience needs to know.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Speech recognition systems need datasets for “learning” to recognise words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NZ dialect of english is distinct from american english, which is the most common “learning” set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ind w:left="108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4.</w:t>
        <w:tab/>
        <w:t xml:space="preserve">What is the problem/gap?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Minimise the effects of NZ english on ASR systems: Make it so that speech recognition systems can properly “understand” NZ english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after="180" w:before="180" w:lineRule="auto"/>
        <w:ind w:left="108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5.</w:t>
        <w:tab/>
        <w:t xml:space="preserve">What is your approach to solving it? Why are you using this approach? Would a diagram help explain your approach?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ind w:left="108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6.</w:t>
        <w:tab/>
        <w:t xml:space="preserve">What have you found? Only include 1 or 2 key results.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- Current best commercial systems’ NZ models perform worse than US models on NZ data.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- Finetuning open sourced models only resulted in minimal improvement</w:t>
      </w:r>
    </w:p>
    <w:p w:rsidR="00000000" w:rsidDel="00000000" w:rsidP="00000000" w:rsidRDefault="00000000" w:rsidRPr="00000000" w14:paraId="0000001B">
      <w:pPr>
        <w:shd w:fill="ffffff" w:val="clear"/>
        <w:spacing w:after="180" w:before="18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spacing w:after="180" w:before="180" w:lineRule="auto"/>
        <w:ind w:left="108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7.</w:t>
        <w:tab/>
        <w:t xml:space="preserve">Which 1 or 2 pieces of data will you use to illustrate what you’ve found? How will you present these?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after="180" w:before="180" w:lineRule="auto"/>
        <w:ind w:left="108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8.</w:t>
        <w:tab/>
        <w:t xml:space="preserve">What does it all mean? Why should your audience care?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There is a lack of representation on NZ English for current datasets. As speech recognition technology becomes more widely adopted, it becomes increasingly important that the systems are able to effectively understand a wide variety of different english dialects.Important technology such as accessibility technology can rely on speech recognition and inequality in the performance of such technology is inequitable.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