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66BB6" w:rsidRDefault="00066BB6" w:rsidP="00DA466D">
      <w:pPr>
        <w:spacing w:line="20" w:lineRule="atLeast"/>
        <w:jc w:val="center"/>
        <w:rPr>
          <w:rFonts w:ascii="Arial" w:hAnsi="Arial"/>
          <w:b/>
          <w:sz w:val="24"/>
        </w:rPr>
      </w:pPr>
    </w:p>
    <w:p w:rsidR="00066BB6" w:rsidRDefault="00066BB6" w:rsidP="00DA466D">
      <w:pPr>
        <w:widowControl w:val="0"/>
        <w:spacing w:line="20" w:lineRule="atLeast"/>
        <w:jc w:val="center"/>
        <w:rPr>
          <w:rFonts w:ascii="Helvetica" w:hAnsi="Helvetica"/>
          <w:b/>
          <w:spacing w:val="10"/>
          <w:sz w:val="24"/>
        </w:rPr>
      </w:pPr>
      <w:r>
        <w:rPr>
          <w:rFonts w:ascii="Helvetica" w:hAnsi="Helvetica"/>
          <w:b/>
          <w:spacing w:val="10"/>
          <w:sz w:val="24"/>
        </w:rPr>
        <w:t>1</w:t>
      </w:r>
      <w:r w:rsidR="00A72315">
        <w:rPr>
          <w:rFonts w:ascii="Helvetica" w:hAnsi="Helvetica"/>
          <w:b/>
          <w:spacing w:val="10"/>
          <w:sz w:val="24"/>
        </w:rPr>
        <w:t>8</w:t>
      </w:r>
      <w:r>
        <w:rPr>
          <w:rFonts w:ascii="Helvetica" w:hAnsi="Helvetica"/>
          <w:b/>
          <w:spacing w:val="10"/>
          <w:sz w:val="24"/>
        </w:rPr>
        <w:t>th Australasian Fluid Mechanics Conference:</w:t>
      </w:r>
    </w:p>
    <w:p w:rsidR="00066BB6" w:rsidRDefault="00066BB6" w:rsidP="00DA466D">
      <w:pPr>
        <w:widowControl w:val="0"/>
        <w:spacing w:line="20" w:lineRule="atLeast"/>
        <w:jc w:val="center"/>
        <w:rPr>
          <w:rFonts w:ascii="Helvetica" w:hAnsi="Helvetica"/>
          <w:b/>
          <w:spacing w:val="10"/>
          <w:sz w:val="24"/>
        </w:rPr>
      </w:pPr>
      <w:r>
        <w:rPr>
          <w:rFonts w:ascii="Helvetica" w:hAnsi="Helvetica"/>
          <w:b/>
          <w:spacing w:val="10"/>
          <w:sz w:val="24"/>
        </w:rPr>
        <w:t>Instructions to Authors Sample Paper</w:t>
      </w:r>
    </w:p>
    <w:p w:rsidR="00066BB6" w:rsidRDefault="00066BB6" w:rsidP="00DA466D">
      <w:pPr>
        <w:spacing w:line="20" w:lineRule="atLeast"/>
        <w:jc w:val="center"/>
        <w:rPr>
          <w:rFonts w:ascii="Arial" w:hAnsi="Arial"/>
          <w:b/>
          <w:sz w:val="28"/>
        </w:rPr>
      </w:pPr>
    </w:p>
    <w:p w:rsidR="00066BB6" w:rsidRPr="00714B6E" w:rsidRDefault="00066BB6" w:rsidP="00DA466D">
      <w:pPr>
        <w:spacing w:line="20" w:lineRule="atLeast"/>
        <w:jc w:val="center"/>
        <w:rPr>
          <w:rFonts w:ascii="Arial" w:hAnsi="Arial"/>
          <w:b/>
          <w:vertAlign w:val="superscript"/>
        </w:rPr>
      </w:pPr>
      <w:r>
        <w:rPr>
          <w:rFonts w:ascii="Arial" w:hAnsi="Arial"/>
          <w:b/>
        </w:rPr>
        <w:t>J.P. Denier</w:t>
      </w:r>
      <w:r>
        <w:rPr>
          <w:rFonts w:ascii="Arial" w:hAnsi="Arial"/>
          <w:b/>
          <w:vertAlign w:val="superscript"/>
        </w:rPr>
        <w:t>1</w:t>
      </w:r>
      <w:r w:rsidR="00714B6E">
        <w:rPr>
          <w:rFonts w:ascii="Arial" w:hAnsi="Arial"/>
          <w:b/>
        </w:rPr>
        <w:t xml:space="preserve">, </w:t>
      </w:r>
      <w:r>
        <w:rPr>
          <w:rFonts w:ascii="Arial" w:hAnsi="Arial"/>
          <w:b/>
        </w:rPr>
        <w:t>P.V. Lanspeary</w:t>
      </w:r>
      <w:r>
        <w:rPr>
          <w:rFonts w:ascii="Arial" w:hAnsi="Arial"/>
          <w:b/>
          <w:vertAlign w:val="superscript"/>
        </w:rPr>
        <w:t>2</w:t>
      </w:r>
      <w:r w:rsidR="00714B6E">
        <w:rPr>
          <w:rFonts w:ascii="Arial" w:hAnsi="Arial"/>
          <w:b/>
        </w:rPr>
        <w:t xml:space="preserve"> and S.E. Norris</w:t>
      </w:r>
      <w:r w:rsidR="00714B6E">
        <w:rPr>
          <w:rFonts w:ascii="Arial" w:hAnsi="Arial"/>
          <w:b/>
          <w:vertAlign w:val="superscript"/>
        </w:rPr>
        <w:t>3</w:t>
      </w:r>
    </w:p>
    <w:p w:rsidR="00066BB6" w:rsidRDefault="00066BB6" w:rsidP="00DA466D">
      <w:pPr>
        <w:spacing w:before="100" w:line="20" w:lineRule="atLeast"/>
        <w:jc w:val="center"/>
        <w:rPr>
          <w:rFonts w:ascii="Arial" w:hAnsi="Arial"/>
        </w:rPr>
      </w:pPr>
      <w:r>
        <w:rPr>
          <w:rFonts w:ascii="Arial" w:hAnsi="Arial"/>
          <w:b/>
          <w:vertAlign w:val="superscript"/>
        </w:rPr>
        <w:t>1</w:t>
      </w:r>
      <w:r>
        <w:rPr>
          <w:rFonts w:ascii="Arial" w:hAnsi="Arial"/>
        </w:rPr>
        <w:t>Department of Applied Mathematics</w:t>
      </w:r>
    </w:p>
    <w:p w:rsidR="00066BB6" w:rsidRDefault="00066BB6" w:rsidP="00DA466D">
      <w:pPr>
        <w:spacing w:line="20" w:lineRule="atLeast"/>
        <w:jc w:val="center"/>
        <w:rPr>
          <w:rFonts w:ascii="Arial" w:hAnsi="Arial"/>
        </w:rPr>
      </w:pPr>
      <w:r>
        <w:rPr>
          <w:rFonts w:ascii="Arial" w:hAnsi="Arial"/>
        </w:rPr>
        <w:t>Adela</w:t>
      </w:r>
      <w:r w:rsidR="007F4C8E">
        <w:rPr>
          <w:rFonts w:ascii="Arial" w:hAnsi="Arial"/>
        </w:rPr>
        <w:t>ide University, South Australia</w:t>
      </w:r>
      <w:r>
        <w:rPr>
          <w:rFonts w:ascii="Arial" w:hAnsi="Arial"/>
        </w:rPr>
        <w:t xml:space="preserve"> 5005</w:t>
      </w:r>
      <w:r w:rsidR="007F4C8E">
        <w:rPr>
          <w:rFonts w:ascii="Arial" w:hAnsi="Arial"/>
        </w:rPr>
        <w:t>,</w:t>
      </w:r>
      <w:r>
        <w:rPr>
          <w:rFonts w:ascii="Arial" w:hAnsi="Arial"/>
        </w:rPr>
        <w:t xml:space="preserve"> A</w:t>
      </w:r>
      <w:r w:rsidR="00A46FA9">
        <w:rPr>
          <w:rFonts w:ascii="Arial" w:hAnsi="Arial"/>
        </w:rPr>
        <w:t>ustralia</w:t>
      </w:r>
    </w:p>
    <w:p w:rsidR="00066BB6" w:rsidRDefault="00066BB6" w:rsidP="00DA466D">
      <w:pPr>
        <w:spacing w:before="100" w:line="20" w:lineRule="atLeast"/>
        <w:jc w:val="center"/>
        <w:rPr>
          <w:rFonts w:ascii="Arial" w:hAnsi="Arial"/>
        </w:rPr>
      </w:pPr>
      <w:r>
        <w:rPr>
          <w:rFonts w:ascii="Arial" w:hAnsi="Arial"/>
          <w:vertAlign w:val="superscript"/>
        </w:rPr>
        <w:t>2</w:t>
      </w:r>
      <w:r>
        <w:rPr>
          <w:rFonts w:ascii="Arial" w:hAnsi="Arial"/>
        </w:rPr>
        <w:t>Department of Mechanical Engineering</w:t>
      </w:r>
    </w:p>
    <w:p w:rsidR="00714B6E" w:rsidRDefault="00066BB6" w:rsidP="00714B6E">
      <w:pPr>
        <w:spacing w:line="20" w:lineRule="atLeast"/>
        <w:jc w:val="center"/>
        <w:rPr>
          <w:rFonts w:ascii="Arial" w:hAnsi="Arial"/>
        </w:rPr>
      </w:pPr>
      <w:r>
        <w:rPr>
          <w:rFonts w:ascii="Arial" w:hAnsi="Arial"/>
        </w:rPr>
        <w:t>University of Adel</w:t>
      </w:r>
      <w:r w:rsidR="007F4C8E">
        <w:rPr>
          <w:rFonts w:ascii="Arial" w:hAnsi="Arial"/>
        </w:rPr>
        <w:t>aide, Adelaide, South Australia</w:t>
      </w:r>
      <w:r>
        <w:rPr>
          <w:rFonts w:ascii="Arial" w:hAnsi="Arial"/>
        </w:rPr>
        <w:t xml:space="preserve"> 5005</w:t>
      </w:r>
      <w:r w:rsidR="007F4C8E">
        <w:rPr>
          <w:rFonts w:ascii="Arial" w:hAnsi="Arial"/>
        </w:rPr>
        <w:t>,</w:t>
      </w:r>
      <w:r>
        <w:rPr>
          <w:rFonts w:ascii="Arial" w:hAnsi="Arial"/>
        </w:rPr>
        <w:t xml:space="preserve"> </w:t>
      </w:r>
      <w:r w:rsidR="00A46FA9">
        <w:rPr>
          <w:rFonts w:ascii="Arial" w:hAnsi="Arial"/>
        </w:rPr>
        <w:t>Australia</w:t>
      </w:r>
    </w:p>
    <w:p w:rsidR="00714B6E" w:rsidRDefault="00714B6E" w:rsidP="00714B6E">
      <w:pPr>
        <w:spacing w:before="100" w:line="20" w:lineRule="atLeast"/>
        <w:jc w:val="center"/>
        <w:rPr>
          <w:rFonts w:ascii="Arial" w:hAnsi="Arial"/>
        </w:rPr>
      </w:pPr>
      <w:r>
        <w:rPr>
          <w:rFonts w:ascii="Arial" w:hAnsi="Arial"/>
          <w:vertAlign w:val="superscript"/>
        </w:rPr>
        <w:t>3</w:t>
      </w:r>
      <w:r>
        <w:rPr>
          <w:rFonts w:ascii="Arial" w:hAnsi="Arial"/>
        </w:rPr>
        <w:t>Department of Mechanical Engineering</w:t>
      </w:r>
    </w:p>
    <w:p w:rsidR="00714B6E" w:rsidRDefault="00714B6E" w:rsidP="00DA466D">
      <w:pPr>
        <w:spacing w:line="20" w:lineRule="atLeast"/>
        <w:jc w:val="center"/>
        <w:rPr>
          <w:rFonts w:ascii="Arial" w:hAnsi="Arial"/>
        </w:rPr>
      </w:pPr>
      <w:r>
        <w:rPr>
          <w:rFonts w:ascii="Arial" w:hAnsi="Arial"/>
        </w:rPr>
        <w:t>University of Auckland, Auckland 1142</w:t>
      </w:r>
      <w:r w:rsidR="00D6745F">
        <w:rPr>
          <w:rFonts w:ascii="Arial" w:hAnsi="Arial"/>
        </w:rPr>
        <w:t>,</w:t>
      </w:r>
      <w:r>
        <w:rPr>
          <w:rFonts w:ascii="Arial" w:hAnsi="Arial"/>
        </w:rPr>
        <w:t xml:space="preserve"> New Zealand</w:t>
      </w:r>
    </w:p>
    <w:p w:rsidR="00BD207E" w:rsidRDefault="00BD207E" w:rsidP="00DA466D">
      <w:pPr>
        <w:spacing w:after="120" w:line="20" w:lineRule="atLeast"/>
        <w:jc w:val="center"/>
        <w:rPr>
          <w:rFonts w:ascii="Arial" w:hAnsi="Arial"/>
        </w:rPr>
      </w:pPr>
    </w:p>
    <w:p w:rsidR="00776F36" w:rsidRDefault="00776F36" w:rsidP="00DA466D">
      <w:pPr>
        <w:spacing w:after="120" w:line="20" w:lineRule="atLeast"/>
        <w:jc w:val="center"/>
        <w:rPr>
          <w:rFonts w:ascii="Arial" w:hAnsi="Arial"/>
        </w:rPr>
        <w:sectPr w:rsidR="00776F36">
          <w:headerReference w:type="first" r:id="rId8"/>
          <w:footnotePr>
            <w:pos w:val="beneathText"/>
          </w:footnotePr>
          <w:pgSz w:w="11905" w:h="16837"/>
          <w:pgMar w:top="1440" w:right="851" w:bottom="1134" w:left="851" w:header="1440" w:footer="1134" w:gutter="0"/>
          <w:cols w:space="720"/>
          <w:titlePg/>
          <w:docGrid w:linePitch="360"/>
        </w:sectPr>
      </w:pPr>
    </w:p>
    <w:p w:rsidR="00066BB6" w:rsidRDefault="00066BB6" w:rsidP="00DA466D">
      <w:pPr>
        <w:spacing w:after="120" w:line="20" w:lineRule="atLeast"/>
        <w:jc w:val="both"/>
        <w:rPr>
          <w:rFonts w:ascii="Arial" w:hAnsi="Arial"/>
          <w:b/>
          <w:sz w:val="18"/>
        </w:rPr>
      </w:pPr>
      <w:r>
        <w:rPr>
          <w:rFonts w:ascii="Arial" w:hAnsi="Arial"/>
          <w:b/>
          <w:sz w:val="18"/>
        </w:rPr>
        <w:lastRenderedPageBreak/>
        <w:t>Abstract</w:t>
      </w:r>
    </w:p>
    <w:p w:rsidR="00066BB6" w:rsidRDefault="00066BB6" w:rsidP="00DA466D">
      <w:pPr>
        <w:spacing w:after="120" w:line="20" w:lineRule="atLeast"/>
        <w:jc w:val="both"/>
        <w:rPr>
          <w:sz w:val="18"/>
        </w:rPr>
      </w:pPr>
      <w:r>
        <w:rPr>
          <w:sz w:val="18"/>
        </w:rPr>
        <w:t>Include a brief abstract here.</w:t>
      </w:r>
    </w:p>
    <w:p w:rsidR="006A7B52" w:rsidRDefault="00066BB6" w:rsidP="00DA466D">
      <w:pPr>
        <w:spacing w:after="120" w:line="20" w:lineRule="atLeast"/>
        <w:jc w:val="both"/>
        <w:rPr>
          <w:sz w:val="18"/>
        </w:rPr>
      </w:pPr>
      <w:r>
        <w:rPr>
          <w:rFonts w:ascii="Arial" w:hAnsi="Arial"/>
          <w:b/>
          <w:sz w:val="18"/>
        </w:rPr>
        <w:t>Introduction</w:t>
      </w:r>
      <w:r>
        <w:rPr>
          <w:sz w:val="18"/>
        </w:rPr>
        <w:t xml:space="preserve"> </w:t>
      </w:r>
    </w:p>
    <w:p w:rsidR="00066BB6" w:rsidRDefault="006A7B52" w:rsidP="00DA466D">
      <w:pPr>
        <w:spacing w:after="120" w:line="20" w:lineRule="atLeast"/>
        <w:jc w:val="both"/>
        <w:rPr>
          <w:sz w:val="18"/>
        </w:rPr>
      </w:pPr>
      <w:r>
        <w:rPr>
          <w:sz w:val="18"/>
        </w:rPr>
        <w:t xml:space="preserve">The </w:t>
      </w:r>
      <w:r w:rsidR="00066BB6">
        <w:rPr>
          <w:sz w:val="18"/>
        </w:rPr>
        <w:t>conference proc</w:t>
      </w:r>
      <w:r w:rsidR="00776F36">
        <w:rPr>
          <w:sz w:val="18"/>
        </w:rPr>
        <w:t>eedings will be published from “camera-ready copy”</w:t>
      </w:r>
      <w:r w:rsidR="00066BB6">
        <w:rPr>
          <w:sz w:val="18"/>
        </w:rPr>
        <w:t xml:space="preserve">. </w:t>
      </w:r>
      <w:r w:rsidR="00CC4A8D">
        <w:rPr>
          <w:sz w:val="18"/>
        </w:rPr>
        <w:t xml:space="preserve"> </w:t>
      </w:r>
      <w:r w:rsidR="00066BB6">
        <w:rPr>
          <w:sz w:val="18"/>
        </w:rPr>
        <w:t>For reasons of uniformity, all papers must adhere to the format as defined by the appropriate document template.</w:t>
      </w:r>
    </w:p>
    <w:p w:rsidR="00066BB6" w:rsidRDefault="00066BB6" w:rsidP="00DA466D">
      <w:pPr>
        <w:spacing w:after="120" w:line="20" w:lineRule="atLeast"/>
        <w:jc w:val="both"/>
        <w:rPr>
          <w:sz w:val="18"/>
        </w:rPr>
      </w:pPr>
      <w:r>
        <w:rPr>
          <w:sz w:val="18"/>
        </w:rPr>
        <w:t>The organising committee will accept papers formatted using</w:t>
      </w:r>
      <w:r w:rsidR="00966EC3">
        <w:rPr>
          <w:sz w:val="18"/>
        </w:rPr>
        <w:t xml:space="preserve"> either the </w:t>
      </w:r>
      <w:proofErr w:type="spellStart"/>
      <w:r w:rsidR="00966EC3">
        <w:rPr>
          <w:sz w:val="18"/>
        </w:rPr>
        <w:t>LaTeX</w:t>
      </w:r>
      <w:proofErr w:type="spellEnd"/>
      <w:r w:rsidR="00966EC3">
        <w:rPr>
          <w:sz w:val="18"/>
        </w:rPr>
        <w:t xml:space="preserve"> or </w:t>
      </w:r>
      <w:r w:rsidR="00776F36">
        <w:rPr>
          <w:sz w:val="18"/>
        </w:rPr>
        <w:t xml:space="preserve">Microsoft </w:t>
      </w:r>
      <w:r>
        <w:rPr>
          <w:sz w:val="18"/>
        </w:rPr>
        <w:t>Word templates available on the web at</w:t>
      </w:r>
    </w:p>
    <w:p w:rsidR="00066BB6" w:rsidRDefault="006C0D16" w:rsidP="00A72315">
      <w:pPr>
        <w:spacing w:after="120" w:line="20" w:lineRule="atLeast"/>
        <w:jc w:val="center"/>
        <w:rPr>
          <w:sz w:val="18"/>
        </w:rPr>
      </w:pPr>
      <w:hyperlink r:id="rId9" w:history="1">
        <w:r w:rsidR="00A72315" w:rsidRPr="00D20DE3">
          <w:rPr>
            <w:rStyle w:val="Hyperlink"/>
            <w:sz w:val="18"/>
          </w:rPr>
          <w:t>http://www.18afmc.com.au</w:t>
        </w:r>
      </w:hyperlink>
    </w:p>
    <w:p w:rsidR="00066BB6" w:rsidRDefault="00066BB6" w:rsidP="00DA466D">
      <w:pPr>
        <w:spacing w:after="120" w:line="20" w:lineRule="atLeast"/>
        <w:jc w:val="both"/>
        <w:rPr>
          <w:sz w:val="18"/>
        </w:rPr>
      </w:pPr>
      <w:r>
        <w:rPr>
          <w:sz w:val="18"/>
        </w:rPr>
        <w:t xml:space="preserve">Particular attention should be given to the formatting style used in this </w:t>
      </w:r>
      <w:r w:rsidR="00776F36">
        <w:rPr>
          <w:sz w:val="18"/>
        </w:rPr>
        <w:t>“template”</w:t>
      </w:r>
      <w:r>
        <w:rPr>
          <w:sz w:val="18"/>
        </w:rPr>
        <w:t xml:space="preserve">.  Papers that do not conform to this style will </w:t>
      </w:r>
      <w:r>
        <w:rPr>
          <w:b/>
          <w:sz w:val="18"/>
        </w:rPr>
        <w:t>NOT</w:t>
      </w:r>
      <w:r>
        <w:rPr>
          <w:sz w:val="18"/>
        </w:rPr>
        <w:t xml:space="preserve"> be published. </w:t>
      </w:r>
    </w:p>
    <w:p w:rsidR="00066BB6" w:rsidRDefault="00066BB6" w:rsidP="00DA466D">
      <w:pPr>
        <w:spacing w:after="120" w:line="20" w:lineRule="atLeast"/>
        <w:jc w:val="both"/>
        <w:rPr>
          <w:sz w:val="18"/>
        </w:rPr>
      </w:pPr>
      <w:r>
        <w:rPr>
          <w:sz w:val="18"/>
        </w:rPr>
        <w:t>For authors who use M</w:t>
      </w:r>
      <w:r w:rsidR="00776F36">
        <w:rPr>
          <w:sz w:val="18"/>
        </w:rPr>
        <w:t xml:space="preserve">icrosoft </w:t>
      </w:r>
      <w:r>
        <w:rPr>
          <w:sz w:val="18"/>
        </w:rPr>
        <w:t xml:space="preserve">Word to prepare a </w:t>
      </w:r>
      <w:r w:rsidR="00776F36">
        <w:rPr>
          <w:sz w:val="18"/>
        </w:rPr>
        <w:t>paper, this file serves as an “</w:t>
      </w:r>
      <w:r>
        <w:rPr>
          <w:sz w:val="18"/>
        </w:rPr>
        <w:t>instructions to authors</w:t>
      </w:r>
      <w:r w:rsidR="00776F36">
        <w:rPr>
          <w:sz w:val="18"/>
        </w:rPr>
        <w:t>”</w:t>
      </w:r>
      <w:r>
        <w:rPr>
          <w:sz w:val="18"/>
        </w:rPr>
        <w:t xml:space="preserve"> and it</w:t>
      </w:r>
      <w:r w:rsidR="00966EC3">
        <w:rPr>
          <w:sz w:val="18"/>
        </w:rPr>
        <w:t xml:space="preserve"> is the document template for 1</w:t>
      </w:r>
      <w:r w:rsidR="00A72315">
        <w:rPr>
          <w:sz w:val="18"/>
        </w:rPr>
        <w:t>8</w:t>
      </w:r>
      <w:r>
        <w:rPr>
          <w:sz w:val="18"/>
        </w:rPr>
        <w:t>AFMC papers.  Authors may begin by editing this file</w:t>
      </w:r>
    </w:p>
    <w:p w:rsidR="00066BB6" w:rsidRDefault="00066BB6" w:rsidP="00DA466D">
      <w:pPr>
        <w:spacing w:after="120" w:line="20" w:lineRule="atLeast"/>
        <w:jc w:val="both"/>
        <w:rPr>
          <w:rFonts w:ascii="Arial" w:hAnsi="Arial"/>
          <w:b/>
          <w:sz w:val="18"/>
        </w:rPr>
      </w:pPr>
      <w:r>
        <w:rPr>
          <w:rFonts w:ascii="Arial" w:hAnsi="Arial"/>
          <w:b/>
          <w:sz w:val="18"/>
        </w:rPr>
        <w:t>Submitting papers</w:t>
      </w:r>
    </w:p>
    <w:p w:rsidR="00066BB6" w:rsidRPr="00A72315" w:rsidRDefault="00066BB6" w:rsidP="00DA466D">
      <w:pPr>
        <w:spacing w:after="120" w:line="20" w:lineRule="atLeast"/>
        <w:jc w:val="both"/>
        <w:rPr>
          <w:sz w:val="18"/>
          <w:szCs w:val="18"/>
        </w:rPr>
      </w:pPr>
      <w:r w:rsidRPr="00A72315">
        <w:rPr>
          <w:sz w:val="18"/>
          <w:szCs w:val="18"/>
        </w:rPr>
        <w:t xml:space="preserve">Please upload a </w:t>
      </w:r>
      <w:r w:rsidR="003D0CD0">
        <w:rPr>
          <w:sz w:val="18"/>
          <w:szCs w:val="18"/>
        </w:rPr>
        <w:t xml:space="preserve">MS Word or </w:t>
      </w:r>
      <w:r w:rsidRPr="00A72315">
        <w:rPr>
          <w:sz w:val="18"/>
          <w:szCs w:val="18"/>
        </w:rPr>
        <w:t>PDF file of</w:t>
      </w:r>
      <w:r w:rsidR="00966EC3" w:rsidRPr="00A72315">
        <w:rPr>
          <w:sz w:val="18"/>
          <w:szCs w:val="18"/>
        </w:rPr>
        <w:t xml:space="preserve"> your paper for review to the 1</w:t>
      </w:r>
      <w:r w:rsidR="00A72315" w:rsidRPr="00A72315">
        <w:rPr>
          <w:sz w:val="18"/>
          <w:szCs w:val="18"/>
        </w:rPr>
        <w:t>8</w:t>
      </w:r>
      <w:r w:rsidRPr="00A72315">
        <w:rPr>
          <w:sz w:val="18"/>
          <w:szCs w:val="18"/>
        </w:rPr>
        <w:t xml:space="preserve">AFMC web site </w:t>
      </w:r>
      <w:hyperlink r:id="rId10" w:history="1">
        <w:r w:rsidR="00A72315" w:rsidRPr="00A72315">
          <w:rPr>
            <w:rStyle w:val="Hyperlink"/>
            <w:sz w:val="18"/>
            <w:szCs w:val="18"/>
          </w:rPr>
          <w:t>http://www.18afmc.com</w:t>
        </w:r>
      </w:hyperlink>
      <w:r w:rsidR="00A72315" w:rsidRPr="00A72315">
        <w:rPr>
          <w:rStyle w:val="Hyperlink"/>
          <w:sz w:val="18"/>
          <w:szCs w:val="18"/>
        </w:rPr>
        <w:t>.au</w:t>
      </w:r>
      <w:r w:rsidR="00966EC3" w:rsidRPr="00A72315">
        <w:rPr>
          <w:sz w:val="18"/>
          <w:szCs w:val="18"/>
        </w:rPr>
        <w:t xml:space="preserve"> by the due date, </w:t>
      </w:r>
      <w:r w:rsidR="00776F36" w:rsidRPr="00A72315">
        <w:rPr>
          <w:sz w:val="18"/>
          <w:szCs w:val="18"/>
        </w:rPr>
        <w:t>1</w:t>
      </w:r>
      <w:r w:rsidR="00A72315" w:rsidRPr="00A72315">
        <w:rPr>
          <w:sz w:val="18"/>
          <w:szCs w:val="18"/>
        </w:rPr>
        <w:t>7</w:t>
      </w:r>
      <w:r w:rsidR="00776F36" w:rsidRPr="00A72315">
        <w:rPr>
          <w:sz w:val="18"/>
          <w:szCs w:val="18"/>
          <w:vertAlign w:val="superscript"/>
        </w:rPr>
        <w:t>th</w:t>
      </w:r>
      <w:r w:rsidR="00776F36" w:rsidRPr="00A72315">
        <w:rPr>
          <w:sz w:val="18"/>
          <w:szCs w:val="18"/>
        </w:rPr>
        <w:t xml:space="preserve"> </w:t>
      </w:r>
      <w:r w:rsidR="00A72315" w:rsidRPr="00A72315">
        <w:rPr>
          <w:sz w:val="18"/>
          <w:szCs w:val="18"/>
        </w:rPr>
        <w:t>August</w:t>
      </w:r>
      <w:r w:rsidR="00776F36" w:rsidRPr="00A72315">
        <w:rPr>
          <w:sz w:val="18"/>
          <w:szCs w:val="18"/>
        </w:rPr>
        <w:t xml:space="preserve"> 201</w:t>
      </w:r>
      <w:r w:rsidR="00A72315" w:rsidRPr="00A72315">
        <w:rPr>
          <w:sz w:val="18"/>
          <w:szCs w:val="18"/>
        </w:rPr>
        <w:t>2.</w:t>
      </w:r>
      <w:bookmarkStart w:id="0" w:name="_GoBack"/>
      <w:bookmarkEnd w:id="0"/>
    </w:p>
    <w:p w:rsidR="00066BB6" w:rsidRDefault="00066BB6" w:rsidP="00DA466D">
      <w:pPr>
        <w:spacing w:after="120" w:line="20" w:lineRule="atLeast"/>
        <w:jc w:val="both"/>
        <w:rPr>
          <w:rFonts w:ascii="Arial" w:hAnsi="Arial"/>
          <w:b/>
          <w:sz w:val="18"/>
        </w:rPr>
      </w:pPr>
      <w:r>
        <w:rPr>
          <w:rFonts w:ascii="Arial" w:hAnsi="Arial"/>
          <w:b/>
          <w:sz w:val="18"/>
        </w:rPr>
        <w:t>Page limits</w:t>
      </w:r>
    </w:p>
    <w:p w:rsidR="00066BB6" w:rsidRDefault="00066BB6" w:rsidP="00DA466D">
      <w:pPr>
        <w:pStyle w:val="BodyText"/>
        <w:spacing w:after="120" w:line="20" w:lineRule="atLeast"/>
      </w:pPr>
      <w:r>
        <w:t xml:space="preserve">The page limit for contributed papers is four (4) pages. </w:t>
      </w:r>
      <w:r w:rsidR="00776F36">
        <w:t xml:space="preserve"> </w:t>
      </w:r>
      <w:r>
        <w:t xml:space="preserve">The page limit for invited papers is eight (8) pages. </w:t>
      </w:r>
      <w:r w:rsidR="00776F36">
        <w:t xml:space="preserve"> </w:t>
      </w:r>
      <w:r>
        <w:t>Papers that exceed this limit will be returned to the author(s) for shortening.</w:t>
      </w:r>
      <w:r w:rsidR="00966EC3">
        <w:t xml:space="preserve">  </w:t>
      </w:r>
    </w:p>
    <w:p w:rsidR="00066BB6" w:rsidRDefault="00066BB6" w:rsidP="00DA466D">
      <w:pPr>
        <w:spacing w:after="120" w:line="20" w:lineRule="atLeast"/>
        <w:jc w:val="both"/>
        <w:rPr>
          <w:rFonts w:ascii="Arial" w:hAnsi="Arial"/>
          <w:b/>
          <w:sz w:val="18"/>
        </w:rPr>
      </w:pPr>
      <w:r>
        <w:rPr>
          <w:rFonts w:ascii="Arial" w:hAnsi="Arial"/>
          <w:b/>
          <w:sz w:val="18"/>
        </w:rPr>
        <w:t>Title and Authors</w:t>
      </w:r>
    </w:p>
    <w:p w:rsidR="00066BB6" w:rsidRDefault="00066BB6" w:rsidP="00DA466D">
      <w:pPr>
        <w:spacing w:after="120" w:line="20" w:lineRule="atLeast"/>
        <w:jc w:val="both"/>
        <w:rPr>
          <w:sz w:val="18"/>
        </w:rPr>
      </w:pPr>
      <w:r>
        <w:rPr>
          <w:sz w:val="18"/>
        </w:rPr>
        <w:t xml:space="preserve">The title should be in lower case with the first letter of major words capitalised. </w:t>
      </w:r>
      <w:r w:rsidR="00CC4A8D">
        <w:rPr>
          <w:sz w:val="18"/>
        </w:rPr>
        <w:t xml:space="preserve"> </w:t>
      </w:r>
      <w:r>
        <w:rPr>
          <w:sz w:val="18"/>
        </w:rPr>
        <w:t xml:space="preserve">Avoid forcing a line-break unless absolutely necessary. </w:t>
      </w:r>
      <w:r w:rsidR="00CC4A8D">
        <w:rPr>
          <w:sz w:val="18"/>
        </w:rPr>
        <w:t xml:space="preserve"> </w:t>
      </w:r>
      <w:r>
        <w:rPr>
          <w:sz w:val="18"/>
        </w:rPr>
        <w:t xml:space="preserve">Author </w:t>
      </w:r>
      <w:r w:rsidR="00CC4A8D">
        <w:rPr>
          <w:sz w:val="18"/>
        </w:rPr>
        <w:t>affiliations should consist of “</w:t>
      </w:r>
      <w:r>
        <w:rPr>
          <w:sz w:val="18"/>
        </w:rPr>
        <w:t xml:space="preserve">Department, Institution, </w:t>
      </w:r>
      <w:r w:rsidR="00CC4A8D">
        <w:rPr>
          <w:sz w:val="18"/>
        </w:rPr>
        <w:t xml:space="preserve">City, State, Post-code, </w:t>
      </w:r>
      <w:proofErr w:type="gramStart"/>
      <w:r w:rsidR="00CC4A8D">
        <w:rPr>
          <w:sz w:val="18"/>
        </w:rPr>
        <w:t>Country</w:t>
      </w:r>
      <w:proofErr w:type="gramEnd"/>
      <w:r w:rsidR="00CC4A8D">
        <w:rPr>
          <w:sz w:val="18"/>
        </w:rPr>
        <w:t>”</w:t>
      </w:r>
      <w:r>
        <w:rPr>
          <w:sz w:val="18"/>
        </w:rPr>
        <w:t>.</w:t>
      </w:r>
      <w:r w:rsidR="00CC4A8D">
        <w:rPr>
          <w:sz w:val="18"/>
        </w:rPr>
        <w:t xml:space="preserve"> </w:t>
      </w:r>
      <w:r>
        <w:rPr>
          <w:sz w:val="18"/>
        </w:rPr>
        <w:t xml:space="preserve"> Author affiliations should be noted using a superscript.</w:t>
      </w:r>
    </w:p>
    <w:p w:rsidR="00066BB6" w:rsidRDefault="00066BB6" w:rsidP="00DA466D">
      <w:pPr>
        <w:spacing w:after="120" w:line="20" w:lineRule="atLeast"/>
        <w:jc w:val="both"/>
        <w:rPr>
          <w:rFonts w:ascii="Arial" w:hAnsi="Arial"/>
          <w:b/>
          <w:sz w:val="18"/>
        </w:rPr>
      </w:pPr>
      <w:r>
        <w:rPr>
          <w:rFonts w:ascii="Arial" w:hAnsi="Arial"/>
          <w:b/>
          <w:sz w:val="18"/>
        </w:rPr>
        <w:t>Section Headings</w:t>
      </w:r>
    </w:p>
    <w:p w:rsidR="00066BB6" w:rsidRPr="00A46FA9" w:rsidRDefault="00066BB6" w:rsidP="00DA466D">
      <w:pPr>
        <w:spacing w:after="120" w:line="20" w:lineRule="atLeast"/>
        <w:jc w:val="both"/>
        <w:rPr>
          <w:rFonts w:ascii="Arial" w:hAnsi="Arial"/>
          <w:sz w:val="18"/>
          <w:szCs w:val="18"/>
          <w:u w:val="single"/>
        </w:rPr>
      </w:pPr>
      <w:r w:rsidRPr="00A46FA9">
        <w:rPr>
          <w:rFonts w:ascii="Arial" w:hAnsi="Arial"/>
          <w:sz w:val="18"/>
          <w:szCs w:val="18"/>
          <w:u w:val="single"/>
        </w:rPr>
        <w:t>And Subsection Headings</w:t>
      </w:r>
    </w:p>
    <w:p w:rsidR="00066BB6" w:rsidRDefault="00066BB6" w:rsidP="00DA466D">
      <w:pPr>
        <w:spacing w:after="120" w:line="20" w:lineRule="atLeast"/>
        <w:jc w:val="both"/>
        <w:rPr>
          <w:sz w:val="18"/>
        </w:rPr>
      </w:pPr>
      <w:r>
        <w:rPr>
          <w:sz w:val="18"/>
        </w:rPr>
        <w:t xml:space="preserve">Section and subsection headings should be in lower case with the first letter of major words in upper case. Do not use </w:t>
      </w:r>
      <w:proofErr w:type="spellStart"/>
      <w:r>
        <w:rPr>
          <w:sz w:val="18"/>
        </w:rPr>
        <w:t>subsubsections</w:t>
      </w:r>
      <w:proofErr w:type="spellEnd"/>
      <w:r>
        <w:rPr>
          <w:sz w:val="18"/>
        </w:rPr>
        <w:t>.</w:t>
      </w:r>
    </w:p>
    <w:p w:rsidR="007F4C8E" w:rsidRDefault="007F4C8E" w:rsidP="00DA466D">
      <w:pPr>
        <w:spacing w:after="120" w:line="20" w:lineRule="atLeast"/>
        <w:jc w:val="both"/>
        <w:rPr>
          <w:rFonts w:ascii="Arial" w:hAnsi="Arial"/>
          <w:b/>
          <w:sz w:val="18"/>
        </w:rPr>
      </w:pPr>
    </w:p>
    <w:p w:rsidR="007F4C8E" w:rsidRDefault="007F4C8E" w:rsidP="00DA466D">
      <w:pPr>
        <w:spacing w:after="120" w:line="20" w:lineRule="atLeast"/>
        <w:jc w:val="both"/>
        <w:rPr>
          <w:rFonts w:ascii="Arial" w:hAnsi="Arial"/>
          <w:b/>
          <w:sz w:val="18"/>
        </w:rPr>
      </w:pPr>
    </w:p>
    <w:p w:rsidR="00066BB6" w:rsidRDefault="00066BB6" w:rsidP="00DA466D">
      <w:pPr>
        <w:spacing w:after="120" w:line="20" w:lineRule="atLeast"/>
        <w:jc w:val="both"/>
        <w:rPr>
          <w:rFonts w:ascii="Arial" w:hAnsi="Arial"/>
          <w:b/>
          <w:sz w:val="18"/>
        </w:rPr>
      </w:pPr>
      <w:r>
        <w:rPr>
          <w:rFonts w:ascii="Arial" w:hAnsi="Arial"/>
          <w:b/>
          <w:sz w:val="18"/>
        </w:rPr>
        <w:lastRenderedPageBreak/>
        <w:t>Figures and Tables</w:t>
      </w:r>
    </w:p>
    <w:p w:rsidR="00066BB6" w:rsidRDefault="00066BB6" w:rsidP="00DA466D">
      <w:pPr>
        <w:spacing w:after="120" w:line="20" w:lineRule="atLeast"/>
        <w:jc w:val="both"/>
        <w:rPr>
          <w:sz w:val="18"/>
        </w:rPr>
      </w:pPr>
      <w:r>
        <w:rPr>
          <w:sz w:val="18"/>
        </w:rPr>
        <w:t xml:space="preserve">Figures and Tables should appear in the text near to where they are first referenced. </w:t>
      </w:r>
      <w:r w:rsidR="00CC4A8D">
        <w:rPr>
          <w:sz w:val="18"/>
        </w:rPr>
        <w:t xml:space="preserve"> </w:t>
      </w:r>
      <w:r>
        <w:rPr>
          <w:sz w:val="18"/>
        </w:rPr>
        <w:t>They should be centred between the margins, and must not fall outside of the normal printed area of the page which is 170mm wide by 248mm high.</w:t>
      </w:r>
      <w:r w:rsidR="00CC4A8D">
        <w:rPr>
          <w:sz w:val="18"/>
        </w:rPr>
        <w:t xml:space="preserve"> </w:t>
      </w:r>
      <w:r>
        <w:rPr>
          <w:sz w:val="18"/>
        </w:rPr>
        <w:t xml:space="preserve"> The font size for all numbers and letters in the figure, as it appears in your paper, must be at least as large as that for the running headings.</w:t>
      </w:r>
      <w:r w:rsidR="00CC4A8D">
        <w:rPr>
          <w:sz w:val="18"/>
        </w:rPr>
        <w:t xml:space="preserve"> </w:t>
      </w:r>
      <w:r>
        <w:rPr>
          <w:sz w:val="18"/>
        </w:rPr>
        <w:t xml:space="preserve"> Put table captions below the table, and figure captions below the figure. </w:t>
      </w:r>
      <w:r w:rsidR="00CC4A8D">
        <w:rPr>
          <w:sz w:val="18"/>
        </w:rPr>
        <w:t xml:space="preserve"> </w:t>
      </w:r>
      <w:r>
        <w:rPr>
          <w:sz w:val="18"/>
        </w:rPr>
        <w:t>Refe</w:t>
      </w:r>
      <w:r w:rsidR="00AA4B2D">
        <w:rPr>
          <w:sz w:val="18"/>
        </w:rPr>
        <w:t>r to figures and tables as in “figure 1, table 1”</w:t>
      </w:r>
      <w:r>
        <w:rPr>
          <w:sz w:val="18"/>
        </w:rPr>
        <w:t>.</w:t>
      </w:r>
    </w:p>
    <w:tbl>
      <w:tblPr>
        <w:tblW w:w="0" w:type="auto"/>
        <w:jc w:val="center"/>
        <w:tblInd w:w="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1"/>
        <w:gridCol w:w="902"/>
        <w:gridCol w:w="992"/>
      </w:tblGrid>
      <w:tr w:rsidR="00066BB6" w:rsidRPr="003C0878" w:rsidTr="00603F8A">
        <w:trPr>
          <w:jc w:val="center"/>
        </w:trPr>
        <w:tc>
          <w:tcPr>
            <w:tcW w:w="2765" w:type="dxa"/>
            <w:gridSpan w:val="3"/>
          </w:tcPr>
          <w:p w:rsidR="00066BB6" w:rsidRPr="003C0878" w:rsidRDefault="00066BB6" w:rsidP="00A46FA9">
            <w:pPr>
              <w:snapToGrid w:val="0"/>
              <w:spacing w:line="20" w:lineRule="atLeast"/>
              <w:jc w:val="center"/>
              <w:rPr>
                <w:sz w:val="18"/>
              </w:rPr>
            </w:pPr>
            <w:r w:rsidRPr="003C0878">
              <w:rPr>
                <w:sz w:val="18"/>
              </w:rPr>
              <w:t>Problem A</w:t>
            </w:r>
          </w:p>
        </w:tc>
      </w:tr>
      <w:tr w:rsidR="00066BB6" w:rsidRPr="003C0878" w:rsidTr="00603F8A">
        <w:trPr>
          <w:trHeight w:val="186"/>
          <w:jc w:val="center"/>
        </w:trPr>
        <w:tc>
          <w:tcPr>
            <w:tcW w:w="871" w:type="dxa"/>
          </w:tcPr>
          <w:p w:rsidR="00066BB6" w:rsidRPr="003C0878" w:rsidRDefault="00066BB6" w:rsidP="00A46FA9">
            <w:pPr>
              <w:snapToGrid w:val="0"/>
              <w:spacing w:line="20" w:lineRule="atLeast"/>
              <w:jc w:val="center"/>
              <w:rPr>
                <w:b/>
                <w:sz w:val="18"/>
              </w:rPr>
            </w:pPr>
            <w:r w:rsidRPr="003C0878">
              <w:rPr>
                <w:b/>
                <w:sz w:val="18"/>
              </w:rPr>
              <w:t xml:space="preserve">40 </w:t>
            </w:r>
            <w:r w:rsidR="00603F8A">
              <w:rPr>
                <w:b/>
                <w:sz w:val="18"/>
              </w:rPr>
              <w:sym w:font="Symbol" w:char="F0B4"/>
            </w:r>
            <w:r w:rsidRPr="003C0878">
              <w:rPr>
                <w:b/>
                <w:sz w:val="18"/>
              </w:rPr>
              <w:t xml:space="preserve"> 80</w:t>
            </w:r>
          </w:p>
        </w:tc>
        <w:tc>
          <w:tcPr>
            <w:tcW w:w="902" w:type="dxa"/>
          </w:tcPr>
          <w:p w:rsidR="00066BB6" w:rsidRPr="003C0878" w:rsidRDefault="00066BB6" w:rsidP="00A46FA9">
            <w:pPr>
              <w:snapToGrid w:val="0"/>
              <w:spacing w:line="20" w:lineRule="atLeast"/>
              <w:jc w:val="center"/>
              <w:rPr>
                <w:b/>
                <w:sz w:val="18"/>
              </w:rPr>
            </w:pPr>
            <w:r w:rsidRPr="003C0878">
              <w:rPr>
                <w:b/>
                <w:sz w:val="18"/>
              </w:rPr>
              <w:t xml:space="preserve">80 </w:t>
            </w:r>
            <w:r w:rsidR="00603F8A">
              <w:rPr>
                <w:b/>
                <w:sz w:val="18"/>
              </w:rPr>
              <w:sym w:font="Symbol" w:char="F0B4"/>
            </w:r>
            <w:r w:rsidRPr="003C0878">
              <w:rPr>
                <w:b/>
                <w:sz w:val="18"/>
              </w:rPr>
              <w:t xml:space="preserve"> 80</w:t>
            </w:r>
          </w:p>
        </w:tc>
        <w:tc>
          <w:tcPr>
            <w:tcW w:w="992" w:type="dxa"/>
          </w:tcPr>
          <w:p w:rsidR="00066BB6" w:rsidRPr="003C0878" w:rsidRDefault="00066BB6" w:rsidP="00A46FA9">
            <w:pPr>
              <w:snapToGrid w:val="0"/>
              <w:spacing w:line="20" w:lineRule="atLeast"/>
              <w:jc w:val="center"/>
              <w:rPr>
                <w:b/>
                <w:sz w:val="18"/>
              </w:rPr>
            </w:pPr>
            <w:r w:rsidRPr="003C0878">
              <w:rPr>
                <w:b/>
                <w:sz w:val="18"/>
              </w:rPr>
              <w:t xml:space="preserve">160 </w:t>
            </w:r>
            <w:r w:rsidR="00603F8A">
              <w:rPr>
                <w:b/>
                <w:sz w:val="18"/>
              </w:rPr>
              <w:sym w:font="Symbol" w:char="F0B4"/>
            </w:r>
            <w:r w:rsidRPr="003C0878">
              <w:rPr>
                <w:b/>
                <w:sz w:val="18"/>
              </w:rPr>
              <w:t xml:space="preserve"> 160</w:t>
            </w:r>
          </w:p>
        </w:tc>
      </w:tr>
      <w:tr w:rsidR="00066BB6" w:rsidRPr="003C0878" w:rsidTr="00603F8A">
        <w:trPr>
          <w:trHeight w:val="187"/>
          <w:jc w:val="center"/>
        </w:trPr>
        <w:tc>
          <w:tcPr>
            <w:tcW w:w="871" w:type="dxa"/>
          </w:tcPr>
          <w:p w:rsidR="00066BB6" w:rsidRPr="003C0878" w:rsidRDefault="00066BB6" w:rsidP="00A46FA9">
            <w:pPr>
              <w:snapToGrid w:val="0"/>
              <w:spacing w:line="20" w:lineRule="atLeast"/>
              <w:jc w:val="right"/>
              <w:rPr>
                <w:sz w:val="18"/>
              </w:rPr>
            </w:pPr>
            <w:r w:rsidRPr="003C0878">
              <w:rPr>
                <w:sz w:val="18"/>
              </w:rPr>
              <w:t>129</w:t>
            </w:r>
          </w:p>
        </w:tc>
        <w:tc>
          <w:tcPr>
            <w:tcW w:w="902" w:type="dxa"/>
          </w:tcPr>
          <w:p w:rsidR="00066BB6" w:rsidRPr="003C0878" w:rsidRDefault="00066BB6" w:rsidP="00A46FA9">
            <w:pPr>
              <w:snapToGrid w:val="0"/>
              <w:spacing w:line="20" w:lineRule="atLeast"/>
              <w:jc w:val="right"/>
              <w:rPr>
                <w:sz w:val="18"/>
              </w:rPr>
            </w:pPr>
            <w:r w:rsidRPr="003C0878">
              <w:rPr>
                <w:sz w:val="18"/>
              </w:rPr>
              <w:t>258</w:t>
            </w:r>
          </w:p>
        </w:tc>
        <w:tc>
          <w:tcPr>
            <w:tcW w:w="992" w:type="dxa"/>
          </w:tcPr>
          <w:p w:rsidR="00066BB6" w:rsidRPr="003C0878" w:rsidRDefault="00066BB6" w:rsidP="00A46FA9">
            <w:pPr>
              <w:snapToGrid w:val="0"/>
              <w:spacing w:line="20" w:lineRule="atLeast"/>
              <w:jc w:val="right"/>
              <w:rPr>
                <w:sz w:val="18"/>
              </w:rPr>
            </w:pPr>
            <w:r w:rsidRPr="003C0878">
              <w:rPr>
                <w:sz w:val="18"/>
              </w:rPr>
              <w:t>387</w:t>
            </w:r>
          </w:p>
        </w:tc>
      </w:tr>
      <w:tr w:rsidR="00066BB6" w:rsidRPr="003C0878" w:rsidTr="00603F8A">
        <w:trPr>
          <w:trHeight w:val="187"/>
          <w:jc w:val="center"/>
        </w:trPr>
        <w:tc>
          <w:tcPr>
            <w:tcW w:w="871" w:type="dxa"/>
          </w:tcPr>
          <w:p w:rsidR="00066BB6" w:rsidRPr="003C0878" w:rsidRDefault="00066BB6" w:rsidP="00A46FA9">
            <w:pPr>
              <w:snapToGrid w:val="0"/>
              <w:spacing w:line="20" w:lineRule="atLeast"/>
              <w:jc w:val="right"/>
              <w:rPr>
                <w:sz w:val="18"/>
              </w:rPr>
            </w:pPr>
            <w:r w:rsidRPr="003C0878">
              <w:rPr>
                <w:sz w:val="18"/>
              </w:rPr>
              <w:t>0.179</w:t>
            </w:r>
          </w:p>
        </w:tc>
        <w:tc>
          <w:tcPr>
            <w:tcW w:w="902" w:type="dxa"/>
          </w:tcPr>
          <w:p w:rsidR="00066BB6" w:rsidRPr="003C0878" w:rsidRDefault="00066BB6" w:rsidP="00A46FA9">
            <w:pPr>
              <w:snapToGrid w:val="0"/>
              <w:spacing w:line="20" w:lineRule="atLeast"/>
              <w:jc w:val="right"/>
              <w:rPr>
                <w:sz w:val="18"/>
              </w:rPr>
            </w:pPr>
            <w:r w:rsidRPr="003C0878">
              <w:rPr>
                <w:sz w:val="18"/>
              </w:rPr>
              <w:t>0.700</w:t>
            </w:r>
          </w:p>
        </w:tc>
        <w:tc>
          <w:tcPr>
            <w:tcW w:w="992" w:type="dxa"/>
          </w:tcPr>
          <w:p w:rsidR="00066BB6" w:rsidRPr="003C0878" w:rsidRDefault="00066BB6" w:rsidP="00A46FA9">
            <w:pPr>
              <w:snapToGrid w:val="0"/>
              <w:spacing w:line="20" w:lineRule="atLeast"/>
              <w:jc w:val="right"/>
              <w:rPr>
                <w:sz w:val="18"/>
              </w:rPr>
            </w:pPr>
            <w:r w:rsidRPr="003C0878">
              <w:rPr>
                <w:sz w:val="18"/>
              </w:rPr>
              <w:t>4.468</w:t>
            </w:r>
          </w:p>
        </w:tc>
      </w:tr>
      <w:tr w:rsidR="00066BB6" w:rsidTr="00603F8A">
        <w:trPr>
          <w:jc w:val="center"/>
        </w:trPr>
        <w:tc>
          <w:tcPr>
            <w:tcW w:w="871" w:type="dxa"/>
          </w:tcPr>
          <w:p w:rsidR="00066BB6" w:rsidRPr="003C0878" w:rsidRDefault="00066BB6" w:rsidP="00A46FA9">
            <w:pPr>
              <w:snapToGrid w:val="0"/>
              <w:spacing w:line="20" w:lineRule="atLeast"/>
              <w:jc w:val="right"/>
              <w:rPr>
                <w:sz w:val="18"/>
              </w:rPr>
            </w:pPr>
            <w:r w:rsidRPr="003C0878">
              <w:rPr>
                <w:sz w:val="18"/>
              </w:rPr>
              <w:t>2.8E-6</w:t>
            </w:r>
          </w:p>
        </w:tc>
        <w:tc>
          <w:tcPr>
            <w:tcW w:w="902" w:type="dxa"/>
          </w:tcPr>
          <w:p w:rsidR="00066BB6" w:rsidRPr="003C0878" w:rsidRDefault="00066BB6" w:rsidP="00A46FA9">
            <w:pPr>
              <w:snapToGrid w:val="0"/>
              <w:spacing w:line="20" w:lineRule="atLeast"/>
              <w:jc w:val="right"/>
              <w:rPr>
                <w:sz w:val="18"/>
              </w:rPr>
            </w:pPr>
            <w:r w:rsidRPr="003C0878">
              <w:rPr>
                <w:sz w:val="18"/>
              </w:rPr>
              <w:t>3.2E-6</w:t>
            </w:r>
          </w:p>
        </w:tc>
        <w:tc>
          <w:tcPr>
            <w:tcW w:w="992" w:type="dxa"/>
          </w:tcPr>
          <w:p w:rsidR="00066BB6" w:rsidRPr="003C0878" w:rsidRDefault="00066BB6" w:rsidP="00A46FA9">
            <w:pPr>
              <w:snapToGrid w:val="0"/>
              <w:spacing w:line="20" w:lineRule="atLeast"/>
              <w:jc w:val="right"/>
              <w:rPr>
                <w:sz w:val="18"/>
              </w:rPr>
            </w:pPr>
            <w:r w:rsidRPr="003C0878">
              <w:rPr>
                <w:sz w:val="18"/>
              </w:rPr>
              <w:t>3.1E-6</w:t>
            </w:r>
          </w:p>
        </w:tc>
      </w:tr>
    </w:tbl>
    <w:p w:rsidR="00066BB6" w:rsidRDefault="00066BB6" w:rsidP="00DA466D">
      <w:pPr>
        <w:spacing w:after="120" w:line="20" w:lineRule="atLeast"/>
        <w:jc w:val="both"/>
      </w:pPr>
    </w:p>
    <w:p w:rsidR="00066BB6" w:rsidRDefault="00066BB6" w:rsidP="00DA466D">
      <w:pPr>
        <w:spacing w:after="120" w:line="20" w:lineRule="atLeast"/>
        <w:jc w:val="both"/>
        <w:rPr>
          <w:sz w:val="16"/>
        </w:rPr>
      </w:pPr>
      <w:proofErr w:type="gramStart"/>
      <w:r>
        <w:rPr>
          <w:sz w:val="16"/>
        </w:rPr>
        <w:t>Table 1.</w:t>
      </w:r>
      <w:proofErr w:type="gramEnd"/>
      <w:r>
        <w:rPr>
          <w:sz w:val="16"/>
        </w:rPr>
        <w:t xml:space="preserve"> This is an example of a table. Note that its width does not exceed the width of this column and the table caption is in 8pt Times.</w:t>
      </w:r>
    </w:p>
    <w:p w:rsidR="00066BB6" w:rsidRDefault="00066BB6" w:rsidP="00DA466D">
      <w:pPr>
        <w:spacing w:after="120" w:line="20" w:lineRule="atLeast"/>
        <w:jc w:val="both"/>
        <w:rPr>
          <w:sz w:val="18"/>
        </w:rPr>
      </w:pPr>
      <w:r>
        <w:rPr>
          <w:sz w:val="18"/>
        </w:rPr>
        <w:t xml:space="preserve">The proceedings will be distributed on </w:t>
      </w:r>
      <w:r w:rsidR="00966EC3">
        <w:rPr>
          <w:sz w:val="18"/>
        </w:rPr>
        <w:t>a USB memory stick</w:t>
      </w:r>
      <w:r>
        <w:rPr>
          <w:sz w:val="18"/>
        </w:rPr>
        <w:t xml:space="preserve"> so colour figures and illustrations can be included.  However, please try, where possible, to ensure that the details are still clear in black and white copies.</w:t>
      </w:r>
    </w:p>
    <w:p w:rsidR="00066BB6" w:rsidRDefault="00066BB6" w:rsidP="00DA466D">
      <w:pPr>
        <w:spacing w:after="120" w:line="20" w:lineRule="atLeast"/>
        <w:jc w:val="both"/>
        <w:rPr>
          <w:sz w:val="18"/>
        </w:rPr>
      </w:pPr>
      <w:r>
        <w:rPr>
          <w:sz w:val="18"/>
        </w:rPr>
        <w:t>Some care should be taken when reducing the size of figures; make sure that the figure and all labels are still legible.</w:t>
      </w:r>
    </w:p>
    <w:p w:rsidR="00066BB6" w:rsidRDefault="00ED3655" w:rsidP="00DA466D">
      <w:pPr>
        <w:spacing w:after="120" w:line="20" w:lineRule="atLeast"/>
        <w:jc w:val="center"/>
        <w:rPr>
          <w:sz w:val="18"/>
        </w:rPr>
      </w:pPr>
      <w:r>
        <w:rPr>
          <w:noProof/>
          <w:sz w:val="18"/>
          <w:lang w:eastAsia="en-AU"/>
        </w:rPr>
        <w:drawing>
          <wp:inline distT="0" distB="0" distL="0" distR="0">
            <wp:extent cx="1905000" cy="2133600"/>
            <wp:effectExtent l="0" t="0" r="0" b="0"/>
            <wp:docPr id="2" name="Picture 2" descr="18afmc banner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8afmc banner_a"/>
                    <pic:cNvPicPr>
                      <a:picLocks noChangeAspect="1" noChangeArrowheads="1"/>
                    </pic:cNvPicPr>
                  </pic:nvPicPr>
                  <pic:blipFill>
                    <a:blip r:embed="rId11" cstate="print">
                      <a:extLst>
                        <a:ext uri="{28A0092B-C50C-407E-A947-70E740481C1C}">
                          <a14:useLocalDpi xmlns:a14="http://schemas.microsoft.com/office/drawing/2010/main" val="0"/>
                        </a:ext>
                      </a:extLst>
                    </a:blip>
                    <a:srcRect l="4323" t="35957" r="77876" b="36099"/>
                    <a:stretch>
                      <a:fillRect/>
                    </a:stretch>
                  </pic:blipFill>
                  <pic:spPr bwMode="auto">
                    <a:xfrm>
                      <a:off x="0" y="0"/>
                      <a:ext cx="1905000" cy="2133600"/>
                    </a:xfrm>
                    <a:prstGeom prst="rect">
                      <a:avLst/>
                    </a:prstGeom>
                    <a:noFill/>
                    <a:ln>
                      <a:noFill/>
                    </a:ln>
                  </pic:spPr>
                </pic:pic>
              </a:graphicData>
            </a:graphic>
          </wp:inline>
        </w:drawing>
      </w:r>
    </w:p>
    <w:p w:rsidR="00066BB6" w:rsidRDefault="00066BB6" w:rsidP="00DA466D">
      <w:pPr>
        <w:spacing w:after="120" w:line="20" w:lineRule="atLeast"/>
        <w:jc w:val="both"/>
        <w:rPr>
          <w:sz w:val="18"/>
        </w:rPr>
      </w:pPr>
      <w:proofErr w:type="gramStart"/>
      <w:r>
        <w:rPr>
          <w:sz w:val="16"/>
        </w:rPr>
        <w:t>Figure 1.</w:t>
      </w:r>
      <w:proofErr w:type="gramEnd"/>
      <w:r>
        <w:rPr>
          <w:sz w:val="16"/>
        </w:rPr>
        <w:t xml:space="preserve"> This figure has been inserted into the word file as a </w:t>
      </w:r>
      <w:proofErr w:type="spellStart"/>
      <w:r w:rsidR="00ED3655">
        <w:rPr>
          <w:sz w:val="16"/>
        </w:rPr>
        <w:t>png</w:t>
      </w:r>
      <w:proofErr w:type="spellEnd"/>
      <w:r>
        <w:rPr>
          <w:sz w:val="16"/>
        </w:rPr>
        <w:t>. It is the conference logo and is a</w:t>
      </w:r>
      <w:r w:rsidR="00ED3655">
        <w:rPr>
          <w:sz w:val="16"/>
        </w:rPr>
        <w:t xml:space="preserve">n </w:t>
      </w:r>
      <w:r>
        <w:rPr>
          <w:sz w:val="16"/>
        </w:rPr>
        <w:t>example of a coloured figured inserted into the text of the paper. You should note that the figure is centred, its width does not exceed the width of the column and this figure caption is in 8pt Times</w:t>
      </w:r>
      <w:r>
        <w:rPr>
          <w:sz w:val="18"/>
        </w:rPr>
        <w:t>.</w:t>
      </w:r>
    </w:p>
    <w:p w:rsidR="00066BB6" w:rsidRDefault="00066BB6" w:rsidP="00DA466D">
      <w:pPr>
        <w:spacing w:after="120" w:line="20" w:lineRule="atLeast"/>
        <w:jc w:val="both"/>
        <w:rPr>
          <w:rFonts w:ascii="Arial" w:hAnsi="Arial"/>
          <w:b/>
          <w:sz w:val="18"/>
        </w:rPr>
      </w:pPr>
      <w:r>
        <w:rPr>
          <w:rFonts w:ascii="Arial" w:hAnsi="Arial"/>
          <w:b/>
          <w:sz w:val="18"/>
        </w:rPr>
        <w:lastRenderedPageBreak/>
        <w:t>Equations</w:t>
      </w:r>
    </w:p>
    <w:p w:rsidR="00066BB6" w:rsidRDefault="00066BB6" w:rsidP="00DA466D">
      <w:pPr>
        <w:spacing w:after="120" w:line="20" w:lineRule="atLeast"/>
        <w:jc w:val="both"/>
        <w:rPr>
          <w:sz w:val="18"/>
        </w:rPr>
      </w:pPr>
      <w:r>
        <w:rPr>
          <w:sz w:val="18"/>
        </w:rPr>
        <w:t>Equations will be centred with a number flush against the right margin as in</w:t>
      </w:r>
    </w:p>
    <w:p w:rsidR="00066BB6" w:rsidRDefault="00776F36" w:rsidP="00DA466D">
      <w:pPr>
        <w:spacing w:after="120" w:line="20" w:lineRule="atLeast"/>
        <w:jc w:val="right"/>
        <w:rPr>
          <w:sz w:val="18"/>
        </w:rPr>
      </w:pPr>
      <w:r w:rsidRPr="00776F36">
        <w:rPr>
          <w:position w:val="-24"/>
          <w:sz w:val="18"/>
        </w:rPr>
        <w:object w:dxaOrig="20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33pt" o:ole="">
            <v:imagedata r:id="rId12" o:title=""/>
          </v:shape>
          <o:OLEObject Type="Embed" ProgID="Equation.3" ShapeID="_x0000_i1025" DrawAspect="Content" ObjectID="_1402147913" r:id="rId13"/>
        </w:object>
      </w:r>
      <w:r>
        <w:rPr>
          <w:sz w:val="18"/>
        </w:rPr>
        <w:t xml:space="preserve">               </w:t>
      </w:r>
      <w:r w:rsidR="00066BB6">
        <w:rPr>
          <w:sz w:val="18"/>
        </w:rPr>
        <w:t xml:space="preserve">          (1)</w:t>
      </w:r>
    </w:p>
    <w:p w:rsidR="005D4032" w:rsidRDefault="005D4032" w:rsidP="00DA466D">
      <w:pPr>
        <w:spacing w:after="120" w:line="20" w:lineRule="atLeast"/>
        <w:jc w:val="both"/>
        <w:rPr>
          <w:sz w:val="18"/>
        </w:rPr>
      </w:pPr>
      <w:proofErr w:type="gramStart"/>
      <w:r>
        <w:rPr>
          <w:sz w:val="18"/>
        </w:rPr>
        <w:t>and</w:t>
      </w:r>
      <w:proofErr w:type="gramEnd"/>
      <w:r>
        <w:rPr>
          <w:sz w:val="18"/>
        </w:rPr>
        <w:t xml:space="preserve"> this equation would be referred to as “equation (1)”.</w:t>
      </w:r>
    </w:p>
    <w:p w:rsidR="00066BB6" w:rsidRDefault="00066BB6" w:rsidP="00DA466D">
      <w:pPr>
        <w:spacing w:after="120" w:line="20" w:lineRule="atLeast"/>
        <w:jc w:val="both"/>
        <w:rPr>
          <w:sz w:val="18"/>
        </w:rPr>
      </w:pPr>
      <w:r>
        <w:rPr>
          <w:sz w:val="18"/>
        </w:rPr>
        <w:t>Care should be taken when splitting equation</w:t>
      </w:r>
      <w:r w:rsidR="00724D46">
        <w:rPr>
          <w:sz w:val="18"/>
        </w:rPr>
        <w:t>s</w:t>
      </w:r>
      <w:r>
        <w:rPr>
          <w:sz w:val="18"/>
        </w:rPr>
        <w:t xml:space="preserve"> up over more than one line</w:t>
      </w:r>
    </w:p>
    <w:p w:rsidR="005C371B" w:rsidRDefault="005C371B" w:rsidP="00DA466D">
      <w:pPr>
        <w:spacing w:after="120" w:line="20" w:lineRule="atLeast"/>
        <w:jc w:val="center"/>
        <w:rPr>
          <w:sz w:val="18"/>
        </w:rPr>
      </w:pPr>
      <w:r w:rsidRPr="00776F36">
        <w:rPr>
          <w:position w:val="-24"/>
          <w:sz w:val="18"/>
        </w:rPr>
        <w:object w:dxaOrig="2000" w:dyaOrig="660">
          <v:shape id="_x0000_i1026" type="#_x0000_t75" style="width:99.75pt;height:33pt" o:ole="">
            <v:imagedata r:id="rId12" o:title=""/>
          </v:shape>
          <o:OLEObject Type="Embed" ProgID="Equation.3" ShapeID="_x0000_i1026" DrawAspect="Content" ObjectID="_1402147914" r:id="rId14"/>
        </w:object>
      </w:r>
    </w:p>
    <w:p w:rsidR="00066BB6" w:rsidRDefault="005C371B" w:rsidP="00DA466D">
      <w:pPr>
        <w:spacing w:after="120" w:line="20" w:lineRule="atLeast"/>
        <w:jc w:val="right"/>
        <w:rPr>
          <w:sz w:val="18"/>
        </w:rPr>
      </w:pPr>
      <w:r w:rsidRPr="005C371B">
        <w:rPr>
          <w:position w:val="-28"/>
          <w:sz w:val="18"/>
        </w:rPr>
        <w:object w:dxaOrig="1579" w:dyaOrig="700">
          <v:shape id="_x0000_i1027" type="#_x0000_t75" style="width:78.75pt;height:35.25pt" o:ole="">
            <v:imagedata r:id="rId15" o:title=""/>
          </v:shape>
          <o:OLEObject Type="Embed" ProgID="Equation.3" ShapeID="_x0000_i1027" DrawAspect="Content" ObjectID="_1402147915" r:id="rId16"/>
        </w:object>
      </w:r>
      <w:r>
        <w:rPr>
          <w:sz w:val="18"/>
        </w:rPr>
        <w:t xml:space="preserve">         (2)</w:t>
      </w:r>
    </w:p>
    <w:p w:rsidR="00066BB6" w:rsidRDefault="00066BB6" w:rsidP="00DA466D">
      <w:pPr>
        <w:spacing w:after="120" w:line="20" w:lineRule="atLeast"/>
        <w:jc w:val="both"/>
        <w:rPr>
          <w:rFonts w:ascii="Arial" w:hAnsi="Arial"/>
          <w:b/>
          <w:sz w:val="18"/>
        </w:rPr>
      </w:pPr>
      <w:r>
        <w:rPr>
          <w:rFonts w:ascii="Arial" w:hAnsi="Arial"/>
          <w:b/>
          <w:sz w:val="18"/>
        </w:rPr>
        <w:t>Miscellaneous Points</w:t>
      </w:r>
    </w:p>
    <w:p w:rsidR="00066BB6" w:rsidRDefault="00066BB6" w:rsidP="00DA466D">
      <w:pPr>
        <w:numPr>
          <w:ilvl w:val="0"/>
          <w:numId w:val="3"/>
        </w:numPr>
        <w:tabs>
          <w:tab w:val="left" w:pos="360"/>
        </w:tabs>
        <w:spacing w:after="120" w:line="20" w:lineRule="atLeast"/>
        <w:jc w:val="both"/>
        <w:rPr>
          <w:sz w:val="18"/>
        </w:rPr>
      </w:pPr>
      <w:r>
        <w:rPr>
          <w:sz w:val="18"/>
        </w:rPr>
        <w:t>Try to avoid isolated lines of text where, for example, a paragraph spills over a page. Often a slight rewording resolves the problem.</w:t>
      </w:r>
    </w:p>
    <w:p w:rsidR="00006EED" w:rsidRDefault="00066BB6" w:rsidP="00DA466D">
      <w:pPr>
        <w:numPr>
          <w:ilvl w:val="0"/>
          <w:numId w:val="3"/>
        </w:numPr>
        <w:tabs>
          <w:tab w:val="left" w:pos="360"/>
        </w:tabs>
        <w:spacing w:after="120" w:line="20" w:lineRule="atLeast"/>
        <w:jc w:val="both"/>
        <w:rPr>
          <w:sz w:val="18"/>
        </w:rPr>
      </w:pPr>
      <w:r>
        <w:rPr>
          <w:sz w:val="18"/>
        </w:rPr>
        <w:t>Avoid wasted white space around figures or a last page that is almost empty.</w:t>
      </w:r>
    </w:p>
    <w:p w:rsidR="00066BB6" w:rsidRDefault="00066BB6" w:rsidP="00DA466D">
      <w:pPr>
        <w:numPr>
          <w:ilvl w:val="0"/>
          <w:numId w:val="3"/>
        </w:numPr>
        <w:tabs>
          <w:tab w:val="left" w:pos="360"/>
        </w:tabs>
        <w:spacing w:after="120" w:line="20" w:lineRule="atLeast"/>
        <w:jc w:val="both"/>
        <w:rPr>
          <w:sz w:val="18"/>
        </w:rPr>
      </w:pPr>
      <w:r>
        <w:rPr>
          <w:sz w:val="18"/>
        </w:rPr>
        <w:t>Use qu</w:t>
      </w:r>
      <w:r w:rsidR="00BD207E">
        <w:rPr>
          <w:sz w:val="18"/>
        </w:rPr>
        <w:t>otation marks correctly, as in “</w:t>
      </w:r>
      <w:r>
        <w:rPr>
          <w:sz w:val="18"/>
        </w:rPr>
        <w:t>correct</w:t>
      </w:r>
      <w:r w:rsidR="00BD207E">
        <w:rPr>
          <w:sz w:val="18"/>
        </w:rPr>
        <w:t>”</w:t>
      </w:r>
      <w:r w:rsidR="00006EED">
        <w:rPr>
          <w:sz w:val="18"/>
        </w:rPr>
        <w:t xml:space="preserve">, </w:t>
      </w:r>
      <w:proofErr w:type="gramStart"/>
      <w:r w:rsidR="00006EED">
        <w:rPr>
          <w:sz w:val="18"/>
        </w:rPr>
        <w:t>not ”</w:t>
      </w:r>
      <w:proofErr w:type="gramEnd"/>
      <w:r w:rsidR="00006EED">
        <w:rPr>
          <w:sz w:val="18"/>
        </w:rPr>
        <w:t>incorrect”</w:t>
      </w:r>
      <w:r>
        <w:rPr>
          <w:sz w:val="18"/>
        </w:rPr>
        <w:t>.</w:t>
      </w:r>
    </w:p>
    <w:p w:rsidR="00066BB6" w:rsidRDefault="00066BB6" w:rsidP="00DA466D">
      <w:pPr>
        <w:numPr>
          <w:ilvl w:val="0"/>
          <w:numId w:val="3"/>
        </w:numPr>
        <w:tabs>
          <w:tab w:val="left" w:pos="360"/>
        </w:tabs>
        <w:spacing w:after="120" w:line="20" w:lineRule="atLeast"/>
        <w:jc w:val="both"/>
        <w:rPr>
          <w:sz w:val="18"/>
        </w:rPr>
      </w:pPr>
      <w:r>
        <w:rPr>
          <w:sz w:val="18"/>
        </w:rPr>
        <w:t>Use a hyp</w:t>
      </w:r>
      <w:r w:rsidR="00006EED">
        <w:rPr>
          <w:sz w:val="18"/>
        </w:rPr>
        <w:t>hen (-) for compound words (two-</w:t>
      </w:r>
      <w:r>
        <w:rPr>
          <w:sz w:val="18"/>
        </w:rPr>
        <w:t xml:space="preserve">dimensional), </w:t>
      </w:r>
      <w:r w:rsidR="00006EED">
        <w:rPr>
          <w:sz w:val="18"/>
        </w:rPr>
        <w:t xml:space="preserve">an </w:t>
      </w:r>
      <w:proofErr w:type="spellStart"/>
      <w:r w:rsidR="00006EED">
        <w:rPr>
          <w:sz w:val="18"/>
        </w:rPr>
        <w:t>en</w:t>
      </w:r>
      <w:proofErr w:type="spellEnd"/>
      <w:r w:rsidR="00006EED">
        <w:rPr>
          <w:sz w:val="18"/>
        </w:rPr>
        <w:t xml:space="preserve">-dash </w:t>
      </w:r>
      <w:r>
        <w:rPr>
          <w:sz w:val="18"/>
        </w:rPr>
        <w:t>to link numbers, nouns or names (</w:t>
      </w:r>
      <w:proofErr w:type="spellStart"/>
      <w:r>
        <w:rPr>
          <w:sz w:val="18"/>
        </w:rPr>
        <w:t>Navier</w:t>
      </w:r>
      <w:proofErr w:type="spellEnd"/>
      <w:r w:rsidR="00006EED">
        <w:rPr>
          <w:sz w:val="18"/>
        </w:rPr>
        <w:t>–Stokes, pages 27–</w:t>
      </w:r>
      <w:r>
        <w:rPr>
          <w:sz w:val="18"/>
        </w:rPr>
        <w:t>85)</w:t>
      </w:r>
      <w:r w:rsidR="00006EED">
        <w:rPr>
          <w:sz w:val="18"/>
        </w:rPr>
        <w:t xml:space="preserve">, and an </w:t>
      </w:r>
      <w:proofErr w:type="spellStart"/>
      <w:r w:rsidR="00006EED">
        <w:rPr>
          <w:sz w:val="18"/>
        </w:rPr>
        <w:t>em</w:t>
      </w:r>
      <w:proofErr w:type="spellEnd"/>
      <w:r w:rsidR="00006EED">
        <w:rPr>
          <w:sz w:val="18"/>
        </w:rPr>
        <w:t>-dash to link clauses or sentences—like this</w:t>
      </w:r>
      <w:r>
        <w:rPr>
          <w:sz w:val="18"/>
        </w:rPr>
        <w:t>.</w:t>
      </w:r>
    </w:p>
    <w:p w:rsidR="005D4032" w:rsidRDefault="005D4032" w:rsidP="00DA466D">
      <w:pPr>
        <w:numPr>
          <w:ilvl w:val="0"/>
          <w:numId w:val="3"/>
        </w:numPr>
        <w:tabs>
          <w:tab w:val="left" w:pos="360"/>
        </w:tabs>
        <w:spacing w:after="120" w:line="20" w:lineRule="atLeast"/>
        <w:jc w:val="both"/>
        <w:rPr>
          <w:sz w:val="18"/>
        </w:rPr>
      </w:pPr>
      <w:r>
        <w:rPr>
          <w:sz w:val="18"/>
        </w:rPr>
        <w:t xml:space="preserve">Use </w:t>
      </w:r>
      <w:proofErr w:type="gramStart"/>
      <w:r>
        <w:rPr>
          <w:sz w:val="18"/>
        </w:rPr>
        <w:t xml:space="preserve">a </w:t>
      </w:r>
      <w:r>
        <w:rPr>
          <w:sz w:val="18"/>
        </w:rPr>
        <w:sym w:font="Symbol" w:char="F0B4"/>
      </w:r>
      <w:r>
        <w:rPr>
          <w:sz w:val="18"/>
        </w:rPr>
        <w:t xml:space="preserve"> to</w:t>
      </w:r>
      <w:proofErr w:type="gramEnd"/>
      <w:r>
        <w:rPr>
          <w:sz w:val="18"/>
        </w:rPr>
        <w:t xml:space="preserve"> represent multiplication in text, not x.</w:t>
      </w:r>
    </w:p>
    <w:p w:rsidR="00066BB6" w:rsidRDefault="00066BB6" w:rsidP="00DA466D">
      <w:pPr>
        <w:numPr>
          <w:ilvl w:val="0"/>
          <w:numId w:val="1"/>
        </w:numPr>
        <w:tabs>
          <w:tab w:val="left" w:pos="360"/>
        </w:tabs>
        <w:spacing w:after="120" w:line="20" w:lineRule="atLeast"/>
        <w:jc w:val="both"/>
        <w:rPr>
          <w:sz w:val="18"/>
        </w:rPr>
      </w:pPr>
      <w:r>
        <w:rPr>
          <w:sz w:val="18"/>
        </w:rPr>
        <w:t>Resist the temptation to use footnotes.</w:t>
      </w:r>
    </w:p>
    <w:p w:rsidR="00066BB6" w:rsidRDefault="00066BB6" w:rsidP="00DA466D">
      <w:pPr>
        <w:spacing w:after="120" w:line="20" w:lineRule="atLeast"/>
        <w:rPr>
          <w:rFonts w:ascii="Arial" w:hAnsi="Arial"/>
          <w:b/>
          <w:sz w:val="18"/>
        </w:rPr>
      </w:pPr>
      <w:r>
        <w:rPr>
          <w:rFonts w:ascii="Arial" w:hAnsi="Arial"/>
          <w:b/>
          <w:sz w:val="18"/>
        </w:rPr>
        <w:lastRenderedPageBreak/>
        <w:t>Format for References</w:t>
      </w:r>
    </w:p>
    <w:p w:rsidR="00066BB6" w:rsidRDefault="00066BB6" w:rsidP="00DA466D">
      <w:pPr>
        <w:spacing w:after="120" w:line="20" w:lineRule="atLeast"/>
        <w:jc w:val="both"/>
        <w:rPr>
          <w:sz w:val="18"/>
        </w:rPr>
      </w:pPr>
      <w:r>
        <w:rPr>
          <w:sz w:val="18"/>
        </w:rPr>
        <w:t>The references are listed in alphabetical order (by first author) and formatted as shown by the examples at the end of this paper.</w:t>
      </w:r>
      <w:r w:rsidR="00CC4A8D">
        <w:rPr>
          <w:sz w:val="18"/>
        </w:rPr>
        <w:t xml:space="preserve"> </w:t>
      </w:r>
      <w:r>
        <w:rPr>
          <w:sz w:val="18"/>
        </w:rPr>
        <w:t xml:space="preserve"> They may be referred to by the reference number alone, or by the author(s) together with the reference number as in </w:t>
      </w:r>
      <w:r w:rsidR="00AA4B2D">
        <w:rPr>
          <w:sz w:val="18"/>
        </w:rPr>
        <w:t>“</w:t>
      </w:r>
      <w:r>
        <w:rPr>
          <w:sz w:val="18"/>
        </w:rPr>
        <w:t xml:space="preserve">[2] is a book, [3] is an article in a proceedings, [4] is an edited book, and reference Cooley and </w:t>
      </w:r>
      <w:proofErr w:type="spellStart"/>
      <w:r>
        <w:rPr>
          <w:sz w:val="18"/>
        </w:rPr>
        <w:t>Tukey</w:t>
      </w:r>
      <w:proofErr w:type="spellEnd"/>
      <w:r>
        <w:rPr>
          <w:sz w:val="18"/>
        </w:rPr>
        <w:t xml:space="preserve"> [1] is an article in a journal</w:t>
      </w:r>
      <w:r w:rsidR="00AA4B2D">
        <w:rPr>
          <w:sz w:val="18"/>
        </w:rPr>
        <w:t>.”</w:t>
      </w:r>
      <w:r w:rsidR="00CC4A8D">
        <w:rPr>
          <w:sz w:val="18"/>
        </w:rPr>
        <w:t xml:space="preserve"> </w:t>
      </w:r>
      <w:r>
        <w:rPr>
          <w:sz w:val="18"/>
        </w:rPr>
        <w:t xml:space="preserve"> Multiple citat</w:t>
      </w:r>
      <w:r w:rsidR="00AA4B2D">
        <w:rPr>
          <w:sz w:val="18"/>
        </w:rPr>
        <w:t>ions should be written as [1</w:t>
      </w:r>
      <w:proofErr w:type="gramStart"/>
      <w:r w:rsidR="00AA4B2D">
        <w:rPr>
          <w:sz w:val="18"/>
        </w:rPr>
        <w:t>,4</w:t>
      </w:r>
      <w:proofErr w:type="gramEnd"/>
      <w:r w:rsidR="00AA4B2D">
        <w:rPr>
          <w:sz w:val="18"/>
        </w:rPr>
        <w:t>]</w:t>
      </w:r>
      <w:r>
        <w:rPr>
          <w:sz w:val="18"/>
        </w:rPr>
        <w:t>.</w:t>
      </w:r>
    </w:p>
    <w:p w:rsidR="00066BB6" w:rsidRDefault="00066BB6" w:rsidP="00DA466D">
      <w:pPr>
        <w:spacing w:after="120" w:line="20" w:lineRule="atLeast"/>
        <w:rPr>
          <w:rFonts w:ascii="Arial" w:hAnsi="Arial"/>
          <w:b/>
          <w:sz w:val="18"/>
        </w:rPr>
      </w:pPr>
      <w:r>
        <w:rPr>
          <w:rFonts w:ascii="Arial" w:hAnsi="Arial"/>
          <w:b/>
          <w:sz w:val="18"/>
        </w:rPr>
        <w:t>Conclusions</w:t>
      </w:r>
    </w:p>
    <w:p w:rsidR="00066BB6" w:rsidRDefault="00066BB6" w:rsidP="00DA466D">
      <w:pPr>
        <w:spacing w:after="120" w:line="20" w:lineRule="atLeast"/>
        <w:jc w:val="both"/>
        <w:rPr>
          <w:sz w:val="18"/>
        </w:rPr>
      </w:pPr>
      <w:r>
        <w:rPr>
          <w:sz w:val="18"/>
        </w:rPr>
        <w:t>You should include a brief conclusion section which summarizes the results of your paper.</w:t>
      </w:r>
    </w:p>
    <w:p w:rsidR="00066BB6" w:rsidRDefault="00066BB6" w:rsidP="00DA466D">
      <w:pPr>
        <w:spacing w:after="120" w:line="20" w:lineRule="atLeast"/>
        <w:jc w:val="both"/>
        <w:rPr>
          <w:rFonts w:ascii="Arial" w:hAnsi="Arial"/>
          <w:b/>
          <w:sz w:val="18"/>
        </w:rPr>
      </w:pPr>
      <w:r>
        <w:rPr>
          <w:rFonts w:ascii="Arial" w:hAnsi="Arial"/>
          <w:b/>
          <w:sz w:val="18"/>
        </w:rPr>
        <w:t>Acknowledgments</w:t>
      </w:r>
    </w:p>
    <w:p w:rsidR="00066BB6" w:rsidRDefault="00066BB6" w:rsidP="00DA466D">
      <w:pPr>
        <w:spacing w:after="120" w:line="20" w:lineRule="atLeast"/>
        <w:jc w:val="both"/>
        <w:rPr>
          <w:sz w:val="18"/>
        </w:rPr>
      </w:pPr>
      <w:r>
        <w:rPr>
          <w:sz w:val="18"/>
        </w:rPr>
        <w:t>Any acknowledgments should appear immediately before the references.</w:t>
      </w:r>
      <w:r w:rsidR="007F4C8E">
        <w:rPr>
          <w:sz w:val="18"/>
        </w:rPr>
        <w:t xml:space="preserve">  This template is modified from one for the 14</w:t>
      </w:r>
      <w:r w:rsidR="007F4C8E" w:rsidRPr="007F4C8E">
        <w:rPr>
          <w:sz w:val="18"/>
          <w:vertAlign w:val="superscript"/>
        </w:rPr>
        <w:t>th</w:t>
      </w:r>
      <w:r w:rsidR="007F4C8E">
        <w:rPr>
          <w:sz w:val="18"/>
        </w:rPr>
        <w:t xml:space="preserve"> AFMC in Adelaide</w:t>
      </w:r>
      <w:r w:rsidR="00724D46">
        <w:rPr>
          <w:sz w:val="18"/>
        </w:rPr>
        <w:t xml:space="preserve"> 2001</w:t>
      </w:r>
      <w:r w:rsidR="007F4C8E">
        <w:rPr>
          <w:sz w:val="18"/>
        </w:rPr>
        <w:t>.</w:t>
      </w:r>
    </w:p>
    <w:p w:rsidR="007F4C8E" w:rsidRDefault="007F4C8E" w:rsidP="00DA466D">
      <w:pPr>
        <w:spacing w:after="120" w:line="20" w:lineRule="atLeast"/>
        <w:jc w:val="both"/>
        <w:rPr>
          <w:sz w:val="18"/>
        </w:rPr>
      </w:pPr>
    </w:p>
    <w:p w:rsidR="005D4032" w:rsidRDefault="005D4032" w:rsidP="00DA466D">
      <w:pPr>
        <w:spacing w:after="120" w:line="20" w:lineRule="atLeast"/>
        <w:jc w:val="both"/>
        <w:rPr>
          <w:sz w:val="18"/>
        </w:rPr>
      </w:pPr>
    </w:p>
    <w:p w:rsidR="005D4032" w:rsidRDefault="005D4032" w:rsidP="00DA466D">
      <w:pPr>
        <w:spacing w:after="120" w:line="20" w:lineRule="atLeast"/>
        <w:jc w:val="both"/>
        <w:rPr>
          <w:sz w:val="18"/>
        </w:rPr>
      </w:pPr>
    </w:p>
    <w:p w:rsidR="00066BB6" w:rsidRDefault="00066BB6" w:rsidP="00DA466D">
      <w:pPr>
        <w:spacing w:after="120" w:line="20" w:lineRule="atLeast"/>
        <w:jc w:val="both"/>
        <w:rPr>
          <w:rFonts w:ascii="Arial" w:hAnsi="Arial"/>
          <w:b/>
          <w:sz w:val="18"/>
        </w:rPr>
      </w:pPr>
      <w:r>
        <w:rPr>
          <w:rFonts w:ascii="Arial" w:hAnsi="Arial"/>
          <w:b/>
          <w:sz w:val="18"/>
        </w:rPr>
        <w:t>References</w:t>
      </w:r>
    </w:p>
    <w:p w:rsidR="00066BB6" w:rsidRDefault="00066BB6" w:rsidP="00DA466D">
      <w:pPr>
        <w:numPr>
          <w:ilvl w:val="0"/>
          <w:numId w:val="2"/>
        </w:numPr>
        <w:tabs>
          <w:tab w:val="left" w:pos="340"/>
        </w:tabs>
        <w:spacing w:after="120" w:line="20" w:lineRule="atLeast"/>
        <w:jc w:val="both"/>
        <w:rPr>
          <w:sz w:val="18"/>
        </w:rPr>
      </w:pPr>
      <w:r>
        <w:rPr>
          <w:sz w:val="18"/>
        </w:rPr>
        <w:t xml:space="preserve">Cooley, J.W. &amp; </w:t>
      </w:r>
      <w:proofErr w:type="spellStart"/>
      <w:r>
        <w:rPr>
          <w:sz w:val="18"/>
        </w:rPr>
        <w:t>Tukey</w:t>
      </w:r>
      <w:proofErr w:type="spellEnd"/>
      <w:r>
        <w:rPr>
          <w:sz w:val="18"/>
        </w:rPr>
        <w:t xml:space="preserve">, J.W., </w:t>
      </w:r>
      <w:proofErr w:type="gramStart"/>
      <w:r>
        <w:rPr>
          <w:sz w:val="18"/>
        </w:rPr>
        <w:t>An</w:t>
      </w:r>
      <w:proofErr w:type="gramEnd"/>
      <w:r>
        <w:rPr>
          <w:sz w:val="18"/>
        </w:rPr>
        <w:t xml:space="preserve"> Algorithm for the Machine Computation of Complex Fourier Series, </w:t>
      </w:r>
      <w:r>
        <w:rPr>
          <w:i/>
          <w:sz w:val="18"/>
        </w:rPr>
        <w:t>Math. Comp.</w:t>
      </w:r>
      <w:proofErr w:type="gramStart"/>
      <w:r>
        <w:rPr>
          <w:sz w:val="18"/>
        </w:rPr>
        <w:t>,</w:t>
      </w:r>
      <w:r>
        <w:rPr>
          <w:b/>
          <w:sz w:val="18"/>
        </w:rPr>
        <w:t>19</w:t>
      </w:r>
      <w:proofErr w:type="gramEnd"/>
      <w:r>
        <w:rPr>
          <w:sz w:val="18"/>
        </w:rPr>
        <w:t>, 1965, 297-301.</w:t>
      </w:r>
    </w:p>
    <w:p w:rsidR="00066BB6" w:rsidRDefault="00066BB6" w:rsidP="00DA466D">
      <w:pPr>
        <w:numPr>
          <w:ilvl w:val="0"/>
          <w:numId w:val="2"/>
        </w:numPr>
        <w:tabs>
          <w:tab w:val="left" w:pos="340"/>
        </w:tabs>
        <w:spacing w:after="120" w:line="20" w:lineRule="atLeast"/>
        <w:jc w:val="both"/>
        <w:rPr>
          <w:sz w:val="18"/>
        </w:rPr>
      </w:pPr>
      <w:proofErr w:type="spellStart"/>
      <w:r>
        <w:rPr>
          <w:sz w:val="18"/>
        </w:rPr>
        <w:t>Goosens</w:t>
      </w:r>
      <w:proofErr w:type="spellEnd"/>
      <w:r>
        <w:rPr>
          <w:sz w:val="18"/>
        </w:rPr>
        <w:t xml:space="preserve">, M., </w:t>
      </w:r>
      <w:proofErr w:type="spellStart"/>
      <w:r>
        <w:rPr>
          <w:sz w:val="18"/>
        </w:rPr>
        <w:t>Mittlebach</w:t>
      </w:r>
      <w:proofErr w:type="spellEnd"/>
      <w:r>
        <w:rPr>
          <w:sz w:val="18"/>
        </w:rPr>
        <w:t xml:space="preserve">, F. &amp; </w:t>
      </w:r>
      <w:proofErr w:type="spellStart"/>
      <w:r>
        <w:rPr>
          <w:sz w:val="18"/>
        </w:rPr>
        <w:t>Samarin</w:t>
      </w:r>
      <w:proofErr w:type="spellEnd"/>
      <w:r>
        <w:rPr>
          <w:sz w:val="18"/>
        </w:rPr>
        <w:t xml:space="preserve">, A., </w:t>
      </w:r>
      <w:proofErr w:type="gramStart"/>
      <w:r>
        <w:rPr>
          <w:i/>
          <w:sz w:val="18"/>
        </w:rPr>
        <w:t>The</w:t>
      </w:r>
      <w:proofErr w:type="gramEnd"/>
      <w:r>
        <w:rPr>
          <w:i/>
          <w:sz w:val="18"/>
        </w:rPr>
        <w:t xml:space="preserve"> </w:t>
      </w:r>
      <w:proofErr w:type="spellStart"/>
      <w:r>
        <w:rPr>
          <w:i/>
          <w:sz w:val="18"/>
        </w:rPr>
        <w:t>LaTeX</w:t>
      </w:r>
      <w:proofErr w:type="spellEnd"/>
      <w:r>
        <w:rPr>
          <w:i/>
          <w:sz w:val="18"/>
        </w:rPr>
        <w:t xml:space="preserve"> Companion</w:t>
      </w:r>
      <w:r>
        <w:rPr>
          <w:sz w:val="18"/>
        </w:rPr>
        <w:t>, Addison-Wesley, 1994.</w:t>
      </w:r>
    </w:p>
    <w:p w:rsidR="00066BB6" w:rsidRDefault="00066BB6" w:rsidP="00DA466D">
      <w:pPr>
        <w:numPr>
          <w:ilvl w:val="0"/>
          <w:numId w:val="2"/>
        </w:numPr>
        <w:tabs>
          <w:tab w:val="left" w:pos="340"/>
        </w:tabs>
        <w:spacing w:after="120" w:line="20" w:lineRule="atLeast"/>
        <w:jc w:val="both"/>
        <w:rPr>
          <w:sz w:val="18"/>
        </w:rPr>
      </w:pPr>
      <w:r>
        <w:rPr>
          <w:sz w:val="18"/>
        </w:rPr>
        <w:t xml:space="preserve">McCormick, S., Multilevel Projection Methodology, in </w:t>
      </w:r>
      <w:r>
        <w:rPr>
          <w:i/>
          <w:sz w:val="18"/>
        </w:rPr>
        <w:t>Computational Techniques and Applications: CTAC93</w:t>
      </w:r>
      <w:r>
        <w:rPr>
          <w:sz w:val="18"/>
        </w:rPr>
        <w:t>, editors D. Stewart, H. Gardner and  D. Singleton, World Scientific, 1994, 54-57.</w:t>
      </w:r>
    </w:p>
    <w:p w:rsidR="00066BB6" w:rsidRDefault="00066BB6" w:rsidP="00DA466D">
      <w:pPr>
        <w:numPr>
          <w:ilvl w:val="0"/>
          <w:numId w:val="2"/>
        </w:numPr>
        <w:tabs>
          <w:tab w:val="left" w:pos="340"/>
        </w:tabs>
        <w:spacing w:after="120" w:line="20" w:lineRule="atLeast"/>
        <w:jc w:val="both"/>
        <w:rPr>
          <w:sz w:val="18"/>
        </w:rPr>
        <w:sectPr w:rsidR="00066BB6">
          <w:footnotePr>
            <w:pos w:val="beneathText"/>
          </w:footnotePr>
          <w:type w:val="continuous"/>
          <w:pgSz w:w="11905" w:h="16837"/>
          <w:pgMar w:top="1440" w:right="851" w:bottom="1134" w:left="851" w:header="720" w:footer="1134" w:gutter="0"/>
          <w:cols w:num="2" w:space="708"/>
          <w:docGrid w:linePitch="360"/>
        </w:sectPr>
      </w:pPr>
      <w:proofErr w:type="spellStart"/>
      <w:r>
        <w:rPr>
          <w:sz w:val="18"/>
        </w:rPr>
        <w:t>Rosenhead</w:t>
      </w:r>
      <w:proofErr w:type="spellEnd"/>
      <w:r>
        <w:rPr>
          <w:sz w:val="18"/>
        </w:rPr>
        <w:t xml:space="preserve">, L. (editor) </w:t>
      </w:r>
      <w:r>
        <w:rPr>
          <w:i/>
          <w:sz w:val="18"/>
        </w:rPr>
        <w:t>Laminar Boundary Layers</w:t>
      </w:r>
      <w:r>
        <w:rPr>
          <w:sz w:val="18"/>
        </w:rPr>
        <w:t xml:space="preserve"> Oxford, Clarendon Press, 1963.</w:t>
      </w:r>
    </w:p>
    <w:p w:rsidR="00066BB6" w:rsidRDefault="00066BB6" w:rsidP="00DA466D">
      <w:pPr>
        <w:spacing w:after="120" w:line="20" w:lineRule="atLeast"/>
      </w:pPr>
    </w:p>
    <w:sectPr w:rsidR="00066BB6" w:rsidSect="007A4510">
      <w:footnotePr>
        <w:pos w:val="beneathText"/>
      </w:footnotePr>
      <w:type w:val="continuous"/>
      <w:pgSz w:w="11905" w:h="16837"/>
      <w:pgMar w:top="1440" w:right="851" w:bottom="1134" w:left="851" w:header="1440"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D16" w:rsidRDefault="006C0D16">
      <w:r>
        <w:separator/>
      </w:r>
    </w:p>
  </w:endnote>
  <w:endnote w:type="continuationSeparator" w:id="0">
    <w:p w:rsidR="006C0D16" w:rsidRDefault="006C0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lbany AMT">
    <w:altName w:val="Arial"/>
    <w:charset w:val="00"/>
    <w:family w:val="swiss"/>
    <w:pitch w:val="variable"/>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D16" w:rsidRDefault="006C0D16">
      <w:r>
        <w:separator/>
      </w:r>
    </w:p>
  </w:footnote>
  <w:footnote w:type="continuationSeparator" w:id="0">
    <w:p w:rsidR="006C0D16" w:rsidRDefault="006C0D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B6" w:rsidRDefault="00066BB6">
    <w:pPr>
      <w:pStyle w:val="Header"/>
      <w:rPr>
        <w:sz w:val="18"/>
      </w:rPr>
    </w:pPr>
    <w:r>
      <w:rPr>
        <w:sz w:val="18"/>
      </w:rPr>
      <w:t>1</w:t>
    </w:r>
    <w:r w:rsidR="00A72315">
      <w:rPr>
        <w:sz w:val="18"/>
      </w:rPr>
      <w:t>8</w:t>
    </w:r>
    <w:r>
      <w:rPr>
        <w:sz w:val="18"/>
        <w:vertAlign w:val="superscript"/>
      </w:rPr>
      <w:t>th</w:t>
    </w:r>
    <w:r>
      <w:rPr>
        <w:sz w:val="18"/>
      </w:rPr>
      <w:t xml:space="preserve"> Australasian Fluid Mechanics Conference</w:t>
    </w:r>
  </w:p>
  <w:p w:rsidR="00066BB6" w:rsidRDefault="00A72315">
    <w:pPr>
      <w:pStyle w:val="Header"/>
      <w:rPr>
        <w:sz w:val="18"/>
      </w:rPr>
    </w:pPr>
    <w:r>
      <w:rPr>
        <w:sz w:val="18"/>
      </w:rPr>
      <w:t>Launceston</w:t>
    </w:r>
    <w:r w:rsidR="00966EC3">
      <w:rPr>
        <w:sz w:val="18"/>
      </w:rPr>
      <w:t xml:space="preserve">, </w:t>
    </w:r>
    <w:r>
      <w:rPr>
        <w:sz w:val="18"/>
      </w:rPr>
      <w:t>Australia</w:t>
    </w:r>
  </w:p>
  <w:p w:rsidR="00066BB6" w:rsidRDefault="00A72315">
    <w:pPr>
      <w:pStyle w:val="Header"/>
      <w:rPr>
        <w:sz w:val="18"/>
      </w:rPr>
    </w:pPr>
    <w:r>
      <w:rPr>
        <w:sz w:val="18"/>
      </w:rPr>
      <w:t>3</w:t>
    </w:r>
    <w:r w:rsidR="00066BB6">
      <w:rPr>
        <w:sz w:val="18"/>
      </w:rPr>
      <w:t>-</w:t>
    </w:r>
    <w:r>
      <w:rPr>
        <w:sz w:val="18"/>
      </w:rPr>
      <w:t>7</w:t>
    </w:r>
    <w:r w:rsidR="00066BB6">
      <w:rPr>
        <w:sz w:val="18"/>
      </w:rPr>
      <w:t xml:space="preserve"> December 20</w:t>
    </w:r>
    <w:r w:rsidR="00966EC3">
      <w:rPr>
        <w:sz w:val="18"/>
      </w:rPr>
      <w:t>1</w:t>
    </w:r>
    <w:r>
      <w:rPr>
        <w:sz w:val="18"/>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6"/>
        </w:tabs>
        <w:ind w:left="566" w:hanging="283"/>
      </w:pPr>
    </w:lvl>
    <w:lvl w:ilvl="2">
      <w:start w:val="1"/>
      <w:numFmt w:val="decimal"/>
      <w:lvlText w:val="%3."/>
      <w:lvlJc w:val="left"/>
      <w:pPr>
        <w:tabs>
          <w:tab w:val="num" w:pos="849"/>
        </w:tabs>
        <w:ind w:left="849" w:hanging="283"/>
      </w:pPr>
    </w:lvl>
    <w:lvl w:ilvl="3">
      <w:start w:val="1"/>
      <w:numFmt w:val="decimal"/>
      <w:lvlText w:val="%4."/>
      <w:lvlJc w:val="left"/>
      <w:pPr>
        <w:tabs>
          <w:tab w:val="num" w:pos="1132"/>
        </w:tabs>
        <w:ind w:left="1132" w:hanging="283"/>
      </w:pPr>
    </w:lvl>
    <w:lvl w:ilvl="4">
      <w:start w:val="1"/>
      <w:numFmt w:val="decimal"/>
      <w:lvlText w:val="%5."/>
      <w:lvlJc w:val="left"/>
      <w:pPr>
        <w:tabs>
          <w:tab w:val="num" w:pos="1415"/>
        </w:tabs>
        <w:ind w:left="1415" w:hanging="283"/>
      </w:pPr>
    </w:lvl>
    <w:lvl w:ilvl="5">
      <w:start w:val="1"/>
      <w:numFmt w:val="decimal"/>
      <w:lvlText w:val="%6."/>
      <w:lvlJc w:val="left"/>
      <w:pPr>
        <w:tabs>
          <w:tab w:val="num" w:pos="1698"/>
        </w:tabs>
        <w:ind w:left="1698" w:hanging="283"/>
      </w:pPr>
    </w:lvl>
    <w:lvl w:ilvl="6">
      <w:start w:val="1"/>
      <w:numFmt w:val="decimal"/>
      <w:lvlText w:val="%7."/>
      <w:lvlJc w:val="left"/>
      <w:pPr>
        <w:tabs>
          <w:tab w:val="num" w:pos="1981"/>
        </w:tabs>
        <w:ind w:left="1981" w:hanging="283"/>
      </w:pPr>
    </w:lvl>
    <w:lvl w:ilvl="7">
      <w:start w:val="1"/>
      <w:numFmt w:val="decimal"/>
      <w:lvlText w:val="%8."/>
      <w:lvlJc w:val="left"/>
      <w:pPr>
        <w:tabs>
          <w:tab w:val="num" w:pos="2264"/>
        </w:tabs>
        <w:ind w:left="2264" w:hanging="283"/>
      </w:pPr>
    </w:lvl>
    <w:lvl w:ilvl="8">
      <w:start w:val="1"/>
      <w:numFmt w:val="decimal"/>
      <w:lvlText w:val="%9."/>
      <w:lvlJc w:val="left"/>
      <w:pPr>
        <w:tabs>
          <w:tab w:val="num" w:pos="2547"/>
        </w:tabs>
        <w:ind w:left="2547" w:hanging="283"/>
      </w:pPr>
    </w:lvl>
  </w:abstractNum>
  <w:abstractNum w:abstractNumId="1">
    <w:nsid w:val="00000002"/>
    <w:multiLevelType w:val="multilevel"/>
    <w:tmpl w:val="00000002"/>
    <w:name w:val="WW8Num2"/>
    <w:lvl w:ilvl="0">
      <w:start w:val="1"/>
      <w:numFmt w:val="decimal"/>
      <w:lvlText w:val="[%1]"/>
      <w:lvlJc w:val="left"/>
      <w:pPr>
        <w:tabs>
          <w:tab w:val="num" w:pos="340"/>
        </w:tabs>
        <w:ind w:left="340" w:hanging="340"/>
      </w:pPr>
    </w:lvl>
    <w:lvl w:ilvl="1">
      <w:start w:val="1"/>
      <w:numFmt w:val="decimal"/>
      <w:lvlText w:val="%2."/>
      <w:lvlJc w:val="left"/>
      <w:pPr>
        <w:tabs>
          <w:tab w:val="num" w:pos="566"/>
        </w:tabs>
        <w:ind w:left="566" w:hanging="283"/>
      </w:pPr>
    </w:lvl>
    <w:lvl w:ilvl="2">
      <w:start w:val="1"/>
      <w:numFmt w:val="decimal"/>
      <w:lvlText w:val="%3."/>
      <w:lvlJc w:val="left"/>
      <w:pPr>
        <w:tabs>
          <w:tab w:val="num" w:pos="849"/>
        </w:tabs>
        <w:ind w:left="849" w:hanging="283"/>
      </w:pPr>
    </w:lvl>
    <w:lvl w:ilvl="3">
      <w:start w:val="1"/>
      <w:numFmt w:val="decimal"/>
      <w:lvlText w:val="%4."/>
      <w:lvlJc w:val="left"/>
      <w:pPr>
        <w:tabs>
          <w:tab w:val="num" w:pos="1132"/>
        </w:tabs>
        <w:ind w:left="1132" w:hanging="283"/>
      </w:pPr>
    </w:lvl>
    <w:lvl w:ilvl="4">
      <w:start w:val="1"/>
      <w:numFmt w:val="decimal"/>
      <w:lvlText w:val="%5."/>
      <w:lvlJc w:val="left"/>
      <w:pPr>
        <w:tabs>
          <w:tab w:val="num" w:pos="1415"/>
        </w:tabs>
        <w:ind w:left="1415" w:hanging="283"/>
      </w:pPr>
    </w:lvl>
    <w:lvl w:ilvl="5">
      <w:start w:val="1"/>
      <w:numFmt w:val="decimal"/>
      <w:lvlText w:val="%6."/>
      <w:lvlJc w:val="left"/>
      <w:pPr>
        <w:tabs>
          <w:tab w:val="num" w:pos="1698"/>
        </w:tabs>
        <w:ind w:left="1698" w:hanging="283"/>
      </w:pPr>
    </w:lvl>
    <w:lvl w:ilvl="6">
      <w:start w:val="1"/>
      <w:numFmt w:val="decimal"/>
      <w:lvlText w:val="%7."/>
      <w:lvlJc w:val="left"/>
      <w:pPr>
        <w:tabs>
          <w:tab w:val="num" w:pos="1981"/>
        </w:tabs>
        <w:ind w:left="1981" w:hanging="283"/>
      </w:pPr>
    </w:lvl>
    <w:lvl w:ilvl="7">
      <w:start w:val="1"/>
      <w:numFmt w:val="decimal"/>
      <w:lvlText w:val="%8."/>
      <w:lvlJc w:val="left"/>
      <w:pPr>
        <w:tabs>
          <w:tab w:val="num" w:pos="2264"/>
        </w:tabs>
        <w:ind w:left="2264" w:hanging="283"/>
      </w:pPr>
    </w:lvl>
    <w:lvl w:ilvl="8">
      <w:start w:val="1"/>
      <w:numFmt w:val="decimal"/>
      <w:lvlText w:val="%9."/>
      <w:lvlJc w:val="left"/>
      <w:pPr>
        <w:tabs>
          <w:tab w:val="num" w:pos="2547"/>
        </w:tabs>
        <w:ind w:left="2547" w:hanging="283"/>
      </w:pPr>
    </w:lvl>
  </w:abstractNum>
  <w:abstractNum w:abstractNumId="2">
    <w:nsid w:val="00000003"/>
    <w:multiLevelType w:val="multilevel"/>
    <w:tmpl w:val="00000003"/>
    <w:name w:val="WW8Num3"/>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6"/>
        </w:tabs>
        <w:ind w:left="566" w:hanging="283"/>
      </w:pPr>
    </w:lvl>
    <w:lvl w:ilvl="2">
      <w:start w:val="1"/>
      <w:numFmt w:val="decimal"/>
      <w:lvlText w:val="%3."/>
      <w:lvlJc w:val="left"/>
      <w:pPr>
        <w:tabs>
          <w:tab w:val="num" w:pos="849"/>
        </w:tabs>
        <w:ind w:left="849" w:hanging="283"/>
      </w:pPr>
    </w:lvl>
    <w:lvl w:ilvl="3">
      <w:start w:val="1"/>
      <w:numFmt w:val="decimal"/>
      <w:lvlText w:val="%4."/>
      <w:lvlJc w:val="left"/>
      <w:pPr>
        <w:tabs>
          <w:tab w:val="num" w:pos="1132"/>
        </w:tabs>
        <w:ind w:left="1132" w:hanging="283"/>
      </w:pPr>
    </w:lvl>
    <w:lvl w:ilvl="4">
      <w:start w:val="1"/>
      <w:numFmt w:val="decimal"/>
      <w:lvlText w:val="%5."/>
      <w:lvlJc w:val="left"/>
      <w:pPr>
        <w:tabs>
          <w:tab w:val="num" w:pos="1415"/>
        </w:tabs>
        <w:ind w:left="1415" w:hanging="283"/>
      </w:pPr>
    </w:lvl>
    <w:lvl w:ilvl="5">
      <w:start w:val="1"/>
      <w:numFmt w:val="decimal"/>
      <w:lvlText w:val="%6."/>
      <w:lvlJc w:val="left"/>
      <w:pPr>
        <w:tabs>
          <w:tab w:val="num" w:pos="1698"/>
        </w:tabs>
        <w:ind w:left="1698" w:hanging="283"/>
      </w:pPr>
    </w:lvl>
    <w:lvl w:ilvl="6">
      <w:start w:val="1"/>
      <w:numFmt w:val="decimal"/>
      <w:lvlText w:val="%7."/>
      <w:lvlJc w:val="left"/>
      <w:pPr>
        <w:tabs>
          <w:tab w:val="num" w:pos="1981"/>
        </w:tabs>
        <w:ind w:left="1981" w:hanging="283"/>
      </w:pPr>
    </w:lvl>
    <w:lvl w:ilvl="7">
      <w:start w:val="1"/>
      <w:numFmt w:val="decimal"/>
      <w:lvlText w:val="%8."/>
      <w:lvlJc w:val="left"/>
      <w:pPr>
        <w:tabs>
          <w:tab w:val="num" w:pos="2264"/>
        </w:tabs>
        <w:ind w:left="2264" w:hanging="283"/>
      </w:pPr>
    </w:lvl>
    <w:lvl w:ilvl="8">
      <w:start w:val="1"/>
      <w:numFmt w:val="decimal"/>
      <w:lvlText w:val="%9."/>
      <w:lvlJc w:val="left"/>
      <w:pPr>
        <w:tabs>
          <w:tab w:val="num" w:pos="2547"/>
        </w:tabs>
        <w:ind w:left="2547" w:hanging="283"/>
      </w:pPr>
    </w:lvl>
  </w:abstractNum>
  <w:abstractNum w:abstractNumId="3">
    <w:nsid w:val="00000004"/>
    <w:multiLevelType w:val="multilevel"/>
    <w:tmpl w:val="00000004"/>
    <w:name w:val="WW8Num4"/>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6"/>
        </w:tabs>
        <w:ind w:left="566" w:hanging="283"/>
      </w:pPr>
    </w:lvl>
    <w:lvl w:ilvl="2">
      <w:start w:val="1"/>
      <w:numFmt w:val="decimal"/>
      <w:lvlText w:val="%3."/>
      <w:lvlJc w:val="left"/>
      <w:pPr>
        <w:tabs>
          <w:tab w:val="num" w:pos="849"/>
        </w:tabs>
        <w:ind w:left="849" w:hanging="283"/>
      </w:pPr>
    </w:lvl>
    <w:lvl w:ilvl="3">
      <w:start w:val="1"/>
      <w:numFmt w:val="decimal"/>
      <w:lvlText w:val="%4."/>
      <w:lvlJc w:val="left"/>
      <w:pPr>
        <w:tabs>
          <w:tab w:val="num" w:pos="1132"/>
        </w:tabs>
        <w:ind w:left="1132" w:hanging="283"/>
      </w:pPr>
    </w:lvl>
    <w:lvl w:ilvl="4">
      <w:start w:val="1"/>
      <w:numFmt w:val="decimal"/>
      <w:lvlText w:val="%5."/>
      <w:lvlJc w:val="left"/>
      <w:pPr>
        <w:tabs>
          <w:tab w:val="num" w:pos="1415"/>
        </w:tabs>
        <w:ind w:left="1415" w:hanging="283"/>
      </w:pPr>
    </w:lvl>
    <w:lvl w:ilvl="5">
      <w:start w:val="1"/>
      <w:numFmt w:val="decimal"/>
      <w:lvlText w:val="%6."/>
      <w:lvlJc w:val="left"/>
      <w:pPr>
        <w:tabs>
          <w:tab w:val="num" w:pos="1698"/>
        </w:tabs>
        <w:ind w:left="1698" w:hanging="283"/>
      </w:pPr>
    </w:lvl>
    <w:lvl w:ilvl="6">
      <w:start w:val="1"/>
      <w:numFmt w:val="decimal"/>
      <w:lvlText w:val="%7."/>
      <w:lvlJc w:val="left"/>
      <w:pPr>
        <w:tabs>
          <w:tab w:val="num" w:pos="1981"/>
        </w:tabs>
        <w:ind w:left="1981" w:hanging="283"/>
      </w:pPr>
    </w:lvl>
    <w:lvl w:ilvl="7">
      <w:start w:val="1"/>
      <w:numFmt w:val="decimal"/>
      <w:lvlText w:val="%8."/>
      <w:lvlJc w:val="left"/>
      <w:pPr>
        <w:tabs>
          <w:tab w:val="num" w:pos="2264"/>
        </w:tabs>
        <w:ind w:left="2264" w:hanging="283"/>
      </w:pPr>
    </w:lvl>
    <w:lvl w:ilvl="8">
      <w:start w:val="1"/>
      <w:numFmt w:val="decimal"/>
      <w:lvlText w:val="%9."/>
      <w:lvlJc w:val="left"/>
      <w:pPr>
        <w:tabs>
          <w:tab w:val="num" w:pos="2547"/>
        </w:tabs>
        <w:ind w:left="2547" w:hanging="283"/>
      </w:pPr>
    </w:lvl>
  </w:abstractNum>
  <w:abstractNum w:abstractNumId="4">
    <w:nsid w:val="00000005"/>
    <w:multiLevelType w:val="multilevel"/>
    <w:tmpl w:val="00000005"/>
    <w:name w:val="WW8Num5"/>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6"/>
        </w:tabs>
        <w:ind w:left="566" w:hanging="283"/>
      </w:pPr>
    </w:lvl>
    <w:lvl w:ilvl="2">
      <w:start w:val="1"/>
      <w:numFmt w:val="decimal"/>
      <w:lvlText w:val="%3."/>
      <w:lvlJc w:val="left"/>
      <w:pPr>
        <w:tabs>
          <w:tab w:val="num" w:pos="849"/>
        </w:tabs>
        <w:ind w:left="849" w:hanging="283"/>
      </w:pPr>
    </w:lvl>
    <w:lvl w:ilvl="3">
      <w:start w:val="1"/>
      <w:numFmt w:val="decimal"/>
      <w:lvlText w:val="%4."/>
      <w:lvlJc w:val="left"/>
      <w:pPr>
        <w:tabs>
          <w:tab w:val="num" w:pos="1132"/>
        </w:tabs>
        <w:ind w:left="1132" w:hanging="283"/>
      </w:pPr>
    </w:lvl>
    <w:lvl w:ilvl="4">
      <w:start w:val="1"/>
      <w:numFmt w:val="decimal"/>
      <w:lvlText w:val="%5."/>
      <w:lvlJc w:val="left"/>
      <w:pPr>
        <w:tabs>
          <w:tab w:val="num" w:pos="1415"/>
        </w:tabs>
        <w:ind w:left="1415" w:hanging="283"/>
      </w:pPr>
    </w:lvl>
    <w:lvl w:ilvl="5">
      <w:start w:val="1"/>
      <w:numFmt w:val="decimal"/>
      <w:lvlText w:val="%6."/>
      <w:lvlJc w:val="left"/>
      <w:pPr>
        <w:tabs>
          <w:tab w:val="num" w:pos="1698"/>
        </w:tabs>
        <w:ind w:left="1698" w:hanging="283"/>
      </w:pPr>
    </w:lvl>
    <w:lvl w:ilvl="6">
      <w:start w:val="1"/>
      <w:numFmt w:val="decimal"/>
      <w:lvlText w:val="%7."/>
      <w:lvlJc w:val="left"/>
      <w:pPr>
        <w:tabs>
          <w:tab w:val="num" w:pos="1981"/>
        </w:tabs>
        <w:ind w:left="1981" w:hanging="283"/>
      </w:pPr>
    </w:lvl>
    <w:lvl w:ilvl="7">
      <w:start w:val="1"/>
      <w:numFmt w:val="decimal"/>
      <w:lvlText w:val="%8."/>
      <w:lvlJc w:val="left"/>
      <w:pPr>
        <w:tabs>
          <w:tab w:val="num" w:pos="2264"/>
        </w:tabs>
        <w:ind w:left="2264" w:hanging="283"/>
      </w:pPr>
    </w:lvl>
    <w:lvl w:ilvl="8">
      <w:start w:val="1"/>
      <w:numFmt w:val="decimal"/>
      <w:lvlText w:val="%9."/>
      <w:lvlJc w:val="left"/>
      <w:pPr>
        <w:tabs>
          <w:tab w:val="num" w:pos="2547"/>
        </w:tabs>
        <w:ind w:left="2547" w:hanging="283"/>
      </w:pPr>
    </w:lvl>
  </w:abstractNum>
  <w:abstractNum w:abstractNumId="5">
    <w:nsid w:val="00000006"/>
    <w:multiLevelType w:val="multilevel"/>
    <w:tmpl w:val="00000006"/>
    <w:name w:val="WW8Num6"/>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6"/>
        </w:tabs>
        <w:ind w:left="566" w:hanging="283"/>
      </w:pPr>
    </w:lvl>
    <w:lvl w:ilvl="2">
      <w:start w:val="1"/>
      <w:numFmt w:val="decimal"/>
      <w:lvlText w:val="%3."/>
      <w:lvlJc w:val="left"/>
      <w:pPr>
        <w:tabs>
          <w:tab w:val="num" w:pos="849"/>
        </w:tabs>
        <w:ind w:left="849" w:hanging="283"/>
      </w:pPr>
    </w:lvl>
    <w:lvl w:ilvl="3">
      <w:start w:val="1"/>
      <w:numFmt w:val="decimal"/>
      <w:lvlText w:val="%4."/>
      <w:lvlJc w:val="left"/>
      <w:pPr>
        <w:tabs>
          <w:tab w:val="num" w:pos="1132"/>
        </w:tabs>
        <w:ind w:left="1132" w:hanging="283"/>
      </w:pPr>
    </w:lvl>
    <w:lvl w:ilvl="4">
      <w:start w:val="1"/>
      <w:numFmt w:val="decimal"/>
      <w:lvlText w:val="%5."/>
      <w:lvlJc w:val="left"/>
      <w:pPr>
        <w:tabs>
          <w:tab w:val="num" w:pos="1415"/>
        </w:tabs>
        <w:ind w:left="1415" w:hanging="283"/>
      </w:pPr>
    </w:lvl>
    <w:lvl w:ilvl="5">
      <w:start w:val="1"/>
      <w:numFmt w:val="decimal"/>
      <w:lvlText w:val="%6."/>
      <w:lvlJc w:val="left"/>
      <w:pPr>
        <w:tabs>
          <w:tab w:val="num" w:pos="1698"/>
        </w:tabs>
        <w:ind w:left="1698" w:hanging="283"/>
      </w:pPr>
    </w:lvl>
    <w:lvl w:ilvl="6">
      <w:start w:val="1"/>
      <w:numFmt w:val="decimal"/>
      <w:lvlText w:val="%7."/>
      <w:lvlJc w:val="left"/>
      <w:pPr>
        <w:tabs>
          <w:tab w:val="num" w:pos="1981"/>
        </w:tabs>
        <w:ind w:left="1981" w:hanging="283"/>
      </w:pPr>
    </w:lvl>
    <w:lvl w:ilvl="7">
      <w:start w:val="1"/>
      <w:numFmt w:val="decimal"/>
      <w:lvlText w:val="%8."/>
      <w:lvlJc w:val="left"/>
      <w:pPr>
        <w:tabs>
          <w:tab w:val="num" w:pos="2264"/>
        </w:tabs>
        <w:ind w:left="2264" w:hanging="283"/>
      </w:pPr>
    </w:lvl>
    <w:lvl w:ilvl="8">
      <w:start w:val="1"/>
      <w:numFmt w:val="decimal"/>
      <w:lvlText w:val="%9."/>
      <w:lvlJc w:val="left"/>
      <w:pPr>
        <w:tabs>
          <w:tab w:val="num" w:pos="2547"/>
        </w:tabs>
        <w:ind w:left="2547" w:hanging="283"/>
      </w:pPr>
    </w:lvl>
  </w:abstractNum>
  <w:abstractNum w:abstractNumId="6">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displayBackgroundShape/>
  <w:proofState w:spelling="clean" w:grammar="clean"/>
  <w:defaultTabStop w:val="34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EC3"/>
    <w:rsid w:val="00006EED"/>
    <w:rsid w:val="00026B50"/>
    <w:rsid w:val="00066BB6"/>
    <w:rsid w:val="00086E73"/>
    <w:rsid w:val="000911A6"/>
    <w:rsid w:val="00287A49"/>
    <w:rsid w:val="00340F0E"/>
    <w:rsid w:val="003455DE"/>
    <w:rsid w:val="003C0878"/>
    <w:rsid w:val="003D0CD0"/>
    <w:rsid w:val="004E0911"/>
    <w:rsid w:val="00531FCD"/>
    <w:rsid w:val="0058721A"/>
    <w:rsid w:val="005C371B"/>
    <w:rsid w:val="005D4032"/>
    <w:rsid w:val="00603F8A"/>
    <w:rsid w:val="006A7B52"/>
    <w:rsid w:val="006C0D16"/>
    <w:rsid w:val="00714B6E"/>
    <w:rsid w:val="00724D46"/>
    <w:rsid w:val="00776F36"/>
    <w:rsid w:val="007A4510"/>
    <w:rsid w:val="007F4C8E"/>
    <w:rsid w:val="00966EC3"/>
    <w:rsid w:val="0099288B"/>
    <w:rsid w:val="00A46FA9"/>
    <w:rsid w:val="00A72315"/>
    <w:rsid w:val="00AA4B2D"/>
    <w:rsid w:val="00BD207E"/>
    <w:rsid w:val="00CC4A8D"/>
    <w:rsid w:val="00D20952"/>
    <w:rsid w:val="00D6745F"/>
    <w:rsid w:val="00DA466D"/>
    <w:rsid w:val="00DE4699"/>
    <w:rsid w:val="00ED3655"/>
    <w:rsid w:val="00FA492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510"/>
    <w:pPr>
      <w:suppressAutoHyphens/>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A4510"/>
    <w:rPr>
      <w:rFonts w:ascii="Symbol" w:hAnsi="Symbol"/>
    </w:rPr>
  </w:style>
  <w:style w:type="character" w:customStyle="1" w:styleId="WW8Num3z0">
    <w:name w:val="WW8Num3z0"/>
    <w:rsid w:val="007A4510"/>
    <w:rPr>
      <w:rFonts w:ascii="Symbol" w:hAnsi="Symbol"/>
    </w:rPr>
  </w:style>
  <w:style w:type="character" w:customStyle="1" w:styleId="WW8Num4z0">
    <w:name w:val="WW8Num4z0"/>
    <w:rsid w:val="007A4510"/>
    <w:rPr>
      <w:rFonts w:ascii="Symbol" w:hAnsi="Symbol"/>
    </w:rPr>
  </w:style>
  <w:style w:type="character" w:customStyle="1" w:styleId="WW8Num5z0">
    <w:name w:val="WW8Num5z0"/>
    <w:rsid w:val="007A4510"/>
    <w:rPr>
      <w:rFonts w:ascii="Symbol" w:hAnsi="Symbol"/>
    </w:rPr>
  </w:style>
  <w:style w:type="character" w:customStyle="1" w:styleId="WW8Num6z0">
    <w:name w:val="WW8Num6z0"/>
    <w:rsid w:val="007A4510"/>
    <w:rPr>
      <w:rFonts w:ascii="Symbol" w:hAnsi="Symbol"/>
    </w:rPr>
  </w:style>
  <w:style w:type="character" w:customStyle="1" w:styleId="Absatz-Standardschriftart">
    <w:name w:val="Absatz-Standardschriftart"/>
    <w:rsid w:val="007A4510"/>
  </w:style>
  <w:style w:type="character" w:customStyle="1" w:styleId="WW-DefaultParagraphFont">
    <w:name w:val="WW-Default Paragraph Font"/>
    <w:rsid w:val="007A4510"/>
  </w:style>
  <w:style w:type="character" w:customStyle="1" w:styleId="FootnoteSymbol">
    <w:name w:val="Footnote Symbol"/>
    <w:basedOn w:val="WW-DefaultParagraphFont"/>
    <w:rsid w:val="007A4510"/>
    <w:rPr>
      <w:vertAlign w:val="superscript"/>
    </w:rPr>
  </w:style>
  <w:style w:type="character" w:styleId="Hyperlink">
    <w:name w:val="Hyperlink"/>
    <w:basedOn w:val="WW-DefaultParagraphFont"/>
    <w:semiHidden/>
    <w:rsid w:val="007A4510"/>
    <w:rPr>
      <w:color w:val="0000FF"/>
      <w:u w:val="single"/>
    </w:rPr>
  </w:style>
  <w:style w:type="character" w:customStyle="1" w:styleId="WW8Num2z0">
    <w:name w:val="WW8Num2z0"/>
    <w:rsid w:val="007A4510"/>
    <w:rPr>
      <w:rFonts w:ascii="Symbol" w:hAnsi="Symbol"/>
    </w:rPr>
  </w:style>
  <w:style w:type="character" w:customStyle="1" w:styleId="WW8Num7z0">
    <w:name w:val="WW8Num7z0"/>
    <w:rsid w:val="007A4510"/>
    <w:rPr>
      <w:rFonts w:ascii="Symbol" w:hAnsi="Symbol"/>
    </w:rPr>
  </w:style>
  <w:style w:type="paragraph" w:customStyle="1" w:styleId="Heading">
    <w:name w:val="Heading"/>
    <w:basedOn w:val="Normal"/>
    <w:next w:val="BodyText"/>
    <w:rsid w:val="007A4510"/>
    <w:pPr>
      <w:keepNext/>
      <w:spacing w:before="240" w:after="120"/>
    </w:pPr>
    <w:rPr>
      <w:rFonts w:ascii="Albany AMT" w:eastAsia="Albany AMT" w:hAnsi="Albany AMT" w:cs="Lucidasans"/>
      <w:sz w:val="28"/>
      <w:szCs w:val="28"/>
    </w:rPr>
  </w:style>
  <w:style w:type="paragraph" w:styleId="BodyText">
    <w:name w:val="Body Text"/>
    <w:basedOn w:val="Normal"/>
    <w:semiHidden/>
    <w:rsid w:val="007A4510"/>
    <w:pPr>
      <w:jc w:val="both"/>
    </w:pPr>
    <w:rPr>
      <w:sz w:val="18"/>
    </w:rPr>
  </w:style>
  <w:style w:type="paragraph" w:styleId="List">
    <w:name w:val="List"/>
    <w:basedOn w:val="BodyText"/>
    <w:semiHidden/>
    <w:rsid w:val="007A4510"/>
    <w:rPr>
      <w:rFonts w:cs="Lucidasans"/>
    </w:rPr>
  </w:style>
  <w:style w:type="paragraph" w:styleId="Caption">
    <w:name w:val="caption"/>
    <w:basedOn w:val="Normal"/>
    <w:qFormat/>
    <w:rsid w:val="007A4510"/>
    <w:pPr>
      <w:suppressLineNumbers/>
      <w:spacing w:before="120" w:after="120"/>
    </w:pPr>
    <w:rPr>
      <w:rFonts w:cs="Lucidasans"/>
      <w:i/>
      <w:iCs/>
      <w:sz w:val="24"/>
      <w:szCs w:val="24"/>
    </w:rPr>
  </w:style>
  <w:style w:type="paragraph" w:customStyle="1" w:styleId="Index">
    <w:name w:val="Index"/>
    <w:basedOn w:val="Normal"/>
    <w:rsid w:val="007A4510"/>
    <w:pPr>
      <w:suppressLineNumbers/>
    </w:pPr>
    <w:rPr>
      <w:rFonts w:cs="Lucidasans"/>
    </w:rPr>
  </w:style>
  <w:style w:type="paragraph" w:styleId="Header">
    <w:name w:val="header"/>
    <w:basedOn w:val="Normal"/>
    <w:semiHidden/>
    <w:rsid w:val="007A4510"/>
    <w:pPr>
      <w:tabs>
        <w:tab w:val="center" w:pos="4320"/>
        <w:tab w:val="right" w:pos="8640"/>
      </w:tabs>
    </w:pPr>
  </w:style>
  <w:style w:type="paragraph" w:styleId="Footer">
    <w:name w:val="footer"/>
    <w:basedOn w:val="Normal"/>
    <w:semiHidden/>
    <w:rsid w:val="007A4510"/>
    <w:pPr>
      <w:tabs>
        <w:tab w:val="center" w:pos="4320"/>
        <w:tab w:val="right" w:pos="8640"/>
      </w:tabs>
    </w:pPr>
  </w:style>
  <w:style w:type="paragraph" w:styleId="FootnoteText">
    <w:name w:val="footnote text"/>
    <w:basedOn w:val="Normal"/>
    <w:semiHidden/>
    <w:rsid w:val="007A4510"/>
  </w:style>
  <w:style w:type="paragraph" w:customStyle="1" w:styleId="TableContents">
    <w:name w:val="Table Contents"/>
    <w:basedOn w:val="BodyText"/>
    <w:rsid w:val="007A4510"/>
  </w:style>
  <w:style w:type="paragraph" w:customStyle="1" w:styleId="TableHeading">
    <w:name w:val="Table Heading"/>
    <w:basedOn w:val="TableContents"/>
    <w:rsid w:val="007A4510"/>
    <w:pPr>
      <w:jc w:val="center"/>
    </w:pPr>
    <w:rPr>
      <w:b/>
      <w:i/>
    </w:rPr>
  </w:style>
  <w:style w:type="table" w:styleId="TableGrid">
    <w:name w:val="Table Grid"/>
    <w:basedOn w:val="TableNormal"/>
    <w:uiPriority w:val="59"/>
    <w:rsid w:val="00776F3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466D"/>
    <w:rPr>
      <w:rFonts w:ascii="Tahoma" w:hAnsi="Tahoma" w:cs="Tahoma"/>
      <w:sz w:val="16"/>
      <w:szCs w:val="16"/>
    </w:rPr>
  </w:style>
  <w:style w:type="character" w:customStyle="1" w:styleId="BalloonTextChar">
    <w:name w:val="Balloon Text Char"/>
    <w:basedOn w:val="DefaultParagraphFont"/>
    <w:link w:val="BalloonText"/>
    <w:uiPriority w:val="99"/>
    <w:semiHidden/>
    <w:rsid w:val="00DA466D"/>
    <w:rPr>
      <w:rFonts w:ascii="Tahom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510"/>
    <w:pPr>
      <w:suppressAutoHyphens/>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A4510"/>
    <w:rPr>
      <w:rFonts w:ascii="Symbol" w:hAnsi="Symbol"/>
    </w:rPr>
  </w:style>
  <w:style w:type="character" w:customStyle="1" w:styleId="WW8Num3z0">
    <w:name w:val="WW8Num3z0"/>
    <w:rsid w:val="007A4510"/>
    <w:rPr>
      <w:rFonts w:ascii="Symbol" w:hAnsi="Symbol"/>
    </w:rPr>
  </w:style>
  <w:style w:type="character" w:customStyle="1" w:styleId="WW8Num4z0">
    <w:name w:val="WW8Num4z0"/>
    <w:rsid w:val="007A4510"/>
    <w:rPr>
      <w:rFonts w:ascii="Symbol" w:hAnsi="Symbol"/>
    </w:rPr>
  </w:style>
  <w:style w:type="character" w:customStyle="1" w:styleId="WW8Num5z0">
    <w:name w:val="WW8Num5z0"/>
    <w:rsid w:val="007A4510"/>
    <w:rPr>
      <w:rFonts w:ascii="Symbol" w:hAnsi="Symbol"/>
    </w:rPr>
  </w:style>
  <w:style w:type="character" w:customStyle="1" w:styleId="WW8Num6z0">
    <w:name w:val="WW8Num6z0"/>
    <w:rsid w:val="007A4510"/>
    <w:rPr>
      <w:rFonts w:ascii="Symbol" w:hAnsi="Symbol"/>
    </w:rPr>
  </w:style>
  <w:style w:type="character" w:customStyle="1" w:styleId="Absatz-Standardschriftart">
    <w:name w:val="Absatz-Standardschriftart"/>
    <w:rsid w:val="007A4510"/>
  </w:style>
  <w:style w:type="character" w:customStyle="1" w:styleId="WW-DefaultParagraphFont">
    <w:name w:val="WW-Default Paragraph Font"/>
    <w:rsid w:val="007A4510"/>
  </w:style>
  <w:style w:type="character" w:customStyle="1" w:styleId="FootnoteSymbol">
    <w:name w:val="Footnote Symbol"/>
    <w:basedOn w:val="WW-DefaultParagraphFont"/>
    <w:rsid w:val="007A4510"/>
    <w:rPr>
      <w:vertAlign w:val="superscript"/>
    </w:rPr>
  </w:style>
  <w:style w:type="character" w:styleId="Hyperlink">
    <w:name w:val="Hyperlink"/>
    <w:basedOn w:val="WW-DefaultParagraphFont"/>
    <w:semiHidden/>
    <w:rsid w:val="007A4510"/>
    <w:rPr>
      <w:color w:val="0000FF"/>
      <w:u w:val="single"/>
    </w:rPr>
  </w:style>
  <w:style w:type="character" w:customStyle="1" w:styleId="WW8Num2z0">
    <w:name w:val="WW8Num2z0"/>
    <w:rsid w:val="007A4510"/>
    <w:rPr>
      <w:rFonts w:ascii="Symbol" w:hAnsi="Symbol"/>
    </w:rPr>
  </w:style>
  <w:style w:type="character" w:customStyle="1" w:styleId="WW8Num7z0">
    <w:name w:val="WW8Num7z0"/>
    <w:rsid w:val="007A4510"/>
    <w:rPr>
      <w:rFonts w:ascii="Symbol" w:hAnsi="Symbol"/>
    </w:rPr>
  </w:style>
  <w:style w:type="paragraph" w:customStyle="1" w:styleId="Heading">
    <w:name w:val="Heading"/>
    <w:basedOn w:val="Normal"/>
    <w:next w:val="BodyText"/>
    <w:rsid w:val="007A4510"/>
    <w:pPr>
      <w:keepNext/>
      <w:spacing w:before="240" w:after="120"/>
    </w:pPr>
    <w:rPr>
      <w:rFonts w:ascii="Albany AMT" w:eastAsia="Albany AMT" w:hAnsi="Albany AMT" w:cs="Lucidasans"/>
      <w:sz w:val="28"/>
      <w:szCs w:val="28"/>
    </w:rPr>
  </w:style>
  <w:style w:type="paragraph" w:styleId="BodyText">
    <w:name w:val="Body Text"/>
    <w:basedOn w:val="Normal"/>
    <w:semiHidden/>
    <w:rsid w:val="007A4510"/>
    <w:pPr>
      <w:jc w:val="both"/>
    </w:pPr>
    <w:rPr>
      <w:sz w:val="18"/>
    </w:rPr>
  </w:style>
  <w:style w:type="paragraph" w:styleId="List">
    <w:name w:val="List"/>
    <w:basedOn w:val="BodyText"/>
    <w:semiHidden/>
    <w:rsid w:val="007A4510"/>
    <w:rPr>
      <w:rFonts w:cs="Lucidasans"/>
    </w:rPr>
  </w:style>
  <w:style w:type="paragraph" w:styleId="Caption">
    <w:name w:val="caption"/>
    <w:basedOn w:val="Normal"/>
    <w:qFormat/>
    <w:rsid w:val="007A4510"/>
    <w:pPr>
      <w:suppressLineNumbers/>
      <w:spacing w:before="120" w:after="120"/>
    </w:pPr>
    <w:rPr>
      <w:rFonts w:cs="Lucidasans"/>
      <w:i/>
      <w:iCs/>
      <w:sz w:val="24"/>
      <w:szCs w:val="24"/>
    </w:rPr>
  </w:style>
  <w:style w:type="paragraph" w:customStyle="1" w:styleId="Index">
    <w:name w:val="Index"/>
    <w:basedOn w:val="Normal"/>
    <w:rsid w:val="007A4510"/>
    <w:pPr>
      <w:suppressLineNumbers/>
    </w:pPr>
    <w:rPr>
      <w:rFonts w:cs="Lucidasans"/>
    </w:rPr>
  </w:style>
  <w:style w:type="paragraph" w:styleId="Header">
    <w:name w:val="header"/>
    <w:basedOn w:val="Normal"/>
    <w:semiHidden/>
    <w:rsid w:val="007A4510"/>
    <w:pPr>
      <w:tabs>
        <w:tab w:val="center" w:pos="4320"/>
        <w:tab w:val="right" w:pos="8640"/>
      </w:tabs>
    </w:pPr>
  </w:style>
  <w:style w:type="paragraph" w:styleId="Footer">
    <w:name w:val="footer"/>
    <w:basedOn w:val="Normal"/>
    <w:semiHidden/>
    <w:rsid w:val="007A4510"/>
    <w:pPr>
      <w:tabs>
        <w:tab w:val="center" w:pos="4320"/>
        <w:tab w:val="right" w:pos="8640"/>
      </w:tabs>
    </w:pPr>
  </w:style>
  <w:style w:type="paragraph" w:styleId="FootnoteText">
    <w:name w:val="footnote text"/>
    <w:basedOn w:val="Normal"/>
    <w:semiHidden/>
    <w:rsid w:val="007A4510"/>
  </w:style>
  <w:style w:type="paragraph" w:customStyle="1" w:styleId="TableContents">
    <w:name w:val="Table Contents"/>
    <w:basedOn w:val="BodyText"/>
    <w:rsid w:val="007A4510"/>
  </w:style>
  <w:style w:type="paragraph" w:customStyle="1" w:styleId="TableHeading">
    <w:name w:val="Table Heading"/>
    <w:basedOn w:val="TableContents"/>
    <w:rsid w:val="007A4510"/>
    <w:pPr>
      <w:jc w:val="center"/>
    </w:pPr>
    <w:rPr>
      <w:b/>
      <w:i/>
    </w:rPr>
  </w:style>
  <w:style w:type="table" w:styleId="TableGrid">
    <w:name w:val="Table Grid"/>
    <w:basedOn w:val="TableNormal"/>
    <w:uiPriority w:val="59"/>
    <w:rsid w:val="00776F3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466D"/>
    <w:rPr>
      <w:rFonts w:ascii="Tahoma" w:hAnsi="Tahoma" w:cs="Tahoma"/>
      <w:sz w:val="16"/>
      <w:szCs w:val="16"/>
    </w:rPr>
  </w:style>
  <w:style w:type="character" w:customStyle="1" w:styleId="BalloonTextChar">
    <w:name w:val="Balloon Text Char"/>
    <w:basedOn w:val="DefaultParagraphFont"/>
    <w:link w:val="BalloonText"/>
    <w:uiPriority w:val="99"/>
    <w:semiHidden/>
    <w:rsid w:val="00DA466D"/>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hyperlink" Target="http://www.18afmc.com" TargetMode="External"/><Relationship Id="rId4" Type="http://schemas.openxmlformats.org/officeDocument/2006/relationships/settings" Target="settings.xml"/><Relationship Id="rId9" Type="http://schemas.openxmlformats.org/officeDocument/2006/relationships/hyperlink" Target="http://www.18afmc.com.au"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THE TITLE OF YOUR PAPER GOES HERE</vt:lpstr>
    </vt:vector>
  </TitlesOfParts>
  <Company>Mechanical Engineering, The University of Auckland</Company>
  <LinksUpToDate>false</LinksUpToDate>
  <CharactersWithSpaces>5603</CharactersWithSpaces>
  <SharedDoc>false</SharedDoc>
  <HLinks>
    <vt:vector size="6" baseType="variant">
      <vt:variant>
        <vt:i4>7864428</vt:i4>
      </vt:variant>
      <vt:variant>
        <vt:i4>0</vt:i4>
      </vt:variant>
      <vt:variant>
        <vt:i4>0</vt:i4>
      </vt:variant>
      <vt:variant>
        <vt:i4>5</vt:i4>
      </vt:variant>
      <vt:variant>
        <vt:lpwstr>http://www.17afmc.com/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YOUR PAPER GOES HERE</dc:title>
  <dc:creator>Monash University</dc:creator>
  <cp:lastModifiedBy>Geli Kourakis</cp:lastModifiedBy>
  <cp:revision>4</cp:revision>
  <cp:lastPrinted>2010-06-04T02:16:00Z</cp:lastPrinted>
  <dcterms:created xsi:type="dcterms:W3CDTF">2012-05-23T04:58:00Z</dcterms:created>
  <dcterms:modified xsi:type="dcterms:W3CDTF">2012-06-25T06:45:00Z</dcterms:modified>
</cp:coreProperties>
</file>