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DF3F02" w14:textId="77777777" w:rsidR="008D4E5E" w:rsidRPr="00285232" w:rsidRDefault="008D4E5E" w:rsidP="0028523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85232">
        <w:rPr>
          <w:rFonts w:ascii="Times New Roman" w:hAnsi="Times New Roman" w:cs="Times New Roman"/>
          <w:b/>
          <w:bCs/>
          <w:sz w:val="32"/>
          <w:szCs w:val="32"/>
          <w:lang w:val="en-US"/>
        </w:rPr>
        <w:t>DAPR2 Student Glossary</w:t>
      </w:r>
    </w:p>
    <w:p w14:paraId="42811A93" w14:textId="77777777" w:rsidR="008D4E5E" w:rsidRDefault="008D4E5E">
      <w:pPr>
        <w:rPr>
          <w:rFonts w:ascii="Times New Roman" w:hAnsi="Times New Roman" w:cs="Times New Roman"/>
          <w:b/>
          <w:bCs/>
          <w:lang w:val="en-US"/>
        </w:rPr>
      </w:pPr>
    </w:p>
    <w:p w14:paraId="482C6E1D" w14:textId="1E73455A" w:rsidR="008D4E5E" w:rsidRPr="008D4E5E" w:rsidRDefault="008D4E5E">
      <w:pPr>
        <w:rPr>
          <w:rFonts w:ascii="Times New Roman" w:hAnsi="Times New Roman" w:cs="Times New Roman"/>
          <w:lang w:val="en-US"/>
        </w:rPr>
      </w:pPr>
    </w:p>
    <w:tbl>
      <w:tblPr>
        <w:tblStyle w:val="PlainTable4"/>
        <w:tblW w:w="5000" w:type="pct"/>
        <w:tblLook w:val="04A0" w:firstRow="1" w:lastRow="0" w:firstColumn="1" w:lastColumn="0" w:noHBand="0" w:noVBand="1"/>
      </w:tblPr>
      <w:tblGrid>
        <w:gridCol w:w="3524"/>
        <w:gridCol w:w="6222"/>
      </w:tblGrid>
      <w:tr w:rsidR="008D4E5E" w:rsidRPr="00325A31" w14:paraId="00151EE6" w14:textId="77777777" w:rsidTr="003A5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pct"/>
            <w:vAlign w:val="center"/>
          </w:tcPr>
          <w:p w14:paraId="0C6A923B" w14:textId="01C41E36" w:rsidR="008D4E5E" w:rsidRPr="00325A31" w:rsidRDefault="00606A99" w:rsidP="008D4E5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A3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Key words</w:t>
            </w:r>
          </w:p>
        </w:tc>
        <w:tc>
          <w:tcPr>
            <w:tcW w:w="3192" w:type="pct"/>
            <w:vAlign w:val="center"/>
          </w:tcPr>
          <w:p w14:paraId="6F7895BB" w14:textId="12D0C39C" w:rsidR="008D4E5E" w:rsidRPr="00325A31" w:rsidRDefault="00606A99" w:rsidP="008D4E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25A3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Notes</w:t>
            </w:r>
          </w:p>
        </w:tc>
      </w:tr>
      <w:tr w:rsidR="003A56C1" w:rsidRPr="00325A31" w14:paraId="467F5882" w14:textId="77777777" w:rsidTr="003A5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pct"/>
            <w:vAlign w:val="center"/>
          </w:tcPr>
          <w:p w14:paraId="454F09B0" w14:textId="3715B8D6" w:rsidR="008D4E5E" w:rsidRPr="00325A31" w:rsidRDefault="008D4E5E" w:rsidP="008D4E5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325A3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Observational unit</w:t>
            </w:r>
          </w:p>
        </w:tc>
        <w:tc>
          <w:tcPr>
            <w:tcW w:w="3192" w:type="pct"/>
            <w:vAlign w:val="center"/>
          </w:tcPr>
          <w:p w14:paraId="04337E42" w14:textId="77777777" w:rsidR="008D4E5E" w:rsidRPr="00325A31" w:rsidRDefault="008D4E5E" w:rsidP="008D4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8D4E5E" w:rsidRPr="00325A31" w14:paraId="34515F93" w14:textId="77777777" w:rsidTr="003A56C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pct"/>
            <w:vAlign w:val="center"/>
          </w:tcPr>
          <w:p w14:paraId="23E9D427" w14:textId="0F21226B" w:rsidR="008D4E5E" w:rsidRPr="00325A31" w:rsidRDefault="008D4E5E" w:rsidP="008D4E5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325A3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Variable</w:t>
            </w:r>
          </w:p>
        </w:tc>
        <w:tc>
          <w:tcPr>
            <w:tcW w:w="3192" w:type="pct"/>
            <w:vAlign w:val="center"/>
          </w:tcPr>
          <w:p w14:paraId="5C7CA1A0" w14:textId="77777777" w:rsidR="008D4E5E" w:rsidRPr="00325A31" w:rsidRDefault="008D4E5E" w:rsidP="008D4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8D4E5E" w:rsidRPr="00325A31" w14:paraId="153DA312" w14:textId="77777777" w:rsidTr="003A5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pct"/>
            <w:vAlign w:val="center"/>
          </w:tcPr>
          <w:p w14:paraId="6C44F744" w14:textId="020DEE2C" w:rsidR="008D4E5E" w:rsidRPr="00325A31" w:rsidRDefault="008D4E5E" w:rsidP="008D4E5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325A3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Categorical variable</w:t>
            </w:r>
          </w:p>
        </w:tc>
        <w:tc>
          <w:tcPr>
            <w:tcW w:w="3192" w:type="pct"/>
            <w:vAlign w:val="center"/>
          </w:tcPr>
          <w:p w14:paraId="2CCED13C" w14:textId="486C8092" w:rsidR="008D4E5E" w:rsidRPr="00325A31" w:rsidRDefault="008D4E5E" w:rsidP="008D4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8D4E5E" w:rsidRPr="00325A31" w14:paraId="5D950D04" w14:textId="77777777" w:rsidTr="003A56C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pct"/>
            <w:vAlign w:val="center"/>
          </w:tcPr>
          <w:p w14:paraId="17529304" w14:textId="7D5860FA" w:rsidR="008D4E5E" w:rsidRPr="00325A31" w:rsidRDefault="008D4E5E" w:rsidP="008D4E5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325A3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Quantitative variable</w:t>
            </w:r>
          </w:p>
        </w:tc>
        <w:tc>
          <w:tcPr>
            <w:tcW w:w="3192" w:type="pct"/>
            <w:vAlign w:val="center"/>
          </w:tcPr>
          <w:p w14:paraId="55DEC0BE" w14:textId="77777777" w:rsidR="008D4E5E" w:rsidRPr="00325A31" w:rsidRDefault="008D4E5E" w:rsidP="008D4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8D4E5E" w:rsidRPr="00325A31" w14:paraId="31CF5F91" w14:textId="77777777" w:rsidTr="003A5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pct"/>
            <w:vAlign w:val="center"/>
          </w:tcPr>
          <w:p w14:paraId="4D354B6C" w14:textId="567E8468" w:rsidR="008D4E5E" w:rsidRPr="00325A31" w:rsidRDefault="008D4E5E" w:rsidP="008D4E5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325A3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Response variable</w:t>
            </w:r>
          </w:p>
        </w:tc>
        <w:tc>
          <w:tcPr>
            <w:tcW w:w="3192" w:type="pct"/>
            <w:vAlign w:val="center"/>
          </w:tcPr>
          <w:p w14:paraId="109B5317" w14:textId="77777777" w:rsidR="008D4E5E" w:rsidRPr="00325A31" w:rsidRDefault="008D4E5E" w:rsidP="008D4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8D4E5E" w:rsidRPr="00325A31" w14:paraId="269C42B3" w14:textId="77777777" w:rsidTr="003A56C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pct"/>
            <w:vAlign w:val="center"/>
          </w:tcPr>
          <w:p w14:paraId="4B557687" w14:textId="5E6D7C52" w:rsidR="008D4E5E" w:rsidRPr="00325A31" w:rsidRDefault="008D4E5E" w:rsidP="008D4E5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325A3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Explanatory variable</w:t>
            </w:r>
          </w:p>
        </w:tc>
        <w:tc>
          <w:tcPr>
            <w:tcW w:w="3192" w:type="pct"/>
            <w:vAlign w:val="center"/>
          </w:tcPr>
          <w:p w14:paraId="28B0EDB7" w14:textId="77777777" w:rsidR="008D4E5E" w:rsidRPr="00325A31" w:rsidRDefault="008D4E5E" w:rsidP="008D4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8D4E5E" w:rsidRPr="00325A31" w14:paraId="50953464" w14:textId="77777777" w:rsidTr="003A5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pct"/>
            <w:vAlign w:val="center"/>
          </w:tcPr>
          <w:p w14:paraId="48473010" w14:textId="1C1E9951" w:rsidR="008D4E5E" w:rsidRPr="00325A31" w:rsidRDefault="008D4E5E" w:rsidP="008D4E5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325A3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Observational study</w:t>
            </w:r>
          </w:p>
        </w:tc>
        <w:tc>
          <w:tcPr>
            <w:tcW w:w="3192" w:type="pct"/>
            <w:vAlign w:val="center"/>
          </w:tcPr>
          <w:p w14:paraId="6E0BAA67" w14:textId="77777777" w:rsidR="008D4E5E" w:rsidRPr="00325A31" w:rsidRDefault="008D4E5E" w:rsidP="008D4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8D4E5E" w:rsidRPr="00325A31" w14:paraId="7930CE74" w14:textId="77777777" w:rsidTr="003A56C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pct"/>
            <w:vAlign w:val="center"/>
          </w:tcPr>
          <w:p w14:paraId="1A07E9CA" w14:textId="44807B6E" w:rsidR="008D4E5E" w:rsidRPr="00325A31" w:rsidRDefault="008D4E5E" w:rsidP="008D4E5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325A3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Experiment</w:t>
            </w:r>
          </w:p>
        </w:tc>
        <w:tc>
          <w:tcPr>
            <w:tcW w:w="3192" w:type="pct"/>
            <w:vAlign w:val="center"/>
          </w:tcPr>
          <w:p w14:paraId="3CA0A042" w14:textId="77777777" w:rsidR="008D4E5E" w:rsidRPr="00325A31" w:rsidRDefault="008D4E5E" w:rsidP="008D4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8D4E5E" w:rsidRPr="00325A31" w14:paraId="6E4E8A36" w14:textId="77777777" w:rsidTr="003A5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pct"/>
            <w:vAlign w:val="center"/>
          </w:tcPr>
          <w:p w14:paraId="38277930" w14:textId="7BEE733C" w:rsidR="008D4E5E" w:rsidRPr="00325A31" w:rsidRDefault="008D4E5E" w:rsidP="008D4E5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325A3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Statistical model</w:t>
            </w:r>
          </w:p>
        </w:tc>
        <w:tc>
          <w:tcPr>
            <w:tcW w:w="3192" w:type="pct"/>
            <w:vAlign w:val="center"/>
          </w:tcPr>
          <w:p w14:paraId="5D6106CB" w14:textId="77777777" w:rsidR="008D4E5E" w:rsidRPr="00325A31" w:rsidRDefault="008D4E5E" w:rsidP="008D4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8D4E5E" w:rsidRPr="00325A31" w14:paraId="601B7BF4" w14:textId="77777777" w:rsidTr="003A56C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pct"/>
            <w:vAlign w:val="center"/>
          </w:tcPr>
          <w:p w14:paraId="78AE61E5" w14:textId="4117ABBC" w:rsidR="008D4E5E" w:rsidRPr="00325A31" w:rsidRDefault="008D4E5E" w:rsidP="008D4E5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325A3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Simple linear regression model</w:t>
            </w:r>
          </w:p>
        </w:tc>
        <w:tc>
          <w:tcPr>
            <w:tcW w:w="3192" w:type="pct"/>
            <w:vAlign w:val="center"/>
          </w:tcPr>
          <w:p w14:paraId="54EE96C9" w14:textId="77777777" w:rsidR="008D4E5E" w:rsidRPr="00325A31" w:rsidRDefault="008D4E5E" w:rsidP="008D4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76199" w:rsidRPr="00325A31" w14:paraId="3977C09D" w14:textId="77777777" w:rsidTr="003A5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pct"/>
            <w:vAlign w:val="center"/>
          </w:tcPr>
          <w:p w14:paraId="77C0CAD6" w14:textId="072CB3DE" w:rsidR="00C76199" w:rsidRPr="00325A31" w:rsidRDefault="00C76199" w:rsidP="008D4E5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325A3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Intercept</w:t>
            </w:r>
          </w:p>
        </w:tc>
        <w:tc>
          <w:tcPr>
            <w:tcW w:w="3192" w:type="pct"/>
            <w:vAlign w:val="center"/>
          </w:tcPr>
          <w:p w14:paraId="3A325F1D" w14:textId="77777777" w:rsidR="00C76199" w:rsidRPr="00325A31" w:rsidRDefault="00C76199" w:rsidP="008D4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76199" w:rsidRPr="00325A31" w14:paraId="6A246369" w14:textId="77777777" w:rsidTr="003A56C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pct"/>
            <w:vAlign w:val="center"/>
          </w:tcPr>
          <w:p w14:paraId="44B1DA1F" w14:textId="738ECE67" w:rsidR="00C76199" w:rsidRPr="00325A31" w:rsidRDefault="00C76199" w:rsidP="008D4E5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325A3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Slope</w:t>
            </w:r>
          </w:p>
        </w:tc>
        <w:tc>
          <w:tcPr>
            <w:tcW w:w="3192" w:type="pct"/>
            <w:vAlign w:val="center"/>
          </w:tcPr>
          <w:p w14:paraId="76099EF7" w14:textId="77777777" w:rsidR="00C76199" w:rsidRPr="00325A31" w:rsidRDefault="00C76199" w:rsidP="008D4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C76199" w:rsidRPr="00325A31" w14:paraId="692DFBBC" w14:textId="77777777" w:rsidTr="003A5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pct"/>
            <w:vAlign w:val="center"/>
          </w:tcPr>
          <w:p w14:paraId="65DDB310" w14:textId="21989991" w:rsidR="00C76199" w:rsidRPr="00325A31" w:rsidRDefault="00C76199" w:rsidP="008D4E5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325A3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Regression assumptions</w:t>
            </w:r>
          </w:p>
        </w:tc>
        <w:tc>
          <w:tcPr>
            <w:tcW w:w="3192" w:type="pct"/>
            <w:vAlign w:val="center"/>
          </w:tcPr>
          <w:p w14:paraId="052B4CCD" w14:textId="77777777" w:rsidR="00C76199" w:rsidRPr="00325A31" w:rsidRDefault="00C76199" w:rsidP="008D4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426A0F" w:rsidRPr="00325A31" w14:paraId="5A71139E" w14:textId="77777777" w:rsidTr="003A56C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pct"/>
            <w:vAlign w:val="center"/>
          </w:tcPr>
          <w:p w14:paraId="1B36B1FF" w14:textId="0B187228" w:rsidR="00426A0F" w:rsidRPr="00325A31" w:rsidRDefault="00426A0F" w:rsidP="008D4E5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325A3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Multiple linear regression model</w:t>
            </w:r>
          </w:p>
        </w:tc>
        <w:tc>
          <w:tcPr>
            <w:tcW w:w="3192" w:type="pct"/>
            <w:vAlign w:val="center"/>
          </w:tcPr>
          <w:p w14:paraId="1C57414E" w14:textId="77777777" w:rsidR="00426A0F" w:rsidRPr="00325A31" w:rsidRDefault="00426A0F" w:rsidP="008D4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426A0F" w:rsidRPr="00325A31" w14:paraId="365A12C2" w14:textId="77777777" w:rsidTr="003A5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pct"/>
            <w:vAlign w:val="center"/>
          </w:tcPr>
          <w:p w14:paraId="3042FB22" w14:textId="5814A197" w:rsidR="00426A0F" w:rsidRPr="00325A31" w:rsidRDefault="00426A0F" w:rsidP="008D4E5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325A3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Variance inflation factor</w:t>
            </w:r>
          </w:p>
        </w:tc>
        <w:tc>
          <w:tcPr>
            <w:tcW w:w="3192" w:type="pct"/>
            <w:vAlign w:val="center"/>
          </w:tcPr>
          <w:p w14:paraId="14A91A13" w14:textId="77777777" w:rsidR="00426A0F" w:rsidRPr="00325A31" w:rsidRDefault="00426A0F" w:rsidP="008D4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426A0F" w:rsidRPr="00325A31" w14:paraId="4664E819" w14:textId="77777777" w:rsidTr="003A56C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pct"/>
            <w:vAlign w:val="center"/>
          </w:tcPr>
          <w:p w14:paraId="780208E9" w14:textId="18AB443F" w:rsidR="00426A0F" w:rsidRPr="00325A31" w:rsidRDefault="00426A0F" w:rsidP="008D4E5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325A3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Interaction</w:t>
            </w:r>
          </w:p>
        </w:tc>
        <w:tc>
          <w:tcPr>
            <w:tcW w:w="3192" w:type="pct"/>
            <w:vAlign w:val="center"/>
          </w:tcPr>
          <w:p w14:paraId="011CBBFF" w14:textId="77777777" w:rsidR="00426A0F" w:rsidRPr="00325A31" w:rsidRDefault="00426A0F" w:rsidP="008D4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426A0F" w:rsidRPr="00325A31" w14:paraId="778128FA" w14:textId="77777777" w:rsidTr="003A5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pct"/>
            <w:vAlign w:val="center"/>
          </w:tcPr>
          <w:p w14:paraId="43CAE29C" w14:textId="084AD20E" w:rsidR="00426A0F" w:rsidRPr="00325A31" w:rsidRDefault="00426A0F" w:rsidP="008D4E5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325A3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Coefficient of determination (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 w:val="0"/>
                      <w:bCs w:val="0"/>
                      <w:i/>
                      <w:sz w:val="22"/>
                      <w:szCs w:val="2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US"/>
                    </w:rPr>
                    <m:t>2</m:t>
                  </m:r>
                </m:sup>
              </m:sSup>
            </m:oMath>
            <w:r w:rsidRPr="00325A31">
              <w:rPr>
                <w:rFonts w:ascii="Times New Roman" w:eastAsiaTheme="minorEastAsia" w:hAnsi="Times New Roman" w:cs="Times New Roman"/>
                <w:b w:val="0"/>
                <w:bCs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3192" w:type="pct"/>
            <w:vAlign w:val="center"/>
          </w:tcPr>
          <w:p w14:paraId="59644A3F" w14:textId="77777777" w:rsidR="00426A0F" w:rsidRPr="00325A31" w:rsidRDefault="00426A0F" w:rsidP="008D4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426A0F" w:rsidRPr="00325A31" w14:paraId="12E38286" w14:textId="77777777" w:rsidTr="003A56C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pct"/>
            <w:vAlign w:val="center"/>
          </w:tcPr>
          <w:p w14:paraId="2F2A6772" w14:textId="3D7C180E" w:rsidR="00426A0F" w:rsidRPr="00325A31" w:rsidRDefault="00426A0F" w:rsidP="008D4E5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325A3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Outlier</w:t>
            </w:r>
          </w:p>
        </w:tc>
        <w:tc>
          <w:tcPr>
            <w:tcW w:w="3192" w:type="pct"/>
            <w:vAlign w:val="center"/>
          </w:tcPr>
          <w:p w14:paraId="08CF4700" w14:textId="77777777" w:rsidR="00426A0F" w:rsidRPr="00325A31" w:rsidRDefault="00426A0F" w:rsidP="008D4E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426A0F" w:rsidRPr="00325A31" w14:paraId="26FDF8EB" w14:textId="77777777" w:rsidTr="003A5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pct"/>
            <w:vAlign w:val="center"/>
          </w:tcPr>
          <w:p w14:paraId="3CAFDE09" w14:textId="7388F246" w:rsidR="00426A0F" w:rsidRPr="00325A31" w:rsidRDefault="00426A0F" w:rsidP="008D4E5E">
            <w:pPr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 w:rsidRPr="00325A31"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Influential point</w:t>
            </w:r>
          </w:p>
        </w:tc>
        <w:tc>
          <w:tcPr>
            <w:tcW w:w="3192" w:type="pct"/>
            <w:vAlign w:val="center"/>
          </w:tcPr>
          <w:p w14:paraId="41E5C687" w14:textId="77777777" w:rsidR="00426A0F" w:rsidRPr="00325A31" w:rsidRDefault="00426A0F" w:rsidP="008D4E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</w:tbl>
    <w:p w14:paraId="6DE553FD" w14:textId="7C6EF7FC" w:rsidR="008D4E5E" w:rsidRPr="008D4E5E" w:rsidRDefault="008D4E5E">
      <w:pPr>
        <w:rPr>
          <w:rFonts w:ascii="Times New Roman" w:hAnsi="Times New Roman" w:cs="Times New Roman"/>
          <w:lang w:val="en-US"/>
        </w:rPr>
      </w:pPr>
    </w:p>
    <w:sectPr w:rsidR="008D4E5E" w:rsidRPr="008D4E5E" w:rsidSect="003A56C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5E"/>
    <w:rsid w:val="00285232"/>
    <w:rsid w:val="00325A31"/>
    <w:rsid w:val="003A56C1"/>
    <w:rsid w:val="00426A0F"/>
    <w:rsid w:val="00606A99"/>
    <w:rsid w:val="008D4E5E"/>
    <w:rsid w:val="00AA0667"/>
    <w:rsid w:val="00C76199"/>
    <w:rsid w:val="00FC5B00"/>
    <w:rsid w:val="00FD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E2A78"/>
  <w15:chartTrackingRefBased/>
  <w15:docId w15:val="{058F3782-A3F9-0841-9265-4B1DE374A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4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D4E5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8D4E5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8D4E5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8D4E5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8D4E5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8D4E5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26A0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 Umberto</dc:creator>
  <cp:keywords/>
  <dc:description/>
  <cp:lastModifiedBy>NOE Umberto</cp:lastModifiedBy>
  <cp:revision>10</cp:revision>
  <dcterms:created xsi:type="dcterms:W3CDTF">2020-05-28T23:00:00Z</dcterms:created>
  <dcterms:modified xsi:type="dcterms:W3CDTF">2020-05-28T23:09:00Z</dcterms:modified>
</cp:coreProperties>
</file>