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59F9A" w14:textId="77777777" w:rsidR="00ED55F4" w:rsidRPr="00FC328D" w:rsidRDefault="00000000">
      <w:pPr>
        <w:pStyle w:val="Heading1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Dataset Assignment — messy_customer_orders.csv</w:t>
      </w:r>
    </w:p>
    <w:p w14:paraId="5FA89D3A" w14:textId="77777777" w:rsidR="00ED55F4" w:rsidRPr="00FC328D" w:rsidRDefault="00000000">
      <w:pPr>
        <w:pStyle w:val="Heading2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Dataset Overview</w:t>
      </w:r>
    </w:p>
    <w:p w14:paraId="62A4A272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You are given the dataset messy_customer_orders.csv.</w:t>
      </w:r>
    </w:p>
    <w:p w14:paraId="60F8CA3A" w14:textId="77777777" w:rsidR="00ED55F4" w:rsidRPr="00FC328D" w:rsidRDefault="00000000">
      <w:pPr>
        <w:pStyle w:val="Heading2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Row Definition</w:t>
      </w:r>
    </w:p>
    <w:p w14:paraId="4372F29B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Each row represents one order transaction. An order transaction records a customer purchasing a product category with a specific quantity and unit price.</w:t>
      </w:r>
    </w:p>
    <w:p w14:paraId="2BD1EE7D" w14:textId="77777777" w:rsidR="00ED55F4" w:rsidRPr="00FC328D" w:rsidRDefault="00000000">
      <w:pPr>
        <w:pStyle w:val="Heading2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Column Descriptions</w:t>
      </w:r>
    </w:p>
    <w:p w14:paraId="2FB70482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order_id: Unique order identifier (may contain duplicates due to data issues)</w:t>
      </w:r>
    </w:p>
    <w:p w14:paraId="1B34B390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customer_id: Customer identifier</w:t>
      </w:r>
    </w:p>
    <w:p w14:paraId="4FD967F7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region: Customer region (categorical variable)</w:t>
      </w:r>
    </w:p>
    <w:p w14:paraId="62764199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category: Product category (may contain inconsistent casing, typos, or spacing issues)</w:t>
      </w:r>
    </w:p>
    <w:p w14:paraId="6DBF86BC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age: Customer age (may contain missing or invalid values)</w:t>
      </w:r>
    </w:p>
    <w:p w14:paraId="67A0D9AC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income_usd: Customer income in USD (may contain missing values or comma-formatted strings)</w:t>
      </w:r>
    </w:p>
    <w:p w14:paraId="20CB9399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quantity: Number of units purchased (may contain negative values)</w:t>
      </w:r>
    </w:p>
    <w:p w14:paraId="3CEA0E94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unit_price_usd: Unit price (may contain missing values, currency strings, or negative values)</w:t>
      </w:r>
    </w:p>
    <w:p w14:paraId="7A3E0DDE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discount_pct: Discount percentage (may contain invalid values greater than 100)</w:t>
      </w:r>
    </w:p>
    <w:p w14:paraId="39A6F024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notes: Free-text operational comments entered during data collection</w:t>
      </w:r>
    </w:p>
    <w:p w14:paraId="54575D88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junk_code: Simulated internal system codes commonly found in real databases</w:t>
      </w:r>
    </w:p>
    <w:p w14:paraId="36AC1D0C" w14:textId="77777777" w:rsidR="00ED55F4" w:rsidRPr="00FC328D" w:rsidRDefault="00000000">
      <w:pPr>
        <w:pStyle w:val="Heading2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Assignment Questions</w:t>
      </w:r>
    </w:p>
    <w:p w14:paraId="03E32BC1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Q1 (15 pts) — Data Audit (Pipeline Stage: DATA)</w:t>
      </w:r>
    </w:p>
    <w:p w14:paraId="3D124F26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After loading the dataset, write an audit report using bullet points that answers:</w:t>
      </w:r>
    </w:p>
    <w:p w14:paraId="02733BF3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What are the key variables and their data types as loaded?</w:t>
      </w:r>
    </w:p>
    <w:p w14:paraId="19CF9646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What data quality issues exist (missing values, duplicates, type problems, invalid ranges, inconsistent categories)?</w:t>
      </w:r>
    </w:p>
    <w:p w14:paraId="4BC4A95D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Which issues will break analysis versus only reduce accuracy?</w:t>
      </w:r>
    </w:p>
    <w:p w14:paraId="52A22C86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What is your step-by-step cleaning plan?</w:t>
      </w:r>
    </w:p>
    <w:p w14:paraId="3293056B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Q2 (25 pts) — Cleaning and Validation (Pipeline Stage: TRANSFORM)</w:t>
      </w:r>
    </w:p>
    <w:p w14:paraId="4D43B38F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Create a cleaned DataFrame named df and validate it. Minimum requirements:</w:t>
      </w:r>
    </w:p>
    <w:p w14:paraId="394C5F0C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Convert numeric columns to numeric types (handle $, commas, and blanks)</w:t>
      </w:r>
    </w:p>
    <w:p w14:paraId="41E730FE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Standardize category values (trim spaces, standardize case, correct obvious typos)</w:t>
      </w:r>
    </w:p>
    <w:p w14:paraId="5D4F4DBF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Handle duplicates (define and apply a rule)</w:t>
      </w:r>
    </w:p>
    <w:p w14:paraId="4666918C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Handle missing values (justify your approach)</w:t>
      </w:r>
    </w:p>
    <w:p w14:paraId="67EA76AF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lastRenderedPageBreak/>
        <w:t>Handle invalid ranges (age, quantity, unit_price, discount_pct) and justify decisions</w:t>
      </w:r>
    </w:p>
    <w:p w14:paraId="28D7F4B6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Produce a validation summary after cleaning</w:t>
      </w:r>
    </w:p>
    <w:p w14:paraId="7FD3BB7C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Q3 (15 pts) — Feature Engineering (Pipeline Stage: TRANSFORM)</w:t>
      </w:r>
    </w:p>
    <w:p w14:paraId="78CC8E49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Create derived fields for analysis:</w:t>
      </w:r>
    </w:p>
    <w:p w14:paraId="5A7B8BAA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gross_revenue = quantity × unit_price</w:t>
      </w:r>
    </w:p>
    <w:p w14:paraId="50A9F06B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net_revenue = gross_revenue × (1 − discount_pct / 100)</w:t>
      </w:r>
    </w:p>
    <w:p w14:paraId="227915C9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Optional: income_bucket or age_group (justify bin choices)</w:t>
      </w:r>
    </w:p>
    <w:p w14:paraId="1A457C7D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Q4 (20 pts) — Chart Selection Challenge (Pipeline Stage: ENCODING and PERCEPTION)</w:t>
      </w:r>
    </w:p>
    <w:p w14:paraId="76C59149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Produce four visualizations. Choose appropriate chart types and justify your choices:</w:t>
      </w:r>
    </w:p>
    <w:p w14:paraId="1463A179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Distribution of net_revenue (show skew; consider log scale)</w:t>
      </w:r>
    </w:p>
    <w:p w14:paraId="4D364D7D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Comparison of net_revenue across categories (show uncertainty or variability)</w:t>
      </w:r>
    </w:p>
    <w:p w14:paraId="37478688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Relationship between income_usd and net_revenue (remember: correlation does not imply causation)</w:t>
      </w:r>
    </w:p>
    <w:p w14:paraId="4E00EC3E" w14:textId="77777777" w:rsidR="00ED55F4" w:rsidRPr="00FC328D" w:rsidRDefault="00000000">
      <w:pPr>
        <w:pStyle w:val="ListNumber"/>
        <w:rPr>
          <w:rFonts w:asciiTheme="minorBidi" w:hAnsiTheme="minorBidi"/>
        </w:rPr>
      </w:pPr>
      <w:r w:rsidRPr="00FC328D">
        <w:rPr>
          <w:rFonts w:asciiTheme="minorBidi" w:hAnsiTheme="minorBidi"/>
        </w:rPr>
        <w:t>One additional chart supporting a managerial question (your choice)</w:t>
      </w:r>
    </w:p>
    <w:p w14:paraId="1473E263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Under each plot, write:</w:t>
      </w:r>
    </w:p>
    <w:p w14:paraId="3CC0BDF7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Why this chart type fits the task</w:t>
      </w:r>
    </w:p>
    <w:p w14:paraId="494489F1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One perceptual risk and how you reduced it</w:t>
      </w:r>
    </w:p>
    <w:p w14:paraId="656CBAE4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Q5 (15 pts) — Decision-Ready Visualization (Pipeline Stage: INTERPRETATION)</w:t>
      </w:r>
    </w:p>
    <w:p w14:paraId="174A9C97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Create one final visualization that includes:</w:t>
      </w:r>
    </w:p>
    <w:p w14:paraId="24660594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A message-driven title stating the conclusion</w:t>
      </w:r>
    </w:p>
    <w:p w14:paraId="78F0C57F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Clear axis labels</w:t>
      </w:r>
    </w:p>
    <w:p w14:paraId="47D584F5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A short annotation highlighting key evidence</w:t>
      </w:r>
    </w:p>
    <w:p w14:paraId="655A9387" w14:textId="77777777" w:rsidR="00ED55F4" w:rsidRPr="00FC328D" w:rsidRDefault="00000000">
      <w:pPr>
        <w:rPr>
          <w:rFonts w:asciiTheme="minorBidi" w:hAnsiTheme="minorBidi"/>
        </w:rPr>
      </w:pPr>
      <w:r w:rsidRPr="00FC328D">
        <w:rPr>
          <w:rFonts w:asciiTheme="minorBidi" w:hAnsiTheme="minorBidi"/>
        </w:rPr>
        <w:t>Write 150–250 words addressing:</w:t>
      </w:r>
    </w:p>
    <w:p w14:paraId="5EDA8ACB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What decision could this visualization support?</w:t>
      </w:r>
    </w:p>
    <w:p w14:paraId="010B650B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What uncertainty or risk remains?</w:t>
      </w:r>
    </w:p>
    <w:p w14:paraId="2D2FFB90" w14:textId="77777777" w:rsidR="00ED55F4" w:rsidRPr="00FC328D" w:rsidRDefault="00000000">
      <w:pPr>
        <w:pStyle w:val="Heading3"/>
        <w:rPr>
          <w:rFonts w:asciiTheme="minorBidi" w:hAnsiTheme="minorBidi" w:cstheme="minorBidi"/>
        </w:rPr>
      </w:pPr>
      <w:r w:rsidRPr="00FC328D">
        <w:rPr>
          <w:rFonts w:asciiTheme="minorBidi" w:hAnsiTheme="minorBidi" w:cstheme="minorBidi"/>
        </w:rPr>
        <w:t>Q6 (10 pts) — Reflection</w:t>
      </w:r>
    </w:p>
    <w:p w14:paraId="24D28F5E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Which pipeline stage was the most challenging and why?</w:t>
      </w:r>
    </w:p>
    <w:p w14:paraId="3CD2D623" w14:textId="77777777" w:rsidR="00ED55F4" w:rsidRPr="00FC328D" w:rsidRDefault="00000000">
      <w:pPr>
        <w:pStyle w:val="ListBullet"/>
        <w:rPr>
          <w:rFonts w:asciiTheme="minorBidi" w:hAnsiTheme="minorBidi"/>
        </w:rPr>
      </w:pPr>
      <w:r w:rsidRPr="00FC328D">
        <w:rPr>
          <w:rFonts w:asciiTheme="minorBidi" w:hAnsiTheme="minorBidi"/>
        </w:rPr>
        <w:t>How could your cleaning choices change the analytical story?</w:t>
      </w:r>
    </w:p>
    <w:sectPr w:rsidR="00ED55F4" w:rsidRPr="00FC328D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D4111" w14:textId="77777777" w:rsidR="00A96DF0" w:rsidRDefault="00A96DF0" w:rsidP="00F821B0">
      <w:pPr>
        <w:spacing w:after="0" w:line="240" w:lineRule="auto"/>
      </w:pPr>
      <w:r>
        <w:separator/>
      </w:r>
    </w:p>
  </w:endnote>
  <w:endnote w:type="continuationSeparator" w:id="0">
    <w:p w14:paraId="16E0F006" w14:textId="77777777" w:rsidR="00A96DF0" w:rsidRDefault="00A96DF0" w:rsidP="00F82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5DEB7" w14:textId="77777777" w:rsidR="00F821B0" w:rsidRDefault="00F821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B37BD" w14:textId="77777777" w:rsidR="00F821B0" w:rsidRDefault="00F821B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0106B" w14:textId="77777777" w:rsidR="00F821B0" w:rsidRDefault="00F821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4BD07" w14:textId="77777777" w:rsidR="00A96DF0" w:rsidRDefault="00A96DF0" w:rsidP="00F821B0">
      <w:pPr>
        <w:spacing w:after="0" w:line="240" w:lineRule="auto"/>
      </w:pPr>
      <w:r>
        <w:separator/>
      </w:r>
    </w:p>
  </w:footnote>
  <w:footnote w:type="continuationSeparator" w:id="0">
    <w:p w14:paraId="49BC5A68" w14:textId="77777777" w:rsidR="00A96DF0" w:rsidRDefault="00A96DF0" w:rsidP="00F82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BCF4A" w14:textId="77777777" w:rsidR="00F821B0" w:rsidRDefault="00F821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8E6A9" w14:textId="5C5B80B3" w:rsidR="00F821B0" w:rsidRPr="00F821B0" w:rsidRDefault="00F821B0" w:rsidP="00F821B0">
    <w:pPr>
      <w:pStyle w:val="Header"/>
      <w:jc w:val="center"/>
      <w:rPr>
        <w:sz w:val="36"/>
        <w:szCs w:val="36"/>
      </w:rPr>
    </w:pPr>
    <w:r w:rsidRPr="00F821B0">
      <w:rPr>
        <w:sz w:val="36"/>
        <w:szCs w:val="36"/>
      </w:rPr>
      <w:t>Assignment 2- Part 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346C" w14:textId="77777777" w:rsidR="00F821B0" w:rsidRDefault="00F821B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6345827">
    <w:abstractNumId w:val="8"/>
  </w:num>
  <w:num w:numId="2" w16cid:durableId="313216238">
    <w:abstractNumId w:val="6"/>
  </w:num>
  <w:num w:numId="3" w16cid:durableId="1129317307">
    <w:abstractNumId w:val="5"/>
  </w:num>
  <w:num w:numId="4" w16cid:durableId="1159808002">
    <w:abstractNumId w:val="4"/>
  </w:num>
  <w:num w:numId="5" w16cid:durableId="1633486978">
    <w:abstractNumId w:val="7"/>
  </w:num>
  <w:num w:numId="6" w16cid:durableId="1724909222">
    <w:abstractNumId w:val="3"/>
  </w:num>
  <w:num w:numId="7" w16cid:durableId="1126392482">
    <w:abstractNumId w:val="2"/>
  </w:num>
  <w:num w:numId="8" w16cid:durableId="999309281">
    <w:abstractNumId w:val="1"/>
  </w:num>
  <w:num w:numId="9" w16cid:durableId="194190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5BB4"/>
    <w:rsid w:val="00A96DF0"/>
    <w:rsid w:val="00AA1D8D"/>
    <w:rsid w:val="00B47730"/>
    <w:rsid w:val="00CB0664"/>
    <w:rsid w:val="00ED55F4"/>
    <w:rsid w:val="00F821B0"/>
    <w:rsid w:val="00FC32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565768"/>
  <w14:defaultImageDpi w14:val="300"/>
  <w15:docId w15:val="{81C8AFED-B788-394C-B0D9-160814497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498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Atefi, Soodeh</cp:lastModifiedBy>
  <cp:revision>3</cp:revision>
  <dcterms:created xsi:type="dcterms:W3CDTF">2013-12-23T23:15:00Z</dcterms:created>
  <dcterms:modified xsi:type="dcterms:W3CDTF">2026-02-07T02:57:00Z</dcterms:modified>
  <cp:category/>
</cp:coreProperties>
</file>