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DD38" w14:textId="3F06F626" w:rsidR="009C25DA" w:rsidRDefault="003073ED" w:rsidP="00AB2A98">
      <w:pPr>
        <w:spacing w:line="240" w:lineRule="auto"/>
      </w:pPr>
      <w:r>
        <w:t xml:space="preserve">Child </w:t>
      </w:r>
      <w:r w:rsidR="00AB2A98">
        <w:t>strengths</w:t>
      </w:r>
    </w:p>
    <w:p w14:paraId="71E70160" w14:textId="01DDE12C" w:rsidR="00911762" w:rsidRDefault="00AB2A98" w:rsidP="00AB2A98">
      <w:pPr>
        <w:spacing w:line="240" w:lineRule="auto"/>
      </w:pPr>
      <w:r>
        <w:tab/>
        <w:t>family (family has strong relationships and significant family strengths.)</w:t>
      </w:r>
    </w:p>
    <w:p w14:paraId="6EEF589D" w14:textId="7408635E" w:rsidR="00911762" w:rsidRDefault="00AB2A98" w:rsidP="00AB2A98">
      <w:pPr>
        <w:spacing w:line="240" w:lineRule="auto"/>
      </w:pPr>
      <w:r>
        <w:tab/>
        <w:t>interpersonal skills (used to identify a youth’s social and relationship skills)</w:t>
      </w:r>
    </w:p>
    <w:p w14:paraId="125886CB" w14:textId="1DCE9651" w:rsidR="00911762" w:rsidRDefault="00AB2A98" w:rsidP="00AB2A98">
      <w:pPr>
        <w:spacing w:line="240" w:lineRule="auto"/>
      </w:pPr>
      <w:r>
        <w:tab/>
        <w:t>optimism (youth's sense of him/herself in his/her own future)</w:t>
      </w:r>
    </w:p>
    <w:p w14:paraId="4A054285" w14:textId="78D12041" w:rsidR="00911762" w:rsidRDefault="00AB2A98" w:rsidP="00AB2A98">
      <w:pPr>
        <w:spacing w:line="240" w:lineRule="auto"/>
      </w:pPr>
      <w:r>
        <w:tab/>
        <w:t>educational (evaluate the nature of the school’s relationship with the youth and family)</w:t>
      </w:r>
    </w:p>
    <w:p w14:paraId="6D180E7F" w14:textId="6F7F088A" w:rsidR="00911762" w:rsidRDefault="00AB2A98" w:rsidP="00AB2A98">
      <w:pPr>
        <w:spacing w:line="240" w:lineRule="auto"/>
      </w:pPr>
      <w:r>
        <w:tab/>
        <w:t>vocational (development of skills, which could be applied to a vocation)</w:t>
      </w:r>
    </w:p>
    <w:p w14:paraId="6BEB3BFB" w14:textId="3F3730CA" w:rsidR="00911762" w:rsidRDefault="00AB2A98" w:rsidP="00AB2A98">
      <w:pPr>
        <w:spacing w:line="240" w:lineRule="auto"/>
      </w:pPr>
      <w:r>
        <w:tab/>
        <w:t>talents / interest (hobbies, skills, artistic interests)</w:t>
      </w:r>
    </w:p>
    <w:p w14:paraId="74AAF699" w14:textId="0FFEDC51" w:rsidR="00911762" w:rsidRDefault="00AB2A98" w:rsidP="00AB2A98">
      <w:pPr>
        <w:spacing w:line="240" w:lineRule="auto"/>
      </w:pPr>
      <w:r>
        <w:tab/>
        <w:t>spiritual / religious (youth’s experience of receiving comfort and support from religion)</w:t>
      </w:r>
    </w:p>
    <w:p w14:paraId="7F406B4E" w14:textId="0C654635" w:rsidR="00911762" w:rsidRDefault="00AB2A98" w:rsidP="00AB2A98">
      <w:pPr>
        <w:spacing w:line="240" w:lineRule="auto"/>
      </w:pPr>
      <w:r>
        <w:tab/>
        <w:t>community involvement (youth’s connection to people, places or institutions in his or her community)</w:t>
      </w:r>
    </w:p>
    <w:p w14:paraId="7CCC5622" w14:textId="3EF861AA" w:rsidR="00911762" w:rsidRDefault="00AB2A98" w:rsidP="00AB2A98">
      <w:pPr>
        <w:spacing w:line="240" w:lineRule="auto"/>
      </w:pPr>
      <w:r>
        <w:tab/>
        <w:t>natural supports (o unpaid helpers in the youth’s natural environment)</w:t>
      </w:r>
    </w:p>
    <w:p w14:paraId="16B5EFE6" w14:textId="54E11356" w:rsidR="00911762" w:rsidRDefault="00AB2A98" w:rsidP="00AB2A98">
      <w:pPr>
        <w:spacing w:line="240" w:lineRule="auto"/>
      </w:pPr>
      <w:r>
        <w:tab/>
        <w:t>relationship permanence (stability of significant relationships in the youth's life)</w:t>
      </w:r>
    </w:p>
    <w:p w14:paraId="4CFC4687" w14:textId="42D843C1" w:rsidR="00911762" w:rsidRDefault="00AB2A98" w:rsidP="00AB2A98">
      <w:pPr>
        <w:spacing w:line="240" w:lineRule="auto"/>
      </w:pPr>
      <w:r>
        <w:tab/>
        <w:t>youth involvement with care (youth involved in service or recovery plan)</w:t>
      </w:r>
    </w:p>
    <w:p w14:paraId="605E6D0F" w14:textId="4C58CB69" w:rsidR="00911762" w:rsidRDefault="00AB2A98" w:rsidP="00AB2A98">
      <w:pPr>
        <w:spacing w:line="240" w:lineRule="auto"/>
      </w:pPr>
      <w:r>
        <w:tab/>
        <w:t>coping &amp; survival skills (psychological strengths that the youth might have developed)</w:t>
      </w:r>
    </w:p>
    <w:p w14:paraId="61E699F3" w14:textId="2834CE9E" w:rsidR="00911762" w:rsidRDefault="003073ED" w:rsidP="00AB2A98">
      <w:pPr>
        <w:spacing w:line="240" w:lineRule="auto"/>
        <w:ind w:firstLine="720"/>
      </w:pPr>
      <w:r>
        <w:t>Resilience</w:t>
      </w:r>
      <w:r w:rsidR="008B5D38">
        <w:t xml:space="preserve"> </w:t>
      </w:r>
      <w:r w:rsidR="00AB2A98">
        <w:t>(child/youth’s ability to identify and use internal strengths)</w:t>
      </w:r>
    </w:p>
    <w:p w14:paraId="495FD1A6" w14:textId="1E397527" w:rsidR="00BF6ED8" w:rsidRDefault="003073ED" w:rsidP="00AB2A98">
      <w:pPr>
        <w:spacing w:line="240" w:lineRule="auto"/>
      </w:pPr>
      <w:r>
        <w:t xml:space="preserve">Suicide </w:t>
      </w:r>
      <w:r w:rsidR="00AB2A98">
        <w:t>risk (ages: 4 - 17)</w:t>
      </w:r>
    </w:p>
    <w:p w14:paraId="2E1CC752" w14:textId="239D20A2" w:rsidR="00BF6ED8" w:rsidRDefault="00AB2A98" w:rsidP="00AB2A98">
      <w:pPr>
        <w:spacing w:line="240" w:lineRule="auto"/>
      </w:pPr>
      <w:r>
        <w:tab/>
        <w:t>wish to be dead</w:t>
      </w:r>
    </w:p>
    <w:p w14:paraId="2D89FF2B" w14:textId="0C78F2B6" w:rsidR="00BF6ED8" w:rsidRDefault="00AB2A98" w:rsidP="00AB2A98">
      <w:pPr>
        <w:spacing w:line="240" w:lineRule="auto"/>
      </w:pPr>
      <w:r>
        <w:tab/>
        <w:t>non-specific active suicidal thoughts</w:t>
      </w:r>
    </w:p>
    <w:p w14:paraId="62B117FF" w14:textId="0A369BCB" w:rsidR="00BF6ED8" w:rsidRDefault="003073ED" w:rsidP="00AB2A98">
      <w:pPr>
        <w:spacing w:line="240" w:lineRule="auto"/>
        <w:ind w:firstLine="720"/>
      </w:pPr>
      <w:r>
        <w:t xml:space="preserve">Suicidal </w:t>
      </w:r>
      <w:r w:rsidR="00AB2A98">
        <w:t>thoughts with method</w:t>
      </w:r>
    </w:p>
    <w:p w14:paraId="3D0CC0A9" w14:textId="59EA9AEA" w:rsidR="00BF6ED8" w:rsidRDefault="003073ED" w:rsidP="00AB2A98">
      <w:pPr>
        <w:spacing w:line="240" w:lineRule="auto"/>
        <w:ind w:firstLine="720"/>
      </w:pPr>
      <w:r>
        <w:t xml:space="preserve">Suicidal </w:t>
      </w:r>
      <w:r w:rsidR="00AB2A98">
        <w:t>intent without plan</w:t>
      </w:r>
    </w:p>
    <w:p w14:paraId="06050C28" w14:textId="4BA93D55" w:rsidR="00BF6ED8" w:rsidRDefault="003073ED" w:rsidP="00AB2A98">
      <w:pPr>
        <w:spacing w:line="240" w:lineRule="auto"/>
        <w:ind w:firstLine="720"/>
      </w:pPr>
      <w:r>
        <w:t xml:space="preserve">Suicidal </w:t>
      </w:r>
      <w:r w:rsidR="00AB2A98">
        <w:t>intent with plan</w:t>
      </w:r>
    </w:p>
    <w:p w14:paraId="0D26D94C" w14:textId="1ADB9BF4" w:rsidR="00BF6ED8" w:rsidRDefault="003073ED" w:rsidP="00AB2A98">
      <w:pPr>
        <w:spacing w:line="240" w:lineRule="auto"/>
        <w:ind w:firstLine="720"/>
      </w:pPr>
      <w:r>
        <w:t xml:space="preserve">Suicidal </w:t>
      </w:r>
      <w:r w:rsidR="00AB2A98">
        <w:t>behaviors</w:t>
      </w:r>
    </w:p>
    <w:p w14:paraId="38546BD6" w14:textId="28B13A29" w:rsidR="00BF6ED8" w:rsidRDefault="003073ED" w:rsidP="00AB2A98">
      <w:pPr>
        <w:spacing w:line="240" w:lineRule="auto"/>
        <w:ind w:firstLine="720"/>
      </w:pPr>
      <w:r>
        <w:t xml:space="preserve">Overall </w:t>
      </w:r>
      <w:r w:rsidR="00AB2A98">
        <w:t>suicide risk*</w:t>
      </w:r>
    </w:p>
    <w:p w14:paraId="7CBAF631" w14:textId="4ECB06DF" w:rsidR="00BF6ED8" w:rsidRDefault="003073ED" w:rsidP="00AB2A98">
      <w:pPr>
        <w:spacing w:line="240" w:lineRule="auto"/>
      </w:pPr>
      <w:r>
        <w:t xml:space="preserve">Child </w:t>
      </w:r>
      <w:r w:rsidR="00AB2A98">
        <w:t>risk behaviors (ages: 6 - 17)</w:t>
      </w:r>
    </w:p>
    <w:p w14:paraId="11A858D2" w14:textId="155F960F" w:rsidR="00BF6ED8" w:rsidRDefault="00AB2A98" w:rsidP="00AB2A98">
      <w:pPr>
        <w:spacing w:line="240" w:lineRule="auto"/>
      </w:pPr>
      <w:r>
        <w:tab/>
        <w:t>self-harm behavior</w:t>
      </w:r>
    </w:p>
    <w:p w14:paraId="4D28B043" w14:textId="6B778437" w:rsidR="00BF6ED8" w:rsidRDefault="00AB2A98" w:rsidP="00AB2A98">
      <w:pPr>
        <w:spacing w:line="240" w:lineRule="auto"/>
      </w:pPr>
      <w:r>
        <w:tab/>
        <w:t>reckless behavior</w:t>
      </w:r>
    </w:p>
    <w:p w14:paraId="157DE3C7" w14:textId="308F5ABD" w:rsidR="00BF6ED8" w:rsidRDefault="003073ED" w:rsidP="00AB2A98">
      <w:pPr>
        <w:spacing w:line="240" w:lineRule="auto"/>
        <w:ind w:firstLine="720"/>
      </w:pPr>
      <w:r>
        <w:t xml:space="preserve">Danger </w:t>
      </w:r>
      <w:r w:rsidR="00AB2A98">
        <w:t>to others</w:t>
      </w:r>
    </w:p>
    <w:p w14:paraId="5BC55C11" w14:textId="2FF6192F" w:rsidR="00BF6ED8" w:rsidRDefault="00AB2A98" w:rsidP="00AB2A98">
      <w:pPr>
        <w:spacing w:line="240" w:lineRule="auto"/>
      </w:pPr>
      <w:r>
        <w:tab/>
        <w:t>sexual aggression</w:t>
      </w:r>
    </w:p>
    <w:p w14:paraId="2E833D88" w14:textId="63AB864B" w:rsidR="00BF6ED8" w:rsidRDefault="00AB2A98" w:rsidP="00AB2A98">
      <w:pPr>
        <w:spacing w:line="240" w:lineRule="auto"/>
      </w:pPr>
      <w:r>
        <w:tab/>
        <w:t>runaway</w:t>
      </w:r>
    </w:p>
    <w:p w14:paraId="691223F8" w14:textId="648F8642" w:rsidR="00BF6ED8" w:rsidRDefault="00AB2A98" w:rsidP="00AB2A98">
      <w:pPr>
        <w:spacing w:line="240" w:lineRule="auto"/>
      </w:pPr>
      <w:r>
        <w:tab/>
        <w:t>delinquent behavior</w:t>
      </w:r>
    </w:p>
    <w:p w14:paraId="697BB6D4" w14:textId="3723A236" w:rsidR="00BF6ED8" w:rsidRDefault="00AB2A98" w:rsidP="00AB2A98">
      <w:pPr>
        <w:spacing w:line="240" w:lineRule="auto"/>
      </w:pPr>
      <w:r>
        <w:tab/>
        <w:t>fire setting</w:t>
      </w:r>
    </w:p>
    <w:p w14:paraId="232B307D" w14:textId="032B6F2A" w:rsidR="00BF6ED8" w:rsidRDefault="00AB2A98" w:rsidP="00AB2A98">
      <w:pPr>
        <w:spacing w:line="240" w:lineRule="auto"/>
      </w:pPr>
      <w:r>
        <w:tab/>
        <w:t>social misbehavior (intentional misbehavior)</w:t>
      </w:r>
    </w:p>
    <w:p w14:paraId="5CEF5861" w14:textId="23405A6B" w:rsidR="00BF6ED8" w:rsidRDefault="003073ED" w:rsidP="00AB2A98">
      <w:pPr>
        <w:spacing w:line="240" w:lineRule="auto"/>
        <w:ind w:firstLine="720"/>
      </w:pPr>
      <w:r>
        <w:t xml:space="preserve">Bullying </w:t>
      </w:r>
      <w:r w:rsidR="00AB2A98">
        <w:t>others</w:t>
      </w:r>
    </w:p>
    <w:p w14:paraId="247AA3BE" w14:textId="133C4687" w:rsidR="00BF6ED8" w:rsidRDefault="003073ED" w:rsidP="00AB2A98">
      <w:pPr>
        <w:spacing w:line="240" w:lineRule="auto"/>
        <w:ind w:firstLine="720"/>
      </w:pPr>
      <w:r>
        <w:t xml:space="preserve">Medication </w:t>
      </w:r>
      <w:r w:rsidR="00AB2A98">
        <w:t>compliance</w:t>
      </w:r>
    </w:p>
    <w:p w14:paraId="01064518" w14:textId="2CE23233" w:rsidR="00BF6ED8" w:rsidRDefault="003073ED" w:rsidP="00AB2A98">
      <w:pPr>
        <w:spacing w:line="240" w:lineRule="auto"/>
      </w:pPr>
      <w:r>
        <w:lastRenderedPageBreak/>
        <w:t xml:space="preserve">Traumatic </w:t>
      </w:r>
      <w:r w:rsidR="00AB2A98">
        <w:t>experiences (ages: 0 - 17)</w:t>
      </w:r>
    </w:p>
    <w:p w14:paraId="027009A0" w14:textId="01D8E878" w:rsidR="00BF6ED8" w:rsidRDefault="00AB2A98" w:rsidP="00AB2A98">
      <w:pPr>
        <w:spacing w:line="240" w:lineRule="auto"/>
      </w:pPr>
      <w:r>
        <w:tab/>
        <w:t>neglect</w:t>
      </w:r>
    </w:p>
    <w:p w14:paraId="34336C3B" w14:textId="31FEBCA1" w:rsidR="00BF6ED8" w:rsidRDefault="00AB2A98" w:rsidP="00AB2A98">
      <w:pPr>
        <w:spacing w:line="240" w:lineRule="auto"/>
      </w:pPr>
      <w:r>
        <w:tab/>
        <w:t>sexual abuse</w:t>
      </w:r>
    </w:p>
    <w:p w14:paraId="2E3EB269" w14:textId="073BBB2E" w:rsidR="00BF6ED8" w:rsidRDefault="00AB2A98" w:rsidP="00AB2A98">
      <w:pPr>
        <w:spacing w:line="240" w:lineRule="auto"/>
      </w:pPr>
      <w:r>
        <w:tab/>
        <w:t>physical abuse</w:t>
      </w:r>
    </w:p>
    <w:p w14:paraId="36AEE0C0" w14:textId="240DA140" w:rsidR="00BF6ED8" w:rsidRDefault="00AB2A98" w:rsidP="00AB2A98">
      <w:pPr>
        <w:spacing w:line="240" w:lineRule="auto"/>
      </w:pPr>
      <w:r>
        <w:tab/>
        <w:t>emotional abuse</w:t>
      </w:r>
    </w:p>
    <w:p w14:paraId="2E70F53C" w14:textId="43E70187" w:rsidR="00BF6ED8" w:rsidRDefault="00AB2A98" w:rsidP="00AB2A98">
      <w:pPr>
        <w:spacing w:line="240" w:lineRule="auto"/>
      </w:pPr>
      <w:r>
        <w:tab/>
        <w:t>medical trauma</w:t>
      </w:r>
    </w:p>
    <w:p w14:paraId="35363912" w14:textId="7B89AE49" w:rsidR="00BF6ED8" w:rsidRDefault="00AB2A98" w:rsidP="00AB2A98">
      <w:pPr>
        <w:spacing w:line="240" w:lineRule="auto"/>
      </w:pPr>
      <w:r>
        <w:tab/>
        <w:t>family violence</w:t>
      </w:r>
    </w:p>
    <w:p w14:paraId="19B092F3" w14:textId="76CB1BCC" w:rsidR="00BF6ED8" w:rsidRDefault="003073ED" w:rsidP="00AB2A98">
      <w:pPr>
        <w:spacing w:line="240" w:lineRule="auto"/>
        <w:ind w:firstLine="720"/>
      </w:pPr>
      <w:r>
        <w:t xml:space="preserve">Community </w:t>
      </w:r>
      <w:r w:rsidR="00AB2A98">
        <w:t>violence</w:t>
      </w:r>
    </w:p>
    <w:p w14:paraId="58CBE94B" w14:textId="4C53EA97" w:rsidR="00BF6ED8" w:rsidRDefault="003073ED" w:rsidP="00AB2A98">
      <w:pPr>
        <w:spacing w:line="240" w:lineRule="auto"/>
        <w:ind w:firstLine="720"/>
      </w:pPr>
      <w:r>
        <w:t xml:space="preserve">School </w:t>
      </w:r>
      <w:r w:rsidR="00AB2A98">
        <w:t>violence</w:t>
      </w:r>
    </w:p>
    <w:p w14:paraId="485CAEDC" w14:textId="31477BCC" w:rsidR="00BF6ED8" w:rsidRDefault="003073ED" w:rsidP="00AB2A98">
      <w:pPr>
        <w:spacing w:line="240" w:lineRule="auto"/>
        <w:ind w:firstLine="720"/>
      </w:pPr>
      <w:r>
        <w:t xml:space="preserve">Natural </w:t>
      </w:r>
      <w:r w:rsidR="00AB2A98">
        <w:t>or man-made disasters</w:t>
      </w:r>
    </w:p>
    <w:p w14:paraId="668FA4B4" w14:textId="24D96FB5" w:rsidR="00BF6ED8" w:rsidRDefault="003073ED" w:rsidP="00AB2A98">
      <w:pPr>
        <w:spacing w:line="240" w:lineRule="auto"/>
        <w:ind w:firstLine="720"/>
      </w:pPr>
      <w:r>
        <w:t>War</w:t>
      </w:r>
      <w:r w:rsidR="00AB2A98">
        <w:t>/terrorism affected</w:t>
      </w:r>
    </w:p>
    <w:p w14:paraId="54C73E6E" w14:textId="28AFD56D" w:rsidR="00BF6ED8" w:rsidRDefault="003073ED" w:rsidP="00AB2A98">
      <w:pPr>
        <w:spacing w:line="240" w:lineRule="auto"/>
        <w:ind w:firstLine="720"/>
      </w:pPr>
      <w:r>
        <w:t>Witness</w:t>
      </w:r>
      <w:r w:rsidR="00AB2A98">
        <w:t>/victim to criminal activity</w:t>
      </w:r>
    </w:p>
    <w:p w14:paraId="666779F1" w14:textId="6913F35A" w:rsidR="00BF6ED8" w:rsidRDefault="003073ED" w:rsidP="00AB2A98">
      <w:pPr>
        <w:spacing w:line="240" w:lineRule="auto"/>
        <w:ind w:firstLine="720"/>
      </w:pPr>
      <w:r>
        <w:t xml:space="preserve">Parental </w:t>
      </w:r>
      <w:r w:rsidR="00AB2A98">
        <w:t>criminal behavior (birth parents &amp; legal guardians only)</w:t>
      </w:r>
    </w:p>
    <w:p w14:paraId="0827B571" w14:textId="69ABE735" w:rsidR="00BF6ED8" w:rsidRDefault="003073ED" w:rsidP="00AB2A98">
      <w:pPr>
        <w:spacing w:line="240" w:lineRule="auto"/>
        <w:ind w:firstLine="720"/>
      </w:pPr>
      <w:r>
        <w:t xml:space="preserve">Disruptions </w:t>
      </w:r>
      <w:r w:rsidR="00AB2A98">
        <w:t>in caregiving/attachment losses</w:t>
      </w:r>
    </w:p>
    <w:p w14:paraId="56A5146E" w14:textId="46CCD425" w:rsidR="00BF6ED8" w:rsidRDefault="003073ED" w:rsidP="00AB2A98">
      <w:pPr>
        <w:spacing w:line="240" w:lineRule="auto"/>
        <w:ind w:firstLine="720"/>
      </w:pPr>
      <w:r>
        <w:t xml:space="preserve">Exploitation </w:t>
      </w:r>
      <w:r w:rsidR="00AB2A98">
        <w:t>experiences</w:t>
      </w:r>
    </w:p>
    <w:p w14:paraId="39F60793" w14:textId="399E9FA7" w:rsidR="00BF6ED8" w:rsidRDefault="003073ED" w:rsidP="00AB2A98">
      <w:pPr>
        <w:spacing w:line="240" w:lineRule="auto"/>
        <w:ind w:firstLine="720"/>
      </w:pPr>
      <w:r>
        <w:t>Accident</w:t>
      </w:r>
    </w:p>
    <w:p w14:paraId="6F52A4D4" w14:textId="24BF32FE" w:rsidR="00BB4574" w:rsidRDefault="003073ED" w:rsidP="00AB2A98">
      <w:pPr>
        <w:spacing w:line="240" w:lineRule="auto"/>
        <w:ind w:firstLine="720"/>
      </w:pPr>
      <w:r>
        <w:t xml:space="preserve">Adjustment </w:t>
      </w:r>
      <w:r w:rsidR="00AB2A98">
        <w:t>to trauma</w:t>
      </w:r>
    </w:p>
    <w:p w14:paraId="09A61739" w14:textId="575DBBDC" w:rsidR="00EB4A10" w:rsidRDefault="003073ED" w:rsidP="00AB2A98">
      <w:pPr>
        <w:spacing w:line="240" w:lineRule="auto"/>
        <w:ind w:firstLine="720"/>
      </w:pPr>
      <w:r>
        <w:t xml:space="preserve">Traumatic </w:t>
      </w:r>
      <w:r w:rsidR="00AB2A98">
        <w:t>grief/separation</w:t>
      </w:r>
    </w:p>
    <w:p w14:paraId="345C40F4" w14:textId="17F4B098" w:rsidR="00EB4A10" w:rsidRDefault="003073ED" w:rsidP="00AB2A98">
      <w:pPr>
        <w:spacing w:line="240" w:lineRule="auto"/>
        <w:ind w:firstLine="720"/>
      </w:pPr>
      <w:r>
        <w:t>Re</w:t>
      </w:r>
      <w:r w:rsidR="00AB2A98">
        <w:t>-experiencing</w:t>
      </w:r>
    </w:p>
    <w:p w14:paraId="07A6F3A2" w14:textId="7FFCD19D" w:rsidR="00EB4A10" w:rsidRDefault="003073ED" w:rsidP="00AB2A98">
      <w:pPr>
        <w:spacing w:line="240" w:lineRule="auto"/>
        <w:ind w:firstLine="720"/>
      </w:pPr>
      <w:r>
        <w:t>Hyperarousal</w:t>
      </w:r>
    </w:p>
    <w:p w14:paraId="4307A22A" w14:textId="76F87C72" w:rsidR="00EB4A10" w:rsidRDefault="003073ED" w:rsidP="00AB2A98">
      <w:pPr>
        <w:spacing w:line="240" w:lineRule="auto"/>
        <w:ind w:firstLine="720"/>
      </w:pPr>
      <w:r>
        <w:t>Avoidance</w:t>
      </w:r>
    </w:p>
    <w:p w14:paraId="31837E6E" w14:textId="4A3D79F2" w:rsidR="00EB4A10" w:rsidRDefault="003073ED" w:rsidP="00AB2A98">
      <w:pPr>
        <w:spacing w:line="240" w:lineRule="auto"/>
        <w:ind w:firstLine="720"/>
      </w:pPr>
      <w:r>
        <w:t>Numbing</w:t>
      </w:r>
    </w:p>
    <w:p w14:paraId="7679EAC3" w14:textId="38C5F4D9" w:rsidR="00EB4A10" w:rsidRDefault="003073ED" w:rsidP="00AB2A98">
      <w:pPr>
        <w:spacing w:line="240" w:lineRule="auto"/>
        <w:ind w:firstLine="720"/>
      </w:pPr>
      <w:r>
        <w:t>Dissociation</w:t>
      </w:r>
    </w:p>
    <w:p w14:paraId="30D576B0" w14:textId="006B9DE2" w:rsidR="00EB4A10" w:rsidRDefault="003073ED" w:rsidP="00AB2A98">
      <w:pPr>
        <w:spacing w:line="240" w:lineRule="auto"/>
        <w:ind w:firstLine="720"/>
      </w:pPr>
      <w:r>
        <w:t xml:space="preserve">Emotional </w:t>
      </w:r>
      <w:r w:rsidR="00AB2A98">
        <w:t>/ physical dysregulation</w:t>
      </w:r>
    </w:p>
    <w:p w14:paraId="788049D4" w14:textId="4EAD54EE" w:rsidR="00EB4A10" w:rsidRDefault="003073ED" w:rsidP="00AB2A98">
      <w:pPr>
        <w:spacing w:line="240" w:lineRule="auto"/>
      </w:pPr>
      <w:r>
        <w:t xml:space="preserve">Child </w:t>
      </w:r>
      <w:r w:rsidR="00AB2A98">
        <w:t>behavioral &amp; emotional health needs (ages: 6 - 17)</w:t>
      </w:r>
    </w:p>
    <w:p w14:paraId="0DD96C1A" w14:textId="197F373B" w:rsidR="00EB4A10" w:rsidRDefault="00AB2A98" w:rsidP="00AB2A98">
      <w:pPr>
        <w:spacing w:line="240" w:lineRule="auto"/>
      </w:pPr>
      <w:r>
        <w:tab/>
        <w:t>psychosis / thought disturbance</w:t>
      </w:r>
    </w:p>
    <w:p w14:paraId="78BAF4E7" w14:textId="21DEA092" w:rsidR="00EB4A10" w:rsidRDefault="00AB2A98" w:rsidP="00AB2A98">
      <w:pPr>
        <w:spacing w:line="240" w:lineRule="auto"/>
      </w:pPr>
      <w:r>
        <w:tab/>
        <w:t>depression</w:t>
      </w:r>
    </w:p>
    <w:p w14:paraId="61418EF1" w14:textId="2ADF47B7" w:rsidR="00EB4A10" w:rsidRDefault="003073ED" w:rsidP="00AB2A98">
      <w:pPr>
        <w:spacing w:line="240" w:lineRule="auto"/>
        <w:ind w:firstLine="720"/>
      </w:pPr>
      <w:r>
        <w:t>Anxiety</w:t>
      </w:r>
    </w:p>
    <w:p w14:paraId="506750B2" w14:textId="69D02B60" w:rsidR="00EB4A10" w:rsidRDefault="003073ED" w:rsidP="00AB2A98">
      <w:pPr>
        <w:spacing w:line="240" w:lineRule="auto"/>
        <w:ind w:firstLine="720"/>
      </w:pPr>
      <w:r>
        <w:t>Mania</w:t>
      </w:r>
    </w:p>
    <w:p w14:paraId="6C7A52B4" w14:textId="714B474E" w:rsidR="00EB4A10" w:rsidRDefault="003073ED" w:rsidP="00AB2A98">
      <w:pPr>
        <w:spacing w:line="240" w:lineRule="auto"/>
        <w:ind w:firstLine="720"/>
      </w:pPr>
      <w:r>
        <w:t xml:space="preserve">Impulsivity </w:t>
      </w:r>
      <w:r w:rsidR="00AB2A98">
        <w:t>/ hyperactivity</w:t>
      </w:r>
    </w:p>
    <w:p w14:paraId="18C88279" w14:textId="1D073729" w:rsidR="00EB4A10" w:rsidRDefault="003073ED" w:rsidP="00AB2A98">
      <w:pPr>
        <w:spacing w:line="240" w:lineRule="auto"/>
        <w:ind w:firstLine="720"/>
      </w:pPr>
      <w:r>
        <w:t xml:space="preserve">Attention </w:t>
      </w:r>
      <w:r w:rsidR="00AB2A98">
        <w:t>/ concentration</w:t>
      </w:r>
    </w:p>
    <w:p w14:paraId="337C33F3" w14:textId="648DB214" w:rsidR="00EB4A10" w:rsidRDefault="003073ED" w:rsidP="00AB2A98">
      <w:pPr>
        <w:spacing w:line="240" w:lineRule="auto"/>
        <w:ind w:firstLine="720"/>
      </w:pPr>
      <w:r>
        <w:t xml:space="preserve">Oppositional </w:t>
      </w:r>
      <w:r w:rsidR="00AB2A98">
        <w:t>behavior</w:t>
      </w:r>
    </w:p>
    <w:p w14:paraId="434E5C77" w14:textId="4C83572B" w:rsidR="00EB4A10" w:rsidRDefault="003073ED" w:rsidP="00AB2A98">
      <w:pPr>
        <w:spacing w:line="240" w:lineRule="auto"/>
        <w:ind w:firstLine="720"/>
      </w:pPr>
      <w:r>
        <w:t>Conduct</w:t>
      </w:r>
    </w:p>
    <w:p w14:paraId="0B6957A5" w14:textId="2A0F1953" w:rsidR="00EB4A10" w:rsidRDefault="003073ED" w:rsidP="00AB2A98">
      <w:pPr>
        <w:spacing w:line="240" w:lineRule="auto"/>
        <w:ind w:firstLine="720"/>
      </w:pPr>
      <w:r>
        <w:lastRenderedPageBreak/>
        <w:t xml:space="preserve">Anger </w:t>
      </w:r>
      <w:r w:rsidR="00AB2A98">
        <w:t>control</w:t>
      </w:r>
    </w:p>
    <w:p w14:paraId="6F535B4C" w14:textId="0340ADB6" w:rsidR="00EB4A10" w:rsidRDefault="003073ED" w:rsidP="00AB2A98">
      <w:pPr>
        <w:spacing w:line="240" w:lineRule="auto"/>
        <w:ind w:firstLine="720"/>
      </w:pPr>
      <w:r>
        <w:t xml:space="preserve">Substance </w:t>
      </w:r>
      <w:r w:rsidR="00AB2A98">
        <w:t>use</w:t>
      </w:r>
    </w:p>
    <w:p w14:paraId="576BC891" w14:textId="4A2B0B5B" w:rsidR="00EB4A10" w:rsidRDefault="003073ED" w:rsidP="00AB2A98">
      <w:pPr>
        <w:spacing w:line="240" w:lineRule="auto"/>
        <w:ind w:firstLine="720"/>
      </w:pPr>
      <w:r>
        <w:t xml:space="preserve">Eating </w:t>
      </w:r>
      <w:r w:rsidR="00AB2A98">
        <w:t>disturbance</w:t>
      </w:r>
    </w:p>
    <w:p w14:paraId="3795D63C" w14:textId="1A5795C6" w:rsidR="00EB4A10" w:rsidRDefault="003073ED" w:rsidP="00AB2A98">
      <w:pPr>
        <w:spacing w:line="240" w:lineRule="auto"/>
        <w:ind w:firstLine="720"/>
      </w:pPr>
      <w:r>
        <w:t>Pica</w:t>
      </w:r>
      <w:r w:rsidR="00EB4A10">
        <w:t xml:space="preserve"> </w:t>
      </w:r>
      <w:r w:rsidR="00AB2A98">
        <w:t>(compulsive ingestion of non-nutritive substances)</w:t>
      </w:r>
    </w:p>
    <w:p w14:paraId="769BBC87" w14:textId="46152AD1" w:rsidR="00EB4A10" w:rsidRDefault="003073ED" w:rsidP="00AB2A98">
      <w:pPr>
        <w:spacing w:line="240" w:lineRule="auto"/>
        <w:ind w:firstLine="720"/>
      </w:pPr>
      <w:r>
        <w:t xml:space="preserve">Atypical </w:t>
      </w:r>
      <w:r w:rsidR="00AB2A98">
        <w:t>behavior / autism spectrum</w:t>
      </w:r>
    </w:p>
    <w:p w14:paraId="2D06B454" w14:textId="00CA2EA0" w:rsidR="00EB4A10" w:rsidRDefault="003073ED" w:rsidP="00AB2A98">
      <w:pPr>
        <w:spacing w:line="240" w:lineRule="auto"/>
        <w:ind w:firstLine="720"/>
      </w:pPr>
      <w:r>
        <w:t>Attachment</w:t>
      </w:r>
    </w:p>
    <w:p w14:paraId="6456F10D" w14:textId="03F5D85D" w:rsidR="00EB4A10" w:rsidRDefault="003073ED" w:rsidP="00AB2A98">
      <w:pPr>
        <w:spacing w:line="240" w:lineRule="auto"/>
      </w:pPr>
      <w:r>
        <w:t xml:space="preserve">Life </w:t>
      </w:r>
      <w:r w:rsidR="00AB2A98">
        <w:t>functioning domain (ages: 0-17)</w:t>
      </w:r>
    </w:p>
    <w:p w14:paraId="39189602" w14:textId="2C9169B8" w:rsidR="00EB4A10" w:rsidRDefault="00AB2A98" w:rsidP="00AB2A98">
      <w:pPr>
        <w:spacing w:line="240" w:lineRule="auto"/>
      </w:pPr>
      <w:r>
        <w:tab/>
        <w:t>family functioning</w:t>
      </w:r>
    </w:p>
    <w:p w14:paraId="1FB6DBDD" w14:textId="28103DF0" w:rsidR="00EB4A10" w:rsidRDefault="00AB2A98" w:rsidP="00AB2A98">
      <w:pPr>
        <w:spacing w:line="240" w:lineRule="auto"/>
      </w:pPr>
      <w:r>
        <w:tab/>
        <w:t>living situation</w:t>
      </w:r>
    </w:p>
    <w:p w14:paraId="0A76EEB9" w14:textId="2DF50319" w:rsidR="00EB4A10" w:rsidRDefault="003073ED" w:rsidP="00AB2A98">
      <w:pPr>
        <w:spacing w:line="240" w:lineRule="auto"/>
        <w:ind w:firstLine="720"/>
      </w:pPr>
      <w:r>
        <w:t xml:space="preserve">School </w:t>
      </w:r>
      <w:r w:rsidR="00AB2A98">
        <w:t>/ daycare (attendance, behavior and achievement)</w:t>
      </w:r>
    </w:p>
    <w:p w14:paraId="0E60EE7B" w14:textId="1A7AD823" w:rsidR="00EB4A10" w:rsidRDefault="00AB2A98" w:rsidP="00AB2A98">
      <w:pPr>
        <w:spacing w:line="240" w:lineRule="auto"/>
      </w:pPr>
      <w:r>
        <w:tab/>
        <w:t>social functioning</w:t>
      </w:r>
    </w:p>
    <w:p w14:paraId="75D76170" w14:textId="3EA46925" w:rsidR="00EB4A10" w:rsidRDefault="003073ED" w:rsidP="00AB2A98">
      <w:pPr>
        <w:spacing w:line="240" w:lineRule="auto"/>
        <w:ind w:firstLine="720"/>
      </w:pPr>
      <w:r>
        <w:t xml:space="preserve">Recreation </w:t>
      </w:r>
      <w:r w:rsidR="00AB2A98">
        <w:t>/ play in young child</w:t>
      </w:r>
    </w:p>
    <w:p w14:paraId="50E8EE8C" w14:textId="13B03A36" w:rsidR="00EB4A10" w:rsidRDefault="003073ED" w:rsidP="00AB2A98">
      <w:pPr>
        <w:spacing w:line="240" w:lineRule="auto"/>
        <w:ind w:firstLine="720"/>
      </w:pPr>
      <w:r>
        <w:t xml:space="preserve">Developmental </w:t>
      </w:r>
      <w:r w:rsidR="00AB2A98">
        <w:t>functioning</w:t>
      </w:r>
    </w:p>
    <w:p w14:paraId="15557F1C" w14:textId="065B1D36" w:rsidR="00EB4A10" w:rsidRDefault="003073ED" w:rsidP="00AB2A98">
      <w:pPr>
        <w:spacing w:line="240" w:lineRule="auto"/>
        <w:ind w:firstLine="720"/>
      </w:pPr>
      <w:r>
        <w:t>Communication</w:t>
      </w:r>
    </w:p>
    <w:p w14:paraId="3CDDE1A7" w14:textId="5DD2F4AF" w:rsidR="00EB4A10" w:rsidRDefault="003073ED" w:rsidP="00AB2A98">
      <w:pPr>
        <w:spacing w:line="240" w:lineRule="auto"/>
        <w:ind w:firstLine="720"/>
      </w:pPr>
      <w:r>
        <w:t>Physical</w:t>
      </w:r>
      <w:r w:rsidR="00EB4A10">
        <w:t xml:space="preserve"> </w:t>
      </w:r>
      <w:r w:rsidR="00AB2A98">
        <w:t>(physical limitations)</w:t>
      </w:r>
    </w:p>
    <w:p w14:paraId="40A118F4" w14:textId="3A422B0B" w:rsidR="00FE4E73" w:rsidRDefault="003073ED" w:rsidP="00AB2A98">
      <w:pPr>
        <w:spacing w:line="240" w:lineRule="auto"/>
        <w:ind w:firstLine="720"/>
      </w:pPr>
      <w:r>
        <w:t>Medical</w:t>
      </w:r>
      <w:r w:rsidR="00FE4E73">
        <w:t xml:space="preserve"> </w:t>
      </w:r>
      <w:r w:rsidR="00AB2A98">
        <w:t>(current physical health status)</w:t>
      </w:r>
    </w:p>
    <w:p w14:paraId="77C742F4" w14:textId="050A9CA2" w:rsidR="00272E0A" w:rsidRDefault="003073ED" w:rsidP="00AB2A98">
      <w:pPr>
        <w:spacing w:line="240" w:lineRule="auto"/>
        <w:ind w:firstLine="720"/>
      </w:pPr>
      <w:r>
        <w:t>Sleep</w:t>
      </w:r>
    </w:p>
    <w:p w14:paraId="3D42E5F5" w14:textId="4068B2A0" w:rsidR="00272E0A" w:rsidRDefault="003073ED" w:rsidP="00AB2A98">
      <w:pPr>
        <w:spacing w:line="240" w:lineRule="auto"/>
        <w:ind w:firstLine="720"/>
      </w:pPr>
      <w:r>
        <w:t>Elimination</w:t>
      </w:r>
      <w:r w:rsidR="00272E0A">
        <w:t xml:space="preserve"> </w:t>
      </w:r>
      <w:r w:rsidR="00AB2A98">
        <w:t>(urine/feces elimination disorder)</w:t>
      </w:r>
    </w:p>
    <w:p w14:paraId="08FC8AD9" w14:textId="178E406B" w:rsidR="00636F1A" w:rsidRDefault="003073ED" w:rsidP="00AB2A98">
      <w:pPr>
        <w:spacing w:line="240" w:lineRule="auto"/>
        <w:ind w:firstLine="720"/>
      </w:pPr>
      <w:r>
        <w:t xml:space="preserve">Personal </w:t>
      </w:r>
      <w:r w:rsidR="00AB2A98">
        <w:t>hygiene / self-care</w:t>
      </w:r>
    </w:p>
    <w:p w14:paraId="01898D99" w14:textId="7DC44418" w:rsidR="00636F1A" w:rsidRDefault="003073ED" w:rsidP="00AB2A98">
      <w:pPr>
        <w:spacing w:line="240" w:lineRule="auto"/>
        <w:ind w:firstLine="720"/>
      </w:pPr>
      <w:r>
        <w:t xml:space="preserve">Gender </w:t>
      </w:r>
      <w:r w:rsidR="00AB2A98">
        <w:t>identity</w:t>
      </w:r>
    </w:p>
    <w:p w14:paraId="615A0719" w14:textId="46CA3A47" w:rsidR="00636F1A" w:rsidRDefault="003073ED" w:rsidP="00AB2A98">
      <w:pPr>
        <w:spacing w:line="240" w:lineRule="auto"/>
        <w:ind w:firstLine="720"/>
      </w:pPr>
      <w:r>
        <w:t xml:space="preserve">Sexual </w:t>
      </w:r>
      <w:r w:rsidR="00AB2A98">
        <w:t>development</w:t>
      </w:r>
    </w:p>
    <w:p w14:paraId="7C897843" w14:textId="18CEF4C4" w:rsidR="00636F1A" w:rsidRDefault="003073ED" w:rsidP="00AB2A98">
      <w:pPr>
        <w:spacing w:line="240" w:lineRule="auto"/>
        <w:ind w:firstLine="720"/>
      </w:pPr>
      <w:r>
        <w:t xml:space="preserve">Sexual </w:t>
      </w:r>
      <w:r w:rsidR="00AB2A98">
        <w:t>orientation</w:t>
      </w:r>
    </w:p>
    <w:p w14:paraId="3D3AD6A4" w14:textId="0935BD74" w:rsidR="00636F1A" w:rsidRDefault="003073ED" w:rsidP="00AB2A98">
      <w:pPr>
        <w:spacing w:line="240" w:lineRule="auto"/>
        <w:ind w:firstLine="720"/>
      </w:pPr>
      <w:r>
        <w:t xml:space="preserve">Judgement </w:t>
      </w:r>
      <w:r w:rsidR="00AB2A98">
        <w:t>/ decision-making</w:t>
      </w:r>
    </w:p>
    <w:p w14:paraId="4FFD7066" w14:textId="59A7E583" w:rsidR="00636F1A" w:rsidRDefault="003073ED" w:rsidP="00AB2A98">
      <w:pPr>
        <w:spacing w:line="240" w:lineRule="auto"/>
        <w:ind w:firstLine="720"/>
      </w:pPr>
      <w:r>
        <w:t>Legal</w:t>
      </w:r>
      <w:r w:rsidR="00636F1A">
        <w:t xml:space="preserve"> </w:t>
      </w:r>
      <w:r w:rsidR="00AB2A98">
        <w:t>(involvement with legal system)</w:t>
      </w:r>
    </w:p>
    <w:p w14:paraId="1E614F05" w14:textId="008D95E8" w:rsidR="00636F1A" w:rsidRDefault="003073ED" w:rsidP="00AB2A98">
      <w:pPr>
        <w:spacing w:line="240" w:lineRule="auto"/>
        <w:ind w:firstLine="720"/>
      </w:pPr>
      <w:r>
        <w:t xml:space="preserve">Independent </w:t>
      </w:r>
      <w:r w:rsidR="00AB2A98">
        <w:t>living skills</w:t>
      </w:r>
    </w:p>
    <w:p w14:paraId="072E0E10" w14:textId="2859DADC" w:rsidR="00636F1A" w:rsidRDefault="003073ED" w:rsidP="00AB2A98">
      <w:pPr>
        <w:spacing w:line="240" w:lineRule="auto"/>
        <w:ind w:firstLine="720"/>
      </w:pPr>
      <w:r>
        <w:t xml:space="preserve">Job </w:t>
      </w:r>
      <w:r w:rsidR="00AB2A98">
        <w:t>functioning (functioning in a vocational setting)</w:t>
      </w:r>
    </w:p>
    <w:p w14:paraId="09839A01" w14:textId="758544B2" w:rsidR="00636F1A" w:rsidRDefault="00AB2A98" w:rsidP="00AB2A98">
      <w:pPr>
        <w:spacing w:line="240" w:lineRule="auto"/>
      </w:pPr>
      <w:r>
        <w:br w:type="page"/>
      </w:r>
    </w:p>
    <w:p w14:paraId="32B6B5EA" w14:textId="589A64D8" w:rsidR="00EB4A10" w:rsidRDefault="003073ED" w:rsidP="00AB2A98">
      <w:pPr>
        <w:spacing w:line="240" w:lineRule="auto"/>
      </w:pPr>
      <w:r>
        <w:lastRenderedPageBreak/>
        <w:t xml:space="preserve">Caregiver </w:t>
      </w:r>
      <w:r w:rsidR="00AB2A98">
        <w:t>needs &amp; strengths</w:t>
      </w:r>
    </w:p>
    <w:p w14:paraId="7AFDD40E" w14:textId="59D42504" w:rsidR="00D53D5F" w:rsidRDefault="00AB2A98" w:rsidP="00AB2A98">
      <w:pPr>
        <w:spacing w:line="240" w:lineRule="auto"/>
      </w:pPr>
      <w:r>
        <w:tab/>
        <w:t>supervision</w:t>
      </w:r>
    </w:p>
    <w:p w14:paraId="01C4CFFF" w14:textId="32F42021" w:rsidR="003073ED" w:rsidRDefault="003073ED" w:rsidP="00AB2A98">
      <w:pPr>
        <w:spacing w:line="240" w:lineRule="auto"/>
        <w:ind w:firstLine="720"/>
      </w:pPr>
      <w:r>
        <w:t xml:space="preserve">Involvement </w:t>
      </w:r>
      <w:r w:rsidR="00AB2A98">
        <w:t>with care</w:t>
      </w:r>
    </w:p>
    <w:p w14:paraId="3EDA808E" w14:textId="32998F9C" w:rsidR="00EB4A10" w:rsidRDefault="00AB2A98" w:rsidP="00AB2A98">
      <w:pPr>
        <w:spacing w:line="240" w:lineRule="auto"/>
      </w:pPr>
      <w:r>
        <w:tab/>
        <w:t>knowledge of child’s needs</w:t>
      </w:r>
    </w:p>
    <w:p w14:paraId="7D341F1C" w14:textId="21B0B046" w:rsidR="003073ED" w:rsidRDefault="00AB2A98" w:rsidP="00AB2A98">
      <w:pPr>
        <w:spacing w:line="240" w:lineRule="auto"/>
      </w:pPr>
      <w:r>
        <w:tab/>
        <w:t>organizational skills</w:t>
      </w:r>
    </w:p>
    <w:p w14:paraId="696A4395" w14:textId="1B3AC0E0" w:rsidR="003073ED" w:rsidRDefault="00AB2A98" w:rsidP="00AB2A98">
      <w:pPr>
        <w:spacing w:line="240" w:lineRule="auto"/>
      </w:pPr>
      <w:r>
        <w:tab/>
        <w:t>social resources</w:t>
      </w:r>
    </w:p>
    <w:p w14:paraId="7D063C21" w14:textId="5CB5312E" w:rsidR="003073ED" w:rsidRDefault="003073ED" w:rsidP="00AB2A98">
      <w:pPr>
        <w:spacing w:line="240" w:lineRule="auto"/>
        <w:ind w:firstLine="720"/>
      </w:pPr>
      <w:r>
        <w:t xml:space="preserve">Residential </w:t>
      </w:r>
      <w:r w:rsidR="00AB2A98">
        <w:t>stability</w:t>
      </w:r>
    </w:p>
    <w:p w14:paraId="1189B395" w14:textId="01CC658A" w:rsidR="003073ED" w:rsidRDefault="003073ED" w:rsidP="00AB2A98">
      <w:pPr>
        <w:spacing w:line="240" w:lineRule="auto"/>
        <w:ind w:firstLine="720"/>
      </w:pPr>
      <w:r>
        <w:t xml:space="preserve">Physical </w:t>
      </w:r>
      <w:r w:rsidR="00AB2A98">
        <w:t>health</w:t>
      </w:r>
    </w:p>
    <w:p w14:paraId="5772B9F6" w14:textId="168892E8" w:rsidR="003073ED" w:rsidRDefault="003073ED" w:rsidP="00AB2A98">
      <w:pPr>
        <w:spacing w:line="240" w:lineRule="auto"/>
        <w:ind w:firstLine="720"/>
      </w:pPr>
      <w:r>
        <w:t xml:space="preserve">Mental </w:t>
      </w:r>
      <w:r w:rsidR="00AB2A98">
        <w:t>health</w:t>
      </w:r>
    </w:p>
    <w:p w14:paraId="573F87B8" w14:textId="7E60CFBE" w:rsidR="003073ED" w:rsidRDefault="003073ED" w:rsidP="00AB2A98">
      <w:pPr>
        <w:spacing w:line="240" w:lineRule="auto"/>
        <w:ind w:firstLine="720"/>
      </w:pPr>
      <w:r>
        <w:t xml:space="preserve">Substance </w:t>
      </w:r>
      <w:r w:rsidR="00AB2A98">
        <w:t>use</w:t>
      </w:r>
    </w:p>
    <w:p w14:paraId="53F75EA5" w14:textId="44AD01EC" w:rsidR="003073ED" w:rsidRDefault="003073ED" w:rsidP="00AB2A98">
      <w:pPr>
        <w:spacing w:line="240" w:lineRule="auto"/>
        <w:ind w:firstLine="720"/>
      </w:pPr>
      <w:r>
        <w:t xml:space="preserve">Marital </w:t>
      </w:r>
      <w:r w:rsidR="00AB2A98">
        <w:t>/ partner violence in the home</w:t>
      </w:r>
    </w:p>
    <w:p w14:paraId="6E21F449" w14:textId="06F0CDC3" w:rsidR="003073ED" w:rsidRDefault="003073ED" w:rsidP="00AB2A98">
      <w:pPr>
        <w:spacing w:line="240" w:lineRule="auto"/>
        <w:ind w:firstLine="720"/>
      </w:pPr>
      <w:r>
        <w:t>Post</w:t>
      </w:r>
      <w:r w:rsidR="00AB2A98">
        <w:t>-traumatic reactions</w:t>
      </w:r>
    </w:p>
    <w:p w14:paraId="544B4386" w14:textId="214A1D75" w:rsidR="003073ED" w:rsidRDefault="003073ED" w:rsidP="00AB2A98">
      <w:pPr>
        <w:spacing w:line="240" w:lineRule="auto"/>
        <w:ind w:firstLine="720"/>
      </w:pPr>
      <w:r>
        <w:t>Developmental</w:t>
      </w:r>
    </w:p>
    <w:p w14:paraId="666F3CF5" w14:textId="5EE29050" w:rsidR="003073ED" w:rsidRDefault="003073ED" w:rsidP="00AB2A98">
      <w:pPr>
        <w:spacing w:line="240" w:lineRule="auto"/>
        <w:ind w:firstLine="720"/>
      </w:pPr>
      <w:r>
        <w:t xml:space="preserve">Access </w:t>
      </w:r>
      <w:r w:rsidR="00AB2A98">
        <w:t>to child care</w:t>
      </w:r>
    </w:p>
    <w:p w14:paraId="18F1F992" w14:textId="59E6BE2A" w:rsidR="003073ED" w:rsidRDefault="003073ED" w:rsidP="00AB2A98">
      <w:pPr>
        <w:spacing w:line="240" w:lineRule="auto"/>
        <w:ind w:firstLine="720"/>
      </w:pPr>
      <w:r>
        <w:t xml:space="preserve">Military </w:t>
      </w:r>
      <w:r w:rsidR="00AB2A98">
        <w:t>transitions</w:t>
      </w:r>
    </w:p>
    <w:p w14:paraId="157A6755" w14:textId="7A4A9762" w:rsidR="003073ED" w:rsidRDefault="003073ED" w:rsidP="00AB2A98">
      <w:pPr>
        <w:spacing w:line="240" w:lineRule="auto"/>
        <w:ind w:firstLine="720"/>
      </w:pPr>
      <w:r>
        <w:t xml:space="preserve">Family </w:t>
      </w:r>
      <w:r w:rsidR="00AB2A98">
        <w:t>stress</w:t>
      </w:r>
    </w:p>
    <w:p w14:paraId="1E508EE9" w14:textId="4B601F46" w:rsidR="003073ED" w:rsidRDefault="003073ED" w:rsidP="00AB2A98">
      <w:pPr>
        <w:spacing w:line="240" w:lineRule="auto"/>
        <w:ind w:firstLine="720"/>
      </w:pPr>
      <w:r>
        <w:t xml:space="preserve">Safety </w:t>
      </w:r>
      <w:r w:rsidR="00AB2A98">
        <w:t>(ability to maintain child safety)</w:t>
      </w:r>
    </w:p>
    <w:p w14:paraId="71EC8FA8" w14:textId="276180A5" w:rsidR="003073ED" w:rsidRDefault="003073ED" w:rsidP="00AB2A98">
      <w:pPr>
        <w:spacing w:line="240" w:lineRule="auto"/>
      </w:pPr>
      <w:r>
        <w:t>Acculturation</w:t>
      </w:r>
    </w:p>
    <w:p w14:paraId="5EB28535" w14:textId="32359F74" w:rsidR="003073ED" w:rsidRDefault="00AB2A98" w:rsidP="00AB2A98">
      <w:pPr>
        <w:spacing w:line="240" w:lineRule="auto"/>
      </w:pPr>
      <w:r>
        <w:tab/>
        <w:t>language</w:t>
      </w:r>
    </w:p>
    <w:p w14:paraId="4738B34A" w14:textId="28D09825" w:rsidR="003073ED" w:rsidRDefault="00AB2A98" w:rsidP="00AB2A98">
      <w:pPr>
        <w:spacing w:line="240" w:lineRule="auto"/>
      </w:pPr>
      <w:r>
        <w:tab/>
        <w:t>cultural identity</w:t>
      </w:r>
    </w:p>
    <w:p w14:paraId="53E7A4A5" w14:textId="60E882EB" w:rsidR="003073ED" w:rsidRDefault="003073ED" w:rsidP="00AB2A98">
      <w:pPr>
        <w:spacing w:line="240" w:lineRule="auto"/>
        <w:ind w:firstLine="720"/>
      </w:pPr>
      <w:r>
        <w:t>Ritual</w:t>
      </w:r>
    </w:p>
    <w:p w14:paraId="0B0C50EC" w14:textId="1CCFA6D8" w:rsidR="003073ED" w:rsidRDefault="003073ED" w:rsidP="00AB2A98">
      <w:pPr>
        <w:spacing w:line="240" w:lineRule="auto"/>
        <w:ind w:firstLine="720"/>
      </w:pPr>
      <w:r>
        <w:t xml:space="preserve">Cultural </w:t>
      </w:r>
      <w:r w:rsidR="00AB2A98">
        <w:t>stress</w:t>
      </w:r>
    </w:p>
    <w:p w14:paraId="7F4930B0" w14:textId="730F28AD" w:rsidR="003073ED" w:rsidRDefault="003073ED" w:rsidP="00AB2A98">
      <w:pPr>
        <w:spacing w:line="240" w:lineRule="auto"/>
      </w:pPr>
      <w:r>
        <w:t xml:space="preserve">Psychiatric </w:t>
      </w:r>
      <w:r w:rsidR="00AB2A98">
        <w:t>hospitalizations history</w:t>
      </w:r>
    </w:p>
    <w:p w14:paraId="02465CC7" w14:textId="1D84B445" w:rsidR="003073ED" w:rsidRDefault="00AB2A98" w:rsidP="00AB2A98">
      <w:pPr>
        <w:spacing w:line="240" w:lineRule="auto"/>
      </w:pPr>
      <w:r>
        <w:tab/>
        <w:t>number of hospitalizations past 180 days</w:t>
      </w:r>
    </w:p>
    <w:p w14:paraId="41A0D132" w14:textId="5208A589" w:rsidR="003073ED" w:rsidRDefault="00AB2A98" w:rsidP="00AB2A98">
      <w:pPr>
        <w:spacing w:line="240" w:lineRule="auto"/>
      </w:pPr>
      <w:r>
        <w:tab/>
        <w:t>number of hospitalizations</w:t>
      </w:r>
    </w:p>
    <w:p w14:paraId="57D2655F" w14:textId="515BCFCC" w:rsidR="003073ED" w:rsidRDefault="00AB2A98" w:rsidP="00AB2A98">
      <w:pPr>
        <w:spacing w:line="240" w:lineRule="auto"/>
      </w:pPr>
      <w:r>
        <w:rPr>
          <w:b/>
        </w:rPr>
        <w:tab/>
      </w:r>
      <w:r>
        <w:t>number of hospitalizations</w:t>
      </w:r>
    </w:p>
    <w:p w14:paraId="0185D4A0" w14:textId="09061C52" w:rsidR="003073ED" w:rsidRDefault="00AB2A98" w:rsidP="00AB2A98">
      <w:pPr>
        <w:spacing w:line="240" w:lineRule="auto"/>
      </w:pPr>
      <w:r>
        <w:tab/>
        <w:t>time since most recent discharge</w:t>
      </w:r>
    </w:p>
    <w:p w14:paraId="6F936C15" w14:textId="23A1595A" w:rsidR="003073ED" w:rsidRDefault="00AB2A98" w:rsidP="00AB2A98">
      <w:pPr>
        <w:spacing w:line="240" w:lineRule="auto"/>
      </w:pPr>
      <w:r>
        <w:tab/>
        <w:t>number of psychiatric crisis episodes ~ past 90 days</w:t>
      </w:r>
    </w:p>
    <w:p w14:paraId="0EA96FC7" w14:textId="5B649DBE" w:rsidR="003073ED" w:rsidRDefault="003073ED" w:rsidP="00AB2A98">
      <w:pPr>
        <w:spacing w:line="240" w:lineRule="auto"/>
      </w:pPr>
      <w:bookmarkStart w:id="0" w:name="_GoBack"/>
      <w:r>
        <w:t xml:space="preserve">Child </w:t>
      </w:r>
      <w:r w:rsidR="00AB2A98">
        <w:t>involvement in child protective services</w:t>
      </w:r>
    </w:p>
    <w:p w14:paraId="35987E61" w14:textId="4A89A4D5" w:rsidR="003073ED" w:rsidRDefault="00AB2A98" w:rsidP="00AB2A98">
      <w:pPr>
        <w:spacing w:line="240" w:lineRule="auto"/>
      </w:pPr>
      <w:r>
        <w:tab/>
        <w:t>years in care</w:t>
      </w:r>
    </w:p>
    <w:p w14:paraId="5D0058F3" w14:textId="2165F7E1" w:rsidR="003073ED" w:rsidRDefault="00AB2A98" w:rsidP="00AB2A98">
      <w:pPr>
        <w:spacing w:line="240" w:lineRule="auto"/>
      </w:pPr>
      <w:r>
        <w:tab/>
        <w:t>placement history</w:t>
      </w:r>
    </w:p>
    <w:bookmarkEnd w:id="0"/>
    <w:p w14:paraId="6345A790" w14:textId="4D7C1A2F" w:rsidR="003073ED" w:rsidRPr="003073ED" w:rsidRDefault="00AB2A98" w:rsidP="00AB2A98">
      <w:pPr>
        <w:spacing w:line="240" w:lineRule="auto"/>
        <w:rPr>
          <w:b/>
        </w:rPr>
      </w:pPr>
      <w:r>
        <w:tab/>
      </w:r>
    </w:p>
    <w:p w14:paraId="744F25FF" w14:textId="77777777" w:rsidR="003073ED" w:rsidRDefault="003073ED" w:rsidP="00AB2A98">
      <w:pPr>
        <w:spacing w:line="240" w:lineRule="auto"/>
      </w:pPr>
    </w:p>
    <w:sectPr w:rsidR="003073ED" w:rsidSect="00911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62"/>
    <w:rsid w:val="00272E0A"/>
    <w:rsid w:val="003073ED"/>
    <w:rsid w:val="00636F1A"/>
    <w:rsid w:val="008B5D38"/>
    <w:rsid w:val="00911762"/>
    <w:rsid w:val="009C25DA"/>
    <w:rsid w:val="00AB2A98"/>
    <w:rsid w:val="00BB4574"/>
    <w:rsid w:val="00BF6ED8"/>
    <w:rsid w:val="00D325D0"/>
    <w:rsid w:val="00D53D5F"/>
    <w:rsid w:val="00EB4A10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9C1B"/>
  <w15:chartTrackingRefBased/>
  <w15:docId w15:val="{CC34B01C-4DD3-4D9B-9EDC-5B172FFC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Devansh</dc:creator>
  <cp:keywords/>
  <dc:description/>
  <cp:lastModifiedBy>Saxena, Devansh</cp:lastModifiedBy>
  <cp:revision>6</cp:revision>
  <dcterms:created xsi:type="dcterms:W3CDTF">2019-03-25T18:13:00Z</dcterms:created>
  <dcterms:modified xsi:type="dcterms:W3CDTF">2019-03-26T02:21:00Z</dcterms:modified>
</cp:coreProperties>
</file>