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C1B9" w14:textId="7F24AD2F" w:rsidR="005033F8" w:rsidRDefault="005033F8" w:rsidP="00DB3C11">
      <w:pPr>
        <w:pStyle w:val="Heading1"/>
      </w:pPr>
      <w:r>
        <w:t>Study Overview</w:t>
      </w:r>
    </w:p>
    <w:p w14:paraId="3D8B9AF4" w14:textId="4C38355D" w:rsidR="005033F8" w:rsidRDefault="005033F8">
      <w:r w:rsidRPr="008030DF">
        <w:rPr>
          <w:b/>
          <w:bCs/>
        </w:rPr>
        <w:t>This is a pretend study and entirely fabricated data.</w:t>
      </w:r>
      <w:r>
        <w:t xml:space="preserve">  An actual study would likely have much more data collected at each visit, possibly more visits, etc.  There would also be missing data, which is not shown </w:t>
      </w:r>
      <w:r w:rsidR="008030DF">
        <w:t>here</w:t>
      </w:r>
      <w:r>
        <w:t xml:space="preserve"> as how to deal with it is very dependent on the study itself.</w:t>
      </w:r>
      <w:r w:rsidR="0025671F">
        <w:t xml:space="preserve"> </w:t>
      </w:r>
      <w:r w:rsidR="00DB3C11">
        <w:t>No subjects miss one visit and then go to the next (if they miss a visit, it is because they dropped the study).</w:t>
      </w:r>
      <w:r w:rsidR="0025671F">
        <w:t xml:space="preserve"> There are a few people</w:t>
      </w:r>
      <w:r w:rsidR="00DB3C11">
        <w:t xml:space="preserve"> along the way</w:t>
      </w:r>
      <w:r w:rsidR="0025671F">
        <w:t xml:space="preserve"> who drop the study or disappear </w:t>
      </w:r>
      <w:r w:rsidR="00DB3C11">
        <w:t>and are assumed dropped.</w:t>
      </w:r>
    </w:p>
    <w:p w14:paraId="5DDACC5B" w14:textId="42F63FC7" w:rsidR="00DB3C11" w:rsidRDefault="00DB3C11">
      <w:r>
        <w:t xml:space="preserve">The study is assumed to have begun on Jan. 1, 2024 and this data is pulled on March 10, 2026.  The enrollment period of the study is set to end </w:t>
      </w:r>
      <w:r w:rsidR="008030DF">
        <w:t xml:space="preserve">on Dec. 31, </w:t>
      </w:r>
      <w:r>
        <w:t xml:space="preserve">2026 (though participants can still be completing the study into 2027).  </w:t>
      </w:r>
      <w:r w:rsidR="008030DF">
        <w:t>Based on power calculations, the PI wants to have 150 participants complete the study. Based on knowledge of attrition rates they estimate 180 need to be enrolled to achieve this.</w:t>
      </w:r>
    </w:p>
    <w:p w14:paraId="515FCCEC" w14:textId="77777777" w:rsidR="00DB3C11" w:rsidRDefault="00DB3C11"/>
    <w:p w14:paraId="3E03857D" w14:textId="3346A6DD" w:rsidR="005033F8" w:rsidRDefault="005033F8">
      <w:r>
        <w:t>In this study, subjects go through the following steps:</w:t>
      </w:r>
    </w:p>
    <w:p w14:paraId="1172F89F" w14:textId="3E6F1CF4" w:rsidR="005033F8" w:rsidRDefault="005033F8" w:rsidP="005033F8">
      <w:pPr>
        <w:pStyle w:val="ListParagraph"/>
        <w:numPr>
          <w:ilvl w:val="0"/>
          <w:numId w:val="2"/>
        </w:numPr>
      </w:pPr>
      <w:r>
        <w:t>Pre-screening</w:t>
      </w:r>
      <w:r w:rsidR="0025671F">
        <w:t xml:space="preserve"> REDCap Form</w:t>
      </w:r>
    </w:p>
    <w:p w14:paraId="703E23C3" w14:textId="3186102A" w:rsidR="005033F8" w:rsidRDefault="005033F8" w:rsidP="005033F8">
      <w:pPr>
        <w:pStyle w:val="ListParagraph"/>
        <w:numPr>
          <w:ilvl w:val="1"/>
          <w:numId w:val="2"/>
        </w:numPr>
      </w:pPr>
      <w:r>
        <w:t>An online form that is available to anyone interested in the study to fill out.</w:t>
      </w:r>
    </w:p>
    <w:p w14:paraId="431A41FE" w14:textId="77777777" w:rsidR="005033F8" w:rsidRDefault="005033F8" w:rsidP="005033F8">
      <w:pPr>
        <w:pStyle w:val="ListParagraph"/>
        <w:numPr>
          <w:ilvl w:val="1"/>
          <w:numId w:val="2"/>
        </w:numPr>
      </w:pPr>
      <w:r>
        <w:t>Demographics</w:t>
      </w:r>
    </w:p>
    <w:p w14:paraId="4DD9790B" w14:textId="77777777" w:rsidR="005033F8" w:rsidRDefault="005033F8" w:rsidP="005033F8">
      <w:pPr>
        <w:pStyle w:val="ListParagraph"/>
        <w:numPr>
          <w:ilvl w:val="1"/>
          <w:numId w:val="2"/>
        </w:numPr>
      </w:pPr>
      <w:r>
        <w:t>Questions here determine whether the participant should be contacted to come in for an in-person screening visit</w:t>
      </w:r>
    </w:p>
    <w:p w14:paraId="14143794" w14:textId="045A1DE4" w:rsidR="005033F8" w:rsidRDefault="005033F8" w:rsidP="005033F8">
      <w:pPr>
        <w:pStyle w:val="ListParagraph"/>
        <w:numPr>
          <w:ilvl w:val="2"/>
          <w:numId w:val="2"/>
        </w:numPr>
      </w:pPr>
      <w:r>
        <w:t>specifically screens out those who don’t score high enough on a few surveys, have been diagnosed with hypotension or hypertension,</w:t>
      </w:r>
      <w:r w:rsidR="0025671F">
        <w:t xml:space="preserve"> or cannot meet the requirements of the study</w:t>
      </w:r>
    </w:p>
    <w:p w14:paraId="18F0FEC3" w14:textId="1EB984A4" w:rsidR="005033F8" w:rsidRDefault="005033F8" w:rsidP="005033F8">
      <w:pPr>
        <w:pStyle w:val="ListParagraph"/>
        <w:numPr>
          <w:ilvl w:val="0"/>
          <w:numId w:val="2"/>
        </w:numPr>
      </w:pPr>
      <w:r>
        <w:t>Screening</w:t>
      </w:r>
      <w:r w:rsidR="0025671F">
        <w:t xml:space="preserve"> Visit</w:t>
      </w:r>
    </w:p>
    <w:p w14:paraId="05344D66" w14:textId="199A1F54" w:rsidR="0025671F" w:rsidRDefault="0025671F" w:rsidP="0025671F">
      <w:pPr>
        <w:pStyle w:val="ListParagraph"/>
        <w:numPr>
          <w:ilvl w:val="1"/>
          <w:numId w:val="2"/>
        </w:numPr>
      </w:pPr>
      <w:r>
        <w:t>In person screening visit to get more accurate body measurements and take vitals</w:t>
      </w:r>
    </w:p>
    <w:p w14:paraId="3A42C53F" w14:textId="45944627" w:rsidR="0025671F" w:rsidRDefault="0025671F" w:rsidP="0025671F">
      <w:pPr>
        <w:pStyle w:val="ListParagraph"/>
        <w:numPr>
          <w:ilvl w:val="2"/>
          <w:numId w:val="2"/>
        </w:numPr>
      </w:pPr>
      <w:r>
        <w:t>If anyone has persistent hypotension or hypertension, they are not eligible</w:t>
      </w:r>
    </w:p>
    <w:p w14:paraId="0B23157A" w14:textId="5EB040A0" w:rsidR="0025671F" w:rsidRDefault="0025671F" w:rsidP="0025671F">
      <w:pPr>
        <w:pStyle w:val="ListParagraph"/>
        <w:numPr>
          <w:ilvl w:val="1"/>
          <w:numId w:val="2"/>
        </w:numPr>
      </w:pPr>
      <w:r>
        <w:t>Consent is documented</w:t>
      </w:r>
    </w:p>
    <w:p w14:paraId="27921060" w14:textId="00421DA8" w:rsidR="0025671F" w:rsidRDefault="0025671F" w:rsidP="0025671F">
      <w:pPr>
        <w:pStyle w:val="ListParagraph"/>
        <w:numPr>
          <w:ilvl w:val="1"/>
          <w:numId w:val="2"/>
        </w:numPr>
      </w:pPr>
      <w:r>
        <w:t>Presumably the PI signs off on someone being randomized and they are placed in group A or B</w:t>
      </w:r>
    </w:p>
    <w:p w14:paraId="3BB9C5D1" w14:textId="38BFE105" w:rsidR="0025671F" w:rsidRDefault="0025671F" w:rsidP="0025671F">
      <w:pPr>
        <w:pStyle w:val="ListParagraph"/>
        <w:numPr>
          <w:ilvl w:val="2"/>
          <w:numId w:val="2"/>
        </w:numPr>
      </w:pPr>
      <w:r>
        <w:t>Note: group assignment is included in the REDCap data, but should never be added to the progress reports.</w:t>
      </w:r>
    </w:p>
    <w:p w14:paraId="032E95A9" w14:textId="276FB138" w:rsidR="005033F8" w:rsidRDefault="005033F8" w:rsidP="005033F8">
      <w:pPr>
        <w:pStyle w:val="ListParagraph"/>
        <w:numPr>
          <w:ilvl w:val="0"/>
          <w:numId w:val="2"/>
        </w:numPr>
      </w:pPr>
      <w:r>
        <w:t>Baseline</w:t>
      </w:r>
      <w:r w:rsidR="0025671F">
        <w:t xml:space="preserve"> Visit</w:t>
      </w:r>
    </w:p>
    <w:p w14:paraId="0AA83BAC" w14:textId="7CFC083C" w:rsidR="0025671F" w:rsidRDefault="0025671F" w:rsidP="0025671F">
      <w:pPr>
        <w:pStyle w:val="ListParagraph"/>
        <w:numPr>
          <w:ilvl w:val="1"/>
          <w:numId w:val="2"/>
        </w:numPr>
      </w:pPr>
      <w:r>
        <w:t>The same day as screening, but only takes place if the subject is randomized</w:t>
      </w:r>
    </w:p>
    <w:p w14:paraId="7BA7FFA2" w14:textId="3F99F782" w:rsidR="00DB3C11" w:rsidRDefault="00DB3C11" w:rsidP="0025671F">
      <w:pPr>
        <w:pStyle w:val="ListParagraph"/>
        <w:numPr>
          <w:ilvl w:val="1"/>
          <w:numId w:val="2"/>
        </w:numPr>
      </w:pPr>
      <w:r>
        <w:t>Going forward, time (weeks and months) is counted from this visit</w:t>
      </w:r>
    </w:p>
    <w:p w14:paraId="105391A8" w14:textId="3218638B" w:rsidR="0025671F" w:rsidRDefault="0025671F" w:rsidP="0025671F">
      <w:pPr>
        <w:pStyle w:val="ListParagraph"/>
        <w:numPr>
          <w:ilvl w:val="1"/>
          <w:numId w:val="2"/>
        </w:numPr>
      </w:pPr>
      <w:r>
        <w:t>2 questionnaires (that we only see totals from) and 2 “slider” questions, which are tracked through the study</w:t>
      </w:r>
    </w:p>
    <w:p w14:paraId="05FC8899" w14:textId="235FDA02" w:rsidR="005033F8" w:rsidRDefault="005033F8" w:rsidP="005033F8">
      <w:pPr>
        <w:pStyle w:val="ListParagraph"/>
        <w:numPr>
          <w:ilvl w:val="0"/>
          <w:numId w:val="2"/>
        </w:numPr>
      </w:pPr>
      <w:r>
        <w:t>Week 4</w:t>
      </w:r>
      <w:r w:rsidR="0025671F">
        <w:t xml:space="preserve"> Online Questionnaires</w:t>
      </w:r>
    </w:p>
    <w:p w14:paraId="2A5A9C29" w14:textId="77777777" w:rsidR="00DB3C11" w:rsidRDefault="0025671F" w:rsidP="0025671F">
      <w:pPr>
        <w:pStyle w:val="ListParagraph"/>
        <w:numPr>
          <w:ilvl w:val="1"/>
          <w:numId w:val="2"/>
        </w:numPr>
      </w:pPr>
      <w:r>
        <w:t>Done from home through REDCap.  They receive reminders to do this</w:t>
      </w:r>
      <w:r w:rsidR="00DB3C11">
        <w:t xml:space="preserve"> by email until they are completed</w:t>
      </w:r>
      <w:r>
        <w:t>.</w:t>
      </w:r>
      <w:r w:rsidR="00DB3C11">
        <w:t xml:space="preserve"> </w:t>
      </w:r>
    </w:p>
    <w:p w14:paraId="40EB8DBB" w14:textId="5485C16F" w:rsidR="0025671F" w:rsidRDefault="00DB3C11" w:rsidP="0025671F">
      <w:pPr>
        <w:pStyle w:val="ListParagraph"/>
        <w:numPr>
          <w:ilvl w:val="1"/>
          <w:numId w:val="2"/>
        </w:numPr>
      </w:pPr>
      <w:r>
        <w:t>Failing to complete these will not keep them from continuing this study.</w:t>
      </w:r>
    </w:p>
    <w:p w14:paraId="1ACA7722" w14:textId="2CA51790" w:rsidR="00DB3C11" w:rsidRDefault="0025671F" w:rsidP="00DB3C11">
      <w:pPr>
        <w:pStyle w:val="ListParagraph"/>
        <w:numPr>
          <w:ilvl w:val="1"/>
          <w:numId w:val="2"/>
        </w:numPr>
      </w:pPr>
      <w:r>
        <w:t>2 questionnaires (that we only see totals from) and 2 “slider” questions</w:t>
      </w:r>
    </w:p>
    <w:p w14:paraId="084D4875" w14:textId="4BBD8537" w:rsidR="005033F8" w:rsidRDefault="005033F8" w:rsidP="005033F8">
      <w:pPr>
        <w:pStyle w:val="ListParagraph"/>
        <w:numPr>
          <w:ilvl w:val="0"/>
          <w:numId w:val="2"/>
        </w:numPr>
      </w:pPr>
      <w:r>
        <w:t>Week 8</w:t>
      </w:r>
      <w:r w:rsidR="008030DF">
        <w:t xml:space="preserve"> Visit</w:t>
      </w:r>
    </w:p>
    <w:p w14:paraId="4D615C7A" w14:textId="044D845F" w:rsidR="00DB3C11" w:rsidRDefault="00DB3C11" w:rsidP="00DB3C11">
      <w:pPr>
        <w:pStyle w:val="ListParagraph"/>
        <w:numPr>
          <w:ilvl w:val="1"/>
          <w:numId w:val="2"/>
        </w:numPr>
      </w:pPr>
      <w:r>
        <w:lastRenderedPageBreak/>
        <w:t>In-person visit</w:t>
      </w:r>
    </w:p>
    <w:p w14:paraId="66A53EBF" w14:textId="1C4A7229" w:rsidR="00DB3C11" w:rsidRDefault="00DB3C11" w:rsidP="00DB3C11">
      <w:pPr>
        <w:pStyle w:val="ListParagraph"/>
        <w:numPr>
          <w:ilvl w:val="1"/>
          <w:numId w:val="2"/>
        </w:numPr>
      </w:pPr>
      <w:r>
        <w:t>Body Measurements and vitals</w:t>
      </w:r>
    </w:p>
    <w:p w14:paraId="7BFF35DF" w14:textId="5A405754" w:rsidR="00DB3C11" w:rsidRDefault="00DB3C11" w:rsidP="00DB3C11">
      <w:pPr>
        <w:pStyle w:val="ListParagraph"/>
        <w:numPr>
          <w:ilvl w:val="1"/>
          <w:numId w:val="2"/>
        </w:numPr>
      </w:pPr>
      <w:r>
        <w:t>2 questionnaires (that we only see totals from) and 2 “slider” questions</w:t>
      </w:r>
    </w:p>
    <w:p w14:paraId="2230DD77" w14:textId="3BFF7A8C" w:rsidR="005033F8" w:rsidRDefault="005033F8" w:rsidP="005033F8">
      <w:pPr>
        <w:pStyle w:val="ListParagraph"/>
        <w:numPr>
          <w:ilvl w:val="0"/>
          <w:numId w:val="2"/>
        </w:numPr>
      </w:pPr>
      <w:r>
        <w:t>Month 3</w:t>
      </w:r>
      <w:r w:rsidR="008030DF">
        <w:t xml:space="preserve"> Online Questionnaires</w:t>
      </w:r>
    </w:p>
    <w:p w14:paraId="040A21F2" w14:textId="529444BB" w:rsidR="00DB3C11" w:rsidRDefault="00DB3C11" w:rsidP="00DB3C11">
      <w:pPr>
        <w:pStyle w:val="ListParagraph"/>
        <w:numPr>
          <w:ilvl w:val="1"/>
          <w:numId w:val="2"/>
        </w:numPr>
      </w:pPr>
      <w:r>
        <w:t>Same as Week 4</w:t>
      </w:r>
    </w:p>
    <w:p w14:paraId="16330725" w14:textId="36D5F722" w:rsidR="005033F8" w:rsidRDefault="005033F8" w:rsidP="005033F8">
      <w:pPr>
        <w:pStyle w:val="ListParagraph"/>
        <w:numPr>
          <w:ilvl w:val="0"/>
          <w:numId w:val="2"/>
        </w:numPr>
      </w:pPr>
      <w:r>
        <w:t>Month 6</w:t>
      </w:r>
      <w:r w:rsidR="008030DF">
        <w:t xml:space="preserve"> Visit</w:t>
      </w:r>
    </w:p>
    <w:p w14:paraId="12256B54" w14:textId="65847CD1" w:rsidR="00DB3C11" w:rsidRDefault="00DB3C11" w:rsidP="00DB3C11">
      <w:pPr>
        <w:pStyle w:val="ListParagraph"/>
        <w:numPr>
          <w:ilvl w:val="1"/>
          <w:numId w:val="2"/>
        </w:numPr>
      </w:pPr>
      <w:r>
        <w:t>Same as Week 8</w:t>
      </w:r>
    </w:p>
    <w:p w14:paraId="15567BC5" w14:textId="1779320B" w:rsidR="00DB3C11" w:rsidRDefault="00DB3C11" w:rsidP="00DB3C11">
      <w:pPr>
        <w:pStyle w:val="ListParagraph"/>
        <w:numPr>
          <w:ilvl w:val="0"/>
          <w:numId w:val="2"/>
        </w:numPr>
      </w:pPr>
      <w:r>
        <w:t>Lost to Follow-up</w:t>
      </w:r>
    </w:p>
    <w:p w14:paraId="47838048" w14:textId="611A65AA" w:rsidR="00DB3C11" w:rsidRDefault="00DB3C11" w:rsidP="00DB3C11">
      <w:pPr>
        <w:pStyle w:val="ListParagraph"/>
        <w:numPr>
          <w:ilvl w:val="1"/>
          <w:numId w:val="2"/>
        </w:numPr>
      </w:pPr>
      <w:r>
        <w:t>If anyone drops or is removed for any reason, this form is filled out to track when</w:t>
      </w:r>
      <w:r w:rsidR="001601B7">
        <w:t xml:space="preserve"> and why</w:t>
      </w:r>
      <w:r>
        <w:t xml:space="preserve"> it happened</w:t>
      </w:r>
    </w:p>
    <w:p w14:paraId="0FA43F39" w14:textId="77777777" w:rsidR="001C3FAE" w:rsidRDefault="001C3FAE" w:rsidP="001C3FAE"/>
    <w:p w14:paraId="61428691" w14:textId="30ED7BC6" w:rsidR="001C3FAE" w:rsidRDefault="001C3FAE" w:rsidP="001C3FAE">
      <w:pPr>
        <w:pStyle w:val="Heading1"/>
      </w:pPr>
      <w:r>
        <w:t>Files</w:t>
      </w:r>
    </w:p>
    <w:p w14:paraId="07434DDB" w14:textId="273BD048" w:rsidR="001C3FAE" w:rsidRDefault="001C3FAE" w:rsidP="001C3FAE">
      <w:r>
        <w:t>There are two folders: Analysis and Data. Presumably they would be in the same project folder.</w:t>
      </w:r>
    </w:p>
    <w:p w14:paraId="1B705016" w14:textId="3E590D21" w:rsidR="001C3FAE" w:rsidRDefault="001C3FAE" w:rsidP="00E148FE">
      <w:pPr>
        <w:pStyle w:val="Heading2"/>
      </w:pPr>
      <w:r>
        <w:t>Analysis folder</w:t>
      </w:r>
    </w:p>
    <w:p w14:paraId="783CC949" w14:textId="65858122" w:rsidR="001C3FAE" w:rsidRDefault="001C3FAE" w:rsidP="00612BAE">
      <w:pPr>
        <w:pStyle w:val="ListParagraph"/>
        <w:numPr>
          <w:ilvl w:val="0"/>
          <w:numId w:val="5"/>
        </w:numPr>
      </w:pPr>
      <w:r>
        <w:t>“Analysis” – R project</w:t>
      </w:r>
    </w:p>
    <w:p w14:paraId="21D6227B" w14:textId="4105DD6C" w:rsidR="001C3FAE" w:rsidRDefault="001C3FAE" w:rsidP="00612BAE">
      <w:pPr>
        <w:pStyle w:val="ListParagraph"/>
        <w:numPr>
          <w:ilvl w:val="0"/>
          <w:numId w:val="5"/>
        </w:numPr>
      </w:pPr>
      <w:r>
        <w:t xml:space="preserve">“Functions” – all R files source this </w:t>
      </w:r>
      <w:r w:rsidR="00612BAE">
        <w:t>file of created R functions that I use for my data cleaning and analysis.  You would likely not need to access this file directly (unless you want to add a function to use everywhere), but it is used by other files.</w:t>
      </w:r>
    </w:p>
    <w:p w14:paraId="46561D60" w14:textId="245A23AC" w:rsidR="00612BAE" w:rsidRDefault="00612BAE" w:rsidP="00612BAE">
      <w:pPr>
        <w:pStyle w:val="ListParagraph"/>
        <w:numPr>
          <w:ilvl w:val="0"/>
          <w:numId w:val="5"/>
        </w:numPr>
      </w:pPr>
      <w:r>
        <w:t>“Clean Data Code” – the R file that walks through importing the downloaded data, data cleaning, and creating several cleaned data objects to use in analysis (discussed below). It sources the Functions file. In an actual project, after initially creating this file it is only accessed if I realized I need an additional variable from REDCap that I did not get.  Like the functions file, this file serves as a source to other files.</w:t>
      </w:r>
    </w:p>
    <w:p w14:paraId="520C8C9A" w14:textId="28D01C4C" w:rsidR="00612BAE" w:rsidRDefault="00612BAE" w:rsidP="00612BAE">
      <w:pPr>
        <w:pStyle w:val="ListParagraph"/>
        <w:numPr>
          <w:ilvl w:val="0"/>
          <w:numId w:val="5"/>
        </w:numPr>
      </w:pPr>
      <w:r>
        <w:t>“Progress Report” R file – code that actually creates the progress report.  Only this file needs to be run to create an updated progress report as it sources the Clean Data Code file (which sources the Functions file).  Ideally, you would be able to put your files from REDCap directly into the Data folder, then run this file in the project and it would create and output a progress report into the “Progress Reports” subfolder.</w:t>
      </w:r>
    </w:p>
    <w:p w14:paraId="16542647" w14:textId="791D3094" w:rsidR="00612BAE" w:rsidRDefault="00612BAE" w:rsidP="00612BAE">
      <w:pPr>
        <w:pStyle w:val="ListParagraph"/>
        <w:numPr>
          <w:ilvl w:val="0"/>
          <w:numId w:val="5"/>
        </w:numPr>
      </w:pPr>
      <w:r>
        <w:t>“Progress Reports” subfolder – where the complete reports are kept.  Reports are dated and only overwritten if another report is created the same day.</w:t>
      </w:r>
    </w:p>
    <w:p w14:paraId="59384EFD" w14:textId="36EF954F" w:rsidR="00612BAE" w:rsidRDefault="00612BAE" w:rsidP="00E148FE">
      <w:pPr>
        <w:pStyle w:val="Heading2"/>
      </w:pPr>
      <w:r>
        <w:t>Data folder</w:t>
      </w:r>
    </w:p>
    <w:p w14:paraId="3F126BBC" w14:textId="07667AB2" w:rsidR="00612BAE" w:rsidRDefault="00612BAE" w:rsidP="00612BAE">
      <w:pPr>
        <w:pStyle w:val="ListParagraph"/>
        <w:numPr>
          <w:ilvl w:val="0"/>
          <w:numId w:val="4"/>
        </w:numPr>
      </w:pPr>
      <w:r>
        <w:t>Assuming all your data is from REDCap</w:t>
      </w:r>
      <w:r w:rsidR="001601B7">
        <w:t xml:space="preserve"> and downloaded specifying that you want it downloaded for R, there should be only two types of files in this folder</w:t>
      </w:r>
    </w:p>
    <w:p w14:paraId="4B8FDEA0" w14:textId="0158BB85" w:rsidR="001601B7" w:rsidRDefault="001601B7" w:rsidP="00612BAE">
      <w:pPr>
        <w:pStyle w:val="ListParagraph"/>
        <w:numPr>
          <w:ilvl w:val="0"/>
          <w:numId w:val="4"/>
        </w:numPr>
      </w:pPr>
      <w:r>
        <w:t>DATA files (csv) that contain the actual data</w:t>
      </w:r>
    </w:p>
    <w:p w14:paraId="63FEA968" w14:textId="54686967" w:rsidR="001601B7" w:rsidRDefault="001601B7" w:rsidP="00612BAE">
      <w:pPr>
        <w:pStyle w:val="ListParagraph"/>
        <w:numPr>
          <w:ilvl w:val="0"/>
          <w:numId w:val="4"/>
        </w:numPr>
      </w:pPr>
      <w:r>
        <w:t>R files (r) that control how the data is imported, labels the data, and adds on useful factors for coded data.</w:t>
      </w:r>
    </w:p>
    <w:p w14:paraId="6EA21C5D" w14:textId="77777777" w:rsidR="009A451D" w:rsidRDefault="009A451D" w:rsidP="009A451D"/>
    <w:p w14:paraId="1D1F5AFD" w14:textId="566D959F" w:rsidR="009A451D" w:rsidRDefault="009A451D" w:rsidP="009A451D">
      <w:pPr>
        <w:pStyle w:val="Heading1"/>
      </w:pPr>
      <w:r>
        <w:lastRenderedPageBreak/>
        <w:t>Objects &amp; Variables</w:t>
      </w:r>
    </w:p>
    <w:p w14:paraId="5840CF54" w14:textId="4C3DEA6D" w:rsidR="009A451D" w:rsidRDefault="009A451D" w:rsidP="006A14CC">
      <w:pPr>
        <w:pStyle w:val="Heading2"/>
      </w:pPr>
      <w:r>
        <w:t>Clean Data Code</w:t>
      </w:r>
    </w:p>
    <w:p w14:paraId="75018579" w14:textId="04FE63D8" w:rsidR="009A451D" w:rsidRDefault="009A451D" w:rsidP="009A451D">
      <w:pPr>
        <w:pStyle w:val="ListParagraph"/>
        <w:numPr>
          <w:ilvl w:val="0"/>
          <w:numId w:val="6"/>
        </w:numPr>
      </w:pPr>
      <w:r>
        <w:t>Three objects are created with all the data</w:t>
      </w:r>
    </w:p>
    <w:p w14:paraId="452AC397" w14:textId="794F4CB9" w:rsidR="009A451D" w:rsidRDefault="009A451D" w:rsidP="009A451D">
      <w:pPr>
        <w:pStyle w:val="ListParagraph"/>
        <w:numPr>
          <w:ilvl w:val="1"/>
          <w:numId w:val="6"/>
        </w:numPr>
      </w:pPr>
      <w:r>
        <w:t>“Clean” a data</w:t>
      </w:r>
      <w:r w:rsidR="00121A9D">
        <w:t xml:space="preserve"> </w:t>
      </w:r>
      <w:r>
        <w:t>frame of all the data, in long form.  Subjects can have multiple lines for different events.</w:t>
      </w:r>
      <w:r w:rsidR="00121A9D">
        <w:t xml:space="preserve">  It’s unlikely this dataset will be used much unless you need to see how many/which events a particular subject has.</w:t>
      </w:r>
    </w:p>
    <w:p w14:paraId="7BB72902" w14:textId="1AA03240" w:rsidR="009A451D" w:rsidRDefault="009A451D" w:rsidP="009A451D">
      <w:pPr>
        <w:pStyle w:val="ListParagraph"/>
        <w:numPr>
          <w:ilvl w:val="1"/>
          <w:numId w:val="6"/>
        </w:numPr>
      </w:pPr>
      <w:r>
        <w:t>“Clean.list” a list of all data, sorted by event</w:t>
      </w:r>
      <w:r w:rsidR="00121A9D">
        <w:t xml:space="preserve"> into individual data frames</w:t>
      </w:r>
      <w:r>
        <w:t>.</w:t>
      </w:r>
      <w:r w:rsidR="00121A9D">
        <w:t xml:space="preserve">  If you need data from one particular event, you can access it here, rather</w:t>
      </w:r>
      <w:r w:rsidR="000460F4">
        <w:t xml:space="preserve"> than</w:t>
      </w:r>
      <w:r w:rsidR="00121A9D">
        <w:t xml:space="preserve"> in the larger datasets</w:t>
      </w:r>
    </w:p>
    <w:p w14:paraId="6B022A49" w14:textId="796089EA" w:rsidR="00121A9D" w:rsidRDefault="00121A9D" w:rsidP="009A451D">
      <w:pPr>
        <w:pStyle w:val="ListParagraph"/>
        <w:numPr>
          <w:ilvl w:val="1"/>
          <w:numId w:val="6"/>
        </w:numPr>
      </w:pPr>
      <w:r>
        <w:t>“Clean1” is also a data frame of all the data, but in wide form.</w:t>
      </w:r>
      <w:r w:rsidR="000460F4">
        <w:t xml:space="preserve">  Each person is one line and variables that appear for more than one event have a suffix added.</w:t>
      </w:r>
    </w:p>
    <w:p w14:paraId="6A663648" w14:textId="52185F18" w:rsidR="00D73479" w:rsidRDefault="00D73479" w:rsidP="00D73479">
      <w:pPr>
        <w:pStyle w:val="ListParagraph"/>
        <w:numPr>
          <w:ilvl w:val="0"/>
          <w:numId w:val="6"/>
        </w:numPr>
      </w:pPr>
      <w:r>
        <w:t xml:space="preserve">There is also a dataset “subj.ref” that only contains the randomized subjects, assigns them new subject ids to be used in some of the </w:t>
      </w:r>
      <w:r w:rsidR="006A14CC">
        <w:t>plots and gives basic study information (randomization date, completion?, dropped?, end date, etc.) for each subject</w:t>
      </w:r>
    </w:p>
    <w:p w14:paraId="388DF0D7" w14:textId="5165992E" w:rsidR="00D73479" w:rsidRDefault="00D73479" w:rsidP="00D73479">
      <w:pPr>
        <w:pStyle w:val="ListParagraph"/>
        <w:numPr>
          <w:ilvl w:val="0"/>
          <w:numId w:val="6"/>
        </w:numPr>
      </w:pPr>
      <w:r>
        <w:t>Two functions that are often used in the progress report file</w:t>
      </w:r>
    </w:p>
    <w:p w14:paraId="70A0E0E0" w14:textId="2A19C193" w:rsidR="00D73479" w:rsidRDefault="00D73479" w:rsidP="00D73479">
      <w:pPr>
        <w:pStyle w:val="ListParagraph"/>
        <w:numPr>
          <w:ilvl w:val="1"/>
          <w:numId w:val="6"/>
        </w:numPr>
      </w:pPr>
      <w:r>
        <w:t>“random()” is a function that takes the input data.frame (which must have the “ID” variable) and filters out anyone who was not randomized.  This is helpful as the Clean and Clean1 datasets have everyone who has gone through the prescreening and we often don’t need to look at them all.</w:t>
      </w:r>
    </w:p>
    <w:p w14:paraId="14D65E78" w14:textId="10436F41" w:rsidR="006A14CC" w:rsidRDefault="006A14CC" w:rsidP="006A14CC">
      <w:pPr>
        <w:pStyle w:val="ListParagraph"/>
        <w:numPr>
          <w:ilvl w:val="2"/>
          <w:numId w:val="6"/>
        </w:numPr>
      </w:pPr>
      <w:r>
        <w:t xml:space="preserve">This </w:t>
      </w:r>
      <w:r w:rsidR="00E148FE">
        <w:t>references</w:t>
      </w:r>
      <w:r>
        <w:t xml:space="preserve"> the “subj.ref” dataset to use correctly</w:t>
      </w:r>
    </w:p>
    <w:p w14:paraId="1B5B7688" w14:textId="5CB0EAFF" w:rsidR="00D73479" w:rsidRDefault="00D73479" w:rsidP="006A14CC">
      <w:pPr>
        <w:pStyle w:val="ListParagraph"/>
        <w:numPr>
          <w:ilvl w:val="1"/>
          <w:numId w:val="6"/>
        </w:numPr>
      </w:pPr>
      <w:r>
        <w:t>“display()” just takes the variable names and turns them into “nice” names.  This is created specifically for this project and these data names.</w:t>
      </w:r>
    </w:p>
    <w:p w14:paraId="01AE2CB3" w14:textId="438B4F3C" w:rsidR="006A14CC" w:rsidRDefault="006A14CC" w:rsidP="006A14CC">
      <w:pPr>
        <w:pStyle w:val="Heading2"/>
      </w:pPr>
      <w:r>
        <w:t>Progress Report Code</w:t>
      </w:r>
    </w:p>
    <w:p w14:paraId="595D9775" w14:textId="77777777" w:rsidR="00EB05CA" w:rsidRDefault="00EB05CA" w:rsidP="0048063A">
      <w:r>
        <w:t xml:space="preserve">A reminder: </w:t>
      </w:r>
    </w:p>
    <w:p w14:paraId="6799236A" w14:textId="753489A6" w:rsidR="0048063A" w:rsidRDefault="00EB05CA" w:rsidP="00EB05CA">
      <w:r>
        <w:t>A</w:t>
      </w:r>
      <w:r w:rsidR="0048063A">
        <w:t xml:space="preserve">ll of this is in service of not needing to copy/paste or requiring too much formatting after the fact.  Since you will be producing this report on a regular basis, you want to leave the least margin for error or requirement for outside work.  Ideally you want to be able to download the data into the right </w:t>
      </w:r>
      <w:r>
        <w:t>folder, run just this code file, and it will output your report that is ready to go and can be immediately sent to the investigator after only a brief check.</w:t>
      </w:r>
      <w:r w:rsidR="00AB18C7">
        <w:t xml:space="preserve">  This code </w:t>
      </w:r>
      <w:r w:rsidR="00ED1D5A">
        <w:t xml:space="preserve">creates a new document </w:t>
      </w:r>
      <w:r w:rsidR="00523F78">
        <w:t xml:space="preserve">dated from the data download date </w:t>
      </w:r>
      <w:r w:rsidR="00ED1D5A">
        <w:t>from scratch every time</w:t>
      </w:r>
      <w:r w:rsidR="00523F78">
        <w:t xml:space="preserve"> and should not overwrite an old file (unless it is from a same day data download).</w:t>
      </w:r>
    </w:p>
    <w:p w14:paraId="0CD1F722" w14:textId="613A57C8" w:rsidR="00B32661" w:rsidRDefault="00B32661" w:rsidP="00B32661">
      <w:r>
        <w:t>I use the RTF package to output a (.rtf) document, which can be opened in Word and saved as a normal Word document to take up less space.</w:t>
      </w:r>
      <w:r w:rsidRPr="00B32661">
        <w:t xml:space="preserve"> </w:t>
      </w:r>
      <w:r>
        <w:t>This is the way I create reports that was built up over time.  There are other ways to output the files, but I left this language in so that the file can be run right away before editing how you want to output the data.</w:t>
      </w:r>
    </w:p>
    <w:p w14:paraId="6A981183" w14:textId="076E6A9D" w:rsidR="00FC5A28" w:rsidRDefault="00FC5A28" w:rsidP="00B32661">
      <w:pPr>
        <w:pStyle w:val="ListParagraph"/>
        <w:numPr>
          <w:ilvl w:val="0"/>
          <w:numId w:val="7"/>
        </w:numPr>
      </w:pPr>
      <w:r>
        <w:t>“tf.attr” list with information on how to output a figure or table.</w:t>
      </w:r>
    </w:p>
    <w:p w14:paraId="22BF1328" w14:textId="78EFFA0F" w:rsidR="00FC5A28" w:rsidRDefault="00FC5A28" w:rsidP="00B32661">
      <w:pPr>
        <w:pStyle w:val="ListParagraph"/>
        <w:numPr>
          <w:ilvl w:val="0"/>
          <w:numId w:val="7"/>
        </w:numPr>
      </w:pPr>
      <w:r>
        <w:t>All output is in the form of table, figure</w:t>
      </w:r>
      <w:r w:rsidR="00744922">
        <w:t>, headings, or rtf package commands/text</w:t>
      </w:r>
      <w:r w:rsidR="0048063A">
        <w:t>.</w:t>
      </w:r>
      <w:r w:rsidR="007B5F09">
        <w:t xml:space="preserve">  Again, this is the system I use, but is certainly not necessary to continue using.</w:t>
      </w:r>
    </w:p>
    <w:p w14:paraId="2FB55630" w14:textId="77777777" w:rsidR="00744922" w:rsidRDefault="00744922" w:rsidP="00B32661">
      <w:pPr>
        <w:pStyle w:val="ListParagraph"/>
        <w:numPr>
          <w:ilvl w:val="1"/>
          <w:numId w:val="7"/>
        </w:numPr>
      </w:pPr>
      <w:r>
        <w:t>Tables: must be a data frame (or similar object).  The column names will be the headers of the table in the output and row names will not be used</w:t>
      </w:r>
    </w:p>
    <w:p w14:paraId="109E96D4" w14:textId="77777777" w:rsidR="00744922" w:rsidRDefault="00744922" w:rsidP="00B32661">
      <w:pPr>
        <w:pStyle w:val="ListParagraph"/>
        <w:numPr>
          <w:ilvl w:val="2"/>
          <w:numId w:val="7"/>
        </w:numPr>
      </w:pPr>
      <w:r>
        <w:lastRenderedPageBreak/>
        <w:t>Object should start with “t” e.g. “t1”, “t2”, “t2a” etc.</w:t>
      </w:r>
    </w:p>
    <w:p w14:paraId="08BF36F3" w14:textId="21712DA1" w:rsidR="0048063A" w:rsidRDefault="00744922" w:rsidP="00B32661">
      <w:pPr>
        <w:pStyle w:val="ListParagraph"/>
        <w:numPr>
          <w:ilvl w:val="2"/>
          <w:numId w:val="7"/>
        </w:numPr>
      </w:pPr>
      <w:r>
        <w:t xml:space="preserve">There should be a corresponding list entry in tf.attr (e.g. tf.attr$t1, tf.attr$t2) which includes the title of the table, justification of the </w:t>
      </w:r>
      <w:r w:rsidR="0048063A">
        <w:t xml:space="preserve">columns, and comments </w:t>
      </w:r>
      <w:r w:rsidR="00EB05CA">
        <w:t xml:space="preserve">you want below the table </w:t>
      </w:r>
      <w:r w:rsidR="0048063A">
        <w:t>(optional)</w:t>
      </w:r>
    </w:p>
    <w:p w14:paraId="4522C4C7" w14:textId="77777777" w:rsidR="0048063A" w:rsidRDefault="0048063A" w:rsidP="00B32661">
      <w:pPr>
        <w:pStyle w:val="ListParagraph"/>
        <w:numPr>
          <w:ilvl w:val="1"/>
          <w:numId w:val="7"/>
        </w:numPr>
      </w:pPr>
      <w:r>
        <w:t>Figures: a function that outputs a image</w:t>
      </w:r>
    </w:p>
    <w:p w14:paraId="52945E51" w14:textId="77777777" w:rsidR="0048063A" w:rsidRDefault="0048063A" w:rsidP="00B32661">
      <w:pPr>
        <w:pStyle w:val="ListParagraph"/>
        <w:numPr>
          <w:ilvl w:val="2"/>
          <w:numId w:val="7"/>
        </w:numPr>
      </w:pPr>
      <w:r>
        <w:t>Function should start with “f” e.g. “f1”, “f2”, etc.</w:t>
      </w:r>
    </w:p>
    <w:p w14:paraId="584C4EEF" w14:textId="64ED5181" w:rsidR="0048063A" w:rsidRDefault="0048063A" w:rsidP="00B32661">
      <w:pPr>
        <w:pStyle w:val="ListParagraph"/>
        <w:numPr>
          <w:ilvl w:val="2"/>
          <w:numId w:val="7"/>
        </w:numPr>
      </w:pPr>
      <w:r>
        <w:t>Entry in tf.attr (e.g. “tf.attr$f1”) should include the title, width (inches), height (in), and comments</w:t>
      </w:r>
      <w:r w:rsidR="00EB05CA">
        <w:t xml:space="preserve"> you want below the figure</w:t>
      </w:r>
      <w:r>
        <w:t xml:space="preserve"> (optional)</w:t>
      </w:r>
    </w:p>
    <w:p w14:paraId="7331F88A" w14:textId="56334F61" w:rsidR="00744922" w:rsidRDefault="0048063A" w:rsidP="00B32661">
      <w:pPr>
        <w:pStyle w:val="ListParagraph"/>
        <w:numPr>
          <w:ilvl w:val="1"/>
          <w:numId w:val="7"/>
        </w:numPr>
      </w:pPr>
      <w:r>
        <w:t>Headings: any headers you want in your report</w:t>
      </w:r>
      <w:r w:rsidR="00744922">
        <w:t xml:space="preserve"> </w:t>
      </w:r>
    </w:p>
    <w:p w14:paraId="4C2943D2" w14:textId="0DF05009" w:rsidR="00EB05CA" w:rsidRDefault="00EB05CA" w:rsidP="00B32661">
      <w:pPr>
        <w:pStyle w:val="ListParagraph"/>
        <w:numPr>
          <w:ilvl w:val="2"/>
          <w:numId w:val="7"/>
        </w:numPr>
      </w:pPr>
      <w:r>
        <w:t>This will not be a separate object, it will only be an entry in tf.attr, that starts with “h” (e.g. “tf.attr$h1”) which has the header text (called “title”), what outline level you would like, and any comments you want directly below the header (optional)</w:t>
      </w:r>
    </w:p>
    <w:p w14:paraId="109CCAA4" w14:textId="16AB8301" w:rsidR="00EB05CA" w:rsidRDefault="00EB05CA" w:rsidP="00B32661">
      <w:pPr>
        <w:pStyle w:val="ListParagraph"/>
        <w:numPr>
          <w:ilvl w:val="1"/>
          <w:numId w:val="7"/>
        </w:numPr>
      </w:pPr>
      <w:r>
        <w:t>Commands/text: this is for any additional text, commands, etc.</w:t>
      </w:r>
    </w:p>
    <w:p w14:paraId="7FA582D4" w14:textId="1A0D4359" w:rsidR="00EB05CA" w:rsidRDefault="00EB05CA" w:rsidP="00B32661">
      <w:pPr>
        <w:pStyle w:val="ListParagraph"/>
        <w:numPr>
          <w:ilvl w:val="2"/>
          <w:numId w:val="7"/>
        </w:numPr>
      </w:pPr>
      <w:r>
        <w:t>This is also not a separate object, but an entry in tf.attr that starts with “c” (e.g. “tf.attr$c1”) which has a title (not printed</w:t>
      </w:r>
      <w:r w:rsidR="00B32661">
        <w:t>;</w:t>
      </w:r>
      <w:r>
        <w:t xml:space="preserve"> only for your reference) and the command you want it to run.  Two that I always have available are tf.attr$cPP which starts a new page in portrait and tf.attr$cLP which starts a new page in landscape.</w:t>
      </w:r>
    </w:p>
    <w:p w14:paraId="61270EDD" w14:textId="1AF802C8" w:rsidR="00B32661" w:rsidRDefault="009406C1" w:rsidP="00B32661">
      <w:pPr>
        <w:pStyle w:val="ListParagraph"/>
        <w:numPr>
          <w:ilvl w:val="0"/>
          <w:numId w:val="7"/>
        </w:numPr>
      </w:pPr>
      <w:r>
        <w:t xml:space="preserve">“out.order” is a character vector of what </w:t>
      </w:r>
      <w:r w:rsidR="007B5F09">
        <w:t>tables, figures, etc. should be output in what order.</w:t>
      </w:r>
    </w:p>
    <w:p w14:paraId="15D1DB0F" w14:textId="720C52D0" w:rsidR="00B32661" w:rsidRDefault="00B32661" w:rsidP="00B32661">
      <w:pPr>
        <w:pStyle w:val="ListParagraph"/>
        <w:numPr>
          <w:ilvl w:val="0"/>
          <w:numId w:val="7"/>
        </w:numPr>
      </w:pPr>
      <w:r>
        <w:t>There are also a few variables</w:t>
      </w:r>
      <w:r w:rsidR="00523F78">
        <w:t xml:space="preserve"> (mostly)</w:t>
      </w:r>
      <w:r>
        <w:t xml:space="preserve"> unrelated to the output process</w:t>
      </w:r>
    </w:p>
    <w:p w14:paraId="36DEF5B9" w14:textId="77777777" w:rsidR="00553867" w:rsidRDefault="00B32661" w:rsidP="00B32661">
      <w:pPr>
        <w:pStyle w:val="ListParagraph"/>
        <w:numPr>
          <w:ilvl w:val="1"/>
          <w:numId w:val="7"/>
        </w:numPr>
      </w:pPr>
      <w:r>
        <w:t>“dataDT” is the date when the data was pulled</w:t>
      </w:r>
    </w:p>
    <w:p w14:paraId="3EF17E7A" w14:textId="4D85C720" w:rsidR="00B32661" w:rsidRDefault="00553867" w:rsidP="00553867">
      <w:pPr>
        <w:pStyle w:val="ListParagraph"/>
        <w:numPr>
          <w:ilvl w:val="2"/>
          <w:numId w:val="7"/>
        </w:numPr>
      </w:pPr>
      <w:r>
        <w:t>This is calculated based on the file and does not need to be input</w:t>
      </w:r>
    </w:p>
    <w:p w14:paraId="5B5B0B89" w14:textId="48B90800" w:rsidR="00523F78" w:rsidRDefault="00523F78" w:rsidP="00553867">
      <w:pPr>
        <w:pStyle w:val="ListParagraph"/>
        <w:numPr>
          <w:ilvl w:val="2"/>
          <w:numId w:val="7"/>
        </w:numPr>
      </w:pPr>
      <w:r>
        <w:t>This is also used in the title of the output file</w:t>
      </w:r>
    </w:p>
    <w:p w14:paraId="3737EC13" w14:textId="7E56B8FC" w:rsidR="00553867" w:rsidRDefault="00553867" w:rsidP="00553867">
      <w:pPr>
        <w:pStyle w:val="ListParagraph"/>
        <w:numPr>
          <w:ilvl w:val="1"/>
          <w:numId w:val="7"/>
        </w:numPr>
      </w:pPr>
      <w:r>
        <w:t>“date0” is the date enrollment period began</w:t>
      </w:r>
    </w:p>
    <w:p w14:paraId="77685869" w14:textId="5077E333" w:rsidR="00553867" w:rsidRDefault="00553867" w:rsidP="00553867">
      <w:pPr>
        <w:pStyle w:val="ListParagraph"/>
        <w:numPr>
          <w:ilvl w:val="1"/>
          <w:numId w:val="7"/>
        </w:numPr>
      </w:pPr>
      <w:r>
        <w:t>“end.date” is the date the enrollment period is scheduled to end</w:t>
      </w:r>
    </w:p>
    <w:p w14:paraId="123BB9CC" w14:textId="77777777" w:rsidR="00553867" w:rsidRDefault="00553867" w:rsidP="00553867">
      <w:pPr>
        <w:pStyle w:val="ListParagraph"/>
        <w:numPr>
          <w:ilvl w:val="1"/>
          <w:numId w:val="7"/>
        </w:numPr>
      </w:pPr>
      <w:r>
        <w:t>“goal” is how many subjects you would like to enroll</w:t>
      </w:r>
    </w:p>
    <w:p w14:paraId="6A6B9E6D" w14:textId="7F5B3141" w:rsidR="00553867" w:rsidRDefault="00553867" w:rsidP="00553867">
      <w:pPr>
        <w:pStyle w:val="ListParagraph"/>
        <w:numPr>
          <w:ilvl w:val="1"/>
          <w:numId w:val="7"/>
        </w:numPr>
      </w:pPr>
      <w:r>
        <w:t>“goal.comp” is the goal for number to complete the study (as “goal” will generally included some expected attrition)</w:t>
      </w:r>
    </w:p>
    <w:p w14:paraId="64C26F7B" w14:textId="71061732" w:rsidR="00553867" w:rsidRDefault="00553867" w:rsidP="00553867">
      <w:pPr>
        <w:pStyle w:val="ListParagraph"/>
        <w:numPr>
          <w:ilvl w:val="2"/>
          <w:numId w:val="7"/>
        </w:numPr>
      </w:pPr>
      <w:r>
        <w:t>Later in the file a “new.goal” variable is calculated based on how many subjects we think are needed to get to the “goal.comp” number of study completers. When getting close to the end of the study, you may want to use this number as a goal instead.</w:t>
      </w:r>
    </w:p>
    <w:p w14:paraId="3FA69D4C" w14:textId="77777777" w:rsidR="007B5F09" w:rsidRDefault="007B5F09" w:rsidP="007B5F09"/>
    <w:p w14:paraId="0141E976" w14:textId="77777777" w:rsidR="00EB05CA" w:rsidRPr="009A451D" w:rsidRDefault="00EB05CA" w:rsidP="00EB05CA"/>
    <w:sectPr w:rsidR="00EB05CA" w:rsidRPr="009A4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7A10"/>
    <w:multiLevelType w:val="hybridMultilevel"/>
    <w:tmpl w:val="0F92B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477B8"/>
    <w:multiLevelType w:val="hybridMultilevel"/>
    <w:tmpl w:val="7086560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9B5829"/>
    <w:multiLevelType w:val="hybridMultilevel"/>
    <w:tmpl w:val="53CAD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4E0B5E"/>
    <w:multiLevelType w:val="hybridMultilevel"/>
    <w:tmpl w:val="9DE4AA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A34B42"/>
    <w:multiLevelType w:val="hybridMultilevel"/>
    <w:tmpl w:val="E4F0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016E2B"/>
    <w:multiLevelType w:val="hybridMultilevel"/>
    <w:tmpl w:val="56E883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FA4C02"/>
    <w:multiLevelType w:val="hybridMultilevel"/>
    <w:tmpl w:val="67D27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333790">
    <w:abstractNumId w:val="4"/>
  </w:num>
  <w:num w:numId="2" w16cid:durableId="1095050169">
    <w:abstractNumId w:val="1"/>
  </w:num>
  <w:num w:numId="3" w16cid:durableId="1535385107">
    <w:abstractNumId w:val="5"/>
  </w:num>
  <w:num w:numId="4" w16cid:durableId="570652924">
    <w:abstractNumId w:val="2"/>
  </w:num>
  <w:num w:numId="5" w16cid:durableId="1000276406">
    <w:abstractNumId w:val="3"/>
  </w:num>
  <w:num w:numId="6" w16cid:durableId="1211108985">
    <w:abstractNumId w:val="6"/>
  </w:num>
  <w:num w:numId="7" w16cid:durableId="117199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43"/>
    <w:rsid w:val="000460F4"/>
    <w:rsid w:val="00121A9D"/>
    <w:rsid w:val="001601B7"/>
    <w:rsid w:val="001C3FAE"/>
    <w:rsid w:val="0025671F"/>
    <w:rsid w:val="003C3D56"/>
    <w:rsid w:val="0048063A"/>
    <w:rsid w:val="00492F30"/>
    <w:rsid w:val="005033F8"/>
    <w:rsid w:val="00523F78"/>
    <w:rsid w:val="00553867"/>
    <w:rsid w:val="005D372E"/>
    <w:rsid w:val="005D3910"/>
    <w:rsid w:val="00612BAE"/>
    <w:rsid w:val="006A14CC"/>
    <w:rsid w:val="006E5140"/>
    <w:rsid w:val="006F0953"/>
    <w:rsid w:val="00702543"/>
    <w:rsid w:val="00744922"/>
    <w:rsid w:val="0076465F"/>
    <w:rsid w:val="007B5F09"/>
    <w:rsid w:val="008030DF"/>
    <w:rsid w:val="009406C1"/>
    <w:rsid w:val="009A451D"/>
    <w:rsid w:val="009A4CF1"/>
    <w:rsid w:val="00AB18C7"/>
    <w:rsid w:val="00B32661"/>
    <w:rsid w:val="00D73479"/>
    <w:rsid w:val="00DB3C11"/>
    <w:rsid w:val="00E148FE"/>
    <w:rsid w:val="00EB05CA"/>
    <w:rsid w:val="00ED1D5A"/>
    <w:rsid w:val="00EF5FEF"/>
    <w:rsid w:val="00FC5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CB80"/>
  <w15:chartTrackingRefBased/>
  <w15:docId w15:val="{40D5974E-8BBE-4FF3-9573-CB871475F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2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5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5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5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5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25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5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5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5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543"/>
    <w:rPr>
      <w:rFonts w:eastAsiaTheme="majorEastAsia" w:cstheme="majorBidi"/>
      <w:color w:val="272727" w:themeColor="text1" w:themeTint="D8"/>
    </w:rPr>
  </w:style>
  <w:style w:type="paragraph" w:styleId="Title">
    <w:name w:val="Title"/>
    <w:basedOn w:val="Normal"/>
    <w:next w:val="Normal"/>
    <w:link w:val="TitleChar"/>
    <w:uiPriority w:val="10"/>
    <w:qFormat/>
    <w:rsid w:val="00702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543"/>
    <w:pPr>
      <w:spacing w:before="160"/>
      <w:jc w:val="center"/>
    </w:pPr>
    <w:rPr>
      <w:i/>
      <w:iCs/>
      <w:color w:val="404040" w:themeColor="text1" w:themeTint="BF"/>
    </w:rPr>
  </w:style>
  <w:style w:type="character" w:customStyle="1" w:styleId="QuoteChar">
    <w:name w:val="Quote Char"/>
    <w:basedOn w:val="DefaultParagraphFont"/>
    <w:link w:val="Quote"/>
    <w:uiPriority w:val="29"/>
    <w:rsid w:val="00702543"/>
    <w:rPr>
      <w:i/>
      <w:iCs/>
      <w:color w:val="404040" w:themeColor="text1" w:themeTint="BF"/>
    </w:rPr>
  </w:style>
  <w:style w:type="paragraph" w:styleId="ListParagraph">
    <w:name w:val="List Paragraph"/>
    <w:basedOn w:val="Normal"/>
    <w:uiPriority w:val="34"/>
    <w:qFormat/>
    <w:rsid w:val="00702543"/>
    <w:pPr>
      <w:ind w:left="720"/>
      <w:contextualSpacing/>
    </w:pPr>
  </w:style>
  <w:style w:type="character" w:styleId="IntenseEmphasis">
    <w:name w:val="Intense Emphasis"/>
    <w:basedOn w:val="DefaultParagraphFont"/>
    <w:uiPriority w:val="21"/>
    <w:qFormat/>
    <w:rsid w:val="00702543"/>
    <w:rPr>
      <w:i/>
      <w:iCs/>
      <w:color w:val="2F5496" w:themeColor="accent1" w:themeShade="BF"/>
    </w:rPr>
  </w:style>
  <w:style w:type="paragraph" w:styleId="IntenseQuote">
    <w:name w:val="Intense Quote"/>
    <w:basedOn w:val="Normal"/>
    <w:next w:val="Normal"/>
    <w:link w:val="IntenseQuoteChar"/>
    <w:uiPriority w:val="30"/>
    <w:qFormat/>
    <w:rsid w:val="00702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543"/>
    <w:rPr>
      <w:i/>
      <w:iCs/>
      <w:color w:val="2F5496" w:themeColor="accent1" w:themeShade="BF"/>
    </w:rPr>
  </w:style>
  <w:style w:type="character" w:styleId="IntenseReference">
    <w:name w:val="Intense Reference"/>
    <w:basedOn w:val="DefaultParagraphFont"/>
    <w:uiPriority w:val="32"/>
    <w:qFormat/>
    <w:rsid w:val="007025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4</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Allen</dc:creator>
  <cp:keywords/>
  <dc:description/>
  <cp:lastModifiedBy>Chelsea Allen</cp:lastModifiedBy>
  <cp:revision>2</cp:revision>
  <dcterms:created xsi:type="dcterms:W3CDTF">2026-03-23T22:12:00Z</dcterms:created>
  <dcterms:modified xsi:type="dcterms:W3CDTF">2026-03-31T16:22:00Z</dcterms:modified>
</cp:coreProperties>
</file>