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7897F" w14:textId="2BC3A42A" w:rsidR="00DB625E" w:rsidRPr="009D0806" w:rsidRDefault="005A42B1" w:rsidP="005A42B1">
      <w:pPr>
        <w:spacing w:after="0" w:line="240" w:lineRule="auto"/>
        <w:rPr>
          <w:rFonts w:cstheme="minorHAnsi"/>
          <w:b/>
          <w:sz w:val="20"/>
          <w:szCs w:val="20"/>
        </w:rPr>
      </w:pPr>
      <w:r w:rsidRPr="009D0806">
        <w:rPr>
          <w:rFonts w:cstheme="minorHAnsi"/>
          <w:b/>
          <w:sz w:val="20"/>
          <w:szCs w:val="20"/>
        </w:rPr>
        <w:t xml:space="preserve">Note </w:t>
      </w:r>
      <w:r w:rsidRPr="009D0806">
        <w:rPr>
          <w:rFonts w:cstheme="minorHAnsi"/>
          <w:b/>
          <w:sz w:val="20"/>
          <w:szCs w:val="20"/>
        </w:rPr>
        <w:t>o</w:t>
      </w:r>
      <w:r w:rsidRPr="009D0806">
        <w:rPr>
          <w:rFonts w:cstheme="minorHAnsi"/>
          <w:b/>
          <w:sz w:val="20"/>
          <w:szCs w:val="20"/>
        </w:rPr>
        <w:t>n Two Meetings</w:t>
      </w:r>
      <w:r w:rsidRPr="009D0806">
        <w:rPr>
          <w:rFonts w:cstheme="minorHAnsi"/>
          <w:b/>
          <w:sz w:val="20"/>
          <w:szCs w:val="20"/>
        </w:rPr>
        <w:t xml:space="preserve"> about the School of Geography Working Papers</w:t>
      </w:r>
    </w:p>
    <w:p w14:paraId="4EE5A74C" w14:textId="2BBB2747" w:rsidR="005A42B1" w:rsidRPr="009D0806" w:rsidRDefault="005A42B1" w:rsidP="005A42B1">
      <w:pPr>
        <w:spacing w:after="0" w:line="240" w:lineRule="auto"/>
        <w:rPr>
          <w:rFonts w:cstheme="minorHAnsi"/>
          <w:sz w:val="20"/>
          <w:szCs w:val="20"/>
        </w:rPr>
      </w:pPr>
      <w:r w:rsidRPr="009D0806">
        <w:rPr>
          <w:rFonts w:cstheme="minorHAnsi"/>
          <w:sz w:val="20"/>
          <w:szCs w:val="20"/>
        </w:rPr>
        <w:t>Philip Rees</w:t>
      </w:r>
      <w:r w:rsidR="00AE3824" w:rsidRPr="009D0806">
        <w:rPr>
          <w:rFonts w:cstheme="minorHAnsi"/>
          <w:sz w:val="20"/>
          <w:szCs w:val="20"/>
        </w:rPr>
        <w:t xml:space="preserve">, </w:t>
      </w:r>
      <w:r w:rsidRPr="009D0806">
        <w:rPr>
          <w:rFonts w:cstheme="minorHAnsi"/>
          <w:sz w:val="20"/>
          <w:szCs w:val="20"/>
        </w:rPr>
        <w:t>School of Geography, University of Leeds</w:t>
      </w:r>
      <w:r w:rsidR="00AE3824" w:rsidRPr="009D0806">
        <w:rPr>
          <w:rFonts w:cstheme="minorHAnsi"/>
          <w:sz w:val="20"/>
          <w:szCs w:val="20"/>
        </w:rPr>
        <w:t xml:space="preserve">, </w:t>
      </w:r>
      <w:r w:rsidRPr="009D0806">
        <w:rPr>
          <w:rFonts w:cstheme="minorHAnsi"/>
          <w:sz w:val="20"/>
          <w:szCs w:val="20"/>
        </w:rPr>
        <w:t xml:space="preserve">Email: </w:t>
      </w:r>
      <w:hyperlink r:id="rId5" w:history="1">
        <w:r w:rsidRPr="009D0806">
          <w:rPr>
            <w:rStyle w:val="Hyperlink"/>
            <w:rFonts w:cstheme="minorHAnsi"/>
            <w:sz w:val="20"/>
            <w:szCs w:val="20"/>
          </w:rPr>
          <w:t>p.h.rees@leeds.ac.uk</w:t>
        </w:r>
      </w:hyperlink>
    </w:p>
    <w:p w14:paraId="4FD9D806" w14:textId="3916C080" w:rsidR="005A42B1" w:rsidRPr="009D0806" w:rsidRDefault="005A42B1" w:rsidP="005A42B1">
      <w:pPr>
        <w:spacing w:after="0" w:line="240" w:lineRule="auto"/>
        <w:rPr>
          <w:rFonts w:cstheme="minorHAnsi"/>
          <w:sz w:val="20"/>
          <w:szCs w:val="20"/>
        </w:rPr>
      </w:pPr>
    </w:p>
    <w:p w14:paraId="38E3C57E" w14:textId="43C2EDFB" w:rsidR="005A42B1" w:rsidRPr="009D0806" w:rsidRDefault="005A42B1" w:rsidP="005A42B1">
      <w:pPr>
        <w:spacing w:after="0" w:line="240" w:lineRule="auto"/>
        <w:rPr>
          <w:rFonts w:cstheme="minorHAnsi"/>
          <w:b/>
          <w:sz w:val="20"/>
          <w:szCs w:val="20"/>
        </w:rPr>
      </w:pPr>
      <w:r w:rsidRPr="009D0806">
        <w:rPr>
          <w:rFonts w:cstheme="minorHAnsi"/>
          <w:b/>
          <w:sz w:val="20"/>
          <w:szCs w:val="20"/>
        </w:rPr>
        <w:t>Meeting One</w:t>
      </w:r>
    </w:p>
    <w:p w14:paraId="2830A108" w14:textId="66F63364" w:rsidR="005A42B1" w:rsidRPr="009D0806" w:rsidRDefault="005A42B1" w:rsidP="005A42B1">
      <w:pPr>
        <w:spacing w:after="0" w:line="240" w:lineRule="auto"/>
        <w:rPr>
          <w:rFonts w:cstheme="minorHAnsi"/>
          <w:sz w:val="20"/>
          <w:szCs w:val="20"/>
          <w:u w:val="single"/>
        </w:rPr>
      </w:pPr>
      <w:r w:rsidRPr="009D0806">
        <w:rPr>
          <w:rFonts w:cstheme="minorHAnsi"/>
          <w:sz w:val="20"/>
          <w:szCs w:val="20"/>
          <w:u w:val="single"/>
        </w:rPr>
        <w:t>1400-1430, Monday 25 February 2019, Mumbai Meeting Room, Garstang 10.10</w:t>
      </w:r>
    </w:p>
    <w:p w14:paraId="1DEDC79F" w14:textId="0AD0938F" w:rsidR="005A42B1" w:rsidRPr="009D0806" w:rsidRDefault="005A42B1" w:rsidP="005A42B1">
      <w:pPr>
        <w:spacing w:after="0" w:line="240" w:lineRule="auto"/>
        <w:rPr>
          <w:rFonts w:cstheme="minorHAnsi"/>
          <w:sz w:val="20"/>
          <w:szCs w:val="20"/>
        </w:rPr>
      </w:pPr>
      <w:r w:rsidRPr="009D0806">
        <w:rPr>
          <w:rFonts w:cstheme="minorHAnsi"/>
          <w:sz w:val="20"/>
          <w:szCs w:val="20"/>
        </w:rPr>
        <w:t>Present:</w:t>
      </w:r>
    </w:p>
    <w:p w14:paraId="7EB97D68" w14:textId="39AB306A" w:rsidR="005A42B1" w:rsidRPr="009D0806" w:rsidRDefault="005A42B1" w:rsidP="005A42B1">
      <w:pPr>
        <w:spacing w:after="0" w:line="240" w:lineRule="auto"/>
        <w:rPr>
          <w:rFonts w:cstheme="minorHAnsi"/>
          <w:sz w:val="20"/>
          <w:szCs w:val="20"/>
        </w:rPr>
      </w:pPr>
      <w:r w:rsidRPr="009D0806">
        <w:rPr>
          <w:rFonts w:cstheme="minorHAnsi"/>
          <w:sz w:val="20"/>
          <w:szCs w:val="20"/>
        </w:rPr>
        <w:t>Tim Banks, IT Relationship Manager, Faculty of Environment &amp; Other Faculties</w:t>
      </w:r>
    </w:p>
    <w:p w14:paraId="776D20CE" w14:textId="5E6C6DFE" w:rsidR="005A42B1" w:rsidRPr="009D0806" w:rsidRDefault="005A42B1" w:rsidP="005A42B1">
      <w:pPr>
        <w:spacing w:after="0" w:line="240" w:lineRule="auto"/>
        <w:rPr>
          <w:rFonts w:cstheme="minorHAnsi"/>
          <w:sz w:val="20"/>
          <w:szCs w:val="20"/>
        </w:rPr>
      </w:pPr>
      <w:r w:rsidRPr="009D0806">
        <w:rPr>
          <w:rFonts w:cstheme="minorHAnsi"/>
          <w:sz w:val="20"/>
          <w:szCs w:val="20"/>
        </w:rPr>
        <w:t>Guy Ziv, Academic Lead on School of Geography IT</w:t>
      </w:r>
    </w:p>
    <w:p w14:paraId="00C498C5" w14:textId="36465AC9" w:rsidR="005A42B1" w:rsidRPr="009D0806" w:rsidRDefault="005A42B1" w:rsidP="005A42B1">
      <w:pPr>
        <w:spacing w:after="0" w:line="240" w:lineRule="auto"/>
        <w:rPr>
          <w:rFonts w:cstheme="minorHAnsi"/>
          <w:sz w:val="20"/>
          <w:szCs w:val="20"/>
        </w:rPr>
      </w:pPr>
      <w:r w:rsidRPr="009D0806">
        <w:rPr>
          <w:rFonts w:cstheme="minorHAnsi"/>
          <w:sz w:val="20"/>
          <w:szCs w:val="20"/>
        </w:rPr>
        <w:t>Phil Rees, Retired Professor, Academic Lead on School of Geography Working Papers</w:t>
      </w:r>
    </w:p>
    <w:p w14:paraId="4415902F" w14:textId="0A4939A3" w:rsidR="005A42B1" w:rsidRPr="009D0806" w:rsidRDefault="005A42B1" w:rsidP="005A42B1">
      <w:pPr>
        <w:spacing w:after="0" w:line="240" w:lineRule="auto"/>
        <w:rPr>
          <w:rFonts w:cstheme="minorHAnsi"/>
          <w:sz w:val="20"/>
          <w:szCs w:val="20"/>
        </w:rPr>
      </w:pPr>
    </w:p>
    <w:p w14:paraId="3634DE88" w14:textId="2D9FC80F" w:rsidR="005A42B1" w:rsidRPr="009D0806" w:rsidRDefault="009D48FD" w:rsidP="005A42B1">
      <w:pPr>
        <w:spacing w:after="0" w:line="240" w:lineRule="auto"/>
        <w:rPr>
          <w:rFonts w:cstheme="minorHAnsi"/>
          <w:sz w:val="20"/>
          <w:szCs w:val="20"/>
          <w:u w:val="single"/>
        </w:rPr>
      </w:pPr>
      <w:r w:rsidRPr="009D0806">
        <w:rPr>
          <w:rFonts w:cstheme="minorHAnsi"/>
          <w:sz w:val="20"/>
          <w:szCs w:val="20"/>
          <w:u w:val="single"/>
        </w:rPr>
        <w:t xml:space="preserve">Current Location of </w:t>
      </w:r>
      <w:proofErr w:type="spellStart"/>
      <w:r w:rsidRPr="009D0806">
        <w:rPr>
          <w:rFonts w:cstheme="minorHAnsi"/>
          <w:sz w:val="20"/>
          <w:szCs w:val="20"/>
          <w:u w:val="single"/>
        </w:rPr>
        <w:t>SoG</w:t>
      </w:r>
      <w:proofErr w:type="spellEnd"/>
      <w:r w:rsidRPr="009D0806">
        <w:rPr>
          <w:rFonts w:cstheme="minorHAnsi"/>
          <w:sz w:val="20"/>
          <w:szCs w:val="20"/>
          <w:u w:val="single"/>
        </w:rPr>
        <w:t xml:space="preserve"> Working Papers</w:t>
      </w:r>
    </w:p>
    <w:p w14:paraId="0EB5B0AB" w14:textId="38EAFEBB" w:rsidR="009D48FD" w:rsidRPr="009D0806" w:rsidRDefault="009D48FD" w:rsidP="005A42B1">
      <w:pPr>
        <w:spacing w:after="0" w:line="240" w:lineRule="auto"/>
        <w:rPr>
          <w:rFonts w:cstheme="minorHAnsi"/>
          <w:sz w:val="20"/>
          <w:szCs w:val="20"/>
        </w:rPr>
      </w:pPr>
      <w:r w:rsidRPr="009D0806">
        <w:rPr>
          <w:rFonts w:cstheme="minorHAnsi"/>
          <w:sz w:val="20"/>
          <w:szCs w:val="20"/>
        </w:rPr>
        <w:t>Tim Banks reported that the University IT Team had located the digital copies</w:t>
      </w:r>
      <w:r w:rsidR="004B7829" w:rsidRPr="009D0806">
        <w:rPr>
          <w:rFonts w:cstheme="minorHAnsi"/>
          <w:sz w:val="20"/>
          <w:szCs w:val="20"/>
        </w:rPr>
        <w:t xml:space="preserve"> of the Working Papers on a “legacy” server. They have been linked to the following web page:</w:t>
      </w:r>
    </w:p>
    <w:p w14:paraId="12621BB1" w14:textId="77777777" w:rsidR="004B7829" w:rsidRPr="009D0806" w:rsidRDefault="004B7829" w:rsidP="004B7829">
      <w:pPr>
        <w:pStyle w:val="PlainText"/>
        <w:rPr>
          <w:rFonts w:asciiTheme="minorHAnsi" w:hAnsiTheme="minorHAnsi" w:cstheme="minorHAnsi"/>
          <w:sz w:val="20"/>
          <w:szCs w:val="20"/>
        </w:rPr>
      </w:pPr>
      <w:hyperlink r:id="rId6" w:history="1">
        <w:r w:rsidRPr="009D0806">
          <w:rPr>
            <w:rStyle w:val="Hyperlink"/>
            <w:rFonts w:asciiTheme="minorHAnsi" w:hAnsiTheme="minorHAnsi" w:cstheme="minorHAnsi"/>
            <w:sz w:val="20"/>
            <w:szCs w:val="20"/>
          </w:rPr>
          <w:t>https://csapblog.l</w:t>
        </w:r>
        <w:r w:rsidRPr="009D0806">
          <w:rPr>
            <w:rStyle w:val="Hyperlink"/>
            <w:rFonts w:asciiTheme="minorHAnsi" w:hAnsiTheme="minorHAnsi" w:cstheme="minorHAnsi"/>
            <w:sz w:val="20"/>
            <w:szCs w:val="20"/>
          </w:rPr>
          <w:t>e</w:t>
        </w:r>
        <w:r w:rsidRPr="009D0806">
          <w:rPr>
            <w:rStyle w:val="Hyperlink"/>
            <w:rFonts w:asciiTheme="minorHAnsi" w:hAnsiTheme="minorHAnsi" w:cstheme="minorHAnsi"/>
            <w:sz w:val="20"/>
            <w:szCs w:val="20"/>
          </w:rPr>
          <w:t>eds.ac.u</w:t>
        </w:r>
        <w:r w:rsidRPr="009D0806">
          <w:rPr>
            <w:rStyle w:val="Hyperlink"/>
            <w:rFonts w:asciiTheme="minorHAnsi" w:hAnsiTheme="minorHAnsi" w:cstheme="minorHAnsi"/>
            <w:sz w:val="20"/>
            <w:szCs w:val="20"/>
          </w:rPr>
          <w:t>k</w:t>
        </w:r>
        <w:r w:rsidRPr="009D0806">
          <w:rPr>
            <w:rStyle w:val="Hyperlink"/>
            <w:rFonts w:asciiTheme="minorHAnsi" w:hAnsiTheme="minorHAnsi" w:cstheme="minorHAnsi"/>
            <w:sz w:val="20"/>
            <w:szCs w:val="20"/>
          </w:rPr>
          <w:t>/csap-working-papers/</w:t>
        </w:r>
      </w:hyperlink>
    </w:p>
    <w:p w14:paraId="559E9831" w14:textId="1091EDFF" w:rsidR="009D48FD" w:rsidRPr="009D0806" w:rsidRDefault="004B7829" w:rsidP="005A42B1">
      <w:pPr>
        <w:spacing w:after="0" w:line="240" w:lineRule="auto"/>
        <w:rPr>
          <w:rFonts w:cstheme="minorHAnsi"/>
          <w:sz w:val="20"/>
          <w:szCs w:val="20"/>
        </w:rPr>
      </w:pPr>
      <w:r w:rsidRPr="009D0806">
        <w:rPr>
          <w:rFonts w:cstheme="minorHAnsi"/>
          <w:sz w:val="20"/>
          <w:szCs w:val="20"/>
        </w:rPr>
        <w:t>which is live. However, IT intends to discontinue use of this server within 12 months, as it will be out of warranty.</w:t>
      </w:r>
    </w:p>
    <w:p w14:paraId="7FAB99B2" w14:textId="75556394" w:rsidR="004B7829" w:rsidRPr="009D0806" w:rsidRDefault="004B7829" w:rsidP="005A42B1">
      <w:pPr>
        <w:spacing w:after="0" w:line="240" w:lineRule="auto"/>
        <w:rPr>
          <w:rFonts w:cstheme="minorHAnsi"/>
          <w:sz w:val="20"/>
          <w:szCs w:val="20"/>
        </w:rPr>
      </w:pPr>
      <w:r w:rsidRPr="009D0806">
        <w:rPr>
          <w:rFonts w:cstheme="minorHAnsi"/>
          <w:sz w:val="20"/>
          <w:szCs w:val="20"/>
        </w:rPr>
        <w:t>Note that a search for School of Geography, University of Leeds Working Papers leads to:</w:t>
      </w:r>
    </w:p>
    <w:p w14:paraId="7250E210" w14:textId="58D8E75A" w:rsidR="004B7829" w:rsidRPr="009D0806" w:rsidRDefault="004B7829" w:rsidP="005A42B1">
      <w:pPr>
        <w:spacing w:after="0" w:line="240" w:lineRule="auto"/>
        <w:rPr>
          <w:rFonts w:cstheme="minorHAnsi"/>
          <w:sz w:val="20"/>
          <w:szCs w:val="20"/>
        </w:rPr>
      </w:pPr>
      <w:hyperlink r:id="rId7" w:history="1">
        <w:r w:rsidRPr="009D0806">
          <w:rPr>
            <w:rStyle w:val="Hyperlink"/>
            <w:rFonts w:cstheme="minorHAnsi"/>
            <w:sz w:val="20"/>
            <w:szCs w:val="20"/>
          </w:rPr>
          <w:t>https://www.geog.leeds.ac.uk/research/csap/outputs/working-papers/</w:t>
        </w:r>
      </w:hyperlink>
    </w:p>
    <w:p w14:paraId="7BFB88A0" w14:textId="48087087" w:rsidR="004B7829" w:rsidRPr="009D0806" w:rsidRDefault="004B7829" w:rsidP="005A42B1">
      <w:pPr>
        <w:spacing w:after="0" w:line="240" w:lineRule="auto"/>
        <w:rPr>
          <w:rFonts w:cstheme="minorHAnsi"/>
          <w:sz w:val="20"/>
          <w:szCs w:val="20"/>
        </w:rPr>
      </w:pPr>
      <w:r w:rsidRPr="009D0806">
        <w:rPr>
          <w:rFonts w:cstheme="minorHAnsi"/>
          <w:sz w:val="20"/>
          <w:szCs w:val="20"/>
        </w:rPr>
        <w:t>which has no links to the digital copies.</w:t>
      </w:r>
    </w:p>
    <w:p w14:paraId="06D1C7CF" w14:textId="77777777" w:rsidR="004B7829" w:rsidRPr="009D0806" w:rsidRDefault="004B7829" w:rsidP="005A42B1">
      <w:pPr>
        <w:spacing w:after="0" w:line="240" w:lineRule="auto"/>
        <w:rPr>
          <w:rFonts w:cstheme="minorHAnsi"/>
          <w:sz w:val="20"/>
          <w:szCs w:val="20"/>
        </w:rPr>
      </w:pPr>
    </w:p>
    <w:p w14:paraId="68137855" w14:textId="3E41B75A" w:rsidR="0078534B" w:rsidRPr="009D0806" w:rsidRDefault="009D48FD" w:rsidP="005A42B1">
      <w:pPr>
        <w:spacing w:after="0" w:line="240" w:lineRule="auto"/>
        <w:rPr>
          <w:rFonts w:cstheme="minorHAnsi"/>
          <w:sz w:val="20"/>
          <w:szCs w:val="20"/>
          <w:u w:val="single"/>
        </w:rPr>
      </w:pPr>
      <w:r w:rsidRPr="009D0806">
        <w:rPr>
          <w:rFonts w:cstheme="minorHAnsi"/>
          <w:sz w:val="20"/>
          <w:szCs w:val="20"/>
          <w:u w:val="single"/>
        </w:rPr>
        <w:t xml:space="preserve">Options for </w:t>
      </w:r>
      <w:r w:rsidR="004B7829" w:rsidRPr="009D0806">
        <w:rPr>
          <w:rFonts w:cstheme="minorHAnsi"/>
          <w:sz w:val="20"/>
          <w:szCs w:val="20"/>
          <w:u w:val="single"/>
        </w:rPr>
        <w:t xml:space="preserve">Long Term </w:t>
      </w:r>
      <w:r w:rsidRPr="009D0806">
        <w:rPr>
          <w:rFonts w:cstheme="minorHAnsi"/>
          <w:sz w:val="20"/>
          <w:szCs w:val="20"/>
          <w:u w:val="single"/>
        </w:rPr>
        <w:t>Preservation</w:t>
      </w:r>
    </w:p>
    <w:p w14:paraId="12C7D778" w14:textId="4CA8953E" w:rsidR="009D48FD" w:rsidRPr="009D0806" w:rsidRDefault="004B7829" w:rsidP="005A42B1">
      <w:pPr>
        <w:spacing w:after="0" w:line="240" w:lineRule="auto"/>
        <w:rPr>
          <w:rFonts w:cstheme="minorHAnsi"/>
          <w:sz w:val="20"/>
          <w:szCs w:val="20"/>
        </w:rPr>
      </w:pPr>
      <w:r w:rsidRPr="009D0806">
        <w:rPr>
          <w:rFonts w:cstheme="minorHAnsi"/>
          <w:sz w:val="20"/>
          <w:szCs w:val="20"/>
        </w:rPr>
        <w:t>Tim Banks identified three options:</w:t>
      </w:r>
    </w:p>
    <w:p w14:paraId="7A7239F8" w14:textId="74F8A005" w:rsidR="004B7829" w:rsidRPr="009D0806" w:rsidRDefault="004B7829" w:rsidP="004B7829">
      <w:pPr>
        <w:pStyle w:val="ListParagraph"/>
        <w:numPr>
          <w:ilvl w:val="0"/>
          <w:numId w:val="1"/>
        </w:numPr>
        <w:spacing w:after="0" w:line="240" w:lineRule="auto"/>
        <w:rPr>
          <w:rFonts w:cstheme="minorHAnsi"/>
          <w:sz w:val="20"/>
          <w:szCs w:val="20"/>
        </w:rPr>
      </w:pPr>
      <w:r w:rsidRPr="009D0806">
        <w:rPr>
          <w:rFonts w:cstheme="minorHAnsi"/>
          <w:sz w:val="20"/>
          <w:szCs w:val="20"/>
        </w:rPr>
        <w:t xml:space="preserve">Place them on the server that supplies content to the current </w:t>
      </w:r>
      <w:proofErr w:type="spellStart"/>
      <w:r w:rsidRPr="009D0806">
        <w:rPr>
          <w:rFonts w:cstheme="minorHAnsi"/>
          <w:sz w:val="20"/>
          <w:szCs w:val="20"/>
        </w:rPr>
        <w:t>SoG</w:t>
      </w:r>
      <w:proofErr w:type="spellEnd"/>
      <w:r w:rsidRPr="009D0806">
        <w:rPr>
          <w:rFonts w:cstheme="minorHAnsi"/>
          <w:sz w:val="20"/>
          <w:szCs w:val="20"/>
        </w:rPr>
        <w:t xml:space="preserve"> web pages</w:t>
      </w:r>
    </w:p>
    <w:p w14:paraId="011FD6E2" w14:textId="258F011B" w:rsidR="004B7829" w:rsidRPr="009D0806" w:rsidRDefault="004B7829" w:rsidP="004B7829">
      <w:pPr>
        <w:pStyle w:val="ListParagraph"/>
        <w:numPr>
          <w:ilvl w:val="0"/>
          <w:numId w:val="1"/>
        </w:numPr>
        <w:spacing w:after="0" w:line="240" w:lineRule="auto"/>
        <w:rPr>
          <w:rFonts w:cstheme="minorHAnsi"/>
          <w:sz w:val="20"/>
          <w:szCs w:val="20"/>
        </w:rPr>
      </w:pPr>
      <w:r w:rsidRPr="009D0806">
        <w:rPr>
          <w:rFonts w:cstheme="minorHAnsi"/>
          <w:sz w:val="20"/>
          <w:szCs w:val="20"/>
        </w:rPr>
        <w:t>Place them on the British Library repository for UK published digital materials</w:t>
      </w:r>
    </w:p>
    <w:p w14:paraId="7A2A3515" w14:textId="1F495C00" w:rsidR="004B7829" w:rsidRPr="009D0806" w:rsidRDefault="004B7829" w:rsidP="004B7829">
      <w:pPr>
        <w:pStyle w:val="ListParagraph"/>
        <w:numPr>
          <w:ilvl w:val="0"/>
          <w:numId w:val="1"/>
        </w:numPr>
        <w:spacing w:after="0" w:line="240" w:lineRule="auto"/>
        <w:rPr>
          <w:rFonts w:cstheme="minorHAnsi"/>
          <w:sz w:val="20"/>
          <w:szCs w:val="20"/>
        </w:rPr>
      </w:pPr>
      <w:r w:rsidRPr="009D0806">
        <w:rPr>
          <w:rFonts w:cstheme="minorHAnsi"/>
          <w:sz w:val="20"/>
          <w:szCs w:val="20"/>
        </w:rPr>
        <w:t>Place them on a University of Leeds repository (e.g. White Rose).</w:t>
      </w:r>
    </w:p>
    <w:p w14:paraId="5C5B1D14" w14:textId="5D4378C6" w:rsidR="004B7829" w:rsidRPr="009D0806" w:rsidRDefault="004B7829" w:rsidP="004B7829">
      <w:pPr>
        <w:spacing w:after="0" w:line="240" w:lineRule="auto"/>
        <w:rPr>
          <w:rFonts w:cstheme="minorHAnsi"/>
          <w:sz w:val="20"/>
          <w:szCs w:val="20"/>
        </w:rPr>
      </w:pPr>
      <w:r w:rsidRPr="009D0806">
        <w:rPr>
          <w:rFonts w:cstheme="minorHAnsi"/>
          <w:sz w:val="20"/>
          <w:szCs w:val="20"/>
        </w:rPr>
        <w:t xml:space="preserve">In all case, there would be links to the relevant </w:t>
      </w:r>
      <w:proofErr w:type="spellStart"/>
      <w:r w:rsidRPr="009D0806">
        <w:rPr>
          <w:rFonts w:cstheme="minorHAnsi"/>
          <w:sz w:val="20"/>
          <w:szCs w:val="20"/>
        </w:rPr>
        <w:t>SoG</w:t>
      </w:r>
      <w:proofErr w:type="spellEnd"/>
      <w:r w:rsidRPr="009D0806">
        <w:rPr>
          <w:rFonts w:cstheme="minorHAnsi"/>
          <w:sz w:val="20"/>
          <w:szCs w:val="20"/>
        </w:rPr>
        <w:t xml:space="preserve"> Web Page (under CSAP research group, publications, Working Papers).</w:t>
      </w:r>
    </w:p>
    <w:p w14:paraId="007D38E6" w14:textId="5EFC716C" w:rsidR="004B7829" w:rsidRPr="009D0806" w:rsidRDefault="004B7829" w:rsidP="004B7829">
      <w:pPr>
        <w:spacing w:after="0" w:line="240" w:lineRule="auto"/>
        <w:rPr>
          <w:rFonts w:cstheme="minorHAnsi"/>
          <w:sz w:val="20"/>
          <w:szCs w:val="20"/>
        </w:rPr>
      </w:pPr>
    </w:p>
    <w:p w14:paraId="159819F9" w14:textId="5FF110F9" w:rsidR="004B7829" w:rsidRPr="009D0806" w:rsidRDefault="004B7829" w:rsidP="004B7829">
      <w:pPr>
        <w:spacing w:after="0" w:line="240" w:lineRule="auto"/>
        <w:rPr>
          <w:rFonts w:cstheme="minorHAnsi"/>
          <w:sz w:val="20"/>
          <w:szCs w:val="20"/>
        </w:rPr>
      </w:pPr>
      <w:r w:rsidRPr="009D0806">
        <w:rPr>
          <w:rFonts w:cstheme="minorHAnsi"/>
          <w:sz w:val="20"/>
          <w:szCs w:val="20"/>
        </w:rPr>
        <w:t xml:space="preserve">He argued that the British Library was the </w:t>
      </w:r>
      <w:r w:rsidR="001941A7" w:rsidRPr="009D0806">
        <w:rPr>
          <w:rFonts w:cstheme="minorHAnsi"/>
          <w:sz w:val="20"/>
          <w:szCs w:val="20"/>
        </w:rPr>
        <w:t>best option as preservation of British digital publications is at the heart of their mission.</w:t>
      </w:r>
    </w:p>
    <w:p w14:paraId="578DC898" w14:textId="77777777" w:rsidR="004B7829" w:rsidRPr="009D0806" w:rsidRDefault="004B7829" w:rsidP="005A42B1">
      <w:pPr>
        <w:spacing w:after="0" w:line="240" w:lineRule="auto"/>
        <w:rPr>
          <w:rFonts w:cstheme="minorHAnsi"/>
          <w:sz w:val="20"/>
          <w:szCs w:val="20"/>
        </w:rPr>
      </w:pPr>
    </w:p>
    <w:p w14:paraId="35A0DCE7" w14:textId="08BCC668" w:rsidR="009D48FD" w:rsidRPr="009D0806" w:rsidRDefault="009D48FD" w:rsidP="005A42B1">
      <w:pPr>
        <w:spacing w:after="0" w:line="240" w:lineRule="auto"/>
        <w:rPr>
          <w:rFonts w:cstheme="minorHAnsi"/>
          <w:sz w:val="20"/>
          <w:szCs w:val="20"/>
          <w:u w:val="single"/>
        </w:rPr>
      </w:pPr>
      <w:r w:rsidRPr="009D0806">
        <w:rPr>
          <w:rFonts w:cstheme="minorHAnsi"/>
          <w:sz w:val="20"/>
          <w:szCs w:val="20"/>
          <w:u w:val="single"/>
        </w:rPr>
        <w:t>Searchable Contents</w:t>
      </w:r>
    </w:p>
    <w:p w14:paraId="4D14450B" w14:textId="062BD498" w:rsidR="009D48FD" w:rsidRPr="009D0806" w:rsidRDefault="001941A7" w:rsidP="005A42B1">
      <w:pPr>
        <w:spacing w:after="0" w:line="240" w:lineRule="auto"/>
        <w:rPr>
          <w:rFonts w:cstheme="minorHAnsi"/>
          <w:sz w:val="20"/>
          <w:szCs w:val="20"/>
        </w:rPr>
      </w:pPr>
      <w:r w:rsidRPr="009D0806">
        <w:rPr>
          <w:rFonts w:cstheme="minorHAnsi"/>
          <w:sz w:val="20"/>
          <w:szCs w:val="20"/>
        </w:rPr>
        <w:t xml:space="preserve">Guy Ziv raised the question: could the PDF scans be converted, where necessary, to text searchable by web browsers. This would mean that the Working Paper locations would be picked up by aggregators such as Web of Science, Google Scholar or </w:t>
      </w:r>
      <w:proofErr w:type="spellStart"/>
      <w:r w:rsidRPr="009D0806">
        <w:rPr>
          <w:rFonts w:cstheme="minorHAnsi"/>
          <w:sz w:val="20"/>
          <w:szCs w:val="20"/>
        </w:rPr>
        <w:t>Researchgate</w:t>
      </w:r>
      <w:proofErr w:type="spellEnd"/>
      <w:r w:rsidRPr="009D0806">
        <w:rPr>
          <w:rFonts w:cstheme="minorHAnsi"/>
          <w:sz w:val="20"/>
          <w:szCs w:val="20"/>
        </w:rPr>
        <w:t>.</w:t>
      </w:r>
      <w:r w:rsidR="00B33729" w:rsidRPr="009D0806">
        <w:rPr>
          <w:rFonts w:cstheme="minorHAnsi"/>
          <w:sz w:val="20"/>
          <w:szCs w:val="20"/>
        </w:rPr>
        <w:t xml:space="preserve"> There were two options: (1) just adding key words or (2) making the whole text searchable.</w:t>
      </w:r>
    </w:p>
    <w:p w14:paraId="5A877ADF" w14:textId="1A81AAEF" w:rsidR="00B33729" w:rsidRPr="009D0806" w:rsidRDefault="00B33729" w:rsidP="005A42B1">
      <w:pPr>
        <w:spacing w:after="0" w:line="240" w:lineRule="auto"/>
        <w:rPr>
          <w:rFonts w:cstheme="minorHAnsi"/>
          <w:sz w:val="20"/>
          <w:szCs w:val="20"/>
        </w:rPr>
      </w:pPr>
    </w:p>
    <w:p w14:paraId="7B875834" w14:textId="7EB973EF" w:rsidR="00B33729" w:rsidRPr="009D0806" w:rsidRDefault="00B33729" w:rsidP="005A42B1">
      <w:pPr>
        <w:spacing w:after="0" w:line="240" w:lineRule="auto"/>
        <w:rPr>
          <w:rFonts w:cstheme="minorHAnsi"/>
          <w:sz w:val="20"/>
          <w:szCs w:val="20"/>
        </w:rPr>
      </w:pPr>
      <w:r w:rsidRPr="009D0806">
        <w:rPr>
          <w:rFonts w:cstheme="minorHAnsi"/>
          <w:sz w:val="20"/>
          <w:szCs w:val="20"/>
        </w:rPr>
        <w:t xml:space="preserve">Phil Rees pointed out that only some Working Papers contained key words, but that they might be added (e.g. based on the Abstracts, which most Working Papers have). He noted that the Working Papers come in two different </w:t>
      </w:r>
      <w:proofErr w:type="gramStart"/>
      <w:r w:rsidRPr="009D0806">
        <w:rPr>
          <w:rFonts w:cstheme="minorHAnsi"/>
          <w:sz w:val="20"/>
          <w:szCs w:val="20"/>
        </w:rPr>
        <w:t>format</w:t>
      </w:r>
      <w:proofErr w:type="gramEnd"/>
      <w:r w:rsidRPr="009D0806">
        <w:rPr>
          <w:rFonts w:cstheme="minorHAnsi"/>
          <w:sz w:val="20"/>
          <w:szCs w:val="20"/>
        </w:rPr>
        <w:t>: (1) PDFs created from the original MS Word documents (from the 1990s onwards); (2) PDFs created by scanning paper copies (before the 1990s).</w:t>
      </w:r>
    </w:p>
    <w:p w14:paraId="2BA18D9D" w14:textId="629A3773" w:rsidR="00B33729" w:rsidRPr="009D0806" w:rsidRDefault="00B33729" w:rsidP="005A42B1">
      <w:pPr>
        <w:spacing w:after="0" w:line="240" w:lineRule="auto"/>
        <w:rPr>
          <w:rFonts w:cstheme="minorHAnsi"/>
          <w:sz w:val="20"/>
          <w:szCs w:val="20"/>
        </w:rPr>
      </w:pPr>
    </w:p>
    <w:p w14:paraId="514E20CD" w14:textId="5CFC26D8" w:rsidR="00B33729" w:rsidRPr="009D0806" w:rsidRDefault="00B33729" w:rsidP="005A42B1">
      <w:pPr>
        <w:spacing w:after="0" w:line="240" w:lineRule="auto"/>
        <w:rPr>
          <w:rFonts w:cstheme="minorHAnsi"/>
          <w:sz w:val="20"/>
          <w:szCs w:val="20"/>
        </w:rPr>
      </w:pPr>
      <w:r w:rsidRPr="009D0806">
        <w:rPr>
          <w:rFonts w:cstheme="minorHAnsi"/>
          <w:sz w:val="20"/>
          <w:szCs w:val="20"/>
        </w:rPr>
        <w:t>Tim Banks reported that IT and the Library have optical character recognition (OCR) software to convert scanned images into searchable texts.</w:t>
      </w:r>
    </w:p>
    <w:p w14:paraId="59220F9C" w14:textId="77777777" w:rsidR="00B33729" w:rsidRPr="009D0806" w:rsidRDefault="00B33729" w:rsidP="005A42B1">
      <w:pPr>
        <w:spacing w:after="0" w:line="240" w:lineRule="auto"/>
        <w:rPr>
          <w:rFonts w:cstheme="minorHAnsi"/>
          <w:sz w:val="20"/>
          <w:szCs w:val="20"/>
        </w:rPr>
      </w:pPr>
    </w:p>
    <w:p w14:paraId="0E59C594" w14:textId="027521B1" w:rsidR="009D48FD" w:rsidRPr="009D0806" w:rsidRDefault="009D48FD" w:rsidP="005A42B1">
      <w:pPr>
        <w:spacing w:after="0" w:line="240" w:lineRule="auto"/>
        <w:rPr>
          <w:rFonts w:cstheme="minorHAnsi"/>
          <w:sz w:val="20"/>
          <w:szCs w:val="20"/>
          <w:u w:val="single"/>
        </w:rPr>
      </w:pPr>
      <w:r w:rsidRPr="009D0806">
        <w:rPr>
          <w:rFonts w:cstheme="minorHAnsi"/>
          <w:sz w:val="20"/>
          <w:szCs w:val="20"/>
          <w:u w:val="single"/>
        </w:rPr>
        <w:t xml:space="preserve">Project to Digitise </w:t>
      </w:r>
      <w:r w:rsidR="00B33729" w:rsidRPr="009D0806">
        <w:rPr>
          <w:rFonts w:cstheme="minorHAnsi"/>
          <w:sz w:val="20"/>
          <w:szCs w:val="20"/>
          <w:u w:val="single"/>
        </w:rPr>
        <w:t xml:space="preserve">Missing </w:t>
      </w:r>
      <w:r w:rsidRPr="009D0806">
        <w:rPr>
          <w:rFonts w:cstheme="minorHAnsi"/>
          <w:sz w:val="20"/>
          <w:szCs w:val="20"/>
          <w:u w:val="single"/>
        </w:rPr>
        <w:t>Working Papers</w:t>
      </w:r>
    </w:p>
    <w:p w14:paraId="268DB081" w14:textId="321D5F22" w:rsidR="009D48FD" w:rsidRPr="009D0806" w:rsidRDefault="00A22F4C" w:rsidP="005A42B1">
      <w:pPr>
        <w:spacing w:after="0" w:line="240" w:lineRule="auto"/>
        <w:rPr>
          <w:rFonts w:cstheme="minorHAnsi"/>
          <w:sz w:val="20"/>
          <w:szCs w:val="20"/>
        </w:rPr>
      </w:pPr>
      <w:r w:rsidRPr="009D0806">
        <w:rPr>
          <w:rFonts w:cstheme="minorHAnsi"/>
          <w:sz w:val="20"/>
          <w:szCs w:val="20"/>
        </w:rPr>
        <w:t>Phil Rees reported on the status of the Working Papers in terms of digitising. Table 1 classifies papers by current status.</w:t>
      </w:r>
    </w:p>
    <w:p w14:paraId="6A0191E9" w14:textId="59477BF9" w:rsidR="009D48FD" w:rsidRPr="009D0806" w:rsidRDefault="009D48FD" w:rsidP="005A42B1">
      <w:pPr>
        <w:spacing w:after="0" w:line="240" w:lineRule="auto"/>
        <w:rPr>
          <w:rFonts w:cstheme="minorHAnsi"/>
          <w:sz w:val="20"/>
          <w:szCs w:val="20"/>
        </w:rPr>
      </w:pPr>
    </w:p>
    <w:p w14:paraId="266BE19D" w14:textId="6D82D12F" w:rsidR="009D48FD" w:rsidRPr="009D0806" w:rsidRDefault="009D48FD" w:rsidP="005A42B1">
      <w:pPr>
        <w:spacing w:after="0" w:line="240" w:lineRule="auto"/>
        <w:rPr>
          <w:rFonts w:cstheme="minorHAnsi"/>
          <w:sz w:val="20"/>
          <w:szCs w:val="20"/>
          <w:u w:val="single"/>
        </w:rPr>
      </w:pPr>
      <w:r w:rsidRPr="009D0806">
        <w:rPr>
          <w:rFonts w:cstheme="minorHAnsi"/>
          <w:sz w:val="20"/>
          <w:szCs w:val="20"/>
          <w:u w:val="single"/>
        </w:rPr>
        <w:t>Actions</w:t>
      </w:r>
    </w:p>
    <w:p w14:paraId="4E9FE64C" w14:textId="6B0A2CDD" w:rsidR="009D48FD" w:rsidRPr="009D0806" w:rsidRDefault="00AE3824" w:rsidP="005A42B1">
      <w:pPr>
        <w:spacing w:after="0" w:line="240" w:lineRule="auto"/>
        <w:rPr>
          <w:rFonts w:cstheme="minorHAnsi"/>
          <w:sz w:val="20"/>
          <w:szCs w:val="20"/>
        </w:rPr>
      </w:pPr>
      <w:r w:rsidRPr="009D0806">
        <w:rPr>
          <w:rFonts w:cstheme="minorHAnsi"/>
          <w:sz w:val="20"/>
          <w:szCs w:val="20"/>
        </w:rPr>
        <w:t>Tim Banks to contact British Library (Boston Spa) to explore use of BL Repository</w:t>
      </w:r>
    </w:p>
    <w:p w14:paraId="00681C4A" w14:textId="2F2D9920" w:rsidR="00AE3824" w:rsidRPr="009D0806" w:rsidRDefault="00AE3824" w:rsidP="005A42B1">
      <w:pPr>
        <w:spacing w:after="0" w:line="240" w:lineRule="auto"/>
        <w:rPr>
          <w:rFonts w:cstheme="minorHAnsi"/>
          <w:sz w:val="20"/>
          <w:szCs w:val="20"/>
        </w:rPr>
      </w:pPr>
      <w:r w:rsidRPr="009D0806">
        <w:rPr>
          <w:rFonts w:cstheme="minorHAnsi"/>
          <w:sz w:val="20"/>
          <w:szCs w:val="20"/>
        </w:rPr>
        <w:t>Phil Rees to meet with Jodie Double (Library) to discuss digitizing project further.</w:t>
      </w:r>
    </w:p>
    <w:p w14:paraId="6B205BE1" w14:textId="214C3D78" w:rsidR="005A42B1" w:rsidRPr="009D0806" w:rsidRDefault="008E5BD9" w:rsidP="005A42B1">
      <w:pPr>
        <w:spacing w:after="0" w:line="240" w:lineRule="auto"/>
        <w:rPr>
          <w:rFonts w:cstheme="minorHAnsi"/>
          <w:sz w:val="20"/>
          <w:szCs w:val="20"/>
        </w:rPr>
      </w:pPr>
      <w:r>
        <w:rPr>
          <w:rFonts w:cstheme="minorHAnsi"/>
          <w:sz w:val="20"/>
          <w:szCs w:val="20"/>
        </w:rPr>
        <w:t>Guy Ziv, with Phil Rees, to put together the case for School investment in completing the digitizing of the School’s working papers.</w:t>
      </w:r>
    </w:p>
    <w:p w14:paraId="443A8980" w14:textId="77777777" w:rsidR="009D0806" w:rsidRDefault="009D0806">
      <w:pPr>
        <w:rPr>
          <w:rFonts w:cstheme="minorHAnsi"/>
          <w:b/>
          <w:sz w:val="20"/>
          <w:szCs w:val="20"/>
        </w:rPr>
      </w:pPr>
      <w:r>
        <w:rPr>
          <w:rFonts w:cstheme="minorHAnsi"/>
          <w:b/>
          <w:sz w:val="20"/>
          <w:szCs w:val="20"/>
        </w:rPr>
        <w:br w:type="page"/>
      </w:r>
    </w:p>
    <w:p w14:paraId="49E2173C" w14:textId="674459EB" w:rsidR="005A42B1" w:rsidRPr="009D0806" w:rsidRDefault="005A42B1" w:rsidP="005A42B1">
      <w:pPr>
        <w:spacing w:after="0" w:line="240" w:lineRule="auto"/>
        <w:rPr>
          <w:rFonts w:cstheme="minorHAnsi"/>
          <w:b/>
          <w:sz w:val="20"/>
          <w:szCs w:val="20"/>
        </w:rPr>
      </w:pPr>
      <w:r w:rsidRPr="009D0806">
        <w:rPr>
          <w:rFonts w:cstheme="minorHAnsi"/>
          <w:b/>
          <w:sz w:val="20"/>
          <w:szCs w:val="20"/>
        </w:rPr>
        <w:lastRenderedPageBreak/>
        <w:t>Meeting Two</w:t>
      </w:r>
    </w:p>
    <w:p w14:paraId="6C5A078F" w14:textId="5137440D" w:rsidR="005A42B1" w:rsidRPr="009D0806" w:rsidRDefault="005A42B1" w:rsidP="005A42B1">
      <w:pPr>
        <w:spacing w:after="0" w:line="240" w:lineRule="auto"/>
        <w:rPr>
          <w:rFonts w:cstheme="minorHAnsi"/>
          <w:sz w:val="20"/>
          <w:szCs w:val="20"/>
          <w:u w:val="single"/>
        </w:rPr>
      </w:pPr>
      <w:r w:rsidRPr="009D0806">
        <w:rPr>
          <w:rFonts w:cstheme="minorHAnsi"/>
          <w:sz w:val="20"/>
          <w:szCs w:val="20"/>
          <w:u w:val="single"/>
        </w:rPr>
        <w:t xml:space="preserve">1500-1600, Tuesday 26 </w:t>
      </w:r>
      <w:proofErr w:type="gramStart"/>
      <w:r w:rsidRPr="009D0806">
        <w:rPr>
          <w:rFonts w:cstheme="minorHAnsi"/>
          <w:sz w:val="20"/>
          <w:szCs w:val="20"/>
          <w:u w:val="single"/>
        </w:rPr>
        <w:t>February,</w:t>
      </w:r>
      <w:proofErr w:type="gramEnd"/>
      <w:r w:rsidRPr="009D0806">
        <w:rPr>
          <w:rFonts w:cstheme="minorHAnsi"/>
          <w:sz w:val="20"/>
          <w:szCs w:val="20"/>
          <w:u w:val="single"/>
        </w:rPr>
        <w:t xml:space="preserve"> 2019, New Zealand Meeting Room, Manton 10.138</w:t>
      </w:r>
    </w:p>
    <w:p w14:paraId="4AF403D7" w14:textId="6E2C5CF4" w:rsidR="005A42B1" w:rsidRPr="009D0806" w:rsidRDefault="005A42B1" w:rsidP="005A42B1">
      <w:pPr>
        <w:spacing w:after="0" w:line="240" w:lineRule="auto"/>
        <w:rPr>
          <w:rFonts w:cstheme="minorHAnsi"/>
          <w:sz w:val="20"/>
          <w:szCs w:val="20"/>
        </w:rPr>
      </w:pPr>
      <w:r w:rsidRPr="009D0806">
        <w:rPr>
          <w:rFonts w:cstheme="minorHAnsi"/>
          <w:sz w:val="20"/>
          <w:szCs w:val="20"/>
        </w:rPr>
        <w:t>Jodie Double, University of Leeds Library, Digitizing Team</w:t>
      </w:r>
    </w:p>
    <w:p w14:paraId="583440BE" w14:textId="77777777" w:rsidR="005A42B1" w:rsidRPr="009D0806" w:rsidRDefault="005A42B1" w:rsidP="005A42B1">
      <w:pPr>
        <w:spacing w:after="0" w:line="240" w:lineRule="auto"/>
        <w:rPr>
          <w:rFonts w:cstheme="minorHAnsi"/>
          <w:sz w:val="20"/>
          <w:szCs w:val="20"/>
        </w:rPr>
      </w:pPr>
      <w:r w:rsidRPr="009D0806">
        <w:rPr>
          <w:rFonts w:cstheme="minorHAnsi"/>
          <w:sz w:val="20"/>
          <w:szCs w:val="20"/>
        </w:rPr>
        <w:t>Phil Rees, Retired Professor, Academic Lead on School of Geography Working Papers</w:t>
      </w:r>
    </w:p>
    <w:p w14:paraId="1E37A7FC" w14:textId="31172BB4" w:rsidR="005A42B1" w:rsidRPr="009D0806" w:rsidRDefault="005A42B1" w:rsidP="005A42B1">
      <w:pPr>
        <w:spacing w:after="0" w:line="240" w:lineRule="auto"/>
        <w:rPr>
          <w:rFonts w:cstheme="minorHAnsi"/>
          <w:b/>
          <w:sz w:val="20"/>
          <w:szCs w:val="20"/>
        </w:rPr>
      </w:pPr>
    </w:p>
    <w:p w14:paraId="42EC15A8" w14:textId="77777777" w:rsidR="0078534B" w:rsidRPr="009D0806" w:rsidRDefault="0078534B" w:rsidP="0078534B">
      <w:pPr>
        <w:spacing w:after="0" w:line="240" w:lineRule="auto"/>
        <w:rPr>
          <w:rFonts w:cstheme="minorHAnsi"/>
          <w:sz w:val="20"/>
          <w:szCs w:val="20"/>
          <w:u w:val="single"/>
        </w:rPr>
      </w:pPr>
      <w:r w:rsidRPr="009D0806">
        <w:rPr>
          <w:rFonts w:cstheme="minorHAnsi"/>
          <w:sz w:val="20"/>
          <w:szCs w:val="20"/>
          <w:u w:val="single"/>
        </w:rPr>
        <w:t>Background to the School’s Working Paper Series</w:t>
      </w:r>
    </w:p>
    <w:p w14:paraId="6D231A28" w14:textId="0D05ED75" w:rsidR="009D48FD" w:rsidRDefault="009D0806" w:rsidP="0078534B">
      <w:pPr>
        <w:spacing w:after="0" w:line="240" w:lineRule="auto"/>
        <w:rPr>
          <w:rFonts w:cstheme="minorHAnsi"/>
          <w:sz w:val="20"/>
          <w:szCs w:val="20"/>
        </w:rPr>
      </w:pPr>
      <w:r>
        <w:rPr>
          <w:rFonts w:cstheme="minorHAnsi"/>
          <w:sz w:val="20"/>
          <w:szCs w:val="20"/>
        </w:rPr>
        <w:t>Phil Rees provided information on the Working Paper Series.</w:t>
      </w:r>
    </w:p>
    <w:p w14:paraId="37736577" w14:textId="77777777" w:rsidR="009D0806" w:rsidRPr="009D0806" w:rsidRDefault="009D0806" w:rsidP="0078534B">
      <w:pPr>
        <w:spacing w:after="0" w:line="240" w:lineRule="auto"/>
        <w:rPr>
          <w:rFonts w:cstheme="minorHAnsi"/>
          <w:sz w:val="20"/>
          <w:szCs w:val="20"/>
        </w:rPr>
      </w:pPr>
    </w:p>
    <w:p w14:paraId="76079330" w14:textId="6752C381" w:rsidR="0078534B" w:rsidRPr="009D0806" w:rsidRDefault="0078534B" w:rsidP="0078534B">
      <w:pPr>
        <w:spacing w:after="0" w:line="240" w:lineRule="auto"/>
        <w:rPr>
          <w:rFonts w:cstheme="minorHAnsi"/>
          <w:sz w:val="20"/>
          <w:szCs w:val="20"/>
          <w:u w:val="single"/>
        </w:rPr>
      </w:pPr>
      <w:r w:rsidRPr="009D0806">
        <w:rPr>
          <w:rFonts w:cstheme="minorHAnsi"/>
          <w:sz w:val="20"/>
          <w:szCs w:val="20"/>
          <w:u w:val="single"/>
        </w:rPr>
        <w:t>The Digitizing Project So Far</w:t>
      </w:r>
    </w:p>
    <w:p w14:paraId="3FECD76E" w14:textId="486D575A" w:rsidR="009D48FD" w:rsidRDefault="009D0806" w:rsidP="0078534B">
      <w:pPr>
        <w:spacing w:after="0" w:line="240" w:lineRule="auto"/>
        <w:rPr>
          <w:rFonts w:cstheme="minorHAnsi"/>
          <w:sz w:val="20"/>
          <w:szCs w:val="20"/>
        </w:rPr>
      </w:pPr>
      <w:r>
        <w:rPr>
          <w:rFonts w:cstheme="minorHAnsi"/>
          <w:sz w:val="20"/>
          <w:szCs w:val="20"/>
        </w:rPr>
        <w:t xml:space="preserve">Table 1 indicates that 65% of </w:t>
      </w:r>
      <w:proofErr w:type="spellStart"/>
      <w:r>
        <w:rPr>
          <w:rFonts w:cstheme="minorHAnsi"/>
          <w:sz w:val="20"/>
          <w:szCs w:val="20"/>
        </w:rPr>
        <w:t>SoG</w:t>
      </w:r>
      <w:proofErr w:type="spellEnd"/>
      <w:r>
        <w:rPr>
          <w:rFonts w:cstheme="minorHAnsi"/>
          <w:sz w:val="20"/>
          <w:szCs w:val="20"/>
        </w:rPr>
        <w:t xml:space="preserve"> Working Papers have been digitized to date, 32% are available in the Library to be digitized and 3% needed to be traced.</w:t>
      </w:r>
    </w:p>
    <w:p w14:paraId="17E794E6" w14:textId="77777777" w:rsidR="009D0806" w:rsidRPr="009D0806" w:rsidRDefault="009D0806" w:rsidP="0078534B">
      <w:pPr>
        <w:spacing w:after="0" w:line="240" w:lineRule="auto"/>
        <w:rPr>
          <w:rFonts w:cstheme="minorHAnsi"/>
          <w:sz w:val="20"/>
          <w:szCs w:val="20"/>
        </w:rPr>
      </w:pPr>
    </w:p>
    <w:p w14:paraId="1BA68B61" w14:textId="76AF58C1" w:rsidR="0078534B" w:rsidRPr="009D0806" w:rsidRDefault="0078534B" w:rsidP="0078534B">
      <w:pPr>
        <w:spacing w:after="0" w:line="240" w:lineRule="auto"/>
        <w:rPr>
          <w:rFonts w:cstheme="minorHAnsi"/>
          <w:sz w:val="20"/>
          <w:szCs w:val="20"/>
          <w:u w:val="single"/>
        </w:rPr>
      </w:pPr>
      <w:r w:rsidRPr="009D0806">
        <w:rPr>
          <w:rFonts w:cstheme="minorHAnsi"/>
          <w:sz w:val="20"/>
          <w:szCs w:val="20"/>
          <w:u w:val="single"/>
        </w:rPr>
        <w:t>Current Location of the Digital Working Papers</w:t>
      </w:r>
    </w:p>
    <w:p w14:paraId="41865826" w14:textId="4A496D7A" w:rsidR="009D48FD" w:rsidRDefault="009D0806" w:rsidP="0078534B">
      <w:pPr>
        <w:spacing w:after="0" w:line="240" w:lineRule="auto"/>
        <w:rPr>
          <w:rFonts w:cstheme="minorHAnsi"/>
          <w:sz w:val="20"/>
          <w:szCs w:val="20"/>
        </w:rPr>
      </w:pPr>
      <w:r>
        <w:rPr>
          <w:rFonts w:cstheme="minorHAnsi"/>
          <w:sz w:val="20"/>
          <w:szCs w:val="20"/>
        </w:rPr>
        <w:t>See page 1 for a note on the current location.</w:t>
      </w:r>
    </w:p>
    <w:p w14:paraId="5DAA5982" w14:textId="7332807F" w:rsidR="009D0806" w:rsidRDefault="009D0806" w:rsidP="0078534B">
      <w:pPr>
        <w:spacing w:after="0" w:line="240" w:lineRule="auto"/>
        <w:rPr>
          <w:rFonts w:cstheme="minorHAnsi"/>
          <w:sz w:val="20"/>
          <w:szCs w:val="20"/>
        </w:rPr>
      </w:pPr>
    </w:p>
    <w:p w14:paraId="73787168" w14:textId="165EBB10" w:rsidR="009D0806" w:rsidRPr="009D0806" w:rsidRDefault="009D0806" w:rsidP="0078534B">
      <w:pPr>
        <w:spacing w:after="0" w:line="240" w:lineRule="auto"/>
        <w:rPr>
          <w:rFonts w:cstheme="minorHAnsi"/>
          <w:sz w:val="20"/>
          <w:szCs w:val="20"/>
          <w:u w:val="single"/>
        </w:rPr>
      </w:pPr>
      <w:r w:rsidRPr="009D0806">
        <w:rPr>
          <w:rFonts w:cstheme="minorHAnsi"/>
          <w:sz w:val="20"/>
          <w:szCs w:val="20"/>
          <w:u w:val="single"/>
        </w:rPr>
        <w:t>Location for the Working Papers if held in Leeds</w:t>
      </w:r>
    </w:p>
    <w:p w14:paraId="4B3B0F8E" w14:textId="0C232AA5" w:rsidR="009D0806" w:rsidRDefault="009D0806" w:rsidP="0078534B">
      <w:pPr>
        <w:spacing w:after="0" w:line="240" w:lineRule="auto"/>
        <w:rPr>
          <w:rFonts w:cstheme="minorHAnsi"/>
          <w:sz w:val="20"/>
          <w:szCs w:val="20"/>
        </w:rPr>
      </w:pPr>
      <w:r>
        <w:rPr>
          <w:rFonts w:cstheme="minorHAnsi"/>
          <w:sz w:val="20"/>
          <w:szCs w:val="20"/>
        </w:rPr>
        <w:t>Jodie Double recommended the White Rose Repository as a suitable place for storing the digital working papers. However, Phil Rees was sceptical as he had found searching the White Rose Repository internally was very difficult and that an external Google search, provided the searcher had full details, was more efficient. But vaguer searches had not been tested. This was based on searches for PhD theses of his students that he knew had been deposited.</w:t>
      </w:r>
    </w:p>
    <w:p w14:paraId="17E12196" w14:textId="77777777" w:rsidR="009D0806" w:rsidRPr="009D0806" w:rsidRDefault="009D0806" w:rsidP="0078534B">
      <w:pPr>
        <w:spacing w:after="0" w:line="240" w:lineRule="auto"/>
        <w:rPr>
          <w:rFonts w:cstheme="minorHAnsi"/>
          <w:sz w:val="20"/>
          <w:szCs w:val="20"/>
        </w:rPr>
      </w:pPr>
    </w:p>
    <w:p w14:paraId="620602BB" w14:textId="59F08058" w:rsidR="0078534B" w:rsidRPr="009D0806" w:rsidRDefault="0078534B" w:rsidP="0078534B">
      <w:pPr>
        <w:spacing w:after="0" w:line="240" w:lineRule="auto"/>
        <w:rPr>
          <w:rFonts w:cstheme="minorHAnsi"/>
          <w:sz w:val="20"/>
          <w:szCs w:val="20"/>
          <w:u w:val="single"/>
        </w:rPr>
      </w:pPr>
      <w:r w:rsidRPr="009D0806">
        <w:rPr>
          <w:rFonts w:cstheme="minorHAnsi"/>
          <w:sz w:val="20"/>
          <w:szCs w:val="20"/>
          <w:u w:val="single"/>
        </w:rPr>
        <w:t>Digitizing Library Holdings</w:t>
      </w:r>
    </w:p>
    <w:p w14:paraId="2A99ECFA" w14:textId="08F5B20D" w:rsidR="009D48FD" w:rsidRPr="009D0806" w:rsidRDefault="008E5BD9" w:rsidP="0078534B">
      <w:pPr>
        <w:spacing w:after="0" w:line="240" w:lineRule="auto"/>
        <w:rPr>
          <w:rFonts w:cstheme="minorHAnsi"/>
          <w:sz w:val="20"/>
          <w:szCs w:val="20"/>
        </w:rPr>
      </w:pPr>
      <w:r>
        <w:rPr>
          <w:rFonts w:cstheme="minorHAnsi"/>
          <w:sz w:val="20"/>
          <w:szCs w:val="20"/>
        </w:rPr>
        <w:t>Jodie Double indicated that the Library’s digital resources were fully committed to digitizing collections whose paper copies were at serious risk of disintegration.</w:t>
      </w:r>
    </w:p>
    <w:p w14:paraId="70010BE7" w14:textId="77777777" w:rsidR="009D0806" w:rsidRDefault="009D0806" w:rsidP="0078534B">
      <w:pPr>
        <w:spacing w:after="0" w:line="240" w:lineRule="auto"/>
        <w:rPr>
          <w:rFonts w:cstheme="minorHAnsi"/>
          <w:sz w:val="20"/>
          <w:szCs w:val="20"/>
        </w:rPr>
      </w:pPr>
    </w:p>
    <w:p w14:paraId="1BA3B6B3" w14:textId="7DF9B77C" w:rsidR="0078534B" w:rsidRPr="008E5BD9" w:rsidRDefault="0078534B" w:rsidP="0078534B">
      <w:pPr>
        <w:spacing w:after="0" w:line="240" w:lineRule="auto"/>
        <w:rPr>
          <w:rFonts w:cstheme="minorHAnsi"/>
          <w:sz w:val="20"/>
          <w:szCs w:val="20"/>
          <w:u w:val="single"/>
        </w:rPr>
      </w:pPr>
      <w:r w:rsidRPr="008E5BD9">
        <w:rPr>
          <w:rFonts w:cstheme="minorHAnsi"/>
          <w:sz w:val="20"/>
          <w:szCs w:val="20"/>
          <w:u w:val="single"/>
        </w:rPr>
        <w:t>Tracing the Missing Items</w:t>
      </w:r>
    </w:p>
    <w:p w14:paraId="72A4A0AE" w14:textId="58219A5B" w:rsidR="0078534B" w:rsidRPr="009D0806" w:rsidRDefault="008E5BD9" w:rsidP="0078534B">
      <w:pPr>
        <w:spacing w:after="0" w:line="240" w:lineRule="auto"/>
        <w:rPr>
          <w:rFonts w:cstheme="minorHAnsi"/>
          <w:sz w:val="20"/>
          <w:szCs w:val="20"/>
        </w:rPr>
      </w:pPr>
      <w:r>
        <w:rPr>
          <w:rFonts w:cstheme="minorHAnsi"/>
          <w:sz w:val="20"/>
          <w:szCs w:val="20"/>
        </w:rPr>
        <w:t>Phil Rees accepted responsibility for tracking down the missing elements from within his own archive or by contacting authors whose addresses could be tracked down.</w:t>
      </w:r>
    </w:p>
    <w:p w14:paraId="02A80C51" w14:textId="4A6112AE" w:rsidR="0078534B" w:rsidRPr="008E5BD9" w:rsidRDefault="0078534B" w:rsidP="005A42B1">
      <w:pPr>
        <w:spacing w:after="0" w:line="240" w:lineRule="auto"/>
        <w:rPr>
          <w:rFonts w:cstheme="minorHAnsi"/>
          <w:sz w:val="20"/>
          <w:szCs w:val="20"/>
        </w:rPr>
      </w:pPr>
    </w:p>
    <w:p w14:paraId="09168CDC" w14:textId="77777777" w:rsidR="008E5BD9" w:rsidRPr="008E5BD9" w:rsidRDefault="008E5BD9" w:rsidP="005A42B1">
      <w:pPr>
        <w:spacing w:after="0" w:line="240" w:lineRule="auto"/>
        <w:rPr>
          <w:rFonts w:cstheme="minorHAnsi"/>
          <w:sz w:val="20"/>
          <w:szCs w:val="20"/>
        </w:rPr>
      </w:pPr>
    </w:p>
    <w:p w14:paraId="5EBCBE71" w14:textId="1F2CB537" w:rsidR="0078534B" w:rsidRPr="009D0806" w:rsidRDefault="0078534B" w:rsidP="00AE3824">
      <w:pPr>
        <w:spacing w:after="120" w:line="240" w:lineRule="auto"/>
        <w:rPr>
          <w:rFonts w:cstheme="minorHAnsi"/>
          <w:b/>
          <w:sz w:val="20"/>
          <w:szCs w:val="20"/>
        </w:rPr>
      </w:pPr>
      <w:r w:rsidRPr="009D0806">
        <w:rPr>
          <w:rFonts w:cstheme="minorHAnsi"/>
          <w:b/>
          <w:sz w:val="20"/>
          <w:szCs w:val="20"/>
        </w:rPr>
        <w:t xml:space="preserve">Table 1: </w:t>
      </w:r>
      <w:r w:rsidRPr="009D0806">
        <w:rPr>
          <w:rFonts w:cstheme="minorHAnsi"/>
          <w:b/>
          <w:sz w:val="20"/>
          <w:szCs w:val="20"/>
        </w:rPr>
        <w:t>School of Geography Working Papers: Digitizing Task</w:t>
      </w:r>
    </w:p>
    <w:tbl>
      <w:tblPr>
        <w:tblW w:w="9411" w:type="dxa"/>
        <w:tblLayout w:type="fixed"/>
        <w:tblLook w:val="04A0" w:firstRow="1" w:lastRow="0" w:firstColumn="1" w:lastColumn="0" w:noHBand="0" w:noVBand="1"/>
      </w:tblPr>
      <w:tblGrid>
        <w:gridCol w:w="2551"/>
        <w:gridCol w:w="1077"/>
        <w:gridCol w:w="1077"/>
        <w:gridCol w:w="1077"/>
        <w:gridCol w:w="1191"/>
        <w:gridCol w:w="1191"/>
        <w:gridCol w:w="1247"/>
      </w:tblGrid>
      <w:tr w:rsidR="00AE3824" w:rsidRPr="009D0806" w14:paraId="3D456371" w14:textId="77777777" w:rsidTr="00AE3824">
        <w:trPr>
          <w:trHeight w:val="870"/>
        </w:trPr>
        <w:tc>
          <w:tcPr>
            <w:tcW w:w="25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19D9F6" w14:textId="77777777" w:rsidR="00AE3824" w:rsidRPr="00AE3824" w:rsidRDefault="00AE3824" w:rsidP="00AE3824">
            <w:pPr>
              <w:spacing w:after="0" w:line="240" w:lineRule="auto"/>
              <w:rPr>
                <w:rFonts w:eastAsia="Times New Roman" w:cstheme="minorHAnsi"/>
                <w:b/>
                <w:bCs/>
                <w:color w:val="000000"/>
                <w:sz w:val="20"/>
                <w:szCs w:val="20"/>
                <w:lang w:eastAsia="en-GB"/>
              </w:rPr>
            </w:pPr>
            <w:r w:rsidRPr="00AE3824">
              <w:rPr>
                <w:rFonts w:eastAsia="Times New Roman" w:cstheme="minorHAnsi"/>
                <w:b/>
                <w:bCs/>
                <w:color w:val="000000"/>
                <w:sz w:val="20"/>
                <w:szCs w:val="20"/>
                <w:lang w:eastAsia="en-GB"/>
              </w:rPr>
              <w:t>Variable</w:t>
            </w:r>
          </w:p>
        </w:tc>
        <w:tc>
          <w:tcPr>
            <w:tcW w:w="1077" w:type="dxa"/>
            <w:tcBorders>
              <w:top w:val="single" w:sz="4" w:space="0" w:color="auto"/>
              <w:left w:val="nil"/>
              <w:bottom w:val="single" w:sz="4" w:space="0" w:color="auto"/>
              <w:right w:val="nil"/>
            </w:tcBorders>
            <w:shd w:val="clear" w:color="auto" w:fill="auto"/>
            <w:vAlign w:val="center"/>
            <w:hideMark/>
          </w:tcPr>
          <w:p w14:paraId="06CBB678" w14:textId="77777777" w:rsidR="00AE3824" w:rsidRPr="00AE3824" w:rsidRDefault="00AE3824" w:rsidP="00AE3824">
            <w:pPr>
              <w:spacing w:after="0" w:line="240" w:lineRule="auto"/>
              <w:jc w:val="right"/>
              <w:rPr>
                <w:rFonts w:eastAsia="Times New Roman" w:cstheme="minorHAnsi"/>
                <w:b/>
                <w:bCs/>
                <w:color w:val="000000"/>
                <w:sz w:val="20"/>
                <w:szCs w:val="20"/>
                <w:lang w:eastAsia="en-GB"/>
              </w:rPr>
            </w:pPr>
            <w:r w:rsidRPr="00AE3824">
              <w:rPr>
                <w:rFonts w:eastAsia="Times New Roman" w:cstheme="minorHAnsi"/>
                <w:b/>
                <w:bCs/>
                <w:color w:val="000000"/>
                <w:sz w:val="20"/>
                <w:szCs w:val="20"/>
                <w:lang w:eastAsia="en-GB"/>
              </w:rPr>
              <w:t>Working Papers</w:t>
            </w:r>
          </w:p>
        </w:tc>
        <w:tc>
          <w:tcPr>
            <w:tcW w:w="1077" w:type="dxa"/>
            <w:tcBorders>
              <w:top w:val="single" w:sz="4" w:space="0" w:color="auto"/>
              <w:left w:val="nil"/>
              <w:bottom w:val="single" w:sz="4" w:space="0" w:color="auto"/>
              <w:right w:val="nil"/>
            </w:tcBorders>
            <w:shd w:val="clear" w:color="auto" w:fill="auto"/>
            <w:vAlign w:val="center"/>
            <w:hideMark/>
          </w:tcPr>
          <w:p w14:paraId="5023D60F" w14:textId="26D66EB1" w:rsidR="00AE3824" w:rsidRPr="00AE3824" w:rsidRDefault="00AE3824" w:rsidP="00AE3824">
            <w:pPr>
              <w:spacing w:after="0" w:line="240" w:lineRule="auto"/>
              <w:jc w:val="right"/>
              <w:rPr>
                <w:rFonts w:eastAsia="Times New Roman" w:cstheme="minorHAnsi"/>
                <w:b/>
                <w:bCs/>
                <w:color w:val="000000"/>
                <w:sz w:val="20"/>
                <w:szCs w:val="20"/>
                <w:lang w:eastAsia="en-GB"/>
              </w:rPr>
            </w:pPr>
            <w:r w:rsidRPr="00AE3824">
              <w:rPr>
                <w:rFonts w:eastAsia="Times New Roman" w:cstheme="minorHAnsi"/>
                <w:b/>
                <w:bCs/>
                <w:color w:val="000000"/>
                <w:sz w:val="20"/>
                <w:szCs w:val="20"/>
                <w:lang w:eastAsia="en-GB"/>
              </w:rPr>
              <w:t>% of Working Papers</w:t>
            </w:r>
          </w:p>
        </w:tc>
        <w:tc>
          <w:tcPr>
            <w:tcW w:w="1077" w:type="dxa"/>
            <w:tcBorders>
              <w:top w:val="single" w:sz="4" w:space="0" w:color="auto"/>
              <w:left w:val="nil"/>
              <w:bottom w:val="single" w:sz="4" w:space="0" w:color="auto"/>
              <w:right w:val="single" w:sz="4" w:space="0" w:color="auto"/>
            </w:tcBorders>
            <w:shd w:val="clear" w:color="auto" w:fill="auto"/>
            <w:noWrap/>
            <w:vAlign w:val="center"/>
            <w:hideMark/>
          </w:tcPr>
          <w:p w14:paraId="09D7EDB2" w14:textId="77777777" w:rsidR="00AE3824" w:rsidRPr="00AE3824" w:rsidRDefault="00AE3824" w:rsidP="00AE3824">
            <w:pPr>
              <w:spacing w:after="0" w:line="240" w:lineRule="auto"/>
              <w:jc w:val="right"/>
              <w:rPr>
                <w:rFonts w:eastAsia="Times New Roman" w:cstheme="minorHAnsi"/>
                <w:b/>
                <w:bCs/>
                <w:color w:val="000000"/>
                <w:sz w:val="20"/>
                <w:szCs w:val="20"/>
                <w:lang w:eastAsia="en-GB"/>
              </w:rPr>
            </w:pPr>
            <w:r w:rsidRPr="00AE3824">
              <w:rPr>
                <w:rFonts w:eastAsia="Times New Roman" w:cstheme="minorHAnsi"/>
                <w:b/>
                <w:bCs/>
                <w:color w:val="000000"/>
                <w:sz w:val="20"/>
                <w:szCs w:val="20"/>
                <w:lang w:eastAsia="en-GB"/>
              </w:rPr>
              <w:t>Pages</w:t>
            </w:r>
          </w:p>
        </w:tc>
        <w:tc>
          <w:tcPr>
            <w:tcW w:w="1191" w:type="dxa"/>
            <w:tcBorders>
              <w:top w:val="single" w:sz="4" w:space="0" w:color="auto"/>
              <w:left w:val="nil"/>
              <w:bottom w:val="nil"/>
              <w:right w:val="nil"/>
            </w:tcBorders>
            <w:shd w:val="clear" w:color="auto" w:fill="auto"/>
            <w:vAlign w:val="center"/>
            <w:hideMark/>
          </w:tcPr>
          <w:p w14:paraId="3BC67CE3" w14:textId="77777777" w:rsidR="00AE3824" w:rsidRPr="00AE3824" w:rsidRDefault="00AE3824" w:rsidP="00AE3824">
            <w:pPr>
              <w:spacing w:after="0" w:line="240" w:lineRule="auto"/>
              <w:jc w:val="right"/>
              <w:rPr>
                <w:rFonts w:eastAsia="Times New Roman" w:cstheme="minorHAnsi"/>
                <w:b/>
                <w:bCs/>
                <w:color w:val="000000"/>
                <w:sz w:val="20"/>
                <w:szCs w:val="20"/>
                <w:lang w:eastAsia="en-GB"/>
              </w:rPr>
            </w:pPr>
            <w:r w:rsidRPr="00AE3824">
              <w:rPr>
                <w:rFonts w:eastAsia="Times New Roman" w:cstheme="minorHAnsi"/>
                <w:b/>
                <w:bCs/>
                <w:color w:val="000000"/>
                <w:sz w:val="20"/>
                <w:szCs w:val="20"/>
                <w:lang w:eastAsia="en-GB"/>
              </w:rPr>
              <w:t xml:space="preserve">Costs: </w:t>
            </w:r>
            <w:r w:rsidRPr="00AE3824">
              <w:rPr>
                <w:rFonts w:eastAsia="Times New Roman" w:cstheme="minorHAnsi"/>
                <w:b/>
                <w:bCs/>
                <w:color w:val="000000"/>
                <w:sz w:val="20"/>
                <w:szCs w:val="20"/>
                <w:lang w:eastAsia="en-GB"/>
              </w:rPr>
              <w:br/>
              <w:t>Student Hours</w:t>
            </w:r>
          </w:p>
        </w:tc>
        <w:tc>
          <w:tcPr>
            <w:tcW w:w="1191" w:type="dxa"/>
            <w:tcBorders>
              <w:top w:val="single" w:sz="4" w:space="0" w:color="auto"/>
              <w:left w:val="nil"/>
              <w:bottom w:val="single" w:sz="4" w:space="0" w:color="auto"/>
              <w:right w:val="single" w:sz="4" w:space="0" w:color="auto"/>
            </w:tcBorders>
            <w:shd w:val="clear" w:color="auto" w:fill="auto"/>
            <w:vAlign w:val="center"/>
            <w:hideMark/>
          </w:tcPr>
          <w:p w14:paraId="3E5B72A2" w14:textId="77777777" w:rsidR="00AE3824" w:rsidRPr="009D0806" w:rsidRDefault="00AE3824" w:rsidP="00AE3824">
            <w:pPr>
              <w:spacing w:after="0" w:line="240" w:lineRule="auto"/>
              <w:jc w:val="right"/>
              <w:rPr>
                <w:rFonts w:eastAsia="Times New Roman" w:cstheme="minorHAnsi"/>
                <w:b/>
                <w:bCs/>
                <w:color w:val="000000"/>
                <w:sz w:val="20"/>
                <w:szCs w:val="20"/>
                <w:lang w:eastAsia="en-GB"/>
              </w:rPr>
            </w:pPr>
            <w:r w:rsidRPr="00AE3824">
              <w:rPr>
                <w:rFonts w:eastAsia="Times New Roman" w:cstheme="minorHAnsi"/>
                <w:b/>
                <w:bCs/>
                <w:color w:val="000000"/>
                <w:sz w:val="20"/>
                <w:szCs w:val="20"/>
                <w:lang w:eastAsia="en-GB"/>
              </w:rPr>
              <w:t xml:space="preserve">Costs: </w:t>
            </w:r>
            <w:r w:rsidRPr="00AE3824">
              <w:rPr>
                <w:rFonts w:eastAsia="Times New Roman" w:cstheme="minorHAnsi"/>
                <w:b/>
                <w:bCs/>
                <w:color w:val="000000"/>
                <w:sz w:val="20"/>
                <w:szCs w:val="20"/>
                <w:lang w:eastAsia="en-GB"/>
              </w:rPr>
              <w:br/>
              <w:t>Student</w:t>
            </w:r>
          </w:p>
          <w:p w14:paraId="48B1E549" w14:textId="5549951B" w:rsidR="00AE3824" w:rsidRPr="00AE3824" w:rsidRDefault="00AE3824" w:rsidP="00AE3824">
            <w:pPr>
              <w:spacing w:after="0" w:line="240" w:lineRule="auto"/>
              <w:jc w:val="right"/>
              <w:rPr>
                <w:rFonts w:eastAsia="Times New Roman" w:cstheme="minorHAnsi"/>
                <w:b/>
                <w:bCs/>
                <w:color w:val="000000"/>
                <w:sz w:val="20"/>
                <w:szCs w:val="20"/>
                <w:lang w:eastAsia="en-GB"/>
              </w:rPr>
            </w:pPr>
            <w:r w:rsidRPr="009D0806">
              <w:rPr>
                <w:rFonts w:eastAsia="Times New Roman" w:cstheme="minorHAnsi"/>
                <w:b/>
                <w:bCs/>
                <w:color w:val="000000"/>
                <w:sz w:val="20"/>
                <w:szCs w:val="20"/>
                <w:lang w:eastAsia="en-GB"/>
              </w:rPr>
              <w:t>£</w:t>
            </w:r>
          </w:p>
        </w:tc>
        <w:tc>
          <w:tcPr>
            <w:tcW w:w="1247" w:type="dxa"/>
            <w:tcBorders>
              <w:top w:val="single" w:sz="4" w:space="0" w:color="auto"/>
              <w:left w:val="nil"/>
              <w:bottom w:val="single" w:sz="4" w:space="0" w:color="auto"/>
              <w:right w:val="single" w:sz="4" w:space="0" w:color="auto"/>
            </w:tcBorders>
            <w:shd w:val="clear" w:color="auto" w:fill="auto"/>
            <w:vAlign w:val="center"/>
            <w:hideMark/>
          </w:tcPr>
          <w:p w14:paraId="6BB5ECAC" w14:textId="77777777" w:rsidR="00AE3824" w:rsidRPr="00AE3824" w:rsidRDefault="00AE3824" w:rsidP="00AE3824">
            <w:pPr>
              <w:spacing w:after="0" w:line="240" w:lineRule="auto"/>
              <w:jc w:val="right"/>
              <w:rPr>
                <w:rFonts w:eastAsia="Times New Roman" w:cstheme="minorHAnsi"/>
                <w:b/>
                <w:bCs/>
                <w:color w:val="000000"/>
                <w:sz w:val="20"/>
                <w:szCs w:val="20"/>
                <w:lang w:eastAsia="en-GB"/>
              </w:rPr>
            </w:pPr>
            <w:r w:rsidRPr="00AE3824">
              <w:rPr>
                <w:rFonts w:eastAsia="Times New Roman" w:cstheme="minorHAnsi"/>
                <w:b/>
                <w:bCs/>
                <w:color w:val="000000"/>
                <w:sz w:val="20"/>
                <w:szCs w:val="20"/>
                <w:lang w:eastAsia="en-GB"/>
              </w:rPr>
              <w:t>Costs: Outsourcing to digitizer service</w:t>
            </w:r>
          </w:p>
        </w:tc>
      </w:tr>
      <w:tr w:rsidR="00AE3824" w:rsidRPr="009D0806" w14:paraId="43037D43" w14:textId="77777777" w:rsidTr="00AE3824">
        <w:trPr>
          <w:trHeight w:val="290"/>
        </w:trPr>
        <w:tc>
          <w:tcPr>
            <w:tcW w:w="2551" w:type="dxa"/>
            <w:tcBorders>
              <w:top w:val="nil"/>
              <w:left w:val="single" w:sz="4" w:space="0" w:color="auto"/>
              <w:bottom w:val="nil"/>
              <w:right w:val="single" w:sz="4" w:space="0" w:color="auto"/>
            </w:tcBorders>
            <w:shd w:val="clear" w:color="auto" w:fill="auto"/>
            <w:noWrap/>
            <w:vAlign w:val="bottom"/>
            <w:hideMark/>
          </w:tcPr>
          <w:p w14:paraId="2A04C1B1" w14:textId="77777777" w:rsidR="00AE3824" w:rsidRPr="00AE3824" w:rsidRDefault="00AE3824" w:rsidP="00AE3824">
            <w:pPr>
              <w:spacing w:after="0" w:line="240" w:lineRule="auto"/>
              <w:rPr>
                <w:rFonts w:eastAsia="Times New Roman" w:cstheme="minorHAnsi"/>
                <w:color w:val="000000"/>
                <w:sz w:val="20"/>
                <w:szCs w:val="20"/>
                <w:lang w:eastAsia="en-GB"/>
              </w:rPr>
            </w:pPr>
            <w:r w:rsidRPr="00AE3824">
              <w:rPr>
                <w:rFonts w:eastAsia="Times New Roman" w:cstheme="minorHAnsi"/>
                <w:color w:val="000000"/>
                <w:sz w:val="20"/>
                <w:szCs w:val="20"/>
                <w:lang w:eastAsia="en-GB"/>
              </w:rPr>
              <w:t>Digitized (26/02/19)</w:t>
            </w:r>
          </w:p>
        </w:tc>
        <w:tc>
          <w:tcPr>
            <w:tcW w:w="1077" w:type="dxa"/>
            <w:tcBorders>
              <w:top w:val="nil"/>
              <w:left w:val="nil"/>
              <w:bottom w:val="nil"/>
              <w:right w:val="nil"/>
            </w:tcBorders>
            <w:shd w:val="clear" w:color="auto" w:fill="auto"/>
            <w:noWrap/>
            <w:vAlign w:val="bottom"/>
            <w:hideMark/>
          </w:tcPr>
          <w:p w14:paraId="13875C66" w14:textId="77777777" w:rsidR="00AE3824" w:rsidRPr="00AE3824" w:rsidRDefault="00AE3824" w:rsidP="00AE3824">
            <w:pPr>
              <w:spacing w:after="0" w:line="240" w:lineRule="auto"/>
              <w:jc w:val="right"/>
              <w:rPr>
                <w:rFonts w:eastAsia="Times New Roman" w:cstheme="minorHAnsi"/>
                <w:color w:val="000000"/>
                <w:sz w:val="20"/>
                <w:szCs w:val="20"/>
                <w:lang w:eastAsia="en-GB"/>
              </w:rPr>
            </w:pPr>
            <w:r w:rsidRPr="00AE3824">
              <w:rPr>
                <w:rFonts w:eastAsia="Times New Roman" w:cstheme="minorHAnsi"/>
                <w:color w:val="000000"/>
                <w:sz w:val="20"/>
                <w:szCs w:val="20"/>
                <w:lang w:eastAsia="en-GB"/>
              </w:rPr>
              <w:t>485</w:t>
            </w:r>
          </w:p>
        </w:tc>
        <w:tc>
          <w:tcPr>
            <w:tcW w:w="1077" w:type="dxa"/>
            <w:tcBorders>
              <w:top w:val="nil"/>
              <w:left w:val="nil"/>
              <w:bottom w:val="nil"/>
              <w:right w:val="nil"/>
            </w:tcBorders>
            <w:shd w:val="clear" w:color="auto" w:fill="auto"/>
            <w:noWrap/>
            <w:vAlign w:val="bottom"/>
            <w:hideMark/>
          </w:tcPr>
          <w:p w14:paraId="4AF07844" w14:textId="77777777" w:rsidR="00AE3824" w:rsidRPr="00AE3824" w:rsidRDefault="00AE3824" w:rsidP="00AE3824">
            <w:pPr>
              <w:spacing w:after="0" w:line="240" w:lineRule="auto"/>
              <w:jc w:val="right"/>
              <w:rPr>
                <w:rFonts w:eastAsia="Times New Roman" w:cstheme="minorHAnsi"/>
                <w:color w:val="000000"/>
                <w:sz w:val="20"/>
                <w:szCs w:val="20"/>
                <w:lang w:eastAsia="en-GB"/>
              </w:rPr>
            </w:pPr>
            <w:r w:rsidRPr="00AE3824">
              <w:rPr>
                <w:rFonts w:eastAsia="Times New Roman" w:cstheme="minorHAnsi"/>
                <w:color w:val="000000"/>
                <w:sz w:val="20"/>
                <w:szCs w:val="20"/>
                <w:lang w:eastAsia="en-GB"/>
              </w:rPr>
              <w:t>64.8</w:t>
            </w:r>
          </w:p>
        </w:tc>
        <w:tc>
          <w:tcPr>
            <w:tcW w:w="1077" w:type="dxa"/>
            <w:tcBorders>
              <w:top w:val="nil"/>
              <w:left w:val="nil"/>
              <w:bottom w:val="nil"/>
              <w:right w:val="single" w:sz="4" w:space="0" w:color="auto"/>
            </w:tcBorders>
            <w:shd w:val="clear" w:color="auto" w:fill="auto"/>
            <w:noWrap/>
            <w:vAlign w:val="bottom"/>
            <w:hideMark/>
          </w:tcPr>
          <w:p w14:paraId="06429FEC" w14:textId="77777777" w:rsidR="00AE3824" w:rsidRPr="00AE3824" w:rsidRDefault="00AE3824" w:rsidP="00AE3824">
            <w:pPr>
              <w:spacing w:after="0" w:line="240" w:lineRule="auto"/>
              <w:jc w:val="right"/>
              <w:rPr>
                <w:rFonts w:eastAsia="Times New Roman" w:cstheme="minorHAnsi"/>
                <w:color w:val="000000"/>
                <w:sz w:val="20"/>
                <w:szCs w:val="20"/>
                <w:lang w:eastAsia="en-GB"/>
              </w:rPr>
            </w:pPr>
            <w:r w:rsidRPr="00AE3824">
              <w:rPr>
                <w:rFonts w:eastAsia="Times New Roman" w:cstheme="minorHAnsi"/>
                <w:color w:val="000000"/>
                <w:sz w:val="20"/>
                <w:szCs w:val="20"/>
                <w:lang w:eastAsia="en-GB"/>
              </w:rPr>
              <w:t>12870</w:t>
            </w:r>
          </w:p>
        </w:tc>
        <w:tc>
          <w:tcPr>
            <w:tcW w:w="1191" w:type="dxa"/>
            <w:tcBorders>
              <w:top w:val="single" w:sz="4" w:space="0" w:color="auto"/>
              <w:left w:val="nil"/>
              <w:bottom w:val="nil"/>
              <w:right w:val="nil"/>
            </w:tcBorders>
            <w:shd w:val="clear" w:color="auto" w:fill="auto"/>
            <w:noWrap/>
            <w:vAlign w:val="bottom"/>
            <w:hideMark/>
          </w:tcPr>
          <w:p w14:paraId="44FDE4B2" w14:textId="77777777" w:rsidR="00AE3824" w:rsidRPr="00AE3824" w:rsidRDefault="00AE3824" w:rsidP="00AE3824">
            <w:pPr>
              <w:spacing w:after="0" w:line="240" w:lineRule="auto"/>
              <w:jc w:val="right"/>
              <w:rPr>
                <w:rFonts w:eastAsia="Times New Roman" w:cstheme="minorHAnsi"/>
                <w:color w:val="000000"/>
                <w:sz w:val="20"/>
                <w:szCs w:val="20"/>
                <w:lang w:eastAsia="en-GB"/>
              </w:rPr>
            </w:pPr>
            <w:proofErr w:type="spellStart"/>
            <w:r w:rsidRPr="00AE3824">
              <w:rPr>
                <w:rFonts w:eastAsia="Times New Roman" w:cstheme="minorHAnsi"/>
                <w:color w:val="000000"/>
                <w:sz w:val="20"/>
                <w:szCs w:val="20"/>
                <w:lang w:eastAsia="en-GB"/>
              </w:rPr>
              <w:t>na</w:t>
            </w:r>
            <w:proofErr w:type="spellEnd"/>
          </w:p>
        </w:tc>
        <w:tc>
          <w:tcPr>
            <w:tcW w:w="1191" w:type="dxa"/>
            <w:tcBorders>
              <w:top w:val="nil"/>
              <w:left w:val="nil"/>
              <w:bottom w:val="nil"/>
              <w:right w:val="single" w:sz="4" w:space="0" w:color="auto"/>
            </w:tcBorders>
            <w:shd w:val="clear" w:color="auto" w:fill="auto"/>
            <w:noWrap/>
            <w:vAlign w:val="bottom"/>
            <w:hideMark/>
          </w:tcPr>
          <w:p w14:paraId="5B3B50D6" w14:textId="77777777" w:rsidR="00AE3824" w:rsidRPr="00AE3824" w:rsidRDefault="00AE3824" w:rsidP="00AE3824">
            <w:pPr>
              <w:spacing w:after="0" w:line="240" w:lineRule="auto"/>
              <w:jc w:val="right"/>
              <w:rPr>
                <w:rFonts w:eastAsia="Times New Roman" w:cstheme="minorHAnsi"/>
                <w:color w:val="000000"/>
                <w:sz w:val="20"/>
                <w:szCs w:val="20"/>
                <w:lang w:eastAsia="en-GB"/>
              </w:rPr>
            </w:pPr>
            <w:proofErr w:type="spellStart"/>
            <w:r w:rsidRPr="00AE3824">
              <w:rPr>
                <w:rFonts w:eastAsia="Times New Roman" w:cstheme="minorHAnsi"/>
                <w:color w:val="000000"/>
                <w:sz w:val="20"/>
                <w:szCs w:val="20"/>
                <w:lang w:eastAsia="en-GB"/>
              </w:rPr>
              <w:t>na</w:t>
            </w:r>
            <w:proofErr w:type="spellEnd"/>
          </w:p>
        </w:tc>
        <w:tc>
          <w:tcPr>
            <w:tcW w:w="1247" w:type="dxa"/>
            <w:tcBorders>
              <w:top w:val="nil"/>
              <w:left w:val="nil"/>
              <w:bottom w:val="nil"/>
              <w:right w:val="single" w:sz="4" w:space="0" w:color="auto"/>
            </w:tcBorders>
            <w:shd w:val="clear" w:color="auto" w:fill="auto"/>
            <w:noWrap/>
            <w:vAlign w:val="bottom"/>
            <w:hideMark/>
          </w:tcPr>
          <w:p w14:paraId="0D990939" w14:textId="77777777" w:rsidR="00AE3824" w:rsidRPr="00AE3824" w:rsidRDefault="00AE3824" w:rsidP="00AE3824">
            <w:pPr>
              <w:spacing w:after="0" w:line="240" w:lineRule="auto"/>
              <w:jc w:val="right"/>
              <w:rPr>
                <w:rFonts w:eastAsia="Times New Roman" w:cstheme="minorHAnsi"/>
                <w:color w:val="000000"/>
                <w:sz w:val="20"/>
                <w:szCs w:val="20"/>
                <w:lang w:eastAsia="en-GB"/>
              </w:rPr>
            </w:pPr>
            <w:r w:rsidRPr="00AE3824">
              <w:rPr>
                <w:rFonts w:eastAsia="Times New Roman" w:cstheme="minorHAnsi"/>
                <w:color w:val="000000"/>
                <w:sz w:val="20"/>
                <w:szCs w:val="20"/>
                <w:lang w:eastAsia="en-GB"/>
              </w:rPr>
              <w:t> </w:t>
            </w:r>
          </w:p>
        </w:tc>
      </w:tr>
      <w:tr w:rsidR="00AE3824" w:rsidRPr="009D0806" w14:paraId="626888C4" w14:textId="77777777" w:rsidTr="00AE3824">
        <w:trPr>
          <w:trHeight w:val="290"/>
        </w:trPr>
        <w:tc>
          <w:tcPr>
            <w:tcW w:w="2551" w:type="dxa"/>
            <w:tcBorders>
              <w:top w:val="nil"/>
              <w:left w:val="single" w:sz="4" w:space="0" w:color="auto"/>
              <w:bottom w:val="nil"/>
              <w:right w:val="single" w:sz="4" w:space="0" w:color="auto"/>
            </w:tcBorders>
            <w:shd w:val="clear" w:color="auto" w:fill="auto"/>
            <w:noWrap/>
            <w:vAlign w:val="bottom"/>
            <w:hideMark/>
          </w:tcPr>
          <w:p w14:paraId="77E95DF6" w14:textId="77777777" w:rsidR="00AE3824" w:rsidRPr="00AE3824" w:rsidRDefault="00AE3824" w:rsidP="00AE3824">
            <w:pPr>
              <w:spacing w:after="0" w:line="240" w:lineRule="auto"/>
              <w:rPr>
                <w:rFonts w:eastAsia="Times New Roman" w:cstheme="minorHAnsi"/>
                <w:color w:val="000000"/>
                <w:sz w:val="20"/>
                <w:szCs w:val="20"/>
                <w:lang w:eastAsia="en-GB"/>
              </w:rPr>
            </w:pPr>
            <w:r w:rsidRPr="00AE3824">
              <w:rPr>
                <w:rFonts w:eastAsia="Times New Roman" w:cstheme="minorHAnsi"/>
                <w:color w:val="000000"/>
                <w:sz w:val="20"/>
                <w:szCs w:val="20"/>
                <w:lang w:eastAsia="en-GB"/>
              </w:rPr>
              <w:t>Not digitized</w:t>
            </w:r>
          </w:p>
        </w:tc>
        <w:tc>
          <w:tcPr>
            <w:tcW w:w="1077" w:type="dxa"/>
            <w:tcBorders>
              <w:top w:val="nil"/>
              <w:left w:val="nil"/>
              <w:bottom w:val="nil"/>
              <w:right w:val="nil"/>
            </w:tcBorders>
            <w:shd w:val="clear" w:color="auto" w:fill="auto"/>
            <w:noWrap/>
            <w:vAlign w:val="bottom"/>
            <w:hideMark/>
          </w:tcPr>
          <w:p w14:paraId="4EC6926A" w14:textId="77777777" w:rsidR="00AE3824" w:rsidRPr="00AE3824" w:rsidRDefault="00AE3824" w:rsidP="00AE3824">
            <w:pPr>
              <w:spacing w:after="0" w:line="240" w:lineRule="auto"/>
              <w:jc w:val="right"/>
              <w:rPr>
                <w:rFonts w:eastAsia="Times New Roman" w:cstheme="minorHAnsi"/>
                <w:color w:val="000000"/>
                <w:sz w:val="20"/>
                <w:szCs w:val="20"/>
                <w:lang w:eastAsia="en-GB"/>
              </w:rPr>
            </w:pPr>
            <w:r w:rsidRPr="00AE3824">
              <w:rPr>
                <w:rFonts w:eastAsia="Times New Roman" w:cstheme="minorHAnsi"/>
                <w:color w:val="000000"/>
                <w:sz w:val="20"/>
                <w:szCs w:val="20"/>
                <w:lang w:eastAsia="en-GB"/>
              </w:rPr>
              <w:t>264</w:t>
            </w:r>
          </w:p>
        </w:tc>
        <w:tc>
          <w:tcPr>
            <w:tcW w:w="1077" w:type="dxa"/>
            <w:tcBorders>
              <w:top w:val="nil"/>
              <w:left w:val="nil"/>
              <w:bottom w:val="nil"/>
              <w:right w:val="nil"/>
            </w:tcBorders>
            <w:shd w:val="clear" w:color="auto" w:fill="auto"/>
            <w:noWrap/>
            <w:vAlign w:val="bottom"/>
            <w:hideMark/>
          </w:tcPr>
          <w:p w14:paraId="32EBC3A7" w14:textId="77777777" w:rsidR="00AE3824" w:rsidRPr="00AE3824" w:rsidRDefault="00AE3824" w:rsidP="00AE3824">
            <w:pPr>
              <w:spacing w:after="0" w:line="240" w:lineRule="auto"/>
              <w:jc w:val="right"/>
              <w:rPr>
                <w:rFonts w:eastAsia="Times New Roman" w:cstheme="minorHAnsi"/>
                <w:color w:val="000000"/>
                <w:sz w:val="20"/>
                <w:szCs w:val="20"/>
                <w:lang w:eastAsia="en-GB"/>
              </w:rPr>
            </w:pPr>
            <w:r w:rsidRPr="00AE3824">
              <w:rPr>
                <w:rFonts w:eastAsia="Times New Roman" w:cstheme="minorHAnsi"/>
                <w:color w:val="000000"/>
                <w:sz w:val="20"/>
                <w:szCs w:val="20"/>
                <w:lang w:eastAsia="en-GB"/>
              </w:rPr>
              <w:t>35.2</w:t>
            </w:r>
          </w:p>
        </w:tc>
        <w:tc>
          <w:tcPr>
            <w:tcW w:w="1077" w:type="dxa"/>
            <w:tcBorders>
              <w:top w:val="nil"/>
              <w:left w:val="nil"/>
              <w:bottom w:val="nil"/>
              <w:right w:val="single" w:sz="4" w:space="0" w:color="auto"/>
            </w:tcBorders>
            <w:shd w:val="clear" w:color="auto" w:fill="auto"/>
            <w:noWrap/>
            <w:vAlign w:val="bottom"/>
            <w:hideMark/>
          </w:tcPr>
          <w:p w14:paraId="19BD9AAA" w14:textId="77777777" w:rsidR="00AE3824" w:rsidRPr="00AE3824" w:rsidRDefault="00AE3824" w:rsidP="00AE3824">
            <w:pPr>
              <w:spacing w:after="0" w:line="240" w:lineRule="auto"/>
              <w:jc w:val="right"/>
              <w:rPr>
                <w:rFonts w:eastAsia="Times New Roman" w:cstheme="minorHAnsi"/>
                <w:color w:val="000000"/>
                <w:sz w:val="20"/>
                <w:szCs w:val="20"/>
                <w:lang w:eastAsia="en-GB"/>
              </w:rPr>
            </w:pPr>
            <w:r w:rsidRPr="00AE3824">
              <w:rPr>
                <w:rFonts w:eastAsia="Times New Roman" w:cstheme="minorHAnsi"/>
                <w:color w:val="000000"/>
                <w:sz w:val="20"/>
                <w:szCs w:val="20"/>
                <w:lang w:eastAsia="en-GB"/>
              </w:rPr>
              <w:t>7006</w:t>
            </w:r>
          </w:p>
        </w:tc>
        <w:tc>
          <w:tcPr>
            <w:tcW w:w="1191" w:type="dxa"/>
            <w:tcBorders>
              <w:top w:val="nil"/>
              <w:left w:val="nil"/>
              <w:bottom w:val="single" w:sz="4" w:space="0" w:color="auto"/>
              <w:right w:val="nil"/>
            </w:tcBorders>
            <w:shd w:val="clear" w:color="auto" w:fill="auto"/>
            <w:noWrap/>
            <w:vAlign w:val="bottom"/>
            <w:hideMark/>
          </w:tcPr>
          <w:p w14:paraId="19E319B1" w14:textId="77777777" w:rsidR="00AE3824" w:rsidRPr="00AE3824" w:rsidRDefault="00AE3824" w:rsidP="00AE3824">
            <w:pPr>
              <w:spacing w:after="0" w:line="240" w:lineRule="auto"/>
              <w:jc w:val="right"/>
              <w:rPr>
                <w:rFonts w:eastAsia="Times New Roman" w:cstheme="minorHAnsi"/>
                <w:color w:val="000000"/>
                <w:sz w:val="20"/>
                <w:szCs w:val="20"/>
                <w:lang w:eastAsia="en-GB"/>
              </w:rPr>
            </w:pPr>
            <w:r w:rsidRPr="00AE3824">
              <w:rPr>
                <w:rFonts w:eastAsia="Times New Roman" w:cstheme="minorHAnsi"/>
                <w:color w:val="000000"/>
                <w:sz w:val="20"/>
                <w:szCs w:val="20"/>
                <w:lang w:eastAsia="en-GB"/>
              </w:rPr>
              <w:t>66</w:t>
            </w:r>
          </w:p>
        </w:tc>
        <w:tc>
          <w:tcPr>
            <w:tcW w:w="1191" w:type="dxa"/>
            <w:tcBorders>
              <w:top w:val="nil"/>
              <w:left w:val="nil"/>
              <w:bottom w:val="single" w:sz="4" w:space="0" w:color="auto"/>
              <w:right w:val="single" w:sz="4" w:space="0" w:color="auto"/>
            </w:tcBorders>
            <w:shd w:val="clear" w:color="auto" w:fill="auto"/>
            <w:noWrap/>
            <w:vAlign w:val="bottom"/>
            <w:hideMark/>
          </w:tcPr>
          <w:p w14:paraId="385D5C0A" w14:textId="77777777" w:rsidR="00AE3824" w:rsidRPr="00AE3824" w:rsidRDefault="00AE3824" w:rsidP="00AE3824">
            <w:pPr>
              <w:spacing w:after="0" w:line="240" w:lineRule="auto"/>
              <w:jc w:val="right"/>
              <w:rPr>
                <w:rFonts w:eastAsia="Times New Roman" w:cstheme="minorHAnsi"/>
                <w:color w:val="000000"/>
                <w:sz w:val="20"/>
                <w:szCs w:val="20"/>
                <w:lang w:eastAsia="en-GB"/>
              </w:rPr>
            </w:pPr>
            <w:r w:rsidRPr="00AE3824">
              <w:rPr>
                <w:rFonts w:eastAsia="Times New Roman" w:cstheme="minorHAnsi"/>
                <w:color w:val="000000"/>
                <w:sz w:val="20"/>
                <w:szCs w:val="20"/>
                <w:lang w:eastAsia="en-GB"/>
              </w:rPr>
              <w:t>660</w:t>
            </w:r>
          </w:p>
        </w:tc>
        <w:tc>
          <w:tcPr>
            <w:tcW w:w="1247" w:type="dxa"/>
            <w:tcBorders>
              <w:top w:val="nil"/>
              <w:left w:val="nil"/>
              <w:bottom w:val="nil"/>
              <w:right w:val="single" w:sz="4" w:space="0" w:color="auto"/>
            </w:tcBorders>
            <w:shd w:val="clear" w:color="auto" w:fill="auto"/>
            <w:noWrap/>
            <w:vAlign w:val="bottom"/>
            <w:hideMark/>
          </w:tcPr>
          <w:p w14:paraId="70A0C312" w14:textId="77777777" w:rsidR="00AE3824" w:rsidRPr="00AE3824" w:rsidRDefault="00AE3824" w:rsidP="00AE3824">
            <w:pPr>
              <w:spacing w:after="0" w:line="240" w:lineRule="auto"/>
              <w:jc w:val="right"/>
              <w:rPr>
                <w:rFonts w:eastAsia="Times New Roman" w:cstheme="minorHAnsi"/>
                <w:color w:val="000000"/>
                <w:sz w:val="20"/>
                <w:szCs w:val="20"/>
                <w:lang w:eastAsia="en-GB"/>
              </w:rPr>
            </w:pPr>
            <w:r w:rsidRPr="00AE3824">
              <w:rPr>
                <w:rFonts w:eastAsia="Times New Roman" w:cstheme="minorHAnsi"/>
                <w:color w:val="000000"/>
                <w:sz w:val="20"/>
                <w:szCs w:val="20"/>
                <w:lang w:eastAsia="en-GB"/>
              </w:rPr>
              <w:t> </w:t>
            </w:r>
          </w:p>
        </w:tc>
      </w:tr>
      <w:tr w:rsidR="00AE3824" w:rsidRPr="009D0806" w14:paraId="447D2322" w14:textId="77777777" w:rsidTr="00AE3824">
        <w:trPr>
          <w:trHeight w:val="290"/>
        </w:trPr>
        <w:tc>
          <w:tcPr>
            <w:tcW w:w="2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53B186" w14:textId="77777777" w:rsidR="00AE3824" w:rsidRPr="00AE3824" w:rsidRDefault="00AE3824" w:rsidP="00AE3824">
            <w:pPr>
              <w:spacing w:after="0" w:line="240" w:lineRule="auto"/>
              <w:rPr>
                <w:rFonts w:eastAsia="Times New Roman" w:cstheme="minorHAnsi"/>
                <w:color w:val="000000"/>
                <w:sz w:val="20"/>
                <w:szCs w:val="20"/>
                <w:lang w:eastAsia="en-GB"/>
              </w:rPr>
            </w:pPr>
            <w:r w:rsidRPr="00AE3824">
              <w:rPr>
                <w:rFonts w:eastAsia="Times New Roman" w:cstheme="minorHAnsi"/>
                <w:color w:val="000000"/>
                <w:sz w:val="20"/>
                <w:szCs w:val="20"/>
                <w:lang w:eastAsia="en-GB"/>
              </w:rPr>
              <w:t>Total</w:t>
            </w:r>
          </w:p>
        </w:tc>
        <w:tc>
          <w:tcPr>
            <w:tcW w:w="1077" w:type="dxa"/>
            <w:tcBorders>
              <w:top w:val="single" w:sz="4" w:space="0" w:color="auto"/>
              <w:left w:val="nil"/>
              <w:bottom w:val="single" w:sz="4" w:space="0" w:color="auto"/>
              <w:right w:val="nil"/>
            </w:tcBorders>
            <w:shd w:val="clear" w:color="auto" w:fill="auto"/>
            <w:noWrap/>
            <w:vAlign w:val="bottom"/>
            <w:hideMark/>
          </w:tcPr>
          <w:p w14:paraId="28CE5838" w14:textId="77777777" w:rsidR="00AE3824" w:rsidRPr="00AE3824" w:rsidRDefault="00AE3824" w:rsidP="00AE3824">
            <w:pPr>
              <w:spacing w:after="0" w:line="240" w:lineRule="auto"/>
              <w:jc w:val="right"/>
              <w:rPr>
                <w:rFonts w:eastAsia="Times New Roman" w:cstheme="minorHAnsi"/>
                <w:color w:val="000000"/>
                <w:sz w:val="20"/>
                <w:szCs w:val="20"/>
                <w:lang w:eastAsia="en-GB"/>
              </w:rPr>
            </w:pPr>
            <w:r w:rsidRPr="00AE3824">
              <w:rPr>
                <w:rFonts w:eastAsia="Times New Roman" w:cstheme="minorHAnsi"/>
                <w:color w:val="000000"/>
                <w:sz w:val="20"/>
                <w:szCs w:val="20"/>
                <w:lang w:eastAsia="en-GB"/>
              </w:rPr>
              <w:t>749</w:t>
            </w:r>
          </w:p>
        </w:tc>
        <w:tc>
          <w:tcPr>
            <w:tcW w:w="1077" w:type="dxa"/>
            <w:tcBorders>
              <w:top w:val="single" w:sz="4" w:space="0" w:color="auto"/>
              <w:left w:val="nil"/>
              <w:bottom w:val="single" w:sz="4" w:space="0" w:color="auto"/>
              <w:right w:val="nil"/>
            </w:tcBorders>
            <w:shd w:val="clear" w:color="auto" w:fill="auto"/>
            <w:noWrap/>
            <w:vAlign w:val="bottom"/>
            <w:hideMark/>
          </w:tcPr>
          <w:p w14:paraId="0F1B1D76" w14:textId="77777777" w:rsidR="00AE3824" w:rsidRPr="00AE3824" w:rsidRDefault="00AE3824" w:rsidP="00AE3824">
            <w:pPr>
              <w:spacing w:after="0" w:line="240" w:lineRule="auto"/>
              <w:jc w:val="right"/>
              <w:rPr>
                <w:rFonts w:eastAsia="Times New Roman" w:cstheme="minorHAnsi"/>
                <w:color w:val="000000"/>
                <w:sz w:val="20"/>
                <w:szCs w:val="20"/>
                <w:lang w:eastAsia="en-GB"/>
              </w:rPr>
            </w:pPr>
            <w:r w:rsidRPr="00AE3824">
              <w:rPr>
                <w:rFonts w:eastAsia="Times New Roman" w:cstheme="minorHAnsi"/>
                <w:color w:val="000000"/>
                <w:sz w:val="20"/>
                <w:szCs w:val="20"/>
                <w:lang w:eastAsia="en-GB"/>
              </w:rPr>
              <w:t>100.0</w:t>
            </w:r>
          </w:p>
        </w:tc>
        <w:tc>
          <w:tcPr>
            <w:tcW w:w="1077" w:type="dxa"/>
            <w:tcBorders>
              <w:top w:val="single" w:sz="4" w:space="0" w:color="auto"/>
              <w:left w:val="nil"/>
              <w:bottom w:val="single" w:sz="4" w:space="0" w:color="auto"/>
              <w:right w:val="nil"/>
            </w:tcBorders>
            <w:shd w:val="clear" w:color="auto" w:fill="auto"/>
            <w:noWrap/>
            <w:vAlign w:val="bottom"/>
            <w:hideMark/>
          </w:tcPr>
          <w:p w14:paraId="1E45E56D" w14:textId="77777777" w:rsidR="00AE3824" w:rsidRPr="00AE3824" w:rsidRDefault="00AE3824" w:rsidP="00AE3824">
            <w:pPr>
              <w:spacing w:after="0" w:line="240" w:lineRule="auto"/>
              <w:jc w:val="right"/>
              <w:rPr>
                <w:rFonts w:eastAsia="Times New Roman" w:cstheme="minorHAnsi"/>
                <w:color w:val="000000"/>
                <w:sz w:val="20"/>
                <w:szCs w:val="20"/>
                <w:lang w:eastAsia="en-GB"/>
              </w:rPr>
            </w:pPr>
            <w:r w:rsidRPr="00AE3824">
              <w:rPr>
                <w:rFonts w:eastAsia="Times New Roman" w:cstheme="minorHAnsi"/>
                <w:color w:val="000000"/>
                <w:sz w:val="20"/>
                <w:szCs w:val="20"/>
                <w:lang w:eastAsia="en-GB"/>
              </w:rPr>
              <w:t>19876</w:t>
            </w:r>
          </w:p>
        </w:tc>
        <w:tc>
          <w:tcPr>
            <w:tcW w:w="1191" w:type="dxa"/>
            <w:tcBorders>
              <w:top w:val="nil"/>
              <w:left w:val="nil"/>
              <w:bottom w:val="single" w:sz="4" w:space="0" w:color="auto"/>
              <w:right w:val="nil"/>
            </w:tcBorders>
            <w:shd w:val="clear" w:color="auto" w:fill="auto"/>
            <w:noWrap/>
            <w:vAlign w:val="bottom"/>
            <w:hideMark/>
          </w:tcPr>
          <w:p w14:paraId="7A7F4ADB" w14:textId="77777777" w:rsidR="00AE3824" w:rsidRPr="00AE3824" w:rsidRDefault="00AE3824" w:rsidP="00AE3824">
            <w:pPr>
              <w:spacing w:after="0" w:line="240" w:lineRule="auto"/>
              <w:jc w:val="right"/>
              <w:rPr>
                <w:rFonts w:eastAsia="Times New Roman" w:cstheme="minorHAnsi"/>
                <w:color w:val="000000"/>
                <w:sz w:val="20"/>
                <w:szCs w:val="20"/>
                <w:lang w:eastAsia="en-GB"/>
              </w:rPr>
            </w:pPr>
            <w:r w:rsidRPr="00AE3824">
              <w:rPr>
                <w:rFonts w:eastAsia="Times New Roman" w:cstheme="minorHAnsi"/>
                <w:color w:val="000000"/>
                <w:sz w:val="20"/>
                <w:szCs w:val="20"/>
                <w:lang w:eastAsia="en-GB"/>
              </w:rPr>
              <w:t> </w:t>
            </w:r>
          </w:p>
        </w:tc>
        <w:tc>
          <w:tcPr>
            <w:tcW w:w="1191" w:type="dxa"/>
            <w:tcBorders>
              <w:top w:val="nil"/>
              <w:left w:val="nil"/>
              <w:bottom w:val="single" w:sz="4" w:space="0" w:color="auto"/>
              <w:right w:val="single" w:sz="4" w:space="0" w:color="auto"/>
            </w:tcBorders>
            <w:shd w:val="clear" w:color="auto" w:fill="auto"/>
            <w:noWrap/>
            <w:vAlign w:val="bottom"/>
            <w:hideMark/>
          </w:tcPr>
          <w:p w14:paraId="00679F9C" w14:textId="77777777" w:rsidR="00AE3824" w:rsidRPr="00AE3824" w:rsidRDefault="00AE3824" w:rsidP="00AE3824">
            <w:pPr>
              <w:spacing w:after="0" w:line="240" w:lineRule="auto"/>
              <w:jc w:val="right"/>
              <w:rPr>
                <w:rFonts w:eastAsia="Times New Roman" w:cstheme="minorHAnsi"/>
                <w:color w:val="000000"/>
                <w:sz w:val="20"/>
                <w:szCs w:val="20"/>
                <w:lang w:eastAsia="en-GB"/>
              </w:rPr>
            </w:pPr>
            <w:r w:rsidRPr="00AE3824">
              <w:rPr>
                <w:rFonts w:eastAsia="Times New Roman" w:cstheme="minorHAnsi"/>
                <w:color w:val="000000"/>
                <w:sz w:val="20"/>
                <w:szCs w:val="20"/>
                <w:lang w:eastAsia="en-GB"/>
              </w:rPr>
              <w:t> </w:t>
            </w:r>
          </w:p>
        </w:tc>
        <w:tc>
          <w:tcPr>
            <w:tcW w:w="1247" w:type="dxa"/>
            <w:tcBorders>
              <w:top w:val="single" w:sz="4" w:space="0" w:color="auto"/>
              <w:left w:val="nil"/>
              <w:bottom w:val="single" w:sz="4" w:space="0" w:color="auto"/>
              <w:right w:val="single" w:sz="4" w:space="0" w:color="auto"/>
            </w:tcBorders>
            <w:shd w:val="clear" w:color="auto" w:fill="auto"/>
            <w:noWrap/>
            <w:vAlign w:val="bottom"/>
            <w:hideMark/>
          </w:tcPr>
          <w:p w14:paraId="2262D474" w14:textId="77777777" w:rsidR="00AE3824" w:rsidRPr="00AE3824" w:rsidRDefault="00AE3824" w:rsidP="00AE3824">
            <w:pPr>
              <w:spacing w:after="0" w:line="240" w:lineRule="auto"/>
              <w:jc w:val="right"/>
              <w:rPr>
                <w:rFonts w:eastAsia="Times New Roman" w:cstheme="minorHAnsi"/>
                <w:color w:val="000000"/>
                <w:sz w:val="20"/>
                <w:szCs w:val="20"/>
                <w:lang w:eastAsia="en-GB"/>
              </w:rPr>
            </w:pPr>
            <w:r w:rsidRPr="00AE3824">
              <w:rPr>
                <w:rFonts w:eastAsia="Times New Roman" w:cstheme="minorHAnsi"/>
                <w:color w:val="000000"/>
                <w:sz w:val="20"/>
                <w:szCs w:val="20"/>
                <w:lang w:eastAsia="en-GB"/>
              </w:rPr>
              <w:t> </w:t>
            </w:r>
          </w:p>
        </w:tc>
      </w:tr>
      <w:tr w:rsidR="00AE3824" w:rsidRPr="009D0806" w14:paraId="68614C3D" w14:textId="77777777" w:rsidTr="00AE3824">
        <w:trPr>
          <w:trHeight w:val="290"/>
        </w:trPr>
        <w:tc>
          <w:tcPr>
            <w:tcW w:w="2551" w:type="dxa"/>
            <w:tcBorders>
              <w:top w:val="nil"/>
              <w:left w:val="single" w:sz="4" w:space="0" w:color="auto"/>
              <w:bottom w:val="nil"/>
              <w:right w:val="single" w:sz="4" w:space="0" w:color="auto"/>
            </w:tcBorders>
            <w:shd w:val="clear" w:color="auto" w:fill="auto"/>
            <w:noWrap/>
            <w:vAlign w:val="bottom"/>
            <w:hideMark/>
          </w:tcPr>
          <w:p w14:paraId="0FB9B209" w14:textId="77777777" w:rsidR="00AE3824" w:rsidRPr="00AE3824" w:rsidRDefault="00AE3824" w:rsidP="00AE3824">
            <w:pPr>
              <w:spacing w:after="0" w:line="240" w:lineRule="auto"/>
              <w:rPr>
                <w:rFonts w:eastAsia="Times New Roman" w:cstheme="minorHAnsi"/>
                <w:color w:val="000000"/>
                <w:sz w:val="20"/>
                <w:szCs w:val="20"/>
                <w:lang w:eastAsia="en-GB"/>
              </w:rPr>
            </w:pPr>
            <w:r w:rsidRPr="00AE3824">
              <w:rPr>
                <w:rFonts w:eastAsia="Times New Roman" w:cstheme="minorHAnsi"/>
                <w:color w:val="000000"/>
                <w:sz w:val="20"/>
                <w:szCs w:val="20"/>
                <w:lang w:eastAsia="en-GB"/>
              </w:rPr>
              <w:t>Not digitised: in Library</w:t>
            </w:r>
          </w:p>
        </w:tc>
        <w:tc>
          <w:tcPr>
            <w:tcW w:w="1077" w:type="dxa"/>
            <w:tcBorders>
              <w:top w:val="nil"/>
              <w:left w:val="nil"/>
              <w:bottom w:val="nil"/>
              <w:right w:val="nil"/>
            </w:tcBorders>
            <w:shd w:val="clear" w:color="auto" w:fill="auto"/>
            <w:noWrap/>
            <w:vAlign w:val="bottom"/>
            <w:hideMark/>
          </w:tcPr>
          <w:p w14:paraId="61EFBF36" w14:textId="77777777" w:rsidR="00AE3824" w:rsidRPr="00AE3824" w:rsidRDefault="00AE3824" w:rsidP="00AE3824">
            <w:pPr>
              <w:spacing w:after="0" w:line="240" w:lineRule="auto"/>
              <w:jc w:val="right"/>
              <w:rPr>
                <w:rFonts w:eastAsia="Times New Roman" w:cstheme="minorHAnsi"/>
                <w:color w:val="000000"/>
                <w:sz w:val="20"/>
                <w:szCs w:val="20"/>
                <w:lang w:eastAsia="en-GB"/>
              </w:rPr>
            </w:pPr>
            <w:r w:rsidRPr="00AE3824">
              <w:rPr>
                <w:rFonts w:eastAsia="Times New Roman" w:cstheme="minorHAnsi"/>
                <w:color w:val="000000"/>
                <w:sz w:val="20"/>
                <w:szCs w:val="20"/>
                <w:lang w:eastAsia="en-GB"/>
              </w:rPr>
              <w:t>240</w:t>
            </w:r>
          </w:p>
        </w:tc>
        <w:tc>
          <w:tcPr>
            <w:tcW w:w="1077" w:type="dxa"/>
            <w:tcBorders>
              <w:top w:val="nil"/>
              <w:left w:val="nil"/>
              <w:bottom w:val="nil"/>
              <w:right w:val="nil"/>
            </w:tcBorders>
            <w:shd w:val="clear" w:color="auto" w:fill="auto"/>
            <w:noWrap/>
            <w:vAlign w:val="bottom"/>
            <w:hideMark/>
          </w:tcPr>
          <w:p w14:paraId="45876072" w14:textId="77777777" w:rsidR="00AE3824" w:rsidRPr="00AE3824" w:rsidRDefault="00AE3824" w:rsidP="00AE3824">
            <w:pPr>
              <w:spacing w:after="0" w:line="240" w:lineRule="auto"/>
              <w:jc w:val="right"/>
              <w:rPr>
                <w:rFonts w:eastAsia="Times New Roman" w:cstheme="minorHAnsi"/>
                <w:color w:val="000000"/>
                <w:sz w:val="20"/>
                <w:szCs w:val="20"/>
                <w:lang w:eastAsia="en-GB"/>
              </w:rPr>
            </w:pPr>
            <w:r w:rsidRPr="00AE3824">
              <w:rPr>
                <w:rFonts w:eastAsia="Times New Roman" w:cstheme="minorHAnsi"/>
                <w:color w:val="000000"/>
                <w:sz w:val="20"/>
                <w:szCs w:val="20"/>
                <w:lang w:eastAsia="en-GB"/>
              </w:rPr>
              <w:t>32.0</w:t>
            </w:r>
          </w:p>
        </w:tc>
        <w:tc>
          <w:tcPr>
            <w:tcW w:w="1077" w:type="dxa"/>
            <w:tcBorders>
              <w:top w:val="nil"/>
              <w:left w:val="nil"/>
              <w:bottom w:val="nil"/>
              <w:right w:val="single" w:sz="4" w:space="0" w:color="auto"/>
            </w:tcBorders>
            <w:shd w:val="clear" w:color="auto" w:fill="auto"/>
            <w:noWrap/>
            <w:vAlign w:val="bottom"/>
            <w:hideMark/>
          </w:tcPr>
          <w:p w14:paraId="758BC97B" w14:textId="77777777" w:rsidR="00AE3824" w:rsidRPr="00AE3824" w:rsidRDefault="00AE3824" w:rsidP="00AE3824">
            <w:pPr>
              <w:spacing w:after="0" w:line="240" w:lineRule="auto"/>
              <w:jc w:val="right"/>
              <w:rPr>
                <w:rFonts w:eastAsia="Times New Roman" w:cstheme="minorHAnsi"/>
                <w:color w:val="000000"/>
                <w:sz w:val="20"/>
                <w:szCs w:val="20"/>
                <w:lang w:eastAsia="en-GB"/>
              </w:rPr>
            </w:pPr>
            <w:r w:rsidRPr="00AE3824">
              <w:rPr>
                <w:rFonts w:eastAsia="Times New Roman" w:cstheme="minorHAnsi"/>
                <w:color w:val="000000"/>
                <w:sz w:val="20"/>
                <w:szCs w:val="20"/>
                <w:lang w:eastAsia="en-GB"/>
              </w:rPr>
              <w:t>6369</w:t>
            </w:r>
          </w:p>
        </w:tc>
        <w:tc>
          <w:tcPr>
            <w:tcW w:w="1191" w:type="dxa"/>
            <w:tcBorders>
              <w:top w:val="nil"/>
              <w:left w:val="nil"/>
              <w:bottom w:val="nil"/>
              <w:right w:val="nil"/>
            </w:tcBorders>
            <w:shd w:val="clear" w:color="auto" w:fill="auto"/>
            <w:noWrap/>
            <w:vAlign w:val="bottom"/>
            <w:hideMark/>
          </w:tcPr>
          <w:p w14:paraId="0EBD6C3F" w14:textId="77777777" w:rsidR="00AE3824" w:rsidRPr="00AE3824" w:rsidRDefault="00AE3824" w:rsidP="00AE3824">
            <w:pPr>
              <w:spacing w:after="0" w:line="240" w:lineRule="auto"/>
              <w:jc w:val="right"/>
              <w:rPr>
                <w:rFonts w:eastAsia="Times New Roman" w:cstheme="minorHAnsi"/>
                <w:color w:val="000000"/>
                <w:sz w:val="20"/>
                <w:szCs w:val="20"/>
                <w:lang w:eastAsia="en-GB"/>
              </w:rPr>
            </w:pPr>
          </w:p>
        </w:tc>
        <w:tc>
          <w:tcPr>
            <w:tcW w:w="1191" w:type="dxa"/>
            <w:tcBorders>
              <w:top w:val="nil"/>
              <w:left w:val="nil"/>
              <w:bottom w:val="nil"/>
              <w:right w:val="single" w:sz="4" w:space="0" w:color="auto"/>
            </w:tcBorders>
            <w:shd w:val="clear" w:color="auto" w:fill="auto"/>
            <w:noWrap/>
            <w:vAlign w:val="bottom"/>
            <w:hideMark/>
          </w:tcPr>
          <w:p w14:paraId="13EE6A68" w14:textId="77777777" w:rsidR="00AE3824" w:rsidRPr="00AE3824" w:rsidRDefault="00AE3824" w:rsidP="00AE3824">
            <w:pPr>
              <w:spacing w:after="0" w:line="240" w:lineRule="auto"/>
              <w:jc w:val="right"/>
              <w:rPr>
                <w:rFonts w:eastAsia="Times New Roman" w:cstheme="minorHAnsi"/>
                <w:color w:val="000000"/>
                <w:sz w:val="20"/>
                <w:szCs w:val="20"/>
                <w:lang w:eastAsia="en-GB"/>
              </w:rPr>
            </w:pPr>
            <w:r w:rsidRPr="00AE3824">
              <w:rPr>
                <w:rFonts w:eastAsia="Times New Roman" w:cstheme="minorHAnsi"/>
                <w:color w:val="000000"/>
                <w:sz w:val="20"/>
                <w:szCs w:val="20"/>
                <w:lang w:eastAsia="en-GB"/>
              </w:rPr>
              <w:t> </w:t>
            </w:r>
          </w:p>
        </w:tc>
        <w:tc>
          <w:tcPr>
            <w:tcW w:w="1247" w:type="dxa"/>
            <w:tcBorders>
              <w:top w:val="nil"/>
              <w:left w:val="nil"/>
              <w:bottom w:val="nil"/>
              <w:right w:val="single" w:sz="4" w:space="0" w:color="auto"/>
            </w:tcBorders>
            <w:shd w:val="clear" w:color="auto" w:fill="auto"/>
            <w:noWrap/>
            <w:vAlign w:val="bottom"/>
            <w:hideMark/>
          </w:tcPr>
          <w:p w14:paraId="3C74D021" w14:textId="77777777" w:rsidR="00AE3824" w:rsidRPr="00AE3824" w:rsidRDefault="00AE3824" w:rsidP="00AE3824">
            <w:pPr>
              <w:spacing w:after="0" w:line="240" w:lineRule="auto"/>
              <w:jc w:val="right"/>
              <w:rPr>
                <w:rFonts w:eastAsia="Times New Roman" w:cstheme="minorHAnsi"/>
                <w:color w:val="000000"/>
                <w:sz w:val="20"/>
                <w:szCs w:val="20"/>
                <w:lang w:eastAsia="en-GB"/>
              </w:rPr>
            </w:pPr>
            <w:r w:rsidRPr="00AE3824">
              <w:rPr>
                <w:rFonts w:eastAsia="Times New Roman" w:cstheme="minorHAnsi"/>
                <w:color w:val="000000"/>
                <w:sz w:val="20"/>
                <w:szCs w:val="20"/>
                <w:lang w:eastAsia="en-GB"/>
              </w:rPr>
              <w:t> </w:t>
            </w:r>
          </w:p>
        </w:tc>
      </w:tr>
      <w:tr w:rsidR="00AE3824" w:rsidRPr="009D0806" w14:paraId="4E5FF1B6" w14:textId="77777777" w:rsidTr="00AE3824">
        <w:trPr>
          <w:trHeight w:val="290"/>
        </w:trPr>
        <w:tc>
          <w:tcPr>
            <w:tcW w:w="2551" w:type="dxa"/>
            <w:tcBorders>
              <w:top w:val="nil"/>
              <w:left w:val="single" w:sz="4" w:space="0" w:color="auto"/>
              <w:bottom w:val="single" w:sz="4" w:space="0" w:color="auto"/>
              <w:right w:val="single" w:sz="4" w:space="0" w:color="auto"/>
            </w:tcBorders>
            <w:shd w:val="clear" w:color="auto" w:fill="auto"/>
            <w:noWrap/>
            <w:vAlign w:val="bottom"/>
            <w:hideMark/>
          </w:tcPr>
          <w:p w14:paraId="77B6C096" w14:textId="77777777" w:rsidR="00AE3824" w:rsidRPr="00AE3824" w:rsidRDefault="00AE3824" w:rsidP="00AE3824">
            <w:pPr>
              <w:spacing w:after="0" w:line="240" w:lineRule="auto"/>
              <w:rPr>
                <w:rFonts w:eastAsia="Times New Roman" w:cstheme="minorHAnsi"/>
                <w:color w:val="000000"/>
                <w:sz w:val="20"/>
                <w:szCs w:val="20"/>
                <w:lang w:eastAsia="en-GB"/>
              </w:rPr>
            </w:pPr>
            <w:r w:rsidRPr="00AE3824">
              <w:rPr>
                <w:rFonts w:eastAsia="Times New Roman" w:cstheme="minorHAnsi"/>
                <w:color w:val="000000"/>
                <w:sz w:val="20"/>
                <w:szCs w:val="20"/>
                <w:lang w:eastAsia="en-GB"/>
              </w:rPr>
              <w:t>Not digitised: not in Library</w:t>
            </w:r>
          </w:p>
        </w:tc>
        <w:tc>
          <w:tcPr>
            <w:tcW w:w="1077" w:type="dxa"/>
            <w:tcBorders>
              <w:top w:val="nil"/>
              <w:left w:val="nil"/>
              <w:bottom w:val="single" w:sz="4" w:space="0" w:color="auto"/>
              <w:right w:val="nil"/>
            </w:tcBorders>
            <w:shd w:val="clear" w:color="auto" w:fill="auto"/>
            <w:noWrap/>
            <w:vAlign w:val="bottom"/>
            <w:hideMark/>
          </w:tcPr>
          <w:p w14:paraId="39072112" w14:textId="77777777" w:rsidR="00AE3824" w:rsidRPr="00AE3824" w:rsidRDefault="00AE3824" w:rsidP="00AE3824">
            <w:pPr>
              <w:spacing w:after="0" w:line="240" w:lineRule="auto"/>
              <w:jc w:val="right"/>
              <w:rPr>
                <w:rFonts w:eastAsia="Times New Roman" w:cstheme="minorHAnsi"/>
                <w:color w:val="000000"/>
                <w:sz w:val="20"/>
                <w:szCs w:val="20"/>
                <w:lang w:eastAsia="en-GB"/>
              </w:rPr>
            </w:pPr>
            <w:r w:rsidRPr="00AE3824">
              <w:rPr>
                <w:rFonts w:eastAsia="Times New Roman" w:cstheme="minorHAnsi"/>
                <w:color w:val="000000"/>
                <w:sz w:val="20"/>
                <w:szCs w:val="20"/>
                <w:lang w:eastAsia="en-GB"/>
              </w:rPr>
              <w:t>24</w:t>
            </w:r>
          </w:p>
        </w:tc>
        <w:tc>
          <w:tcPr>
            <w:tcW w:w="1077" w:type="dxa"/>
            <w:tcBorders>
              <w:top w:val="nil"/>
              <w:left w:val="nil"/>
              <w:bottom w:val="single" w:sz="4" w:space="0" w:color="auto"/>
              <w:right w:val="nil"/>
            </w:tcBorders>
            <w:shd w:val="clear" w:color="auto" w:fill="auto"/>
            <w:noWrap/>
            <w:vAlign w:val="bottom"/>
            <w:hideMark/>
          </w:tcPr>
          <w:p w14:paraId="618C7CA3" w14:textId="77777777" w:rsidR="00AE3824" w:rsidRPr="00AE3824" w:rsidRDefault="00AE3824" w:rsidP="00AE3824">
            <w:pPr>
              <w:spacing w:after="0" w:line="240" w:lineRule="auto"/>
              <w:jc w:val="right"/>
              <w:rPr>
                <w:rFonts w:eastAsia="Times New Roman" w:cstheme="minorHAnsi"/>
                <w:color w:val="000000"/>
                <w:sz w:val="20"/>
                <w:szCs w:val="20"/>
                <w:lang w:eastAsia="en-GB"/>
              </w:rPr>
            </w:pPr>
            <w:r w:rsidRPr="00AE3824">
              <w:rPr>
                <w:rFonts w:eastAsia="Times New Roman" w:cstheme="minorHAnsi"/>
                <w:color w:val="000000"/>
                <w:sz w:val="20"/>
                <w:szCs w:val="20"/>
                <w:lang w:eastAsia="en-GB"/>
              </w:rPr>
              <w:t>3.2</w:t>
            </w:r>
          </w:p>
        </w:tc>
        <w:tc>
          <w:tcPr>
            <w:tcW w:w="1077" w:type="dxa"/>
            <w:tcBorders>
              <w:top w:val="nil"/>
              <w:left w:val="nil"/>
              <w:bottom w:val="single" w:sz="4" w:space="0" w:color="auto"/>
              <w:right w:val="single" w:sz="4" w:space="0" w:color="auto"/>
            </w:tcBorders>
            <w:shd w:val="clear" w:color="auto" w:fill="auto"/>
            <w:noWrap/>
            <w:vAlign w:val="bottom"/>
            <w:hideMark/>
          </w:tcPr>
          <w:p w14:paraId="659675E5" w14:textId="77777777" w:rsidR="00AE3824" w:rsidRPr="00AE3824" w:rsidRDefault="00AE3824" w:rsidP="00AE3824">
            <w:pPr>
              <w:spacing w:after="0" w:line="240" w:lineRule="auto"/>
              <w:jc w:val="right"/>
              <w:rPr>
                <w:rFonts w:eastAsia="Times New Roman" w:cstheme="minorHAnsi"/>
                <w:color w:val="000000"/>
                <w:sz w:val="20"/>
                <w:szCs w:val="20"/>
                <w:lang w:eastAsia="en-GB"/>
              </w:rPr>
            </w:pPr>
            <w:r w:rsidRPr="00AE3824">
              <w:rPr>
                <w:rFonts w:eastAsia="Times New Roman" w:cstheme="minorHAnsi"/>
                <w:color w:val="000000"/>
                <w:sz w:val="20"/>
                <w:szCs w:val="20"/>
                <w:lang w:eastAsia="en-GB"/>
              </w:rPr>
              <w:t>637</w:t>
            </w:r>
          </w:p>
        </w:tc>
        <w:tc>
          <w:tcPr>
            <w:tcW w:w="1191" w:type="dxa"/>
            <w:tcBorders>
              <w:top w:val="nil"/>
              <w:left w:val="nil"/>
              <w:bottom w:val="single" w:sz="4" w:space="0" w:color="auto"/>
              <w:right w:val="nil"/>
            </w:tcBorders>
            <w:shd w:val="clear" w:color="auto" w:fill="auto"/>
            <w:noWrap/>
            <w:vAlign w:val="bottom"/>
            <w:hideMark/>
          </w:tcPr>
          <w:p w14:paraId="5835B59F" w14:textId="77777777" w:rsidR="00AE3824" w:rsidRPr="00AE3824" w:rsidRDefault="00AE3824" w:rsidP="00AE3824">
            <w:pPr>
              <w:spacing w:after="0" w:line="240" w:lineRule="auto"/>
              <w:jc w:val="right"/>
              <w:rPr>
                <w:rFonts w:eastAsia="Times New Roman" w:cstheme="minorHAnsi"/>
                <w:color w:val="000000"/>
                <w:sz w:val="20"/>
                <w:szCs w:val="20"/>
                <w:lang w:eastAsia="en-GB"/>
              </w:rPr>
            </w:pPr>
            <w:r w:rsidRPr="00AE3824">
              <w:rPr>
                <w:rFonts w:eastAsia="Times New Roman" w:cstheme="minorHAnsi"/>
                <w:color w:val="000000"/>
                <w:sz w:val="20"/>
                <w:szCs w:val="20"/>
                <w:lang w:eastAsia="en-GB"/>
              </w:rPr>
              <w:t> </w:t>
            </w:r>
          </w:p>
        </w:tc>
        <w:tc>
          <w:tcPr>
            <w:tcW w:w="1191" w:type="dxa"/>
            <w:tcBorders>
              <w:top w:val="nil"/>
              <w:left w:val="nil"/>
              <w:bottom w:val="single" w:sz="4" w:space="0" w:color="auto"/>
              <w:right w:val="single" w:sz="4" w:space="0" w:color="auto"/>
            </w:tcBorders>
            <w:shd w:val="clear" w:color="auto" w:fill="auto"/>
            <w:noWrap/>
            <w:vAlign w:val="bottom"/>
            <w:hideMark/>
          </w:tcPr>
          <w:p w14:paraId="1F857007" w14:textId="77777777" w:rsidR="00AE3824" w:rsidRPr="00AE3824" w:rsidRDefault="00AE3824" w:rsidP="00AE3824">
            <w:pPr>
              <w:spacing w:after="0" w:line="240" w:lineRule="auto"/>
              <w:jc w:val="right"/>
              <w:rPr>
                <w:rFonts w:eastAsia="Times New Roman" w:cstheme="minorHAnsi"/>
                <w:color w:val="000000"/>
                <w:sz w:val="20"/>
                <w:szCs w:val="20"/>
                <w:lang w:eastAsia="en-GB"/>
              </w:rPr>
            </w:pPr>
            <w:r w:rsidRPr="00AE3824">
              <w:rPr>
                <w:rFonts w:eastAsia="Times New Roman" w:cstheme="minorHAnsi"/>
                <w:color w:val="000000"/>
                <w:sz w:val="20"/>
                <w:szCs w:val="20"/>
                <w:lang w:eastAsia="en-GB"/>
              </w:rPr>
              <w:t> </w:t>
            </w:r>
          </w:p>
        </w:tc>
        <w:tc>
          <w:tcPr>
            <w:tcW w:w="1247" w:type="dxa"/>
            <w:tcBorders>
              <w:top w:val="nil"/>
              <w:left w:val="nil"/>
              <w:bottom w:val="single" w:sz="4" w:space="0" w:color="auto"/>
              <w:right w:val="single" w:sz="4" w:space="0" w:color="auto"/>
            </w:tcBorders>
            <w:shd w:val="clear" w:color="auto" w:fill="auto"/>
            <w:noWrap/>
            <w:vAlign w:val="bottom"/>
            <w:hideMark/>
          </w:tcPr>
          <w:p w14:paraId="5D277929" w14:textId="77777777" w:rsidR="00AE3824" w:rsidRPr="00AE3824" w:rsidRDefault="00AE3824" w:rsidP="00AE3824">
            <w:pPr>
              <w:spacing w:after="0" w:line="240" w:lineRule="auto"/>
              <w:jc w:val="right"/>
              <w:rPr>
                <w:rFonts w:eastAsia="Times New Roman" w:cstheme="minorHAnsi"/>
                <w:color w:val="000000"/>
                <w:sz w:val="20"/>
                <w:szCs w:val="20"/>
                <w:lang w:eastAsia="en-GB"/>
              </w:rPr>
            </w:pPr>
            <w:r w:rsidRPr="00AE3824">
              <w:rPr>
                <w:rFonts w:eastAsia="Times New Roman" w:cstheme="minorHAnsi"/>
                <w:color w:val="000000"/>
                <w:sz w:val="20"/>
                <w:szCs w:val="20"/>
                <w:lang w:eastAsia="en-GB"/>
              </w:rPr>
              <w:t> </w:t>
            </w:r>
          </w:p>
        </w:tc>
      </w:tr>
    </w:tbl>
    <w:p w14:paraId="77D9D0C1" w14:textId="4B4DAFFE" w:rsidR="008E5BD9" w:rsidRDefault="008E5BD9" w:rsidP="008E5BD9">
      <w:pPr>
        <w:tabs>
          <w:tab w:val="left" w:pos="3073"/>
          <w:tab w:val="left" w:pos="4473"/>
          <w:tab w:val="left" w:pos="5873"/>
          <w:tab w:val="left" w:pos="7273"/>
          <w:tab w:val="left" w:pos="10393"/>
        </w:tabs>
        <w:spacing w:after="0" w:line="240" w:lineRule="auto"/>
        <w:rPr>
          <w:rFonts w:eastAsia="Times New Roman" w:cstheme="minorHAnsi"/>
          <w:color w:val="000000"/>
          <w:sz w:val="20"/>
          <w:szCs w:val="20"/>
          <w:lang w:eastAsia="en-GB"/>
        </w:rPr>
      </w:pPr>
      <w:r>
        <w:rPr>
          <w:rFonts w:eastAsia="Times New Roman" w:cstheme="minorHAnsi"/>
          <w:color w:val="000000"/>
          <w:sz w:val="20"/>
          <w:szCs w:val="20"/>
          <w:lang w:eastAsia="en-GB"/>
        </w:rPr>
        <w:t>Notes</w:t>
      </w:r>
    </w:p>
    <w:p w14:paraId="712E1E76" w14:textId="464D977F" w:rsidR="00AE3824" w:rsidRPr="009D0806" w:rsidRDefault="00AE3824" w:rsidP="008E5BD9">
      <w:pPr>
        <w:tabs>
          <w:tab w:val="left" w:pos="3073"/>
          <w:tab w:val="left" w:pos="4473"/>
          <w:tab w:val="left" w:pos="5873"/>
          <w:tab w:val="left" w:pos="7273"/>
          <w:tab w:val="left" w:pos="10393"/>
        </w:tabs>
        <w:spacing w:after="0" w:line="240" w:lineRule="auto"/>
        <w:rPr>
          <w:rFonts w:eastAsia="Times New Roman" w:cstheme="minorHAnsi"/>
          <w:color w:val="000000"/>
          <w:sz w:val="20"/>
          <w:szCs w:val="20"/>
          <w:lang w:eastAsia="en-GB"/>
        </w:rPr>
      </w:pPr>
      <w:r w:rsidRPr="00AE3824">
        <w:rPr>
          <w:rFonts w:eastAsia="Times New Roman" w:cstheme="minorHAnsi"/>
          <w:color w:val="000000"/>
          <w:sz w:val="20"/>
          <w:szCs w:val="20"/>
          <w:lang w:eastAsia="en-GB"/>
        </w:rPr>
        <w:t>Parameters for costing:</w:t>
      </w:r>
      <w:r w:rsidR="008E5BD9">
        <w:rPr>
          <w:rFonts w:eastAsia="Times New Roman" w:cstheme="minorHAnsi"/>
          <w:color w:val="000000"/>
          <w:sz w:val="20"/>
          <w:szCs w:val="20"/>
          <w:lang w:eastAsia="en-GB"/>
        </w:rPr>
        <w:t xml:space="preserve"> </w:t>
      </w:r>
      <w:r w:rsidRPr="00AE3824">
        <w:rPr>
          <w:rFonts w:eastAsia="Times New Roman" w:cstheme="minorHAnsi"/>
          <w:color w:val="000000"/>
          <w:sz w:val="20"/>
          <w:szCs w:val="20"/>
          <w:lang w:eastAsia="en-GB"/>
        </w:rPr>
        <w:t xml:space="preserve">Pages per paper digitized </w:t>
      </w:r>
      <w:r w:rsidRPr="009D0806">
        <w:rPr>
          <w:rFonts w:eastAsia="Times New Roman" w:cstheme="minorHAnsi"/>
          <w:color w:val="000000"/>
          <w:sz w:val="20"/>
          <w:szCs w:val="20"/>
          <w:lang w:eastAsia="en-GB"/>
        </w:rPr>
        <w:t xml:space="preserve">= </w:t>
      </w:r>
      <w:r w:rsidRPr="00AE3824">
        <w:rPr>
          <w:rFonts w:eastAsia="Times New Roman" w:cstheme="minorHAnsi"/>
          <w:color w:val="000000"/>
          <w:sz w:val="20"/>
          <w:szCs w:val="20"/>
          <w:lang w:eastAsia="en-GB"/>
        </w:rPr>
        <w:t>26</w:t>
      </w:r>
      <w:r w:rsidR="008E5BD9">
        <w:rPr>
          <w:rFonts w:eastAsia="Times New Roman" w:cstheme="minorHAnsi"/>
          <w:color w:val="000000"/>
          <w:sz w:val="20"/>
          <w:szCs w:val="20"/>
          <w:lang w:eastAsia="en-GB"/>
        </w:rPr>
        <w:t xml:space="preserve">, </w:t>
      </w:r>
      <w:r w:rsidRPr="00AE3824">
        <w:rPr>
          <w:rFonts w:eastAsia="Times New Roman" w:cstheme="minorHAnsi"/>
          <w:color w:val="000000"/>
          <w:sz w:val="20"/>
          <w:szCs w:val="20"/>
          <w:lang w:eastAsia="en-GB"/>
        </w:rPr>
        <w:t>Papers per hour</w:t>
      </w:r>
      <w:r w:rsidRPr="009D0806">
        <w:rPr>
          <w:rFonts w:eastAsia="Times New Roman" w:cstheme="minorHAnsi"/>
          <w:color w:val="000000"/>
          <w:sz w:val="20"/>
          <w:szCs w:val="20"/>
          <w:lang w:eastAsia="en-GB"/>
        </w:rPr>
        <w:t xml:space="preserve"> = </w:t>
      </w:r>
      <w:r w:rsidRPr="00AE3824">
        <w:rPr>
          <w:rFonts w:eastAsia="Times New Roman" w:cstheme="minorHAnsi"/>
          <w:color w:val="000000"/>
          <w:sz w:val="20"/>
          <w:szCs w:val="20"/>
          <w:lang w:eastAsia="en-GB"/>
        </w:rPr>
        <w:t>4</w:t>
      </w:r>
      <w:r w:rsidR="008E5BD9">
        <w:rPr>
          <w:rFonts w:eastAsia="Times New Roman" w:cstheme="minorHAnsi"/>
          <w:color w:val="000000"/>
          <w:sz w:val="20"/>
          <w:szCs w:val="20"/>
          <w:lang w:eastAsia="en-GB"/>
        </w:rPr>
        <w:t xml:space="preserve">, </w:t>
      </w:r>
      <w:r w:rsidRPr="00AE3824">
        <w:rPr>
          <w:rFonts w:eastAsia="Times New Roman" w:cstheme="minorHAnsi"/>
          <w:color w:val="000000"/>
          <w:sz w:val="20"/>
          <w:szCs w:val="20"/>
          <w:lang w:eastAsia="en-GB"/>
        </w:rPr>
        <w:t>Cost per hour</w:t>
      </w:r>
      <w:r w:rsidRPr="009D0806">
        <w:rPr>
          <w:rFonts w:eastAsia="Times New Roman" w:cstheme="minorHAnsi"/>
          <w:color w:val="000000"/>
          <w:sz w:val="20"/>
          <w:szCs w:val="20"/>
          <w:lang w:eastAsia="en-GB"/>
        </w:rPr>
        <w:t xml:space="preserve"> =</w:t>
      </w:r>
      <w:r w:rsidRPr="00AE3824">
        <w:rPr>
          <w:rFonts w:eastAsia="Times New Roman" w:cstheme="minorHAnsi"/>
          <w:color w:val="000000"/>
          <w:sz w:val="20"/>
          <w:szCs w:val="20"/>
          <w:lang w:eastAsia="en-GB"/>
        </w:rPr>
        <w:t xml:space="preserve"> </w:t>
      </w:r>
      <w:r w:rsidRPr="009D0806">
        <w:rPr>
          <w:rFonts w:eastAsia="Times New Roman" w:cstheme="minorHAnsi"/>
          <w:color w:val="000000"/>
          <w:sz w:val="20"/>
          <w:szCs w:val="20"/>
          <w:lang w:eastAsia="en-GB"/>
        </w:rPr>
        <w:t>£1</w:t>
      </w:r>
      <w:r w:rsidRPr="00AE3824">
        <w:rPr>
          <w:rFonts w:eastAsia="Times New Roman" w:cstheme="minorHAnsi"/>
          <w:color w:val="000000"/>
          <w:sz w:val="20"/>
          <w:szCs w:val="20"/>
          <w:lang w:eastAsia="en-GB"/>
        </w:rPr>
        <w:t>0</w:t>
      </w:r>
    </w:p>
    <w:p w14:paraId="7C19FD43" w14:textId="7F130D95" w:rsidR="008E5BD9" w:rsidRDefault="008E5BD9" w:rsidP="005A42B1">
      <w:pPr>
        <w:spacing w:after="0" w:line="240" w:lineRule="auto"/>
        <w:rPr>
          <w:rFonts w:cstheme="minorHAnsi"/>
          <w:sz w:val="20"/>
          <w:szCs w:val="20"/>
        </w:rPr>
      </w:pPr>
      <w:r>
        <w:rPr>
          <w:rFonts w:cstheme="minorHAnsi"/>
          <w:sz w:val="20"/>
          <w:szCs w:val="20"/>
        </w:rPr>
        <w:t>The costing parameters are guestimates and will need to be revised.</w:t>
      </w:r>
      <w:bookmarkStart w:id="0" w:name="_GoBack"/>
      <w:bookmarkEnd w:id="0"/>
    </w:p>
    <w:p w14:paraId="4DB5B244" w14:textId="412679C3" w:rsidR="009D48FD" w:rsidRPr="008E5BD9" w:rsidRDefault="008E5BD9" w:rsidP="005A42B1">
      <w:pPr>
        <w:spacing w:after="0" w:line="240" w:lineRule="auto"/>
        <w:rPr>
          <w:rFonts w:cstheme="minorHAnsi"/>
          <w:sz w:val="20"/>
          <w:szCs w:val="20"/>
        </w:rPr>
      </w:pPr>
      <w:r w:rsidRPr="008E5BD9">
        <w:rPr>
          <w:rFonts w:cstheme="minorHAnsi"/>
          <w:sz w:val="20"/>
          <w:szCs w:val="20"/>
        </w:rPr>
        <w:t xml:space="preserve">If </w:t>
      </w:r>
      <w:r>
        <w:rPr>
          <w:rFonts w:cstheme="minorHAnsi"/>
          <w:sz w:val="20"/>
          <w:szCs w:val="20"/>
        </w:rPr>
        <w:t>no funds are available, Phil Rees might be prepared to do the digitizing work using, with permission, the University digitizing machine, which scans two pages at a time.</w:t>
      </w:r>
    </w:p>
    <w:sectPr w:rsidR="009D48FD" w:rsidRPr="008E5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66E55"/>
    <w:multiLevelType w:val="hybridMultilevel"/>
    <w:tmpl w:val="25EC2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2B1"/>
    <w:rsid w:val="001941A7"/>
    <w:rsid w:val="003A2F4E"/>
    <w:rsid w:val="004B7829"/>
    <w:rsid w:val="005A42B1"/>
    <w:rsid w:val="0078534B"/>
    <w:rsid w:val="008E5BD9"/>
    <w:rsid w:val="009D0806"/>
    <w:rsid w:val="009D48FD"/>
    <w:rsid w:val="00A22F4C"/>
    <w:rsid w:val="00AD3098"/>
    <w:rsid w:val="00AE3824"/>
    <w:rsid w:val="00B33729"/>
    <w:rsid w:val="00DB62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904C0"/>
  <w15:chartTrackingRefBased/>
  <w15:docId w15:val="{73C41915-3E92-4837-A86C-D04504BB0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42B1"/>
    <w:rPr>
      <w:color w:val="0563C1" w:themeColor="hyperlink"/>
      <w:u w:val="single"/>
    </w:rPr>
  </w:style>
  <w:style w:type="character" w:styleId="UnresolvedMention">
    <w:name w:val="Unresolved Mention"/>
    <w:basedOn w:val="DefaultParagraphFont"/>
    <w:uiPriority w:val="99"/>
    <w:semiHidden/>
    <w:unhideWhenUsed/>
    <w:rsid w:val="005A42B1"/>
    <w:rPr>
      <w:color w:val="605E5C"/>
      <w:shd w:val="clear" w:color="auto" w:fill="E1DFDD"/>
    </w:rPr>
  </w:style>
  <w:style w:type="paragraph" w:styleId="PlainText">
    <w:name w:val="Plain Text"/>
    <w:basedOn w:val="Normal"/>
    <w:link w:val="PlainTextChar"/>
    <w:uiPriority w:val="99"/>
    <w:semiHidden/>
    <w:unhideWhenUsed/>
    <w:rsid w:val="009D48FD"/>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9D48FD"/>
    <w:rPr>
      <w:rFonts w:ascii="Calibri" w:hAnsi="Calibri"/>
      <w:szCs w:val="21"/>
    </w:rPr>
  </w:style>
  <w:style w:type="character" w:styleId="FollowedHyperlink">
    <w:name w:val="FollowedHyperlink"/>
    <w:basedOn w:val="DefaultParagraphFont"/>
    <w:uiPriority w:val="99"/>
    <w:semiHidden/>
    <w:unhideWhenUsed/>
    <w:rsid w:val="009D48FD"/>
    <w:rPr>
      <w:color w:val="954F72" w:themeColor="followedHyperlink"/>
      <w:u w:val="single"/>
    </w:rPr>
  </w:style>
  <w:style w:type="paragraph" w:styleId="ListParagraph">
    <w:name w:val="List Paragraph"/>
    <w:basedOn w:val="Normal"/>
    <w:uiPriority w:val="34"/>
    <w:qFormat/>
    <w:rsid w:val="004B7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831915">
      <w:bodyDiv w:val="1"/>
      <w:marLeft w:val="0"/>
      <w:marRight w:val="0"/>
      <w:marTop w:val="0"/>
      <w:marBottom w:val="0"/>
      <w:divBdr>
        <w:top w:val="none" w:sz="0" w:space="0" w:color="auto"/>
        <w:left w:val="none" w:sz="0" w:space="0" w:color="auto"/>
        <w:bottom w:val="none" w:sz="0" w:space="0" w:color="auto"/>
        <w:right w:val="none" w:sz="0" w:space="0" w:color="auto"/>
      </w:divBdr>
    </w:div>
    <w:div w:id="576355686">
      <w:bodyDiv w:val="1"/>
      <w:marLeft w:val="0"/>
      <w:marRight w:val="0"/>
      <w:marTop w:val="0"/>
      <w:marBottom w:val="0"/>
      <w:divBdr>
        <w:top w:val="none" w:sz="0" w:space="0" w:color="auto"/>
        <w:left w:val="none" w:sz="0" w:space="0" w:color="auto"/>
        <w:bottom w:val="none" w:sz="0" w:space="0" w:color="auto"/>
        <w:right w:val="none" w:sz="0" w:space="0" w:color="auto"/>
      </w:divBdr>
    </w:div>
    <w:div w:id="1196045229">
      <w:bodyDiv w:val="1"/>
      <w:marLeft w:val="0"/>
      <w:marRight w:val="0"/>
      <w:marTop w:val="0"/>
      <w:marBottom w:val="0"/>
      <w:divBdr>
        <w:top w:val="none" w:sz="0" w:space="0" w:color="auto"/>
        <w:left w:val="none" w:sz="0" w:space="0" w:color="auto"/>
        <w:bottom w:val="none" w:sz="0" w:space="0" w:color="auto"/>
        <w:right w:val="none" w:sz="0" w:space="0" w:color="auto"/>
      </w:divBdr>
    </w:div>
    <w:div w:id="125085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og.leeds.ac.uk/research/csap/outputs/working-pap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apblog.leeds.ac.uk/csap-working-papers/" TargetMode="External"/><Relationship Id="rId5" Type="http://schemas.openxmlformats.org/officeDocument/2006/relationships/hyperlink" Target="mailto:p.h.rees@leeds.ac.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Rees</dc:creator>
  <cp:keywords/>
  <dc:description/>
  <cp:lastModifiedBy>Philip Rees</cp:lastModifiedBy>
  <cp:revision>3</cp:revision>
  <dcterms:created xsi:type="dcterms:W3CDTF">2019-03-01T08:55:00Z</dcterms:created>
  <dcterms:modified xsi:type="dcterms:W3CDTF">2019-03-01T11:05:00Z</dcterms:modified>
</cp:coreProperties>
</file>