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C619153" w14:textId="77777777" w:rsidR="003B3196" w:rsidRDefault="003B3196" w:rsidP="00A95186">
      <w:pPr>
        <w:pStyle w:val="1"/>
        <w:pBdr>
          <w:bottom w:val="dotted" w:sz="2" w:space="1" w:color="AAAAAA"/>
        </w:pBdr>
        <w:spacing w:before="0pt" w:beforeAutospacing="0" w:after="0pt"/>
        <w:jc w:val="center"/>
        <w:rPr>
          <w:rFonts w:ascii="新宋体" w:eastAsia="新宋体" w:hAnsi="新宋体"/>
        </w:rPr>
      </w:pPr>
      <w:r>
        <w:rPr>
          <w:rFonts w:ascii="Arial" w:eastAsia="新宋体" w:hAnsi="Arial" w:cs="Arial" w:hint="eastAsia"/>
          <w:color w:val="6E6E6E"/>
          <w:sz w:val="28"/>
          <w:szCs w:val="28"/>
          <w:bdr w:val="none" w:sz="0" w:space="0" w:color="auto" w:frame="1"/>
        </w:rPr>
        <w:t>win7</w:t>
      </w:r>
      <w:r>
        <w:rPr>
          <w:rFonts w:ascii="Arial" w:eastAsia="新宋体" w:hAnsi="Arial" w:cs="Arial" w:hint="eastAsia"/>
          <w:sz w:val="28"/>
          <w:szCs w:val="28"/>
          <w:bdr w:val="none" w:sz="0" w:space="0" w:color="auto" w:frame="1"/>
        </w:rPr>
        <w:t>查看环境变量的详细步骤（图文）</w:t>
      </w:r>
    </w:p>
    <w:p w14:paraId="3610FB0A" w14:textId="77777777" w:rsidR="003B3196" w:rsidRDefault="003B3196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bookmarkStart w:id="0" w:name="count"/>
      <w:bookmarkEnd w:id="0"/>
      <w:r>
        <w:rPr>
          <w:rFonts w:ascii="Arial" w:hAnsi="Arial" w:cs="Arial" w:hint="eastAsia"/>
          <w:color w:val="6E6E6E"/>
          <w:bdr w:val="none" w:sz="0" w:space="0" w:color="auto" w:frame="1"/>
        </w:rPr>
        <w:t>发布时间：</w:t>
      </w:r>
      <w:r>
        <w:rPr>
          <w:rFonts w:ascii="Liberation Serif" w:hAnsi="Liberation Serif" w:cs="Liberation Serif" w:hint="eastAsia"/>
          <w:color w:val="6E6E6E"/>
          <w:bdr w:val="none" w:sz="0" w:space="0" w:color="auto" w:frame="1"/>
        </w:rPr>
        <w:t>2017-05-13 14:14</w:t>
      </w:r>
      <w:r>
        <w:rPr>
          <w:rFonts w:ascii="Arial" w:hAnsi="Arial" w:cs="Arial" w:hint="eastAsia"/>
          <w:color w:val="6E6E6E"/>
          <w:bdr w:val="none" w:sz="0" w:space="0" w:color="auto" w:frame="1"/>
        </w:rPr>
        <w:t>发布者：系统城</w:t>
      </w:r>
      <w:r>
        <w:rPr>
          <w:rFonts w:ascii="Liberation Serif" w:hAnsi="Liberation Serif" w:cs="Liberation Serif" w:hint="eastAsia"/>
          <w:color w:val="6E6E6E"/>
          <w:bdr w:val="none" w:sz="0" w:space="0" w:color="auto" w:frame="1"/>
        </w:rPr>
        <w:t>-</w:t>
      </w:r>
      <w:proofErr w:type="spellStart"/>
      <w:r>
        <w:rPr>
          <w:rFonts w:ascii="Liberation Serif" w:hAnsi="Liberation Serif" w:cs="Liberation Serif" w:hint="eastAsia"/>
          <w:color w:val="6E6E6E"/>
          <w:bdr w:val="none" w:sz="0" w:space="0" w:color="auto" w:frame="1"/>
        </w:rPr>
        <w:t>liumei</w:t>
      </w:r>
      <w:proofErr w:type="spellEnd"/>
      <w:r>
        <w:rPr>
          <w:rFonts w:ascii="Arial" w:hAnsi="Arial" w:cs="Arial" w:hint="eastAsia"/>
          <w:color w:val="6E6E6E"/>
          <w:bdr w:val="none" w:sz="0" w:space="0" w:color="auto" w:frame="1"/>
        </w:rPr>
        <w:t>浏览数：</w:t>
      </w:r>
      <w:r>
        <w:rPr>
          <w:rStyle w:val="a3"/>
          <w:rFonts w:ascii="Liberation Serif" w:hAnsi="Liberation Serif" w:cs="Liberation Serif" w:hint="eastAsia"/>
          <w:b/>
          <w:bCs/>
          <w:i w:val="0"/>
          <w:iCs w:val="0"/>
          <w:color w:val="6E6E6E"/>
          <w:bdr w:val="none" w:sz="0" w:space="0" w:color="auto" w:frame="1"/>
        </w:rPr>
        <w:t>3856</w:t>
      </w:r>
    </w:p>
    <w:p w14:paraId="447B78F6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本教程分享</w:t>
      </w:r>
      <w:r>
        <w:rPr>
          <w:rFonts w:ascii="Arial" w:hAnsi="Arial" w:cs="Arial" w:hint="eastAsia"/>
          <w:color w:val="6E6E6E"/>
          <w:bdr w:val="none" w:sz="0" w:space="0" w:color="auto" w:frame="1"/>
        </w:rPr>
        <w:t>win7</w:t>
      </w:r>
      <w:r>
        <w:rPr>
          <w:rFonts w:ascii="Arial" w:hAnsi="Arial" w:cs="Arial" w:hint="eastAsia"/>
          <w:color w:val="6E6E6E"/>
          <w:bdr w:val="none" w:sz="0" w:space="0" w:color="auto" w:frame="1"/>
        </w:rPr>
        <w:t>查看环境变量的详细步骤，说到环境变量相信很多用户都不是很熟悉，它有什么作用呢？使用</w:t>
      </w:r>
      <w:r>
        <w:rPr>
          <w:rFonts w:ascii="Arial" w:hAnsi="Arial" w:cs="Arial" w:hint="eastAsia"/>
          <w:color w:val="6E6E6E"/>
          <w:bdr w:val="none" w:sz="0" w:space="0" w:color="auto" w:frame="1"/>
        </w:rPr>
        <w:t>Windows</w:t>
      </w:r>
      <w:r>
        <w:rPr>
          <w:rFonts w:ascii="Arial" w:hAnsi="Arial" w:cs="Arial" w:hint="eastAsia"/>
          <w:color w:val="6E6E6E"/>
          <w:bdr w:val="none" w:sz="0" w:space="0" w:color="auto" w:frame="1"/>
        </w:rPr>
        <w:t>系统环境变量快速定位到你需要打开的位置或者功能，从而实现快速操作的目的，当然环境变量还有其他功能。软件开发的人员，经常都会用到环境变量。那么</w:t>
      </w:r>
      <w:r>
        <w:rPr>
          <w:rFonts w:ascii="Arial" w:hAnsi="Arial" w:cs="Arial" w:hint="eastAsia"/>
          <w:color w:val="6E6E6E"/>
          <w:bdr w:val="none" w:sz="0" w:space="0" w:color="auto" w:frame="1"/>
        </w:rPr>
        <w:t>win7</w:t>
      </w:r>
      <w:r>
        <w:rPr>
          <w:rFonts w:ascii="Arial" w:hAnsi="Arial" w:cs="Arial" w:hint="eastAsia"/>
          <w:color w:val="6E6E6E"/>
          <w:bdr w:val="none" w:sz="0" w:space="0" w:color="auto" w:frame="1"/>
        </w:rPr>
        <w:t>怎么查看环境变量？一起看下教程内容吧。</w:t>
      </w:r>
    </w:p>
    <w:p w14:paraId="4FDC5666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具体方法如下</w:t>
      </w:r>
      <w:r>
        <w:rPr>
          <w:rFonts w:ascii="Arial" w:hAnsi="Arial" w:cs="Arial" w:hint="eastAsia"/>
          <w:color w:val="6E6E6E"/>
          <w:bdr w:val="none" w:sz="0" w:space="0" w:color="auto" w:frame="1"/>
        </w:rPr>
        <w:t>:</w:t>
      </w:r>
    </w:p>
    <w:p w14:paraId="52EB6982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1</w:t>
      </w:r>
      <w:r>
        <w:rPr>
          <w:rFonts w:ascii="Arial" w:hAnsi="Arial" w:cs="Arial" w:hint="eastAsia"/>
          <w:bdr w:val="none" w:sz="0" w:space="0" w:color="auto" w:frame="1"/>
        </w:rPr>
        <w:t>、计算机右键</w:t>
      </w:r>
      <w:r>
        <w:rPr>
          <w:rFonts w:ascii="Arial" w:hAnsi="Arial" w:cs="Arial" w:hint="eastAsia"/>
          <w:bdr w:val="none" w:sz="0" w:space="0" w:color="auto" w:frame="1"/>
        </w:rPr>
        <w:t>-</w:t>
      </w:r>
      <w:r>
        <w:rPr>
          <w:rFonts w:ascii="Arial" w:hAnsi="Arial" w:cs="Arial" w:hint="eastAsia"/>
          <w:bdr w:val="none" w:sz="0" w:space="0" w:color="auto" w:frame="1"/>
        </w:rPr>
        <w:t>属性；</w:t>
      </w:r>
    </w:p>
    <w:p w14:paraId="2C3B93FE" w14:textId="71325C88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236D5CBE" wp14:editId="3F7E73EF">
            <wp:extent cx="4763135" cy="3245485"/>
            <wp:effectExtent l="0" t="0" r="0" b="0"/>
            <wp:docPr id="1" name="图片 1" descr="计算机右键-属性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 descr="计算机右键-属性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431B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2</w:t>
      </w:r>
      <w:r>
        <w:rPr>
          <w:rFonts w:ascii="Arial" w:hAnsi="Arial" w:cs="Arial" w:hint="eastAsia"/>
          <w:bdr w:val="none" w:sz="0" w:space="0" w:color="auto" w:frame="1"/>
        </w:rPr>
        <w:t>、双击</w:t>
      </w:r>
      <w:r>
        <w:rPr>
          <w:rFonts w:ascii="Arial" w:hAnsi="Arial" w:cs="Arial" w:hint="eastAsia"/>
          <w:bdr w:val="none" w:sz="0" w:space="0" w:color="auto" w:frame="1"/>
        </w:rPr>
        <w:t>-</w:t>
      </w:r>
      <w:r>
        <w:rPr>
          <w:rFonts w:ascii="Arial" w:hAnsi="Arial" w:cs="Arial" w:hint="eastAsia"/>
          <w:bdr w:val="none" w:sz="0" w:space="0" w:color="auto" w:frame="1"/>
        </w:rPr>
        <w:t>高级系统设置；</w:t>
      </w:r>
    </w:p>
    <w:p w14:paraId="6C800F63" w14:textId="7D248C45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7228FDAD" wp14:editId="4C3DE26F">
            <wp:extent cx="4763135" cy="3155315"/>
            <wp:effectExtent l="0" t="0" r="0" b="0"/>
            <wp:docPr id="2" name="图片 2" descr="双击-高级系统设置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 descr="双击-高级系统设置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4C18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3</w:t>
      </w:r>
      <w:r>
        <w:rPr>
          <w:rFonts w:ascii="Arial" w:hAnsi="Arial" w:cs="Arial" w:hint="eastAsia"/>
          <w:bdr w:val="none" w:sz="0" w:space="0" w:color="auto" w:frame="1"/>
        </w:rPr>
        <w:t>、用户级变量、系统级变量；</w:t>
      </w:r>
    </w:p>
    <w:p w14:paraId="0302E367" w14:textId="3D429AE3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2998D5C0" wp14:editId="73A5DE00">
            <wp:extent cx="4763135" cy="4265295"/>
            <wp:effectExtent l="0" t="0" r="0" b="0"/>
            <wp:docPr id="3" name="图片 3" descr="点击确定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 descr="点击确定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A01D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4</w:t>
      </w:r>
      <w:r>
        <w:rPr>
          <w:rFonts w:ascii="Arial" w:hAnsi="Arial" w:cs="Arial" w:hint="eastAsia"/>
          <w:bdr w:val="none" w:sz="0" w:space="0" w:color="auto" w:frame="1"/>
        </w:rPr>
        <w:t>、可以修改、添加新变量；</w:t>
      </w:r>
    </w:p>
    <w:p w14:paraId="7E3D4D21" w14:textId="25EF5453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674D02FC" wp14:editId="50E2C012">
            <wp:extent cx="4763135" cy="3617595"/>
            <wp:effectExtent l="0" t="0" r="0" b="0"/>
            <wp:docPr id="4" name="图片 4" descr="添加新变量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4" descr="添加新变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DE9B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5</w:t>
      </w:r>
      <w:r>
        <w:rPr>
          <w:rFonts w:ascii="Arial" w:hAnsi="Arial" w:cs="Arial" w:hint="eastAsia"/>
          <w:bdr w:val="none" w:sz="0" w:space="0" w:color="auto" w:frame="1"/>
        </w:rPr>
        <w:t>、</w:t>
      </w:r>
      <w:proofErr w:type="spellStart"/>
      <w:r>
        <w:rPr>
          <w:rFonts w:ascii="Arial" w:hAnsi="Arial" w:cs="Arial" w:hint="eastAsia"/>
          <w:bdr w:val="none" w:sz="0" w:space="0" w:color="auto" w:frame="1"/>
        </w:rPr>
        <w:t>Win+R</w:t>
      </w:r>
      <w:proofErr w:type="spellEnd"/>
      <w:r>
        <w:rPr>
          <w:rFonts w:ascii="Arial" w:hAnsi="Arial" w:cs="Arial" w:hint="eastAsia"/>
          <w:bdr w:val="none" w:sz="0" w:space="0" w:color="auto" w:frame="1"/>
        </w:rPr>
        <w:t xml:space="preserve"> </w:t>
      </w:r>
      <w:r>
        <w:rPr>
          <w:rFonts w:ascii="Arial" w:hAnsi="Arial" w:cs="Arial" w:hint="eastAsia"/>
          <w:bdr w:val="none" w:sz="0" w:space="0" w:color="auto" w:frame="1"/>
        </w:rPr>
        <w:t>打开</w:t>
      </w:r>
      <w:r>
        <w:rPr>
          <w:rFonts w:ascii="Arial" w:hAnsi="Arial" w:cs="Arial" w:hint="eastAsia"/>
          <w:bdr w:val="none" w:sz="0" w:space="0" w:color="auto" w:frame="1"/>
        </w:rPr>
        <w:t>CMD</w:t>
      </w:r>
      <w:r>
        <w:rPr>
          <w:rFonts w:ascii="Arial" w:hAnsi="Arial" w:cs="Arial" w:hint="eastAsia"/>
          <w:bdr w:val="none" w:sz="0" w:space="0" w:color="auto" w:frame="1"/>
        </w:rPr>
        <w:t>；</w:t>
      </w:r>
    </w:p>
    <w:p w14:paraId="6B9C9E46" w14:textId="665324D4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10786E64" wp14:editId="3EB2A43A">
            <wp:extent cx="4074795" cy="2592705"/>
            <wp:effectExtent l="0" t="0" r="0" b="0"/>
            <wp:docPr id="5" name="图片 5" descr="打开CM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 descr="打开CM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C595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6</w:t>
      </w:r>
      <w:r>
        <w:rPr>
          <w:rFonts w:ascii="Arial" w:hAnsi="Arial" w:cs="Arial" w:hint="eastAsia"/>
          <w:bdr w:val="none" w:sz="0" w:space="0" w:color="auto" w:frame="1"/>
        </w:rPr>
        <w:t>、</w:t>
      </w:r>
      <w:proofErr w:type="spellStart"/>
      <w:r>
        <w:rPr>
          <w:rFonts w:ascii="Arial" w:hAnsi="Arial" w:cs="Arial" w:hint="eastAsia"/>
          <w:bdr w:val="none" w:sz="0" w:space="0" w:color="auto" w:frame="1"/>
        </w:rPr>
        <w:t>cmd</w:t>
      </w:r>
      <w:proofErr w:type="spellEnd"/>
      <w:r>
        <w:rPr>
          <w:rFonts w:ascii="Arial" w:hAnsi="Arial" w:cs="Arial" w:hint="eastAsia"/>
          <w:bdr w:val="none" w:sz="0" w:space="0" w:color="auto" w:frame="1"/>
        </w:rPr>
        <w:t>输入</w:t>
      </w:r>
      <w:r>
        <w:rPr>
          <w:rFonts w:ascii="Arial" w:hAnsi="Arial" w:cs="Arial" w:hint="eastAsia"/>
          <w:bdr w:val="none" w:sz="0" w:space="0" w:color="auto" w:frame="1"/>
        </w:rPr>
        <w:t>path</w:t>
      </w:r>
      <w:r>
        <w:rPr>
          <w:rFonts w:ascii="Arial" w:hAnsi="Arial" w:cs="Arial" w:hint="eastAsia"/>
          <w:bdr w:val="none" w:sz="0" w:space="0" w:color="auto" w:frame="1"/>
        </w:rPr>
        <w:t>查看系统变量。</w:t>
      </w:r>
    </w:p>
    <w:p w14:paraId="6B58E388" w14:textId="66AD9360" w:rsidR="003B3196" w:rsidRDefault="000A4F34" w:rsidP="00A95186">
      <w:pPr>
        <w:pStyle w:val="a4"/>
        <w:spacing w:before="0pt" w:beforeAutospacing="0" w:after="0pt" w:afterAutospacing="0" w:line="12pt" w:lineRule="auto"/>
        <w:jc w:val="center"/>
        <w:rPr>
          <w:rFonts w:hint="eastAsia"/>
        </w:rPr>
      </w:pPr>
      <w:r>
        <w:rPr>
          <w:noProof/>
          <w:color w:val="6E6E6E"/>
          <w:bdr w:val="none" w:sz="0" w:space="0" w:color="auto" w:frame="1"/>
        </w:rPr>
        <w:drawing>
          <wp:inline distT="0" distB="0" distL="0" distR="0" wp14:anchorId="772FBAEE" wp14:editId="7883785D">
            <wp:extent cx="4763135" cy="2220595"/>
            <wp:effectExtent l="0" t="0" r="0" b="0"/>
            <wp:docPr id="6" name="图片 6" descr="输入path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 descr="输入pat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C2BB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ascii="Arial" w:hAnsi="Arial" w:cs="Arial" w:hint="eastAsia"/>
          <w:color w:val="6E6E6E"/>
          <w:bdr w:val="none" w:sz="0" w:space="0" w:color="auto" w:frame="1"/>
        </w:rPr>
        <w:t>上述就是</w:t>
      </w:r>
      <w:r>
        <w:rPr>
          <w:rFonts w:ascii="Liberation Serif" w:hAnsi="Liberation Serif" w:cs="Liberation Serif" w:hint="eastAsia"/>
          <w:color w:val="6E6E6E"/>
          <w:bdr w:val="none" w:sz="0" w:space="0" w:color="auto" w:frame="1"/>
        </w:rPr>
        <w:t>win7</w:t>
      </w:r>
      <w:r>
        <w:rPr>
          <w:rFonts w:ascii="Arial" w:hAnsi="Arial" w:cs="Arial" w:hint="eastAsia"/>
          <w:color w:val="6E6E6E"/>
          <w:bdr w:val="none" w:sz="0" w:space="0" w:color="auto" w:frame="1"/>
        </w:rPr>
        <w:t>查看环境变量的详细步骤，有需要查看环境变量的小伙伴，不妨阅读教程来查看吧，希望能够</w:t>
      </w:r>
    </w:p>
    <w:p w14:paraId="27CB4555" w14:textId="7BB52CAD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hint="eastAsia"/>
        </w:rPr>
        <w:t>方法</w:t>
      </w:r>
      <w:r>
        <w:rPr>
          <w:rFonts w:ascii="Liberation Serif" w:hAnsi="Liberation Serif" w:cs="Liberation Serif" w:hint="eastAsia"/>
        </w:rPr>
        <w:t>1</w:t>
      </w:r>
      <w:r>
        <w:rPr>
          <w:rFonts w:hint="eastAsia"/>
        </w:rPr>
        <w:t>：在命令行下执行：</w:t>
      </w:r>
      <w:r>
        <w:rPr>
          <w:rFonts w:ascii="Liberation Serif" w:hAnsi="Liberation Serif" w:cs="Liberation Serif" w:hint="eastAsia"/>
        </w:rPr>
        <w:br/>
        <w:t>set &gt;&gt; d:\environment.txt</w:t>
      </w:r>
      <w:r>
        <w:rPr>
          <w:rFonts w:ascii="Liberation Serif" w:hAnsi="Liberation Serif" w:cs="Liberation Serif" w:hint="eastAsia"/>
        </w:rPr>
        <w:br/>
      </w:r>
      <w:r>
        <w:rPr>
          <w:rFonts w:hint="eastAsia"/>
        </w:rPr>
        <w:t>就可以把环境变量备份到文件。</w:t>
      </w:r>
      <w:r>
        <w:rPr>
          <w:rFonts w:ascii="Liberation Serif" w:hAnsi="Liberation Serif" w:cs="Liberation Serif" w:hint="eastAsia"/>
        </w:rPr>
        <w:br/>
      </w:r>
      <w:r>
        <w:rPr>
          <w:rFonts w:hint="eastAsia"/>
        </w:rPr>
        <w:t xml:space="preserve">如果只是修改部分环境变量也可以到计算机 </w:t>
      </w:r>
      <w:r>
        <w:rPr>
          <w:rFonts w:ascii="Liberation Serif" w:hAnsi="Liberation Serif" w:cs="Liberation Serif" w:hint="eastAsia"/>
        </w:rPr>
        <w:t xml:space="preserve">&gt; </w:t>
      </w:r>
      <w:r>
        <w:rPr>
          <w:rFonts w:hint="eastAsia"/>
        </w:rPr>
        <w:t xml:space="preserve">属性 </w:t>
      </w:r>
      <w:r>
        <w:rPr>
          <w:rFonts w:ascii="Liberation Serif" w:hAnsi="Liberation Serif" w:cs="Liberation Serif" w:hint="eastAsia"/>
        </w:rPr>
        <w:t xml:space="preserve">&gt; </w:t>
      </w:r>
      <w:r>
        <w:rPr>
          <w:rFonts w:hint="eastAsia"/>
        </w:rPr>
        <w:t xml:space="preserve">高级系统设置 </w:t>
      </w:r>
      <w:r>
        <w:rPr>
          <w:rFonts w:ascii="Liberation Serif" w:hAnsi="Liberation Serif" w:cs="Liberation Serif" w:hint="eastAsia"/>
        </w:rPr>
        <w:t xml:space="preserve">&gt; </w:t>
      </w:r>
      <w:r>
        <w:rPr>
          <w:rFonts w:hint="eastAsia"/>
        </w:rPr>
        <w:t xml:space="preserve">高级 </w:t>
      </w:r>
      <w:r>
        <w:rPr>
          <w:rFonts w:ascii="Liberation Serif" w:hAnsi="Liberation Serif" w:cs="Liberation Serif" w:hint="eastAsia"/>
        </w:rPr>
        <w:t xml:space="preserve">&gt; </w:t>
      </w:r>
      <w:r>
        <w:rPr>
          <w:rFonts w:hint="eastAsia"/>
        </w:rPr>
        <w:t>环境变量方法</w:t>
      </w:r>
      <w:r>
        <w:rPr>
          <w:rFonts w:ascii="Liberation Serif" w:hAnsi="Liberation Serif" w:cs="Liberation Serif" w:hint="eastAsia"/>
        </w:rPr>
        <w:t>2</w:t>
      </w:r>
      <w:r>
        <w:rPr>
          <w:rFonts w:hint="eastAsia"/>
        </w:rPr>
        <w:t>：打开注册表</w:t>
      </w:r>
      <w:r>
        <w:rPr>
          <w:rFonts w:ascii="Liberation Serif" w:hAnsi="Liberation Serif" w:cs="Liberation Serif" w:hint="eastAsia"/>
        </w:rPr>
        <w:br/>
      </w:r>
      <w:r>
        <w:rPr>
          <w:rFonts w:hint="eastAsia"/>
        </w:rPr>
        <w:t>定位到</w:t>
      </w:r>
      <w:r>
        <w:rPr>
          <w:rFonts w:ascii="Liberation Serif" w:hAnsi="Liberation Serif" w:cs="Liberation Serif" w:hint="eastAsia"/>
        </w:rPr>
        <w:t>HKEY_LOCAL_MACHINE\SYSTEM\</w:t>
      </w:r>
      <w:proofErr w:type="spellStart"/>
      <w:r>
        <w:rPr>
          <w:rFonts w:ascii="Liberation Serif" w:hAnsi="Liberation Serif" w:cs="Liberation Serif" w:hint="eastAsia"/>
        </w:rPr>
        <w:t>CurrentControlSet</w:t>
      </w:r>
      <w:proofErr w:type="spellEnd"/>
      <w:r>
        <w:rPr>
          <w:rFonts w:ascii="Liberation Serif" w:hAnsi="Liberation Serif" w:cs="Liberation Serif" w:hint="eastAsia"/>
        </w:rPr>
        <w:t>\Control\Session Manager\Environment</w:t>
      </w:r>
      <w:r>
        <w:rPr>
          <w:rFonts w:ascii="Liberation Serif" w:hAnsi="Liberation Serif" w:cs="Liberation Serif" w:hint="eastAsia"/>
        </w:rPr>
        <w:br/>
      </w:r>
      <w:r>
        <w:rPr>
          <w:rFonts w:hint="eastAsia"/>
        </w:rPr>
        <w:t>右键导出</w:t>
      </w:r>
      <w:r>
        <w:rPr>
          <w:rFonts w:ascii="Liberation Serif" w:hAnsi="Liberation Serif" w:cs="Liberation Serif" w:hint="eastAsia"/>
        </w:rPr>
        <w:br/>
      </w:r>
      <w:r>
        <w:rPr>
          <w:rFonts w:hint="eastAsia"/>
        </w:rPr>
        <w:t>————————————————</w:t>
      </w:r>
    </w:p>
    <w:p w14:paraId="3C2F9284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hint="eastAsia"/>
        </w:rPr>
        <w:t>版权声明：本文为</w:t>
      </w:r>
      <w:r>
        <w:rPr>
          <w:rFonts w:ascii="Liberation Serif" w:hAnsi="Liberation Serif" w:cs="Liberation Serif" w:hint="eastAsia"/>
        </w:rPr>
        <w:t>CSDN</w:t>
      </w:r>
      <w:r>
        <w:rPr>
          <w:rFonts w:hint="eastAsia"/>
        </w:rPr>
        <w:t>博主「</w:t>
      </w:r>
      <w:proofErr w:type="spellStart"/>
      <w:r>
        <w:rPr>
          <w:rFonts w:ascii="Liberation Serif" w:hAnsi="Liberation Serif" w:cs="Liberation Serif" w:hint="eastAsia"/>
        </w:rPr>
        <w:t>xinyangnongfu</w:t>
      </w:r>
      <w:proofErr w:type="spellEnd"/>
      <w:r>
        <w:rPr>
          <w:rFonts w:hint="eastAsia"/>
        </w:rPr>
        <w:t>」的原创文章，遵循</w:t>
      </w:r>
      <w:r>
        <w:rPr>
          <w:rFonts w:ascii="Liberation Serif" w:hAnsi="Liberation Serif" w:cs="Liberation Serif"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14:paraId="0814AB1F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  <w:r>
        <w:rPr>
          <w:rFonts w:hint="eastAsia"/>
        </w:rPr>
        <w:t>原文链接：</w:t>
      </w:r>
      <w:r>
        <w:rPr>
          <w:rFonts w:ascii="Liberation Serif" w:hAnsi="Liberation Serif" w:cs="Liberation Serif" w:hint="eastAsia"/>
        </w:rPr>
        <w:t>https://blog.csdn.net/xinyangnongfu/article/details/64904571</w:t>
      </w:r>
    </w:p>
    <w:p w14:paraId="1BF57D96" w14:textId="77777777" w:rsidR="003B3196" w:rsidRDefault="003B3196" w:rsidP="00A95186">
      <w:pPr>
        <w:pStyle w:val="a4"/>
        <w:spacing w:before="0pt" w:beforeAutospacing="0" w:after="0pt" w:afterAutospacing="0" w:line="12pt" w:lineRule="auto"/>
        <w:rPr>
          <w:rFonts w:hint="eastAsia"/>
        </w:rPr>
      </w:pPr>
    </w:p>
    <w:p w14:paraId="33DF953F" w14:textId="77777777" w:rsidR="00C90268" w:rsidRPr="003B3196" w:rsidRDefault="00C90268" w:rsidP="00A95186"/>
    <w:sectPr w:rsidR="00C90268" w:rsidRPr="003B3196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characterSet="GBK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Liberation Serif">
    <w:altName w:val="Ebrima"/>
    <w:charset w:characterSet="iso-8859-1"/>
    <w:family w:val="roman"/>
    <w:pitch w:val="variable"/>
    <w:sig w:usb0="E0001AFF" w:usb1="500078FF" w:usb2="00000021" w:usb3="00000000" w:csb0="000001B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%"/>
  <w:embedSystemFonts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68"/>
    <w:rsid w:val="00020351"/>
    <w:rsid w:val="000A4F34"/>
    <w:rsid w:val="003B3196"/>
    <w:rsid w:val="00A95186"/>
    <w:rsid w:val="00C9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A09B9C8"/>
  <w15:chartTrackingRefBased/>
  <w15:docId w15:val="{4B3A6D99-7E52-4D9F-B093-A95385FEA04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1">
    <w:name w:val="heading 1"/>
    <w:basedOn w:val="a"/>
    <w:qFormat/>
    <w:rsid w:val="003B3196"/>
    <w:pPr>
      <w:keepNext/>
      <w:widowControl/>
      <w:spacing w:before="5pt" w:beforeAutospacing="1" w:after="5.95pt"/>
      <w:jc w:val="star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character" w:styleId="a3">
    <w:name w:val="Emphasis"/>
    <w:basedOn w:val="a0"/>
    <w:qFormat/>
    <w:rsid w:val="003B3196"/>
    <w:rPr>
      <w:i/>
      <w:iCs/>
    </w:rPr>
  </w:style>
  <w:style w:type="paragraph" w:styleId="a4">
    <w:name w:val="Normal (Web)"/>
    <w:basedOn w:val="a"/>
    <w:rsid w:val="003B3196"/>
    <w:pPr>
      <w:widowControl/>
      <w:spacing w:before="5pt" w:beforeAutospacing="1" w:after="5pt" w:afterAutospacing="1" w:line="13.80pt" w:lineRule="auto"/>
      <w:jc w:val="star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42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5.jpeg"/><Relationship Id="rId3" Type="http://purl.oclc.org/ooxml/officeDocument/relationships/webSettings" Target="webSettings.xml"/><Relationship Id="rId7" Type="http://purl.oclc.org/ooxml/officeDocument/relationships/image" Target="media/image4.jpeg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3.jpeg"/><Relationship Id="rId11" Type="http://purl.oclc.org/ooxml/officeDocument/relationships/theme" Target="theme/theme1.xml"/><Relationship Id="rId5" Type="http://purl.oclc.org/ooxml/officeDocument/relationships/image" Target="media/image2.jpeg"/><Relationship Id="rId10" Type="http://purl.oclc.org/ooxml/officeDocument/relationships/fontTable" Target="fontTable.xml"/><Relationship Id="rId4" Type="http://purl.oclc.org/ooxml/officeDocument/relationships/image" Target="media/image1.jpeg"/><Relationship Id="rId9" Type="http://purl.oclc.org/ooxml/officeDocument/relationships/image" Target="media/image6.jpe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a-win10-tigo</dc:creator>
  <cp:keywords/>
  <cp:lastModifiedBy>bye good</cp:lastModifiedBy>
  <cp:revision>4</cp:revision>
  <dcterms:created xsi:type="dcterms:W3CDTF">2025-09-28T01:31:00Z</dcterms:created>
  <dcterms:modified xsi:type="dcterms:W3CDTF">2025-09-28T01:33:00Z</dcterms:modified>
</cp:coreProperties>
</file>