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A4C5" w14:textId="1ACF9794" w:rsidR="0082711B" w:rsidRDefault="006654DB">
      <w:r>
        <w:t>Stochastic:</w:t>
      </w:r>
    </w:p>
    <w:p w14:paraId="45C2783B" w14:textId="1C3AEEC2" w:rsidR="00DE073B" w:rsidRDefault="00A35612" w:rsidP="00DE073B">
      <w:r>
        <w:rPr>
          <w:noProof/>
        </w:rPr>
        <w:drawing>
          <wp:anchor distT="0" distB="0" distL="114300" distR="114300" simplePos="0" relativeHeight="251660288" behindDoc="1" locked="0" layoutInCell="1" allowOverlap="1" wp14:anchorId="7A20095F" wp14:editId="0B24FF0F">
            <wp:simplePos x="0" y="0"/>
            <wp:positionH relativeFrom="column">
              <wp:posOffset>0</wp:posOffset>
            </wp:positionH>
            <wp:positionV relativeFrom="paragraph">
              <wp:posOffset>1867535</wp:posOffset>
            </wp:positionV>
            <wp:extent cx="986155" cy="358775"/>
            <wp:effectExtent l="0" t="0" r="4445" b="0"/>
            <wp:wrapTight wrapText="bothSides">
              <wp:wrapPolygon edited="0">
                <wp:start x="0" y="0"/>
                <wp:lineTo x="0" y="20644"/>
                <wp:lineTo x="21419" y="20644"/>
                <wp:lineTo x="21419" y="0"/>
                <wp:lineTo x="0" y="0"/>
              </wp:wrapPolygon>
            </wp:wrapTight>
            <wp:docPr id="5" name="Picture 5"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6155" cy="358775"/>
                    </a:xfrm>
                    <a:prstGeom prst="rect">
                      <a:avLst/>
                    </a:prstGeom>
                  </pic:spPr>
                </pic:pic>
              </a:graphicData>
            </a:graphic>
            <wp14:sizeRelH relativeFrom="page">
              <wp14:pctWidth>0</wp14:pctWidth>
            </wp14:sizeRelH>
            <wp14:sizeRelV relativeFrom="page">
              <wp14:pctHeight>0</wp14:pctHeight>
            </wp14:sizeRelV>
          </wp:anchor>
        </w:drawing>
      </w:r>
      <w:r w:rsidR="006654DB">
        <w:t>4) I chose the Normal Inverse Gaussian Process</w:t>
      </w:r>
      <w:r w:rsidR="006D0824">
        <w:t xml:space="preserve"> </w:t>
      </w:r>
      <w:r w:rsidR="006654DB">
        <w:t xml:space="preserve">(nig process) to be the </w:t>
      </w:r>
      <w:r w:rsidR="006654DB">
        <w:t>parametric Levy model of your choice with jumps of infinite variation</w:t>
      </w:r>
      <w:r w:rsidR="006654DB">
        <w:t xml:space="preserve"> as it had well defined moments which would be generated from the cumulant function. </w:t>
      </w:r>
      <w:r w:rsidR="00D83AFD">
        <w:t>At each point in time the process has a nig(</w:t>
      </w:r>
      <w:proofErr w:type="spellStart"/>
      <w:proofErr w:type="gramStart"/>
      <w:r w:rsidR="00D83AFD">
        <w:t>alpha,delta</w:t>
      </w:r>
      <w:proofErr w:type="gramEnd"/>
      <w:r w:rsidR="00D83AFD">
        <w:t>,beta,mu</w:t>
      </w:r>
      <w:proofErr w:type="spellEnd"/>
      <w:r w:rsidR="00D83AFD">
        <w:t xml:space="preserve">) distribution. </w:t>
      </w:r>
      <w:r w:rsidR="00D83AFD">
        <w:t xml:space="preserve">The parameters of the nig </w:t>
      </w:r>
      <w:proofErr w:type="spellStart"/>
      <w:proofErr w:type="gramStart"/>
      <w:r w:rsidR="00D83AFD">
        <w:t>alpha,beta</w:t>
      </w:r>
      <w:proofErr w:type="gramEnd"/>
      <w:r w:rsidR="00D83AFD">
        <w:t>,delta,mu</w:t>
      </w:r>
      <w:proofErr w:type="spellEnd"/>
      <w:r w:rsidR="00D83AFD">
        <w:t xml:space="preserve"> control the tail heaviness, skew, dispersion and location which makes the model very flexible to input data. </w:t>
      </w:r>
      <w:r w:rsidR="006D4B8A">
        <w:t xml:space="preserve">The nig2 function integrates over a </w:t>
      </w:r>
      <w:r w:rsidR="00670AC7">
        <w:t>very small time period to simulate the realised return which represents the drift component mu in a nig process as shown in figure 1 due to alpha being 0.</w:t>
      </w:r>
    </w:p>
    <w:p w14:paraId="7393A31B" w14:textId="6308055C" w:rsidR="00C809E6" w:rsidRPr="00DE073B" w:rsidRDefault="004147C6" w:rsidP="00DE073B">
      <w:r w:rsidRPr="00DC702A">
        <w:rPr>
          <w:rFonts w:cstheme="minorHAnsi"/>
          <w:b/>
          <w:bCs/>
          <w:sz w:val="22"/>
          <w:szCs w:val="22"/>
        </w:rPr>
        <w:t>The nig distribution is suitable for modelling stock prices a</w:t>
      </w:r>
      <w:r w:rsidR="004A4876" w:rsidRPr="00DC702A">
        <w:rPr>
          <w:rFonts w:cstheme="minorHAnsi"/>
          <w:b/>
          <w:bCs/>
          <w:sz w:val="22"/>
          <w:szCs w:val="22"/>
        </w:rPr>
        <w:t>s</w:t>
      </w:r>
      <w:r w:rsidRPr="00DC702A">
        <w:rPr>
          <w:rFonts w:cstheme="minorHAnsi"/>
          <w:b/>
          <w:bCs/>
          <w:sz w:val="22"/>
          <w:szCs w:val="22"/>
        </w:rPr>
        <w:t xml:space="preserve"> introduced by </w:t>
      </w:r>
      <w:proofErr w:type="spellStart"/>
      <w:r w:rsidRPr="00DC702A">
        <w:rPr>
          <w:rFonts w:cstheme="minorHAnsi"/>
          <w:b/>
          <w:bCs/>
          <w:sz w:val="22"/>
          <w:szCs w:val="22"/>
        </w:rPr>
        <w:t>Barndorff</w:t>
      </w:r>
      <w:proofErr w:type="spellEnd"/>
      <w:r w:rsidRPr="00DC702A">
        <w:rPr>
          <w:rFonts w:cstheme="minorHAnsi"/>
          <w:b/>
          <w:bCs/>
          <w:sz w:val="22"/>
          <w:szCs w:val="22"/>
        </w:rPr>
        <w:t xml:space="preserve"> and </w:t>
      </w:r>
      <w:proofErr w:type="gramStart"/>
      <w:r w:rsidRPr="00DC702A">
        <w:rPr>
          <w:rFonts w:cstheme="minorHAnsi"/>
          <w:b/>
          <w:bCs/>
        </w:rPr>
        <w:t>Nielsen(</w:t>
      </w:r>
      <w:proofErr w:type="gramEnd"/>
      <w:r w:rsidRPr="00DC702A">
        <w:rPr>
          <w:rFonts w:cstheme="minorHAnsi"/>
          <w:b/>
          <w:bCs/>
        </w:rPr>
        <w:t>1998) and I therefore calibrated the distributed on stock price data of a highly volatile stock ‘TSLA” using a function in R while use Maximum Likelihood Estimation to fit the model</w:t>
      </w:r>
      <w:r w:rsidR="004A4876" w:rsidRPr="00DC702A">
        <w:rPr>
          <w:rFonts w:cstheme="minorHAnsi"/>
          <w:b/>
          <w:bCs/>
        </w:rPr>
        <w:t xml:space="preserve"> and obtain the best estimates of the parameter</w:t>
      </w:r>
      <w:r w:rsidRPr="00DC702A">
        <w:rPr>
          <w:rFonts w:cstheme="minorHAnsi"/>
          <w:b/>
          <w:bCs/>
        </w:rPr>
        <w:t>.</w:t>
      </w:r>
      <w:r w:rsidR="00B35C37" w:rsidRPr="00DC702A">
        <w:rPr>
          <w:rFonts w:cstheme="minorHAnsi"/>
          <w:b/>
          <w:bCs/>
        </w:rPr>
        <w:t xml:space="preserve"> We used daily return data over the last 5 years to train the data on a sufficiently large sample size and reduce biases.</w:t>
      </w:r>
      <w:r w:rsidRPr="00DC702A">
        <w:rPr>
          <w:rFonts w:cstheme="minorHAnsi"/>
          <w:b/>
          <w:bCs/>
        </w:rPr>
        <w:t xml:space="preserve"> I then estimated the levy triplet (</w:t>
      </w:r>
      <w:proofErr w:type="gramStart"/>
      <w:r w:rsidRPr="00DC702A">
        <w:rPr>
          <w:rFonts w:cstheme="minorHAnsi"/>
          <w:b/>
          <w:bCs/>
        </w:rPr>
        <w:t>0,</w:t>
      </w:r>
      <w:r w:rsidR="002D559D" w:rsidRPr="00DC702A">
        <w:rPr>
          <w:rFonts w:cstheme="minorHAnsi"/>
          <w:b/>
          <w:bCs/>
        </w:rPr>
        <w:t xml:space="preserve">  </w:t>
      </w:r>
      <w:proofErr w:type="spellStart"/>
      <w:r w:rsidRPr="00DC702A">
        <w:rPr>
          <w:rFonts w:cstheme="minorHAnsi"/>
          <w:b/>
          <w:bCs/>
        </w:rPr>
        <w:t>l</w:t>
      </w:r>
      <w:proofErr w:type="gramEnd"/>
      <w:r w:rsidRPr="00DC702A">
        <w:rPr>
          <w:rFonts w:cstheme="minorHAnsi"/>
          <w:b/>
          <w:bCs/>
        </w:rPr>
        <w:t>_x</w:t>
      </w:r>
      <w:proofErr w:type="spellEnd"/>
      <w:r w:rsidRPr="00DC702A">
        <w:rPr>
          <w:rFonts w:cstheme="minorHAnsi"/>
          <w:b/>
          <w:bCs/>
        </w:rPr>
        <w:t>,</w:t>
      </w:r>
      <w:r w:rsidR="002D559D" w:rsidRPr="00DC702A">
        <w:rPr>
          <w:rFonts w:cstheme="minorHAnsi"/>
          <w:b/>
          <w:bCs/>
        </w:rPr>
        <w:t xml:space="preserve"> </w:t>
      </w:r>
      <w:proofErr w:type="spellStart"/>
      <w:r w:rsidRPr="00DC702A">
        <w:rPr>
          <w:rFonts w:cstheme="minorHAnsi"/>
          <w:b/>
          <w:bCs/>
        </w:rPr>
        <w:t>gamma_x</w:t>
      </w:r>
      <w:proofErr w:type="spellEnd"/>
      <w:r w:rsidRPr="00DC702A">
        <w:rPr>
          <w:rFonts w:cstheme="minorHAnsi"/>
          <w:b/>
          <w:bCs/>
        </w:rPr>
        <w:t xml:space="preserve">) where </w:t>
      </w:r>
      <w:proofErr w:type="spellStart"/>
      <w:r w:rsidRPr="00DC702A">
        <w:rPr>
          <w:rFonts w:cstheme="minorHAnsi"/>
          <w:b/>
          <w:bCs/>
        </w:rPr>
        <w:t>gamma_x</w:t>
      </w:r>
      <w:proofErr w:type="spellEnd"/>
      <w:r w:rsidR="002D559D" w:rsidRPr="00DC702A">
        <w:rPr>
          <w:rFonts w:cstheme="minorHAnsi"/>
          <w:b/>
          <w:bCs/>
        </w:rPr>
        <w:t xml:space="preserve"> </w:t>
      </w:r>
      <w:r w:rsidRPr="00DC702A">
        <w:rPr>
          <w:rFonts w:cstheme="minorHAnsi"/>
          <w:b/>
          <w:bCs/>
        </w:rPr>
        <w:t>=</w:t>
      </w:r>
      <w:r w:rsidR="002D559D" w:rsidRPr="00DC702A">
        <w:rPr>
          <w:rFonts w:cstheme="minorHAnsi"/>
          <w:b/>
          <w:bCs/>
        </w:rPr>
        <w:t xml:space="preserve"> </w:t>
      </w:r>
      <w:r w:rsidRPr="00DC702A">
        <w:rPr>
          <w:rFonts w:cstheme="minorHAnsi"/>
          <w:b/>
          <w:bCs/>
        </w:rPr>
        <w:t xml:space="preserve">sqrt(alpha^2-beta^2).  </w:t>
      </w:r>
      <w:r w:rsidR="001067E1" w:rsidRPr="00DC702A">
        <w:rPr>
          <w:rFonts w:cstheme="minorHAnsi"/>
          <w:b/>
          <w:bCs/>
        </w:rPr>
        <w:t xml:space="preserve">We use the returns data to create a more stationary series with jumps which better fits a levy process of infinite variation which can be thought of as a drift and large jump function. </w:t>
      </w:r>
      <w:r w:rsidR="006E5969" w:rsidRPr="00DC702A">
        <w:rPr>
          <w:rFonts w:cstheme="minorHAnsi"/>
          <w:b/>
          <w:bCs/>
        </w:rPr>
        <w:t xml:space="preserve">However, </w:t>
      </w:r>
      <w:proofErr w:type="spellStart"/>
      <w:r w:rsidR="006E5969" w:rsidRPr="00DC702A">
        <w:rPr>
          <w:rFonts w:cstheme="minorHAnsi"/>
          <w:b/>
          <w:bCs/>
        </w:rPr>
        <w:t>mle</w:t>
      </w:r>
      <w:proofErr w:type="spellEnd"/>
      <w:r w:rsidR="006E5969" w:rsidRPr="00DC702A">
        <w:rPr>
          <w:rFonts w:cstheme="minorHAnsi"/>
          <w:b/>
          <w:bCs/>
        </w:rPr>
        <w:t xml:space="preserve"> is </w:t>
      </w:r>
      <w:proofErr w:type="spellStart"/>
      <w:proofErr w:type="gramStart"/>
      <w:r w:rsidR="006E5969" w:rsidRPr="00DC702A">
        <w:rPr>
          <w:rFonts w:cstheme="minorHAnsi"/>
          <w:b/>
          <w:bCs/>
        </w:rPr>
        <w:t>non linear</w:t>
      </w:r>
      <w:proofErr w:type="spellEnd"/>
      <w:proofErr w:type="gramEnd"/>
      <w:r w:rsidR="006E5969" w:rsidRPr="00DC702A">
        <w:rPr>
          <w:rFonts w:cstheme="minorHAnsi"/>
          <w:b/>
          <w:bCs/>
        </w:rPr>
        <w:t xml:space="preserve"> which can lead to instability in the parameter estimation</w:t>
      </w:r>
      <w:r w:rsidR="00DC702A">
        <w:rPr>
          <w:rFonts w:cstheme="minorHAnsi"/>
          <w:b/>
          <w:bCs/>
        </w:rPr>
        <w:t xml:space="preserve"> and a distribution test.</w:t>
      </w:r>
    </w:p>
    <w:p w14:paraId="7E736B08" w14:textId="5B4A5092" w:rsidR="00C809E6" w:rsidRDefault="00A35612">
      <w:r>
        <w:t xml:space="preserve">The cumulant generating function is given by the equation on the left and can be used to define the whole levy process. </w:t>
      </w:r>
      <w:r>
        <w:rPr>
          <w:noProof/>
        </w:rPr>
        <w:drawing>
          <wp:anchor distT="0" distB="0" distL="114300" distR="114300" simplePos="0" relativeHeight="251658240" behindDoc="1" locked="0" layoutInCell="1" allowOverlap="1" wp14:anchorId="2537380F" wp14:editId="154E9818">
            <wp:simplePos x="0" y="0"/>
            <wp:positionH relativeFrom="column">
              <wp:posOffset>0</wp:posOffset>
            </wp:positionH>
            <wp:positionV relativeFrom="paragraph">
              <wp:posOffset>63008</wp:posOffset>
            </wp:positionV>
            <wp:extent cx="986155" cy="1077595"/>
            <wp:effectExtent l="0" t="0" r="4445" b="1905"/>
            <wp:wrapTight wrapText="bothSides">
              <wp:wrapPolygon edited="0">
                <wp:start x="0" y="0"/>
                <wp:lineTo x="0" y="21384"/>
                <wp:lineTo x="21419" y="21384"/>
                <wp:lineTo x="21419" y="0"/>
                <wp:lineTo x="0" y="0"/>
              </wp:wrapPolygon>
            </wp:wrapTight>
            <wp:docPr id="1" name="Picture 1"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 cy="1077595"/>
                    </a:xfrm>
                    <a:prstGeom prst="rect">
                      <a:avLst/>
                    </a:prstGeom>
                  </pic:spPr>
                </pic:pic>
              </a:graphicData>
            </a:graphic>
            <wp14:sizeRelH relativeFrom="page">
              <wp14:pctWidth>0</wp14:pctWidth>
            </wp14:sizeRelH>
            <wp14:sizeRelV relativeFrom="page">
              <wp14:pctHeight>0</wp14:pctHeight>
            </wp14:sizeRelV>
          </wp:anchor>
        </w:drawing>
      </w:r>
      <w:r w:rsidR="00D02CA2">
        <w:rPr>
          <w:noProof/>
        </w:rPr>
        <w:drawing>
          <wp:anchor distT="0" distB="0" distL="114300" distR="114300" simplePos="0" relativeHeight="251659264" behindDoc="1" locked="0" layoutInCell="1" allowOverlap="1" wp14:anchorId="3C5F9295" wp14:editId="35F448D0">
            <wp:simplePos x="0" y="0"/>
            <wp:positionH relativeFrom="column">
              <wp:posOffset>0</wp:posOffset>
            </wp:positionH>
            <wp:positionV relativeFrom="paragraph">
              <wp:posOffset>2831315</wp:posOffset>
            </wp:positionV>
            <wp:extent cx="1099185" cy="389890"/>
            <wp:effectExtent l="0" t="0" r="5715" b="3810"/>
            <wp:wrapTight wrapText="bothSides">
              <wp:wrapPolygon edited="0">
                <wp:start x="0" y="0"/>
                <wp:lineTo x="0" y="21107"/>
                <wp:lineTo x="21463" y="21107"/>
                <wp:lineTo x="2146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9185" cy="389890"/>
                    </a:xfrm>
                    <a:prstGeom prst="rect">
                      <a:avLst/>
                    </a:prstGeom>
                  </pic:spPr>
                </pic:pic>
              </a:graphicData>
            </a:graphic>
            <wp14:sizeRelH relativeFrom="page">
              <wp14:pctWidth>0</wp14:pctWidth>
            </wp14:sizeRelH>
            <wp14:sizeRelV relativeFrom="page">
              <wp14:pctHeight>0</wp14:pctHeight>
            </wp14:sizeRelV>
          </wp:anchor>
        </w:drawing>
      </w:r>
      <w:r w:rsidR="004147C6">
        <w:t>The moments could be estimates u</w:t>
      </w:r>
      <w:r w:rsidR="004A4876">
        <w:t>s</w:t>
      </w:r>
      <w:r w:rsidR="004147C6">
        <w:t xml:space="preserve">ing the following formula </w:t>
      </w:r>
      <w:r w:rsidR="004147C6">
        <w:t>Matsuda, K. (1970</w:t>
      </w:r>
      <w:r w:rsidR="004147C6">
        <w:t>.</w:t>
      </w:r>
      <w:r w:rsidR="004147C6">
        <w:t>)</w:t>
      </w:r>
      <w:r w:rsidR="00CC6B0C">
        <w:t xml:space="preserve"> </w:t>
      </w:r>
      <w:r w:rsidR="00D02CA2">
        <w:t xml:space="preserve">I was therefore unable to generate the tables in item (1) as the process is alpha stable and the moments are simply a function of the parameters and time. </w:t>
      </w:r>
      <w:r w:rsidR="00CC6B0C">
        <w:t xml:space="preserve">I deliberately fit the data to a volatile stock </w:t>
      </w:r>
      <w:r w:rsidR="007A032B">
        <w:t>in order to general trend(drift) but with the possibility for large jumps</w:t>
      </w:r>
      <w:r w:rsidR="00B35C37">
        <w:t xml:space="preserve"> as we will be modelling riskier </w:t>
      </w:r>
      <w:r w:rsidR="00597CA7">
        <w:t>derivatives</w:t>
      </w:r>
      <w:r w:rsidR="00B35C37">
        <w:t xml:space="preserve"> such as </w:t>
      </w:r>
      <w:r w:rsidR="00597CA7">
        <w:t>options which have large jumps and volatile pricing</w:t>
      </w:r>
      <w:r w:rsidR="007A032B">
        <w:t>.</w:t>
      </w:r>
      <w:r w:rsidR="00597CA7">
        <w:t xml:space="preserve"> </w:t>
      </w:r>
    </w:p>
    <w:p w14:paraId="17B7606B" w14:textId="77777777" w:rsidR="006D4B8A" w:rsidRDefault="00597CA7">
      <w:r>
        <w:t xml:space="preserve">If we calibrate the </w:t>
      </w:r>
      <w:proofErr w:type="gramStart"/>
      <w:r>
        <w:t>model</w:t>
      </w:r>
      <w:proofErr w:type="gramEnd"/>
      <w:r>
        <w:t xml:space="preserve"> we should be able to forecast a risky asset</w:t>
      </w:r>
      <w:r w:rsidR="00D83AFD">
        <w:t xml:space="preserve"> as we capture the heavy tails and </w:t>
      </w:r>
      <w:proofErr w:type="spellStart"/>
      <w:r w:rsidR="00D83AFD">
        <w:t>assymtery</w:t>
      </w:r>
      <w:proofErr w:type="spellEnd"/>
      <w:r w:rsidR="00D83AFD">
        <w:t xml:space="preserve"> with the parameters as the nig model is very flexible</w:t>
      </w:r>
      <w:r>
        <w:t>.</w:t>
      </w:r>
      <w:r w:rsidR="007A032B">
        <w:t xml:space="preserve"> As the distribution is suitable for modelling heavy tailed data</w:t>
      </w:r>
      <w:r w:rsidR="00D02CA2">
        <w:t>,</w:t>
      </w:r>
      <w:r w:rsidR="007A032B">
        <w:t xml:space="preserve"> we used </w:t>
      </w:r>
      <w:r w:rsidR="00D02CA2">
        <w:t>empirical</w:t>
      </w:r>
      <w:r w:rsidR="007A032B">
        <w:t xml:space="preserve"> realised stock returns to f</w:t>
      </w:r>
      <w:r w:rsidR="004A4876">
        <w:t>orm</w:t>
      </w:r>
      <w:r w:rsidR="007A032B">
        <w:t xml:space="preserve"> the distribution of the </w:t>
      </w:r>
      <w:proofErr w:type="spellStart"/>
      <w:r w:rsidR="007A032B">
        <w:t>iid</w:t>
      </w:r>
      <w:proofErr w:type="spellEnd"/>
      <w:r w:rsidR="007A032B">
        <w:t xml:space="preserve"> random variables (</w:t>
      </w:r>
      <w:r w:rsidR="007A032B" w:rsidRPr="007A032B">
        <w:t>Hanssen, Alfred</w:t>
      </w:r>
      <w:r w:rsidR="007A032B">
        <w:t xml:space="preserve">, </w:t>
      </w:r>
      <w:proofErr w:type="spellStart"/>
      <w:r w:rsidR="007A032B" w:rsidRPr="007A032B">
        <w:t>Øigård</w:t>
      </w:r>
      <w:proofErr w:type="spellEnd"/>
      <w:r w:rsidR="007A032B">
        <w:t xml:space="preserve"> 2001.) As the moments of the process can be easily obtained from the moments two calibration strategies present themselves. Train the model on data for the instrument you are trying to model then compute the mean, variance statistics for the process as a time dependant process for forecasting</w:t>
      </w:r>
      <w:r w:rsidR="004A4876">
        <w:t xml:space="preserve"> as these parameters can define the process</w:t>
      </w:r>
      <w:r w:rsidR="007A032B">
        <w:t xml:space="preserve">. Or use the method of moments with a system of 4 equations to solves for the parameters. Once you have the parameters the drift at each </w:t>
      </w:r>
      <w:proofErr w:type="spellStart"/>
      <w:r w:rsidR="00D02CA2">
        <w:t>iid</w:t>
      </w:r>
      <w:proofErr w:type="spellEnd"/>
      <w:r w:rsidR="00D02CA2">
        <w:t xml:space="preserve"> Random </w:t>
      </w:r>
    </w:p>
    <w:p w14:paraId="58E278CA" w14:textId="0FD1B8E5" w:rsidR="006D4B8A" w:rsidRPr="00E0706D" w:rsidRDefault="006D4B8A">
      <w:pPr>
        <w:rPr>
          <w:sz w:val="11"/>
          <w:szCs w:val="11"/>
        </w:rPr>
      </w:pPr>
      <w:r w:rsidRPr="00E0706D">
        <w:rPr>
          <w:sz w:val="11"/>
          <w:szCs w:val="11"/>
        </w:rPr>
        <w:t>(fig1)</w:t>
      </w:r>
    </w:p>
    <w:p w14:paraId="523CFB8C" w14:textId="70FA9992" w:rsidR="004A4876" w:rsidRPr="00C809E6" w:rsidRDefault="00D02CA2">
      <w:pPr>
        <w:rPr>
          <w:b/>
          <w:bCs/>
        </w:rPr>
      </w:pPr>
      <w:r>
        <w:t xml:space="preserve">Variable X_i </w:t>
      </w:r>
      <w:proofErr w:type="spellStart"/>
      <w:r>
        <w:t>wll</w:t>
      </w:r>
      <w:proofErr w:type="spellEnd"/>
      <w:r>
        <w:t xml:space="preserve"> simply be a function of the mean. The specification on the left holds true for all levy processes with alpha representing the small jump process. However, as the nig h</w:t>
      </w:r>
      <w:r w:rsidR="002D559D">
        <w:t>as</w:t>
      </w:r>
      <w:r>
        <w:t xml:space="preserve"> infinite variation alpha would be equal to 0. In this way we can simulate the levy measure simply from the parameters of the distribution. Additionally</w:t>
      </w:r>
      <w:r w:rsidR="00E52B78">
        <w:t>,</w:t>
      </w:r>
      <w:r>
        <w:t xml:space="preserve"> the gaussian variation of the process is 0 simply leaving the mean as the drift at each </w:t>
      </w:r>
      <w:r w:rsidR="00E52B78">
        <w:t>realisation</w:t>
      </w:r>
      <w:r>
        <w:t xml:space="preserve"> </w:t>
      </w:r>
      <w:proofErr w:type="spellStart"/>
      <w:r>
        <w:t>x_i</w:t>
      </w:r>
      <w:proofErr w:type="spellEnd"/>
      <w:r>
        <w:t xml:space="preserve">. </w:t>
      </w:r>
      <w:r w:rsidR="00E52B78">
        <w:t xml:space="preserve">This makes it relatively easy to calibrate a model from a data set. </w:t>
      </w:r>
      <w:r w:rsidR="0054027B">
        <w:t xml:space="preserve">For the most accurate forecast of your </w:t>
      </w:r>
      <w:proofErr w:type="spellStart"/>
      <w:r w:rsidR="0054027B">
        <w:t>deritive</w:t>
      </w:r>
      <w:proofErr w:type="spellEnd"/>
      <w:r w:rsidR="0054027B">
        <w:t xml:space="preserve"> recalibrate the model on past data </w:t>
      </w:r>
      <w:r w:rsidR="001067E1">
        <w:t xml:space="preserve">as past </w:t>
      </w:r>
      <w:proofErr w:type="spellStart"/>
      <w:r w:rsidR="001067E1">
        <w:t>empiracle</w:t>
      </w:r>
      <w:proofErr w:type="spellEnd"/>
      <w:r w:rsidR="001067E1">
        <w:t xml:space="preserve"> data is the best way to model the future X_1 </w:t>
      </w:r>
      <w:proofErr w:type="spellStart"/>
      <w:r w:rsidR="001067E1">
        <w:t>r.v.</w:t>
      </w:r>
      <w:proofErr w:type="spellEnd"/>
      <w:r w:rsidR="006963A1">
        <w:t xml:space="preserve"> However, this is </w:t>
      </w:r>
      <w:proofErr w:type="spellStart"/>
      <w:r w:rsidR="006963A1">
        <w:t>dependand</w:t>
      </w:r>
      <w:proofErr w:type="spellEnd"/>
      <w:r w:rsidR="006963A1">
        <w:t xml:space="preserve"> on context with the risk of poor data, at risk of errors such as hindsight bias and overweighting of old data</w:t>
      </w:r>
      <w:r w:rsidR="006E5969">
        <w:t>.</w:t>
      </w:r>
    </w:p>
    <w:p w14:paraId="707CA429" w14:textId="3C0410D3" w:rsidR="004147C6" w:rsidRDefault="00E52B78">
      <w:r>
        <w:lastRenderedPageBreak/>
        <w:t xml:space="preserve">The results of my calculations of question 1 with the nig model are shown </w:t>
      </w:r>
      <w:proofErr w:type="gramStart"/>
      <w:r>
        <w:t>below</w:t>
      </w:r>
      <w:r w:rsidR="004A4876">
        <w:t xml:space="preserve"> :</w:t>
      </w:r>
      <w:proofErr w:type="gramEnd"/>
      <w:r w:rsidR="00C809E6">
        <w:t xml:space="preserve"> Due to not being properly calibrated to the exact data type some of the results are </w:t>
      </w:r>
      <w:proofErr w:type="spellStart"/>
      <w:r w:rsidR="00C809E6">
        <w:t>slighty</w:t>
      </w:r>
      <w:proofErr w:type="spellEnd"/>
      <w:r w:rsidR="00C809E6">
        <w:t xml:space="preserve"> wrong. </w:t>
      </w:r>
    </w:p>
    <w:p w14:paraId="3AE7472C" w14:textId="75900A75" w:rsidR="004147C6" w:rsidRDefault="00C809E6">
      <w:r>
        <w:rPr>
          <w:noProof/>
        </w:rPr>
        <w:drawing>
          <wp:inline distT="0" distB="0" distL="0" distR="0" wp14:anchorId="31EE319A" wp14:editId="2E13B5AF">
            <wp:extent cx="5731510" cy="47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14:paraId="7C127BB9" w14:textId="77777777" w:rsidR="00081781" w:rsidRDefault="00081781"/>
    <w:p w14:paraId="5CF68624" w14:textId="439AB10B" w:rsidR="003C49AE" w:rsidRDefault="00F31BE9">
      <w:r>
        <w:rPr>
          <w:noProof/>
        </w:rPr>
        <w:drawing>
          <wp:anchor distT="0" distB="0" distL="114300" distR="114300" simplePos="0" relativeHeight="251661312" behindDoc="1" locked="0" layoutInCell="1" allowOverlap="1" wp14:anchorId="11097B83" wp14:editId="22DB6B70">
            <wp:simplePos x="0" y="0"/>
            <wp:positionH relativeFrom="column">
              <wp:posOffset>58615</wp:posOffset>
            </wp:positionH>
            <wp:positionV relativeFrom="paragraph">
              <wp:posOffset>648042</wp:posOffset>
            </wp:positionV>
            <wp:extent cx="1011067" cy="264919"/>
            <wp:effectExtent l="0" t="0" r="5080" b="1905"/>
            <wp:wrapTight wrapText="bothSides">
              <wp:wrapPolygon edited="0">
                <wp:start x="0" y="0"/>
                <wp:lineTo x="0" y="20719"/>
                <wp:lineTo x="21437" y="20719"/>
                <wp:lineTo x="21437"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1067" cy="264919"/>
                    </a:xfrm>
                    <a:prstGeom prst="rect">
                      <a:avLst/>
                    </a:prstGeom>
                  </pic:spPr>
                </pic:pic>
              </a:graphicData>
            </a:graphic>
            <wp14:sizeRelH relativeFrom="page">
              <wp14:pctWidth>0</wp14:pctWidth>
            </wp14:sizeRelH>
            <wp14:sizeRelV relativeFrom="page">
              <wp14:pctHeight>0</wp14:pctHeight>
            </wp14:sizeRelV>
          </wp:anchor>
        </w:drawing>
      </w:r>
      <w:r w:rsidR="00FF5BD8">
        <w:t xml:space="preserve">5) The size of the hedging error generated by the trust and the nig process are extremely small suggesting that the risk in the derivative being traded is </w:t>
      </w:r>
      <w:r w:rsidR="0054027B">
        <w:t>sufficiently covered from risk which implies it would be a strategy more suitable for a very risk averse investor</w:t>
      </w:r>
      <w:r>
        <w:t xml:space="preserve">. Over time as seen in the cash gamma squared equation the hedging risk will decrease over time as in levy </w:t>
      </w:r>
      <w:proofErr w:type="gramStart"/>
      <w:r>
        <w:t>models</w:t>
      </w:r>
      <w:proofErr w:type="gramEnd"/>
      <w:r w:rsidR="003C49AE">
        <w:t xml:space="preserve"> </w:t>
      </w:r>
      <w:r>
        <w:t xml:space="preserve">kurtosis is inversely proportional to </w:t>
      </w:r>
      <w:proofErr w:type="spellStart"/>
      <w:r>
        <w:t xml:space="preserve">time. </w:t>
      </w:r>
      <w:proofErr w:type="spellEnd"/>
      <w:r w:rsidR="003C49AE">
        <w:t xml:space="preserve">The hedging error exists because the investor used the </w:t>
      </w:r>
      <w:r w:rsidR="003A6CF8">
        <w:t>B</w:t>
      </w:r>
      <w:r w:rsidR="003C49AE">
        <w:t>lack</w:t>
      </w:r>
      <w:r w:rsidR="003A6CF8">
        <w:t>-S</w:t>
      </w:r>
      <w:r w:rsidR="003C49AE">
        <w:t xml:space="preserve">choles model to delta gamma hedge the portfolio however, due to markets being unpredictable the BS approximation cannot hold all the risk information and therefore the portfolio makeup will be slightly skewed from a fully hedged portfolio, however, the error is small which says the approximation by the BS model is very accurate. As the investor is delta gamma hedging using options and stocks the difference represents potential profit for the investor as the volatility of the option increases its value. </w:t>
      </w:r>
      <w:r w:rsidR="00784061">
        <w:t xml:space="preserve"> </w:t>
      </w:r>
      <w:r w:rsidR="009B20D4">
        <w:t>However, while the investor is long more long volatile derivative</w:t>
      </w:r>
      <w:r>
        <w:t xml:space="preserve">s as they have greater payoff potential, </w:t>
      </w:r>
      <w:r w:rsidR="009B20D4">
        <w:t xml:space="preserve">they are </w:t>
      </w:r>
      <w:proofErr w:type="spellStart"/>
      <w:r w:rsidR="009B20D4">
        <w:t>are</w:t>
      </w:r>
      <w:proofErr w:type="spellEnd"/>
      <w:r w:rsidR="009B20D4">
        <w:t xml:space="preserve"> likely to have higher </w:t>
      </w:r>
      <w:proofErr w:type="spellStart"/>
      <w:r w:rsidR="009B20D4">
        <w:t>kurtsosis</w:t>
      </w:r>
      <w:proofErr w:type="spellEnd"/>
      <w:r w:rsidR="009B20D4">
        <w:t xml:space="preserve">. The BS model has zero kurtosis while levy processes model kurtosis. The cash-gamma squared formula </w:t>
      </w:r>
      <w:r w:rsidR="00563669">
        <w:t xml:space="preserve">(from week 5) </w:t>
      </w:r>
      <w:r w:rsidR="009B20D4">
        <w:t xml:space="preserve">shows the difference between levy and BS hedge error is </w:t>
      </w:r>
      <w:r w:rsidR="00563669">
        <w:t xml:space="preserve">simply </w:t>
      </w:r>
      <w:r w:rsidR="009B20D4">
        <w:t xml:space="preserve">the kurtosis with BS underestimating the hedge risk error. This </w:t>
      </w:r>
      <w:r w:rsidR="00563669">
        <w:t>means</w:t>
      </w:r>
      <w:r w:rsidR="009B20D4">
        <w:t xml:space="preserve"> the investor is </w:t>
      </w:r>
      <w:r w:rsidR="00563669">
        <w:t xml:space="preserve">systematically </w:t>
      </w:r>
      <w:r w:rsidR="009B20D4">
        <w:t>taking on more risk than they believe they are</w:t>
      </w:r>
      <w:r w:rsidR="00563669">
        <w:t xml:space="preserve">. </w:t>
      </w:r>
      <w:r w:rsidR="0077058B">
        <w:t xml:space="preserve">As options are typically traded quickly the kurtosis effect will be worse as kurtosis is inversely proportional to the time period in levy models. </w:t>
      </w:r>
      <w:r>
        <w:t xml:space="preserve">An investor will also frequently </w:t>
      </w:r>
      <w:r w:rsidR="0077058B">
        <w:t>rebalan</w:t>
      </w:r>
      <w:r>
        <w:t>ce under the BS assumption to maintain delta gamma neutrality</w:t>
      </w:r>
      <w:r w:rsidR="0077058B">
        <w:t xml:space="preserve"> however the more </w:t>
      </w:r>
      <w:r w:rsidR="0077058B">
        <w:t xml:space="preserve">frequently rebalancing your portfolio </w:t>
      </w:r>
      <w:r w:rsidR="0077058B">
        <w:t>will also increase kurtosis risk</w:t>
      </w:r>
      <w:r>
        <w:t xml:space="preserve"> under the cash gamma squared equation. </w:t>
      </w:r>
    </w:p>
    <w:p w14:paraId="208F8009" w14:textId="131AC46B" w:rsidR="003A6CF8" w:rsidRDefault="003A6CF8"/>
    <w:p w14:paraId="35475B75" w14:textId="439A23F4" w:rsidR="004147C6" w:rsidRDefault="004147C6"/>
    <w:p w14:paraId="5CDCF18F" w14:textId="47DF53AC" w:rsidR="004147C6" w:rsidRDefault="004147C6"/>
    <w:p w14:paraId="78184C6B" w14:textId="46C48CA9" w:rsidR="004147C6" w:rsidRDefault="004147C6">
      <w:r>
        <w:t>Bibliography;</w:t>
      </w:r>
    </w:p>
    <w:p w14:paraId="2B2A3CAA" w14:textId="45991413" w:rsidR="004147C6" w:rsidRDefault="004147C6" w:rsidP="004147C6">
      <w:pPr>
        <w:pStyle w:val="NormalWeb"/>
        <w:numPr>
          <w:ilvl w:val="0"/>
          <w:numId w:val="1"/>
        </w:numPr>
      </w:pPr>
      <w:r>
        <w:t xml:space="preserve">Matsuda, K. (1970) </w:t>
      </w:r>
      <w:r>
        <w:rPr>
          <w:i/>
          <w:iCs/>
        </w:rPr>
        <w:t xml:space="preserve">[PDF] introduction to </w:t>
      </w:r>
      <w:proofErr w:type="spellStart"/>
      <w:r>
        <w:rPr>
          <w:i/>
          <w:iCs/>
        </w:rPr>
        <w:t>merton</w:t>
      </w:r>
      <w:proofErr w:type="spellEnd"/>
      <w:r>
        <w:rPr>
          <w:i/>
          <w:iCs/>
        </w:rPr>
        <w:t xml:space="preserve"> jump diffusion model: Semantic scholar</w:t>
      </w:r>
      <w:r>
        <w:t xml:space="preserve">, </w:t>
      </w:r>
      <w:r>
        <w:rPr>
          <w:i/>
          <w:iCs/>
        </w:rPr>
        <w:t>[PDF] Introduction to Merton Jump Diffusion Model | Semantic Scholar</w:t>
      </w:r>
      <w:r>
        <w:t xml:space="preserve">. Available at: https://www.semanticscholar.org/paper/Introduction-to-Merton-Jump-Diffusion-Model-Matsuda/1152aae4144110b9c06d33dbd10ee404107946e1 </w:t>
      </w:r>
    </w:p>
    <w:p w14:paraId="170BC4BF" w14:textId="77777777" w:rsidR="004147C6" w:rsidRDefault="004147C6" w:rsidP="004147C6">
      <w:pPr>
        <w:pStyle w:val="NormalWeb"/>
        <w:numPr>
          <w:ilvl w:val="0"/>
          <w:numId w:val="1"/>
        </w:numPr>
      </w:pPr>
      <w:r>
        <w:rPr>
          <w:i/>
          <w:iCs/>
        </w:rPr>
        <w:t>Normal inverse gaussian distributions and ... - Wiley Online Library</w:t>
      </w:r>
      <w:r>
        <w:t xml:space="preserve"> (no date). Available at: https://onlinelibrary.wiley.com/doi/abs/10.1111/1467-9469.00045 (Accessed: March 22, 2023). </w:t>
      </w:r>
    </w:p>
    <w:p w14:paraId="0C794C7B" w14:textId="6304F135" w:rsidR="004147C6" w:rsidRDefault="007A032B" w:rsidP="004147C6">
      <w:pPr>
        <w:pStyle w:val="ListParagraph"/>
        <w:numPr>
          <w:ilvl w:val="0"/>
          <w:numId w:val="1"/>
        </w:numPr>
      </w:pPr>
      <w:r w:rsidRPr="007A032B">
        <w:t>Hanssen, Alfred</w:t>
      </w:r>
      <w:r>
        <w:t xml:space="preserve">, </w:t>
      </w:r>
      <w:proofErr w:type="spellStart"/>
      <w:r w:rsidRPr="007A032B">
        <w:t>Øigård</w:t>
      </w:r>
      <w:proofErr w:type="spellEnd"/>
      <w:r w:rsidRPr="007A032B">
        <w:t>, Tor</w:t>
      </w:r>
      <w:r>
        <w:t xml:space="preserve">: </w:t>
      </w:r>
      <w:proofErr w:type="gramStart"/>
      <w:r w:rsidRPr="007A032B">
        <w:t>JO  -</w:t>
      </w:r>
      <w:proofErr w:type="gramEnd"/>
      <w:r w:rsidRPr="007A032B">
        <w:t xml:space="preserve"> Acoustics, Speech, and Signal Processing, IEEE International Conference</w:t>
      </w:r>
      <w:r>
        <w:t>(2001)</w:t>
      </w:r>
    </w:p>
    <w:p w14:paraId="169CDA09" w14:textId="20C43292" w:rsidR="00DC702A" w:rsidRDefault="00DC702A" w:rsidP="00DC702A">
      <w:pPr>
        <w:pStyle w:val="NormalWeb"/>
        <w:numPr>
          <w:ilvl w:val="0"/>
          <w:numId w:val="1"/>
        </w:numPr>
      </w:pPr>
      <w:r>
        <w:rPr>
          <w:i/>
          <w:iCs/>
        </w:rPr>
        <w:t xml:space="preserve">Ruben Berg </w:t>
      </w:r>
      <w:r>
        <w:rPr>
          <w:i/>
          <w:iCs/>
        </w:rPr>
        <w:t>1.3.5.16. Kolmogorov-Smirnov goodness-of-fit test</w:t>
      </w:r>
      <w:r>
        <w:t xml:space="preserve">. Available at: https://www.itl.nist.gov/div898/handbook/eda/section3/eda35g.htm (Accessed: March 22, 2023). </w:t>
      </w:r>
    </w:p>
    <w:p w14:paraId="413C98E3" w14:textId="77777777" w:rsidR="00DC702A" w:rsidRDefault="00DC702A" w:rsidP="004147C6">
      <w:pPr>
        <w:pStyle w:val="ListParagraph"/>
        <w:numPr>
          <w:ilvl w:val="0"/>
          <w:numId w:val="1"/>
        </w:numPr>
      </w:pPr>
    </w:p>
    <w:sectPr w:rsidR="00DC7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C652F"/>
    <w:multiLevelType w:val="hybridMultilevel"/>
    <w:tmpl w:val="0B76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83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DB"/>
    <w:rsid w:val="00081781"/>
    <w:rsid w:val="001067E1"/>
    <w:rsid w:val="00154030"/>
    <w:rsid w:val="002D559D"/>
    <w:rsid w:val="003A6CF8"/>
    <w:rsid w:val="003C49AE"/>
    <w:rsid w:val="004147C6"/>
    <w:rsid w:val="004A4876"/>
    <w:rsid w:val="0054027B"/>
    <w:rsid w:val="00563669"/>
    <w:rsid w:val="0058530B"/>
    <w:rsid w:val="00597CA7"/>
    <w:rsid w:val="006654DB"/>
    <w:rsid w:val="00670AC7"/>
    <w:rsid w:val="006963A1"/>
    <w:rsid w:val="006D0824"/>
    <w:rsid w:val="006D4B8A"/>
    <w:rsid w:val="006E5969"/>
    <w:rsid w:val="00725D9B"/>
    <w:rsid w:val="0077058B"/>
    <w:rsid w:val="00784061"/>
    <w:rsid w:val="007A032B"/>
    <w:rsid w:val="0082711B"/>
    <w:rsid w:val="008942B5"/>
    <w:rsid w:val="009566BE"/>
    <w:rsid w:val="009B20D4"/>
    <w:rsid w:val="00A35612"/>
    <w:rsid w:val="00A61AC8"/>
    <w:rsid w:val="00B35C37"/>
    <w:rsid w:val="00C128E6"/>
    <w:rsid w:val="00C809E6"/>
    <w:rsid w:val="00CC6B0C"/>
    <w:rsid w:val="00D02CA2"/>
    <w:rsid w:val="00D83AFD"/>
    <w:rsid w:val="00DC702A"/>
    <w:rsid w:val="00DE073B"/>
    <w:rsid w:val="00E0706D"/>
    <w:rsid w:val="00E52B78"/>
    <w:rsid w:val="00EE382A"/>
    <w:rsid w:val="00F31BE9"/>
    <w:rsid w:val="00FF5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C42D"/>
  <w15:chartTrackingRefBased/>
  <w15:docId w15:val="{DFC98DF1-8CC8-F840-8EC7-A8D6DD4A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02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7C6"/>
    <w:pPr>
      <w:ind w:left="720"/>
      <w:contextualSpacing/>
    </w:pPr>
  </w:style>
  <w:style w:type="paragraph" w:styleId="NormalWeb">
    <w:name w:val="Normal (Web)"/>
    <w:basedOn w:val="Normal"/>
    <w:uiPriority w:val="99"/>
    <w:semiHidden/>
    <w:unhideWhenUsed/>
    <w:rsid w:val="004147C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DC702A"/>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143">
      <w:bodyDiv w:val="1"/>
      <w:marLeft w:val="0"/>
      <w:marRight w:val="0"/>
      <w:marTop w:val="0"/>
      <w:marBottom w:val="0"/>
      <w:divBdr>
        <w:top w:val="none" w:sz="0" w:space="0" w:color="auto"/>
        <w:left w:val="none" w:sz="0" w:space="0" w:color="auto"/>
        <w:bottom w:val="none" w:sz="0" w:space="0" w:color="auto"/>
        <w:right w:val="none" w:sz="0" w:space="0" w:color="auto"/>
      </w:divBdr>
    </w:div>
    <w:div w:id="518280325">
      <w:bodyDiv w:val="1"/>
      <w:marLeft w:val="0"/>
      <w:marRight w:val="0"/>
      <w:marTop w:val="0"/>
      <w:marBottom w:val="0"/>
      <w:divBdr>
        <w:top w:val="none" w:sz="0" w:space="0" w:color="auto"/>
        <w:left w:val="none" w:sz="0" w:space="0" w:color="auto"/>
        <w:bottom w:val="none" w:sz="0" w:space="0" w:color="auto"/>
        <w:right w:val="none" w:sz="0" w:space="0" w:color="auto"/>
      </w:divBdr>
    </w:div>
    <w:div w:id="810441403">
      <w:bodyDiv w:val="1"/>
      <w:marLeft w:val="0"/>
      <w:marRight w:val="0"/>
      <w:marTop w:val="0"/>
      <w:marBottom w:val="0"/>
      <w:divBdr>
        <w:top w:val="none" w:sz="0" w:space="0" w:color="auto"/>
        <w:left w:val="none" w:sz="0" w:space="0" w:color="auto"/>
        <w:bottom w:val="none" w:sz="0" w:space="0" w:color="auto"/>
        <w:right w:val="none" w:sz="0" w:space="0" w:color="auto"/>
      </w:divBdr>
    </w:div>
    <w:div w:id="1020859840">
      <w:bodyDiv w:val="1"/>
      <w:marLeft w:val="0"/>
      <w:marRight w:val="0"/>
      <w:marTop w:val="0"/>
      <w:marBottom w:val="0"/>
      <w:divBdr>
        <w:top w:val="none" w:sz="0" w:space="0" w:color="auto"/>
        <w:left w:val="none" w:sz="0" w:space="0" w:color="auto"/>
        <w:bottom w:val="none" w:sz="0" w:space="0" w:color="auto"/>
        <w:right w:val="none" w:sz="0" w:space="0" w:color="auto"/>
      </w:divBdr>
    </w:div>
    <w:div w:id="17584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81A52-9568-9746-9AB2-377151DA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PG-Patel, Umar</dc:creator>
  <cp:keywords/>
  <dc:description/>
  <cp:lastModifiedBy>PG-Patel, Umar</cp:lastModifiedBy>
  <cp:revision>25</cp:revision>
  <dcterms:created xsi:type="dcterms:W3CDTF">2023-03-22T10:58:00Z</dcterms:created>
  <dcterms:modified xsi:type="dcterms:W3CDTF">2023-03-22T14:54:00Z</dcterms:modified>
</cp:coreProperties>
</file>