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F020" w14:textId="508B9114" w:rsidR="00964ACE" w:rsidRPr="005B54E7" w:rsidRDefault="00D54273" w:rsidP="00964ACE">
      <w:pPr>
        <w:pStyle w:val="BioName"/>
        <w:rPr>
          <w:color w:val="5F249F"/>
          <w:lang w:val="es-MX"/>
        </w:rPr>
      </w:pPr>
      <w:r>
        <w:rPr>
          <w:color w:val="5F249F"/>
          <w:lang w:val="es-MX"/>
        </w:rPr>
        <w:t>YLIANA LETICIA MELLADO ESCOBAR</w:t>
      </w:r>
      <w:r w:rsidR="00964ACE" w:rsidRPr="005B54E7">
        <w:rPr>
          <w:color w:val="5F249F"/>
          <w:lang w:val="es-MX"/>
        </w:rPr>
        <w:t xml:space="preserve"> </w:t>
      </w:r>
    </w:p>
    <w:p w14:paraId="5C4DADC0" w14:textId="5CCD8CDD" w:rsidR="00964ACE" w:rsidRPr="005B54E7" w:rsidRDefault="00D54273" w:rsidP="00964ACE">
      <w:pPr>
        <w:pStyle w:val="Organization"/>
        <w:rPr>
          <w:color w:val="5F249F"/>
          <w:sz w:val="24"/>
          <w:lang w:val="es-MX"/>
        </w:rPr>
      </w:pPr>
      <w:r>
        <w:rPr>
          <w:color w:val="5F249F"/>
          <w:sz w:val="24"/>
          <w:lang w:val="es-MX"/>
        </w:rPr>
        <w:t>Aguascalientes</w:t>
      </w:r>
      <w:r w:rsidR="002D32B9" w:rsidRPr="005B54E7">
        <w:rPr>
          <w:color w:val="5F249F"/>
          <w:sz w:val="24"/>
          <w:lang w:val="es-MX"/>
        </w:rPr>
        <w:t>, City</w:t>
      </w:r>
    </w:p>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60"/>
        <w:gridCol w:w="5460"/>
      </w:tblGrid>
      <w:tr w:rsidR="00964ACE" w:rsidRPr="002D7869" w14:paraId="238E5376" w14:textId="77777777" w:rsidTr="009111A9">
        <w:trPr>
          <w:trHeight w:val="397"/>
        </w:trPr>
        <w:tc>
          <w:tcPr>
            <w:tcW w:w="3960" w:type="dxa"/>
          </w:tcPr>
          <w:p w14:paraId="2B0F8C72" w14:textId="1A6F0044" w:rsidR="00964ACE" w:rsidRPr="00535D8C" w:rsidRDefault="00964ACE" w:rsidP="009111A9">
            <w:pPr>
              <w:pStyle w:val="TableText10Double"/>
              <w:rPr>
                <w:b/>
              </w:rPr>
            </w:pPr>
            <w:r w:rsidRPr="002D7869">
              <w:rPr>
                <w:b/>
              </w:rPr>
              <w:t>Email ID:</w:t>
            </w:r>
            <w:r w:rsidRPr="002D7869">
              <w:t xml:space="preserve"> </w:t>
            </w:r>
          </w:p>
        </w:tc>
        <w:tc>
          <w:tcPr>
            <w:tcW w:w="3960" w:type="dxa"/>
          </w:tcPr>
          <w:p w14:paraId="3B5AC167" w14:textId="77777777" w:rsidR="00D54273" w:rsidRPr="00D54273" w:rsidRDefault="00964ACE" w:rsidP="00D54273">
            <w:pPr>
              <w:pStyle w:val="TableText10Double"/>
            </w:pPr>
            <w:r w:rsidRPr="002D7869">
              <w:rPr>
                <w:b/>
              </w:rPr>
              <w:t>Contact no.:</w:t>
            </w:r>
            <w:r w:rsidRPr="002D7869">
              <w:t xml:space="preserve"> cell phone number</w:t>
            </w:r>
            <w:r w:rsidR="002D32B9">
              <w:t xml:space="preserve">: </w:t>
            </w:r>
          </w:p>
          <w:p w14:paraId="23BA52A1" w14:textId="6C97A002" w:rsidR="00D54273" w:rsidRPr="00D54273" w:rsidRDefault="00D54273" w:rsidP="00D54273">
            <w:pPr>
              <w:pStyle w:val="TableText10Double"/>
            </w:pPr>
            <w:r w:rsidRPr="00D54273">
              <w:t>+525579243307 and +524499308259</w:t>
            </w:r>
          </w:p>
          <w:p w14:paraId="0E8BC842" w14:textId="3E00A588" w:rsidR="00964ACE" w:rsidRPr="002D7869" w:rsidRDefault="00964ACE" w:rsidP="009111A9">
            <w:pPr>
              <w:pStyle w:val="TableText10Double"/>
            </w:pPr>
          </w:p>
        </w:tc>
      </w:tr>
    </w:tbl>
    <w:p w14:paraId="26249449" w14:textId="77777777" w:rsidR="00964ACE" w:rsidRPr="002D7869" w:rsidRDefault="00964ACE" w:rsidP="00964ACE">
      <w:pPr>
        <w:pStyle w:val="Subheading0"/>
      </w:pPr>
      <w:r>
        <w:t>Profile</w:t>
      </w:r>
    </w:p>
    <w:tbl>
      <w:tblPr>
        <w:tblW w:w="5000" w:type="pct"/>
        <w:tblLayout w:type="fixed"/>
        <w:tblCellMar>
          <w:top w:w="57" w:type="dxa"/>
          <w:left w:w="0" w:type="dxa"/>
          <w:right w:w="0" w:type="dxa"/>
        </w:tblCellMar>
        <w:tblLook w:val="01E0" w:firstRow="1" w:lastRow="1" w:firstColumn="1" w:lastColumn="1" w:noHBand="0" w:noVBand="0"/>
      </w:tblPr>
      <w:tblGrid>
        <w:gridCol w:w="5460"/>
        <w:gridCol w:w="5460"/>
      </w:tblGrid>
      <w:tr w:rsidR="00964ACE" w:rsidRPr="002D7869" w14:paraId="553E67EC" w14:textId="77777777" w:rsidTr="009111A9">
        <w:trPr>
          <w:trHeight w:val="397"/>
          <w:tblHeader/>
        </w:trPr>
        <w:tc>
          <w:tcPr>
            <w:tcW w:w="3960" w:type="dxa"/>
            <w:shd w:val="clear" w:color="auto" w:fill="auto"/>
          </w:tcPr>
          <w:p w14:paraId="645973C2" w14:textId="046018DC" w:rsidR="00964ACE" w:rsidRPr="002D7869" w:rsidRDefault="00964ACE" w:rsidP="009111A9">
            <w:pPr>
              <w:pStyle w:val="TableText10Double"/>
              <w:ind w:left="1710" w:hanging="1710"/>
            </w:pPr>
            <w:r w:rsidRPr="002D7869">
              <w:rPr>
                <w:b/>
              </w:rPr>
              <w:t>Total experience:</w:t>
            </w:r>
            <w:r w:rsidRPr="002D7869">
              <w:t xml:space="preserve"> </w:t>
            </w:r>
            <w:r w:rsidR="005B54E7">
              <w:t xml:space="preserve">27 </w:t>
            </w:r>
            <w:r>
              <w:t xml:space="preserve">Years </w:t>
            </w:r>
            <w:r w:rsidR="002D32B9">
              <w:t>ERP Implementing</w:t>
            </w:r>
          </w:p>
        </w:tc>
        <w:tc>
          <w:tcPr>
            <w:tcW w:w="3960" w:type="dxa"/>
            <w:shd w:val="clear" w:color="auto" w:fill="auto"/>
          </w:tcPr>
          <w:p w14:paraId="56BABF01" w14:textId="5B468CDE" w:rsidR="00964ACE" w:rsidRPr="002D7869" w:rsidRDefault="00964ACE" w:rsidP="009111A9">
            <w:pPr>
              <w:pStyle w:val="TableText10Double"/>
            </w:pPr>
            <w:r w:rsidRPr="002D7869">
              <w:rPr>
                <w:b/>
              </w:rPr>
              <w:t>DXC experience:</w:t>
            </w:r>
            <w:r w:rsidRPr="002D7869">
              <w:t xml:space="preserve"> </w:t>
            </w:r>
            <w:r w:rsidR="002D32B9">
              <w:t>1</w:t>
            </w:r>
            <w:r>
              <w:t xml:space="preserve"> years  </w:t>
            </w:r>
          </w:p>
        </w:tc>
      </w:tr>
      <w:tr w:rsidR="00964ACE" w:rsidRPr="002D7869" w14:paraId="41898864" w14:textId="77777777" w:rsidTr="009111A9">
        <w:trPr>
          <w:trHeight w:val="397"/>
          <w:tblHeader/>
        </w:trPr>
        <w:tc>
          <w:tcPr>
            <w:tcW w:w="3960" w:type="dxa"/>
            <w:shd w:val="clear" w:color="auto" w:fill="auto"/>
          </w:tcPr>
          <w:p w14:paraId="5606EA34" w14:textId="77777777" w:rsidR="00B01883" w:rsidRPr="00B01883" w:rsidRDefault="00964ACE" w:rsidP="00B01883">
            <w:pPr>
              <w:pStyle w:val="TableText10Double"/>
              <w:ind w:left="1710" w:hanging="1710"/>
              <w:rPr>
                <w:b/>
              </w:rPr>
            </w:pPr>
            <w:r>
              <w:rPr>
                <w:b/>
              </w:rPr>
              <w:t xml:space="preserve">Current Job Title: </w:t>
            </w:r>
            <w:r w:rsidR="00B01883" w:rsidRPr="00B01883">
              <w:rPr>
                <w:bCs/>
              </w:rPr>
              <w:t>Manager ERP Package Applications</w:t>
            </w:r>
          </w:p>
          <w:p w14:paraId="5625AB6A" w14:textId="6253AE5F" w:rsidR="00964ACE" w:rsidRPr="002D7869" w:rsidRDefault="00964ACE" w:rsidP="009111A9">
            <w:pPr>
              <w:pStyle w:val="TableText10Double"/>
              <w:ind w:left="1710" w:hanging="1710"/>
              <w:rPr>
                <w:b/>
              </w:rPr>
            </w:pPr>
          </w:p>
        </w:tc>
        <w:tc>
          <w:tcPr>
            <w:tcW w:w="3960" w:type="dxa"/>
            <w:shd w:val="clear" w:color="auto" w:fill="auto"/>
          </w:tcPr>
          <w:p w14:paraId="7E2DE3CF" w14:textId="547720B5" w:rsidR="00964ACE" w:rsidRPr="002D7869" w:rsidRDefault="00964ACE" w:rsidP="009111A9">
            <w:pPr>
              <w:pStyle w:val="TableText10Double"/>
              <w:rPr>
                <w:b/>
              </w:rPr>
            </w:pPr>
            <w:r>
              <w:rPr>
                <w:b/>
              </w:rPr>
              <w:t xml:space="preserve">Time in Current Role: </w:t>
            </w:r>
            <w:r w:rsidR="005B54E7">
              <w:t>27</w:t>
            </w:r>
            <w:r w:rsidRPr="00535D8C">
              <w:t xml:space="preserve"> years </w:t>
            </w:r>
          </w:p>
        </w:tc>
      </w:tr>
      <w:tr w:rsidR="00964ACE" w:rsidRPr="002D7869" w14:paraId="61EAABF2" w14:textId="77777777" w:rsidTr="009111A9">
        <w:trPr>
          <w:trHeight w:val="397"/>
          <w:tblHeader/>
        </w:trPr>
        <w:tc>
          <w:tcPr>
            <w:tcW w:w="3960" w:type="dxa"/>
            <w:shd w:val="clear" w:color="auto" w:fill="auto"/>
          </w:tcPr>
          <w:p w14:paraId="54423879" w14:textId="6C47E5C6" w:rsidR="00964ACE" w:rsidRDefault="00964ACE" w:rsidP="009111A9">
            <w:pPr>
              <w:pStyle w:val="TableText10Double"/>
              <w:ind w:left="1710" w:hanging="1710"/>
              <w:rPr>
                <w:b/>
              </w:rPr>
            </w:pPr>
            <w:r>
              <w:rPr>
                <w:b/>
              </w:rPr>
              <w:t xml:space="preserve">Visa/Work permit: </w:t>
            </w:r>
            <w:r w:rsidR="002D32B9">
              <w:t>USA</w:t>
            </w:r>
            <w:r w:rsidRPr="00535D8C">
              <w:t xml:space="preserve"> </w:t>
            </w:r>
          </w:p>
        </w:tc>
        <w:tc>
          <w:tcPr>
            <w:tcW w:w="3960" w:type="dxa"/>
            <w:shd w:val="clear" w:color="auto" w:fill="auto"/>
          </w:tcPr>
          <w:p w14:paraId="0B7D5320" w14:textId="015A684E" w:rsidR="00964ACE" w:rsidRDefault="008032AE" w:rsidP="009111A9">
            <w:pPr>
              <w:pStyle w:val="TableText10Double"/>
              <w:rPr>
                <w:b/>
              </w:rPr>
            </w:pPr>
            <w:r>
              <w:rPr>
                <w:b/>
              </w:rPr>
              <w:t>Expire On</w:t>
            </w:r>
            <w:r w:rsidR="00964ACE">
              <w:rPr>
                <w:b/>
              </w:rPr>
              <w:t xml:space="preserve">: </w:t>
            </w:r>
            <w:r w:rsidR="00B01883">
              <w:t>16 June 2026</w:t>
            </w:r>
          </w:p>
        </w:tc>
      </w:tr>
      <w:tr w:rsidR="00964ACE" w:rsidRPr="002D7869" w14:paraId="323539ED" w14:textId="77777777" w:rsidTr="009111A9">
        <w:trPr>
          <w:trHeight w:val="397"/>
          <w:tblHeader/>
        </w:trPr>
        <w:tc>
          <w:tcPr>
            <w:tcW w:w="3960" w:type="dxa"/>
            <w:shd w:val="clear" w:color="auto" w:fill="auto"/>
          </w:tcPr>
          <w:p w14:paraId="02D33B09" w14:textId="61F775A0" w:rsidR="00964ACE" w:rsidRDefault="00964ACE" w:rsidP="009111A9">
            <w:pPr>
              <w:pStyle w:val="TableText10Double"/>
              <w:ind w:left="1710" w:hanging="1710"/>
              <w:rPr>
                <w:b/>
              </w:rPr>
            </w:pPr>
            <w:r>
              <w:rPr>
                <w:b/>
              </w:rPr>
              <w:t xml:space="preserve">Willing to relocate: </w:t>
            </w:r>
            <w:r w:rsidRPr="00535D8C">
              <w:t>No</w:t>
            </w:r>
          </w:p>
        </w:tc>
        <w:tc>
          <w:tcPr>
            <w:tcW w:w="3960" w:type="dxa"/>
            <w:shd w:val="clear" w:color="auto" w:fill="auto"/>
          </w:tcPr>
          <w:p w14:paraId="7C8C6CC2" w14:textId="5D041DC7" w:rsidR="00964ACE" w:rsidRDefault="00964ACE" w:rsidP="009111A9">
            <w:pPr>
              <w:pStyle w:val="TableText10Double"/>
              <w:rPr>
                <w:b/>
              </w:rPr>
            </w:pPr>
            <w:r>
              <w:rPr>
                <w:b/>
              </w:rPr>
              <w:t xml:space="preserve">Willing to travel: </w:t>
            </w:r>
            <w:r w:rsidRPr="00535D8C">
              <w:t>Yes</w:t>
            </w:r>
          </w:p>
        </w:tc>
      </w:tr>
    </w:tbl>
    <w:p w14:paraId="3EFC15C9" w14:textId="1DD105A6" w:rsidR="00964ACE" w:rsidRDefault="008032AE" w:rsidP="00964ACE">
      <w:pPr>
        <w:pStyle w:val="Subheading0"/>
        <w:rPr>
          <w:color w:val="5F249F"/>
          <w:sz w:val="24"/>
        </w:rPr>
      </w:pPr>
      <w:r>
        <w:rPr>
          <w:color w:val="5F249F"/>
          <w:sz w:val="24"/>
        </w:rPr>
        <w:t>B</w:t>
      </w:r>
      <w:r w:rsidR="00964ACE" w:rsidRPr="006164E7">
        <w:rPr>
          <w:color w:val="5F249F"/>
          <w:sz w:val="24"/>
        </w:rPr>
        <w:t>iography/profile presentation</w:t>
      </w:r>
    </w:p>
    <w:p w14:paraId="050FC8E9" w14:textId="77777777" w:rsidR="00D54273" w:rsidRPr="00D54273" w:rsidRDefault="00D54273" w:rsidP="00F57842">
      <w:pPr>
        <w:spacing w:before="60"/>
        <w:ind w:right="116"/>
        <w:jc w:val="both"/>
        <w:rPr>
          <w:rFonts w:ascii="Times New Roman" w:eastAsia="Times New Roman" w:hAnsi="Times New Roman"/>
          <w:color w:val="auto"/>
          <w:sz w:val="24"/>
          <w:szCs w:val="24"/>
          <w:lang w:bidi="ar-SA"/>
        </w:rPr>
      </w:pPr>
      <w:r w:rsidRPr="00D54273">
        <w:rPr>
          <w:rFonts w:ascii="Calibri" w:eastAsia="Times New Roman" w:hAnsi="Calibri" w:cs="Calibri"/>
          <w:lang w:bidi="ar-SA"/>
        </w:rPr>
        <w:t>SAP FI, CO, FI-LC and PSM Consultant with more than 25 years of SAP experience, who throughout her SAP job experience has defined procedures during her prior SAP experience and used it and complemented during the Business Blue Print phase of the SAP projects, established configuration &amp; requirements with main and final users, configured the SAP system in accordance with customer needs, validated configuration with the users, prepared training material , elaborated final user manuals and execution training for RTR and OTC .</w:t>
      </w:r>
    </w:p>
    <w:p w14:paraId="499B4406" w14:textId="77777777" w:rsidR="00D54273" w:rsidRPr="00D54273" w:rsidRDefault="00D54273" w:rsidP="00F57842">
      <w:pPr>
        <w:jc w:val="both"/>
        <w:rPr>
          <w:rFonts w:ascii="Times New Roman" w:eastAsia="Times New Roman" w:hAnsi="Times New Roman"/>
          <w:color w:val="auto"/>
          <w:sz w:val="24"/>
          <w:szCs w:val="24"/>
          <w:lang w:bidi="ar-SA"/>
        </w:rPr>
      </w:pPr>
    </w:p>
    <w:p w14:paraId="648D688E" w14:textId="77777777" w:rsidR="00D54273" w:rsidRPr="00D54273" w:rsidRDefault="00D54273" w:rsidP="00F57842">
      <w:pPr>
        <w:ind w:right="149"/>
        <w:jc w:val="both"/>
        <w:rPr>
          <w:rFonts w:ascii="Times New Roman" w:eastAsia="Times New Roman" w:hAnsi="Times New Roman"/>
          <w:color w:val="auto"/>
          <w:sz w:val="24"/>
          <w:szCs w:val="24"/>
          <w:lang w:bidi="ar-SA"/>
        </w:rPr>
      </w:pPr>
      <w:r w:rsidRPr="00D54273">
        <w:rPr>
          <w:rFonts w:ascii="Calibri" w:eastAsia="Times New Roman" w:hAnsi="Calibri" w:cs="Calibri"/>
          <w:lang w:bidi="ar-SA"/>
        </w:rPr>
        <w:t>Having acquired skills to lead, design, develop, implement, evaluate and control Company Policies, Strategic &amp; operational Plans, Management &amp; Operational Information Systems, Organizational Processes and Procedures, Organizational Structures, Salary Compensation Scales, Sales Forecasting, Budgeting, Funds Control, Accounting, Accounts Payable and Accounts Receivable, Standards of Production and Warehousing. Finally, she managed Accreditation Systems for educational institutions and programs.</w:t>
      </w:r>
    </w:p>
    <w:p w14:paraId="1FF0E947" w14:textId="77777777" w:rsidR="00D54273" w:rsidRPr="00D54273" w:rsidRDefault="00D54273" w:rsidP="00F57842">
      <w:pPr>
        <w:jc w:val="both"/>
        <w:rPr>
          <w:rFonts w:ascii="Times New Roman" w:eastAsia="Times New Roman" w:hAnsi="Times New Roman"/>
          <w:color w:val="auto"/>
          <w:sz w:val="24"/>
          <w:szCs w:val="24"/>
          <w:lang w:bidi="ar-SA"/>
        </w:rPr>
      </w:pPr>
    </w:p>
    <w:p w14:paraId="78320C86" w14:textId="77777777" w:rsidR="00D54273" w:rsidRDefault="00D54273" w:rsidP="00F57842">
      <w:pPr>
        <w:ind w:right="175"/>
        <w:jc w:val="both"/>
        <w:rPr>
          <w:rFonts w:ascii="Calibri" w:eastAsia="Times New Roman" w:hAnsi="Calibri" w:cs="Calibri"/>
          <w:lang w:bidi="ar-SA"/>
        </w:rPr>
      </w:pPr>
      <w:r w:rsidRPr="00D54273">
        <w:rPr>
          <w:rFonts w:ascii="Calibri" w:eastAsia="Times New Roman" w:hAnsi="Calibri" w:cs="Calibri"/>
          <w:lang w:bidi="ar-SA"/>
        </w:rPr>
        <w:t>Experience in mapping client business requirements, processes and objectives; develops necessary modifications to satisfy clients' business needs. (RICEFW). Guarantees the best solutions by means of the best decision-making in critical projects working under pressure, using its experience in support, development and control of projects of technology information within all the branches the industry. Additionally, it has an ample understanding in adapting the processes of business to SAP R/</w:t>
      </w:r>
      <w:proofErr w:type="gramStart"/>
      <w:r w:rsidRPr="00D54273">
        <w:rPr>
          <w:rFonts w:ascii="Calibri" w:eastAsia="Times New Roman" w:hAnsi="Calibri" w:cs="Calibri"/>
          <w:lang w:bidi="ar-SA"/>
        </w:rPr>
        <w:t>3 ,</w:t>
      </w:r>
      <w:proofErr w:type="gramEnd"/>
      <w:r w:rsidRPr="00D54273">
        <w:rPr>
          <w:rFonts w:ascii="Calibri" w:eastAsia="Times New Roman" w:hAnsi="Calibri" w:cs="Calibri"/>
          <w:lang w:bidi="ar-SA"/>
        </w:rPr>
        <w:t xml:space="preserve"> Central finance CFIN &amp; S/4 Hana (1909 &amp; 2021) and Hyperion to cover the requirements with our clients.</w:t>
      </w:r>
    </w:p>
    <w:p w14:paraId="59092707" w14:textId="77777777" w:rsidR="00F57842" w:rsidRDefault="00F57842" w:rsidP="00F57842">
      <w:pPr>
        <w:spacing w:before="1"/>
        <w:ind w:right="333"/>
        <w:jc w:val="both"/>
        <w:rPr>
          <w:rFonts w:ascii="Times New Roman" w:eastAsia="Times New Roman" w:hAnsi="Times New Roman"/>
          <w:color w:val="auto"/>
          <w:sz w:val="24"/>
          <w:szCs w:val="24"/>
          <w:lang w:bidi="ar-SA"/>
        </w:rPr>
      </w:pPr>
    </w:p>
    <w:p w14:paraId="331778AD" w14:textId="7B431EFF" w:rsidR="00D54273" w:rsidRPr="00D54273" w:rsidRDefault="00D54273" w:rsidP="00F57842">
      <w:pPr>
        <w:spacing w:before="1"/>
        <w:ind w:right="333"/>
        <w:jc w:val="both"/>
        <w:rPr>
          <w:rFonts w:ascii="Times New Roman" w:eastAsia="Times New Roman" w:hAnsi="Times New Roman"/>
          <w:color w:val="auto"/>
          <w:sz w:val="24"/>
          <w:szCs w:val="24"/>
          <w:lang w:bidi="ar-SA"/>
        </w:rPr>
      </w:pPr>
      <w:r w:rsidRPr="00D54273">
        <w:rPr>
          <w:rFonts w:ascii="Calibri" w:eastAsia="Times New Roman" w:hAnsi="Calibri" w:cs="Calibri"/>
          <w:lang w:bidi="ar-SA"/>
        </w:rPr>
        <w:t>Design, configure and Test Core Finance modules and execution training material (General Ledger / Accounts Receivables / Accounts Payables / Asset accounting/Lease Accounting Engine (LAE) &amp; Cost Center accounting &amp; profit Center accounting, etc.)</w:t>
      </w:r>
    </w:p>
    <w:p w14:paraId="451B0DAF" w14:textId="77777777" w:rsidR="00F57842" w:rsidRDefault="00F57842" w:rsidP="00F57842">
      <w:pPr>
        <w:ind w:right="116"/>
        <w:jc w:val="both"/>
        <w:rPr>
          <w:rFonts w:ascii="Times New Roman" w:eastAsia="Times New Roman" w:hAnsi="Times New Roman"/>
          <w:color w:val="auto"/>
          <w:sz w:val="24"/>
          <w:szCs w:val="24"/>
          <w:lang w:bidi="ar-SA"/>
        </w:rPr>
      </w:pPr>
    </w:p>
    <w:p w14:paraId="30CEECD2" w14:textId="4F2B2443" w:rsidR="00D54273" w:rsidRPr="00D54273" w:rsidRDefault="00D54273" w:rsidP="00F57842">
      <w:pPr>
        <w:ind w:right="116"/>
        <w:jc w:val="both"/>
        <w:rPr>
          <w:rFonts w:ascii="Times New Roman" w:eastAsia="Times New Roman" w:hAnsi="Times New Roman"/>
          <w:color w:val="auto"/>
          <w:sz w:val="24"/>
          <w:szCs w:val="24"/>
          <w:lang w:bidi="ar-SA"/>
        </w:rPr>
      </w:pPr>
      <w:r w:rsidRPr="00D54273">
        <w:rPr>
          <w:rFonts w:ascii="Calibri" w:eastAsia="Times New Roman" w:hAnsi="Calibri" w:cs="Calibri"/>
          <w:lang w:bidi="ar-SA"/>
        </w:rPr>
        <w:t>With an acute perspective of the necessary thing for an effective execution of the projects, it has proven its understanding, initiative and capacity to form, to implement, to document and to transmit its knowledge</w:t>
      </w:r>
    </w:p>
    <w:p w14:paraId="52855F93" w14:textId="77777777" w:rsidR="00D54273" w:rsidRPr="006164E7" w:rsidRDefault="00D54273" w:rsidP="00964ACE">
      <w:pPr>
        <w:pStyle w:val="Subheading0"/>
        <w:rPr>
          <w:color w:val="5F249F"/>
          <w:sz w:val="24"/>
        </w:rPr>
      </w:pPr>
    </w:p>
    <w:p w14:paraId="5E518852" w14:textId="77777777" w:rsidR="005E2897" w:rsidRDefault="005E2897" w:rsidP="00964ACE">
      <w:pPr>
        <w:pStyle w:val="Subheading0"/>
        <w:rPr>
          <w:color w:val="5F249F"/>
          <w:sz w:val="24"/>
        </w:rPr>
      </w:pPr>
    </w:p>
    <w:p w14:paraId="499E4CA8" w14:textId="092B5466" w:rsidR="00964ACE" w:rsidRDefault="00964ACE" w:rsidP="00964ACE">
      <w:pPr>
        <w:pStyle w:val="Subheading0"/>
        <w:rPr>
          <w:color w:val="5F249F"/>
          <w:sz w:val="24"/>
        </w:rPr>
      </w:pPr>
      <w:r w:rsidRPr="006164E7">
        <w:rPr>
          <w:color w:val="5F249F"/>
          <w:sz w:val="24"/>
        </w:rPr>
        <w:t>Skills</w:t>
      </w:r>
    </w:p>
    <w:p w14:paraId="0027FDAA" w14:textId="77777777" w:rsidR="001A0985" w:rsidRDefault="001A0985" w:rsidP="005E2897">
      <w:pPr>
        <w:pStyle w:val="NormalWeb"/>
        <w:numPr>
          <w:ilvl w:val="0"/>
          <w:numId w:val="22"/>
        </w:numPr>
        <w:spacing w:beforeAutospacing="0" w:after="0" w:afterAutospacing="0"/>
        <w:ind w:right="215"/>
        <w:textAlignment w:val="baseline"/>
        <w:rPr>
          <w:rFonts w:ascii="Arial" w:hAnsi="Arial" w:cs="Arial"/>
          <w:color w:val="000000"/>
          <w:sz w:val="20"/>
          <w:szCs w:val="20"/>
        </w:rPr>
      </w:pPr>
      <w:r>
        <w:rPr>
          <w:rFonts w:ascii="Calibri" w:hAnsi="Calibri" w:cs="Calibri"/>
          <w:color w:val="000000"/>
          <w:sz w:val="20"/>
          <w:szCs w:val="20"/>
        </w:rPr>
        <w:t>Ability to perform the role of FICO Consultant on SAP Support, Enhancements and Projects including the facilitation of requirement gathering sessions.</w:t>
      </w:r>
    </w:p>
    <w:p w14:paraId="193B00E2" w14:textId="77777777" w:rsidR="001A0985" w:rsidRDefault="001A0985" w:rsidP="005E2897">
      <w:pPr>
        <w:pStyle w:val="NormalWeb"/>
        <w:numPr>
          <w:ilvl w:val="0"/>
          <w:numId w:val="22"/>
        </w:numPr>
        <w:spacing w:before="1" w:beforeAutospacing="0" w:after="0" w:afterAutospacing="0"/>
        <w:textAlignment w:val="baseline"/>
        <w:rPr>
          <w:rFonts w:ascii="Arial" w:hAnsi="Arial" w:cs="Arial"/>
          <w:color w:val="000000"/>
          <w:sz w:val="20"/>
          <w:szCs w:val="20"/>
        </w:rPr>
      </w:pPr>
      <w:r>
        <w:rPr>
          <w:rFonts w:ascii="Calibri" w:hAnsi="Calibri" w:cs="Calibri"/>
          <w:color w:val="000000"/>
          <w:sz w:val="20"/>
          <w:szCs w:val="20"/>
        </w:rPr>
        <w:t>Ability to communicate effectively at all levels within the Customer</w:t>
      </w:r>
    </w:p>
    <w:p w14:paraId="079D9255" w14:textId="77777777" w:rsidR="001A0985" w:rsidRDefault="001A0985" w:rsidP="005E2897">
      <w:pPr>
        <w:pStyle w:val="NormalWeb"/>
        <w:numPr>
          <w:ilvl w:val="0"/>
          <w:numId w:val="22"/>
        </w:numPr>
        <w:spacing w:before="0" w:beforeAutospacing="0" w:after="0" w:afterAutospacing="0"/>
        <w:ind w:right="1015"/>
        <w:textAlignment w:val="baseline"/>
        <w:rPr>
          <w:rFonts w:ascii="Arial" w:hAnsi="Arial" w:cs="Arial"/>
          <w:color w:val="000000"/>
          <w:sz w:val="20"/>
          <w:szCs w:val="20"/>
        </w:rPr>
      </w:pPr>
      <w:r>
        <w:rPr>
          <w:rFonts w:ascii="Calibri" w:hAnsi="Calibri" w:cs="Calibri"/>
          <w:color w:val="000000"/>
          <w:sz w:val="20"/>
          <w:szCs w:val="20"/>
        </w:rPr>
        <w:t>Design and implement best practice SAP FICO solutions appropriate to Customer requirements and standards</w:t>
      </w:r>
    </w:p>
    <w:p w14:paraId="43037983" w14:textId="77777777" w:rsidR="001A0985" w:rsidRDefault="001A0985" w:rsidP="005E2897">
      <w:pPr>
        <w:pStyle w:val="NormalWeb"/>
        <w:numPr>
          <w:ilvl w:val="0"/>
          <w:numId w:val="22"/>
        </w:numPr>
        <w:spacing w:before="0" w:beforeAutospacing="0" w:after="0" w:afterAutospacing="0"/>
        <w:ind w:right="872"/>
        <w:textAlignment w:val="baseline"/>
        <w:rPr>
          <w:rFonts w:ascii="Arial" w:hAnsi="Arial" w:cs="Arial"/>
          <w:color w:val="000000"/>
          <w:sz w:val="20"/>
          <w:szCs w:val="20"/>
        </w:rPr>
      </w:pPr>
      <w:r>
        <w:rPr>
          <w:rFonts w:ascii="Calibri" w:hAnsi="Calibri" w:cs="Calibri"/>
          <w:color w:val="000000"/>
          <w:sz w:val="20"/>
          <w:szCs w:val="20"/>
        </w:rPr>
        <w:t>Manage and Own Enhancements and Incidents through to completion adhering to Customer standards.</w:t>
      </w:r>
    </w:p>
    <w:p w14:paraId="7759702F" w14:textId="77777777" w:rsidR="001A0985" w:rsidRDefault="001A0985" w:rsidP="005E2897">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Calibri" w:hAnsi="Calibri" w:cs="Calibri"/>
          <w:color w:val="000000"/>
          <w:sz w:val="20"/>
          <w:szCs w:val="20"/>
        </w:rPr>
        <w:t>To keep up to date with SAP capabilities within the SAP FICO</w:t>
      </w:r>
    </w:p>
    <w:p w14:paraId="3D31A613" w14:textId="77777777" w:rsidR="001A0985" w:rsidRDefault="001A0985" w:rsidP="005E2897">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Calibri" w:hAnsi="Calibri" w:cs="Calibri"/>
          <w:color w:val="000000"/>
          <w:sz w:val="20"/>
          <w:szCs w:val="20"/>
        </w:rPr>
        <w:t>Delivery of complex solutions across a variety of different industry sectors</w:t>
      </w:r>
    </w:p>
    <w:p w14:paraId="34BCE911" w14:textId="77777777" w:rsidR="001A0985" w:rsidRDefault="001A0985" w:rsidP="005E2897">
      <w:pPr>
        <w:pStyle w:val="NormalWeb"/>
        <w:numPr>
          <w:ilvl w:val="0"/>
          <w:numId w:val="22"/>
        </w:numPr>
        <w:spacing w:before="0" w:beforeAutospacing="0" w:after="0" w:afterAutospacing="0"/>
        <w:ind w:right="831"/>
        <w:textAlignment w:val="baseline"/>
        <w:rPr>
          <w:rFonts w:ascii="Arial" w:hAnsi="Arial" w:cs="Arial"/>
          <w:color w:val="000000"/>
          <w:sz w:val="20"/>
          <w:szCs w:val="20"/>
        </w:rPr>
      </w:pPr>
      <w:r>
        <w:rPr>
          <w:rFonts w:ascii="Calibri" w:hAnsi="Calibri" w:cs="Calibri"/>
          <w:color w:val="000000"/>
          <w:sz w:val="20"/>
          <w:szCs w:val="20"/>
        </w:rPr>
        <w:t>Can prepare specifications, estimates and solution documentation to support work completed</w:t>
      </w:r>
    </w:p>
    <w:p w14:paraId="4E45F390" w14:textId="77777777" w:rsidR="001A0985" w:rsidRDefault="001A0985" w:rsidP="005E2897">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Calibri" w:hAnsi="Calibri" w:cs="Calibri"/>
          <w:color w:val="000000"/>
          <w:sz w:val="20"/>
          <w:szCs w:val="20"/>
        </w:rPr>
        <w:t xml:space="preserve">Develop familiarity with </w:t>
      </w:r>
      <w:proofErr w:type="gramStart"/>
      <w:r>
        <w:rPr>
          <w:rFonts w:ascii="Calibri" w:hAnsi="Calibri" w:cs="Calibri"/>
          <w:color w:val="000000"/>
          <w:sz w:val="20"/>
          <w:szCs w:val="20"/>
        </w:rPr>
        <w:t>clients</w:t>
      </w:r>
      <w:proofErr w:type="gramEnd"/>
      <w:r>
        <w:rPr>
          <w:rFonts w:ascii="Calibri" w:hAnsi="Calibri" w:cs="Calibri"/>
          <w:color w:val="000000"/>
          <w:sz w:val="20"/>
          <w:szCs w:val="20"/>
        </w:rPr>
        <w:t xml:space="preserve"> operations</w:t>
      </w:r>
    </w:p>
    <w:p w14:paraId="6C9DB29A" w14:textId="77777777" w:rsidR="001A0985" w:rsidRDefault="001A0985" w:rsidP="005E2897">
      <w:pPr>
        <w:pStyle w:val="NormalWeb"/>
        <w:numPr>
          <w:ilvl w:val="0"/>
          <w:numId w:val="22"/>
        </w:numPr>
        <w:spacing w:before="1" w:beforeAutospacing="0" w:after="0" w:afterAutospacing="0"/>
        <w:ind w:right="281"/>
        <w:textAlignment w:val="baseline"/>
        <w:rPr>
          <w:rFonts w:ascii="Arial" w:hAnsi="Arial" w:cs="Arial"/>
          <w:color w:val="000000"/>
          <w:sz w:val="20"/>
          <w:szCs w:val="20"/>
        </w:rPr>
      </w:pPr>
      <w:r>
        <w:rPr>
          <w:rFonts w:ascii="Calibri" w:hAnsi="Calibri" w:cs="Calibri"/>
          <w:color w:val="000000"/>
          <w:sz w:val="20"/>
          <w:szCs w:val="20"/>
        </w:rPr>
        <w:t>Fosters and maintain good relationships with customers and colleagues to meet expected customer service levels</w:t>
      </w:r>
    </w:p>
    <w:p w14:paraId="78D9AF3C" w14:textId="77777777" w:rsidR="001A0985" w:rsidRDefault="001A0985" w:rsidP="005E2897">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Calibri" w:hAnsi="Calibri" w:cs="Calibri"/>
          <w:color w:val="000000"/>
          <w:sz w:val="20"/>
          <w:szCs w:val="20"/>
        </w:rPr>
        <w:lastRenderedPageBreak/>
        <w:t>May be required to coach and manage the other members of the FICO team</w:t>
      </w:r>
    </w:p>
    <w:p w14:paraId="52248336" w14:textId="77777777" w:rsidR="001A0985" w:rsidRDefault="001A0985" w:rsidP="005E2897">
      <w:pPr>
        <w:pStyle w:val="NormalWeb"/>
        <w:numPr>
          <w:ilvl w:val="0"/>
          <w:numId w:val="22"/>
        </w:numPr>
        <w:spacing w:before="1" w:beforeAutospacing="0" w:after="0" w:afterAutospacing="0"/>
        <w:textAlignment w:val="baseline"/>
        <w:rPr>
          <w:rFonts w:ascii="Arial" w:hAnsi="Arial" w:cs="Arial"/>
          <w:color w:val="000000"/>
          <w:sz w:val="20"/>
          <w:szCs w:val="20"/>
        </w:rPr>
      </w:pPr>
      <w:r>
        <w:rPr>
          <w:rFonts w:ascii="Calibri" w:hAnsi="Calibri" w:cs="Calibri"/>
          <w:color w:val="000000"/>
          <w:sz w:val="20"/>
          <w:szCs w:val="20"/>
        </w:rPr>
        <w:t>Is aware of commercial arrangements with a client and contributes to these as appropriate</w:t>
      </w:r>
    </w:p>
    <w:p w14:paraId="5DCA968B" w14:textId="77777777" w:rsidR="001A0985" w:rsidRDefault="001A0985" w:rsidP="005E2897">
      <w:pPr>
        <w:pStyle w:val="NormalWeb"/>
        <w:numPr>
          <w:ilvl w:val="0"/>
          <w:numId w:val="22"/>
        </w:numPr>
        <w:spacing w:before="0" w:beforeAutospacing="0" w:after="0" w:afterAutospacing="0"/>
        <w:textAlignment w:val="baseline"/>
        <w:rPr>
          <w:rFonts w:ascii="Arial" w:hAnsi="Arial" w:cs="Arial"/>
          <w:color w:val="000000"/>
          <w:sz w:val="20"/>
          <w:szCs w:val="20"/>
        </w:rPr>
      </w:pPr>
      <w:r>
        <w:rPr>
          <w:rFonts w:ascii="Calibri" w:hAnsi="Calibri" w:cs="Calibri"/>
          <w:color w:val="000000"/>
          <w:sz w:val="20"/>
          <w:szCs w:val="20"/>
        </w:rPr>
        <w:t>Contribute to the continuous improvement within the SAP FICO Team</w:t>
      </w:r>
    </w:p>
    <w:p w14:paraId="3FFE29DD" w14:textId="77777777" w:rsidR="001A0985" w:rsidRPr="005E2897" w:rsidRDefault="001A0985" w:rsidP="005E2897">
      <w:pPr>
        <w:pStyle w:val="NormalWeb"/>
        <w:numPr>
          <w:ilvl w:val="0"/>
          <w:numId w:val="22"/>
        </w:numPr>
        <w:spacing w:before="0" w:beforeAutospacing="0" w:after="0" w:afterAutospacing="0"/>
        <w:textAlignment w:val="baseline"/>
        <w:rPr>
          <w:rFonts w:ascii="Arial" w:hAnsi="Arial" w:cs="Arial"/>
          <w:color w:val="000000"/>
        </w:rPr>
      </w:pPr>
      <w:r>
        <w:rPr>
          <w:rFonts w:ascii="Calibri" w:hAnsi="Calibri" w:cs="Calibri"/>
          <w:color w:val="000000"/>
          <w:sz w:val="20"/>
          <w:szCs w:val="20"/>
        </w:rPr>
        <w:t>Any other reasonable duty or request.</w:t>
      </w:r>
    </w:p>
    <w:p w14:paraId="69C9E448" w14:textId="77777777" w:rsidR="005E2897" w:rsidRDefault="005E2897" w:rsidP="005E2897">
      <w:pPr>
        <w:pStyle w:val="NormalWeb"/>
        <w:spacing w:before="0" w:beforeAutospacing="0" w:after="0" w:afterAutospacing="0"/>
        <w:textAlignment w:val="baseline"/>
        <w:rPr>
          <w:rFonts w:ascii="Calibri" w:hAnsi="Calibri" w:cs="Calibri"/>
          <w:color w:val="000000"/>
          <w:sz w:val="20"/>
          <w:szCs w:val="20"/>
        </w:rPr>
      </w:pPr>
    </w:p>
    <w:p w14:paraId="31EF53FA" w14:textId="42ECF670" w:rsidR="005E2897" w:rsidRDefault="005E2897" w:rsidP="005E2897">
      <w:pPr>
        <w:pStyle w:val="NormalWeb"/>
        <w:spacing w:before="0" w:beforeAutospacing="0" w:after="0" w:afterAutospacing="0"/>
        <w:textAlignment w:val="baseline"/>
        <w:rPr>
          <w:rFonts w:ascii="Arial" w:hAnsi="Arial" w:cs="Arial"/>
          <w:b/>
          <w:bCs/>
          <w:color w:val="7030A0"/>
        </w:rPr>
      </w:pPr>
      <w:r w:rsidRPr="005E2897">
        <w:rPr>
          <w:rFonts w:ascii="Arial" w:hAnsi="Arial" w:cs="Arial"/>
          <w:b/>
          <w:bCs/>
          <w:color w:val="7030A0"/>
        </w:rPr>
        <w:t>Technical skills summary</w:t>
      </w:r>
    </w:p>
    <w:p w14:paraId="532C9AF0" w14:textId="77777777" w:rsidR="005E2897" w:rsidRPr="005E2897" w:rsidRDefault="005E2897" w:rsidP="005E2897">
      <w:pPr>
        <w:widowControl w:val="0"/>
        <w:numPr>
          <w:ilvl w:val="0"/>
          <w:numId w:val="23"/>
        </w:numPr>
        <w:tabs>
          <w:tab w:val="left" w:pos="3212"/>
        </w:tabs>
        <w:autoSpaceDE w:val="0"/>
        <w:autoSpaceDN w:val="0"/>
        <w:spacing w:before="100"/>
        <w:ind w:right="120"/>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Certified FI-CO SAP Consultant - System R/3 modules, Hyperion , INMA, FI-AM, AIS, Audit</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Management, Closing, Public Sector Management - Funds Management (Former Budgeting),</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COOM-CCA, COOM-OPA, COPC-Results Analysis, COPA, EC-PCA, EC-EIS, PS and Report Painter</w:t>
      </w:r>
      <w:r w:rsidRPr="005E2897">
        <w:rPr>
          <w:rFonts w:asciiTheme="minorHAnsi" w:eastAsia="Calibri" w:hAnsiTheme="minorHAnsi" w:cstheme="minorHAnsi"/>
          <w:color w:val="auto"/>
          <w:spacing w:val="-43"/>
          <w:lang w:bidi="ar-SA"/>
        </w:rPr>
        <w:t xml:space="preserve"> </w:t>
      </w:r>
      <w:r w:rsidRPr="005E2897">
        <w:rPr>
          <w:rFonts w:asciiTheme="minorHAnsi" w:eastAsia="Calibri" w:hAnsiTheme="minorHAnsi" w:cstheme="minorHAnsi"/>
          <w:color w:val="auto"/>
          <w:lang w:bidi="ar-SA"/>
        </w:rPr>
        <w:t>releases 3.0, 4.0, 4.5, 4.6, 4.7 and</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Central finance (CFIN)</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and 5.0, 6.0 , S/4 Hanna (1909 &amp;</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2021)</w:t>
      </w:r>
    </w:p>
    <w:p w14:paraId="7140D1A3"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Localization</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Mexico,</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USA</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and</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UK</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(Fiscal</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and</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internal</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report)</w:t>
      </w:r>
    </w:p>
    <w:p w14:paraId="5EB73BFF"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FSCM</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Credit,</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FSCM</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Dispute,</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FSCM</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Collections,</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Simple</w:t>
      </w:r>
      <w:r w:rsidRPr="005E2897">
        <w:rPr>
          <w:rFonts w:asciiTheme="minorHAnsi" w:eastAsia="Calibri" w:hAnsiTheme="minorHAnsi" w:cstheme="minorHAnsi"/>
          <w:color w:val="auto"/>
          <w:spacing w:val="-6"/>
          <w:lang w:bidi="ar-SA"/>
        </w:rPr>
        <w:t xml:space="preserve"> </w:t>
      </w:r>
      <w:r w:rsidRPr="005E2897">
        <w:rPr>
          <w:rFonts w:asciiTheme="minorHAnsi" w:eastAsia="Calibri" w:hAnsiTheme="minorHAnsi" w:cstheme="minorHAnsi"/>
          <w:color w:val="auto"/>
          <w:lang w:bidi="ar-SA"/>
        </w:rPr>
        <w:t>Finance.</w:t>
      </w:r>
    </w:p>
    <w:p w14:paraId="36858120"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General</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Ledger</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Accounting</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(FI-GL)</w:t>
      </w:r>
    </w:p>
    <w:p w14:paraId="3AB77A26" w14:textId="77777777" w:rsidR="005E2897" w:rsidRPr="005E2897" w:rsidRDefault="005E2897" w:rsidP="005E2897">
      <w:pPr>
        <w:widowControl w:val="0"/>
        <w:numPr>
          <w:ilvl w:val="0"/>
          <w:numId w:val="23"/>
        </w:numPr>
        <w:tabs>
          <w:tab w:val="left" w:pos="3212"/>
        </w:tabs>
        <w:autoSpaceDE w:val="0"/>
        <w:autoSpaceDN w:val="0"/>
        <w:spacing w:before="1"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Consolidation</w:t>
      </w:r>
      <w:r w:rsidRPr="005E2897">
        <w:rPr>
          <w:rFonts w:asciiTheme="minorHAnsi" w:eastAsia="Calibri" w:hAnsiTheme="minorHAnsi" w:cstheme="minorHAnsi"/>
          <w:color w:val="auto"/>
          <w:spacing w:val="-8"/>
          <w:lang w:bidi="ar-SA"/>
        </w:rPr>
        <w:t xml:space="preserve"> </w:t>
      </w:r>
      <w:r w:rsidRPr="005E2897">
        <w:rPr>
          <w:rFonts w:asciiTheme="minorHAnsi" w:eastAsia="Calibri" w:hAnsiTheme="minorHAnsi" w:cstheme="minorHAnsi"/>
          <w:color w:val="auto"/>
          <w:lang w:bidi="ar-SA"/>
        </w:rPr>
        <w:t>(FI-LC)</w:t>
      </w:r>
    </w:p>
    <w:p w14:paraId="2BD5CF42"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Accounts</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Payable</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(FI-AP)</w:t>
      </w:r>
    </w:p>
    <w:p w14:paraId="447CED72"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Accounts</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Receivable</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(FI-AR)</w:t>
      </w:r>
    </w:p>
    <w:p w14:paraId="07ADF96C" w14:textId="77777777" w:rsidR="005E2897" w:rsidRPr="005E2897" w:rsidRDefault="005E2897" w:rsidP="005E2897">
      <w:pPr>
        <w:widowControl w:val="0"/>
        <w:numPr>
          <w:ilvl w:val="0"/>
          <w:numId w:val="23"/>
        </w:numPr>
        <w:tabs>
          <w:tab w:val="left" w:pos="3212"/>
        </w:tabs>
        <w:autoSpaceDE w:val="0"/>
        <w:autoSpaceDN w:val="0"/>
        <w:spacing w:before="1"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Bank</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Accounting</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(FI-BL)</w:t>
      </w:r>
    </w:p>
    <w:p w14:paraId="384650E4"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Asset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Accounting</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(FI-AA)</w:t>
      </w:r>
    </w:p>
    <w:p w14:paraId="7C9A1E8E"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Lease</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Accounting</w:t>
      </w:r>
      <w:r w:rsidRPr="005E2897">
        <w:rPr>
          <w:rFonts w:asciiTheme="minorHAnsi" w:eastAsia="Calibri" w:hAnsiTheme="minorHAnsi" w:cstheme="minorHAnsi"/>
          <w:color w:val="auto"/>
          <w:spacing w:val="-6"/>
          <w:lang w:bidi="ar-SA"/>
        </w:rPr>
        <w:t xml:space="preserve"> </w:t>
      </w:r>
      <w:r w:rsidRPr="005E2897">
        <w:rPr>
          <w:rFonts w:asciiTheme="minorHAnsi" w:eastAsia="Calibri" w:hAnsiTheme="minorHAnsi" w:cstheme="minorHAnsi"/>
          <w:color w:val="auto"/>
          <w:lang w:bidi="ar-SA"/>
        </w:rPr>
        <w:t>(FI-LA)</w:t>
      </w:r>
    </w:p>
    <w:p w14:paraId="3F9324B9" w14:textId="77777777" w:rsidR="005E2897" w:rsidRPr="005E2897" w:rsidRDefault="005E2897" w:rsidP="005E2897">
      <w:pPr>
        <w:widowControl w:val="0"/>
        <w:numPr>
          <w:ilvl w:val="0"/>
          <w:numId w:val="23"/>
        </w:numPr>
        <w:tabs>
          <w:tab w:val="left" w:pos="3212"/>
        </w:tabs>
        <w:autoSpaceDE w:val="0"/>
        <w:autoSpaceDN w:val="0"/>
        <w:spacing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Travel</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(FI-TV)</w:t>
      </w:r>
    </w:p>
    <w:p w14:paraId="0AF49FDB"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Special</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Purpose</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Ledgers</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(SL)</w:t>
      </w:r>
    </w:p>
    <w:p w14:paraId="65A55572"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Investment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(IM)</w:t>
      </w:r>
    </w:p>
    <w:p w14:paraId="12CBDBCC"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Project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System</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(PS)</w:t>
      </w:r>
    </w:p>
    <w:p w14:paraId="31BBCB5F" w14:textId="77777777" w:rsidR="005E2897" w:rsidRPr="005E2897" w:rsidRDefault="005E2897" w:rsidP="005E2897">
      <w:pPr>
        <w:widowControl w:val="0"/>
        <w:numPr>
          <w:ilvl w:val="0"/>
          <w:numId w:val="23"/>
        </w:numPr>
        <w:tabs>
          <w:tab w:val="left" w:pos="3212"/>
        </w:tabs>
        <w:autoSpaceDE w:val="0"/>
        <w:autoSpaceDN w:val="0"/>
        <w:spacing w:before="1"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Real</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Estate</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(RE)</w:t>
      </w:r>
    </w:p>
    <w:p w14:paraId="0C75C013"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Flexible</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Real</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Estate</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(RE-FX)</w:t>
      </w:r>
    </w:p>
    <w:p w14:paraId="1C565419"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Funds</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(FM)</w:t>
      </w:r>
    </w:p>
    <w:p w14:paraId="36E50997" w14:textId="77777777" w:rsidR="005E2897" w:rsidRPr="005E2897" w:rsidRDefault="005E2897" w:rsidP="005E2897">
      <w:pPr>
        <w:widowControl w:val="0"/>
        <w:numPr>
          <w:ilvl w:val="0"/>
          <w:numId w:val="23"/>
        </w:numPr>
        <w:tabs>
          <w:tab w:val="left" w:pos="3212"/>
        </w:tabs>
        <w:autoSpaceDE w:val="0"/>
        <w:autoSpaceDN w:val="0"/>
        <w:spacing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Human</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Resources</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(HR)</w:t>
      </w:r>
    </w:p>
    <w:p w14:paraId="0BADBCC7"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Treasury</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Cash</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(TR-CM)</w:t>
      </w:r>
    </w:p>
    <w:p w14:paraId="232FC662"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Treasury</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Cash</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Budget</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(TR-CB)</w:t>
      </w:r>
    </w:p>
    <w:p w14:paraId="7ADA57E4" w14:textId="77777777" w:rsidR="005E2897" w:rsidRPr="005E2897" w:rsidRDefault="005E2897" w:rsidP="005E2897">
      <w:pPr>
        <w:widowControl w:val="0"/>
        <w:numPr>
          <w:ilvl w:val="0"/>
          <w:numId w:val="23"/>
        </w:numPr>
        <w:tabs>
          <w:tab w:val="left" w:pos="3212"/>
        </w:tabs>
        <w:autoSpaceDE w:val="0"/>
        <w:autoSpaceDN w:val="0"/>
        <w:spacing w:before="1"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Audit</w:t>
      </w:r>
      <w:r w:rsidRPr="005E2897">
        <w:rPr>
          <w:rFonts w:asciiTheme="minorHAnsi" w:eastAsia="Calibri" w:hAnsiTheme="minorHAnsi" w:cstheme="minorHAnsi"/>
          <w:color w:val="auto"/>
          <w:spacing w:val="-6"/>
          <w:lang w:bidi="ar-SA"/>
        </w:rPr>
        <w:t xml:space="preserve"> </w:t>
      </w:r>
      <w:r w:rsidRPr="005E2897">
        <w:rPr>
          <w:rFonts w:asciiTheme="minorHAnsi" w:eastAsia="Calibri" w:hAnsiTheme="minorHAnsi" w:cstheme="minorHAnsi"/>
          <w:color w:val="auto"/>
          <w:lang w:bidi="ar-SA"/>
        </w:rPr>
        <w:t>Information</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System</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(AIS)</w:t>
      </w:r>
    </w:p>
    <w:p w14:paraId="256AD22C" w14:textId="77777777" w:rsidR="005E2897" w:rsidRPr="005E2897" w:rsidRDefault="005E2897" w:rsidP="005E2897">
      <w:pPr>
        <w:widowControl w:val="0"/>
        <w:numPr>
          <w:ilvl w:val="0"/>
          <w:numId w:val="23"/>
        </w:numPr>
        <w:tabs>
          <w:tab w:val="left" w:pos="3212"/>
        </w:tabs>
        <w:autoSpaceDE w:val="0"/>
        <w:autoSpaceDN w:val="0"/>
        <w:spacing w:line="254"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Treasury</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(TR-TM)</w:t>
      </w:r>
    </w:p>
    <w:p w14:paraId="0E0D9DB5"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Enterprise</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Asset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(FI-EAM)</w:t>
      </w:r>
    </w:p>
    <w:p w14:paraId="3B67D350" w14:textId="77777777" w:rsidR="005E2897" w:rsidRPr="005E2897" w:rsidRDefault="005E2897" w:rsidP="005E2897">
      <w:pPr>
        <w:widowControl w:val="0"/>
        <w:numPr>
          <w:ilvl w:val="0"/>
          <w:numId w:val="23"/>
        </w:numPr>
        <w:tabs>
          <w:tab w:val="left" w:pos="3212"/>
        </w:tabs>
        <w:autoSpaceDE w:val="0"/>
        <w:autoSpaceDN w:val="0"/>
        <w:spacing w:before="1"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New</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General</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Ledger,</w:t>
      </w:r>
      <w:r w:rsidRPr="005E2897">
        <w:rPr>
          <w:rFonts w:asciiTheme="minorHAnsi" w:eastAsia="Calibri" w:hAnsiTheme="minorHAnsi" w:cstheme="minorHAnsi"/>
          <w:color w:val="auto"/>
          <w:spacing w:val="-5"/>
          <w:lang w:bidi="ar-SA"/>
        </w:rPr>
        <w:t xml:space="preserve"> </w:t>
      </w:r>
      <w:r w:rsidRPr="005E2897">
        <w:rPr>
          <w:rFonts w:asciiTheme="minorHAnsi" w:eastAsia="Calibri" w:hAnsiTheme="minorHAnsi" w:cstheme="minorHAnsi"/>
          <w:color w:val="auto"/>
          <w:lang w:bidi="ar-SA"/>
        </w:rPr>
        <w:t>Enjoy</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Transaction,</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Material</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Ledger</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Functionality</w:t>
      </w:r>
    </w:p>
    <w:p w14:paraId="1922847F"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Substitution</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and</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validation</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rules</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in</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SAP</w:t>
      </w:r>
    </w:p>
    <w:p w14:paraId="5C41CD35"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Microsoft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Windows</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(Word,</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Excel,</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Access,</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Power</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Point</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and</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Project).</w:t>
      </w:r>
    </w:p>
    <w:p w14:paraId="636A589F" w14:textId="77777777" w:rsidR="005E2897" w:rsidRPr="005E2897" w:rsidRDefault="005E2897" w:rsidP="005E2897">
      <w:pPr>
        <w:widowControl w:val="0"/>
        <w:numPr>
          <w:ilvl w:val="0"/>
          <w:numId w:val="23"/>
        </w:numPr>
        <w:tabs>
          <w:tab w:val="left" w:pos="3212"/>
        </w:tabs>
        <w:autoSpaceDE w:val="0"/>
        <w:autoSpaceDN w:val="0"/>
        <w:spacing w:line="255" w:lineRule="exact"/>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Vendor</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Invoice</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Management,</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SAP</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AP,</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AR,</w:t>
      </w:r>
      <w:r w:rsidRPr="005E2897">
        <w:rPr>
          <w:rFonts w:asciiTheme="minorHAnsi" w:eastAsia="Calibri" w:hAnsiTheme="minorHAnsi" w:cstheme="minorHAnsi"/>
          <w:color w:val="auto"/>
          <w:spacing w:val="-2"/>
          <w:lang w:bidi="ar-SA"/>
        </w:rPr>
        <w:t xml:space="preserve"> </w:t>
      </w:r>
      <w:r w:rsidRPr="005E2897">
        <w:rPr>
          <w:rFonts w:asciiTheme="minorHAnsi" w:eastAsia="Calibri" w:hAnsiTheme="minorHAnsi" w:cstheme="minorHAnsi"/>
          <w:color w:val="auto"/>
          <w:lang w:bidi="ar-SA"/>
        </w:rPr>
        <w:t>GL</w:t>
      </w:r>
    </w:p>
    <w:p w14:paraId="01D6BAF6" w14:textId="77777777" w:rsidR="005E2897" w:rsidRPr="005E2897" w:rsidRDefault="005E2897" w:rsidP="005E2897">
      <w:pPr>
        <w:widowControl w:val="0"/>
        <w:numPr>
          <w:ilvl w:val="0"/>
          <w:numId w:val="23"/>
        </w:numPr>
        <w:tabs>
          <w:tab w:val="left" w:pos="3212"/>
        </w:tabs>
        <w:autoSpaceDE w:val="0"/>
        <w:autoSpaceDN w:val="0"/>
        <w:ind w:hanging="361"/>
        <w:rPr>
          <w:rFonts w:asciiTheme="minorHAnsi" w:eastAsia="Calibri" w:hAnsiTheme="minorHAnsi" w:cstheme="minorHAnsi"/>
          <w:color w:val="auto"/>
          <w:lang w:bidi="ar-SA"/>
        </w:rPr>
      </w:pPr>
      <w:r w:rsidRPr="005E2897">
        <w:rPr>
          <w:rFonts w:asciiTheme="minorHAnsi" w:eastAsia="Calibri" w:hAnsiTheme="minorHAnsi" w:cstheme="minorHAnsi"/>
          <w:color w:val="auto"/>
          <w:lang w:bidi="ar-SA"/>
        </w:rPr>
        <w:t>SAP</w:t>
      </w:r>
      <w:r w:rsidRPr="005E2897">
        <w:rPr>
          <w:rFonts w:asciiTheme="minorHAnsi" w:eastAsia="Calibri" w:hAnsiTheme="minorHAnsi" w:cstheme="minorHAnsi"/>
          <w:color w:val="auto"/>
          <w:spacing w:val="-3"/>
          <w:lang w:bidi="ar-SA"/>
        </w:rPr>
        <w:t xml:space="preserve"> </w:t>
      </w:r>
      <w:r w:rsidRPr="005E2897">
        <w:rPr>
          <w:rFonts w:asciiTheme="minorHAnsi" w:eastAsia="Calibri" w:hAnsiTheme="minorHAnsi" w:cstheme="minorHAnsi"/>
          <w:color w:val="auto"/>
          <w:lang w:bidi="ar-SA"/>
        </w:rPr>
        <w:t>Open</w:t>
      </w:r>
      <w:r w:rsidRPr="005E2897">
        <w:rPr>
          <w:rFonts w:asciiTheme="minorHAnsi" w:eastAsia="Calibri" w:hAnsiTheme="minorHAnsi" w:cstheme="minorHAnsi"/>
          <w:color w:val="auto"/>
          <w:spacing w:val="-1"/>
          <w:lang w:bidi="ar-SA"/>
        </w:rPr>
        <w:t xml:space="preserve"> </w:t>
      </w:r>
      <w:r w:rsidRPr="005E2897">
        <w:rPr>
          <w:rFonts w:asciiTheme="minorHAnsi" w:eastAsia="Calibri" w:hAnsiTheme="minorHAnsi" w:cstheme="minorHAnsi"/>
          <w:color w:val="auto"/>
          <w:lang w:bidi="ar-SA"/>
        </w:rPr>
        <w:t>Text</w:t>
      </w:r>
      <w:r w:rsidRPr="005E2897">
        <w:rPr>
          <w:rFonts w:asciiTheme="minorHAnsi" w:eastAsia="Calibri" w:hAnsiTheme="minorHAnsi" w:cstheme="minorHAnsi"/>
          <w:color w:val="auto"/>
          <w:spacing w:val="-4"/>
          <w:lang w:bidi="ar-SA"/>
        </w:rPr>
        <w:t xml:space="preserve"> </w:t>
      </w:r>
      <w:r w:rsidRPr="005E2897">
        <w:rPr>
          <w:rFonts w:asciiTheme="minorHAnsi" w:eastAsia="Calibri" w:hAnsiTheme="minorHAnsi" w:cstheme="minorHAnsi"/>
          <w:color w:val="auto"/>
          <w:lang w:bidi="ar-SA"/>
        </w:rPr>
        <w:t>Resources</w:t>
      </w:r>
    </w:p>
    <w:p w14:paraId="25CF11C3" w14:textId="77777777" w:rsidR="005E2897" w:rsidRPr="005E2897" w:rsidRDefault="005E2897" w:rsidP="005E2897">
      <w:pPr>
        <w:rPr>
          <w:rFonts w:ascii="Calibri" w:eastAsia="Calibri" w:hAnsi="Calibri" w:cs="Calibri"/>
          <w:color w:val="auto"/>
          <w:szCs w:val="22"/>
          <w:lang w:bidi="ar-SA"/>
        </w:rPr>
        <w:sectPr w:rsidR="005E2897" w:rsidRPr="005E2897" w:rsidSect="005E2897">
          <w:pgSz w:w="12240" w:h="15840"/>
          <w:pgMar w:top="700" w:right="720" w:bottom="280" w:left="600" w:header="720" w:footer="720" w:gutter="0"/>
          <w:cols w:space="720"/>
        </w:sectPr>
      </w:pPr>
    </w:p>
    <w:p w14:paraId="68691BD6" w14:textId="77777777" w:rsidR="005E2897" w:rsidRDefault="005E2897" w:rsidP="005E2897">
      <w:pPr>
        <w:pStyle w:val="NormalWeb"/>
        <w:spacing w:before="0" w:beforeAutospacing="0" w:after="0" w:afterAutospacing="0"/>
        <w:textAlignment w:val="baseline"/>
        <w:rPr>
          <w:rFonts w:ascii="Arial" w:hAnsi="Arial" w:cs="Arial"/>
          <w:b/>
          <w:bCs/>
          <w:color w:val="7030A0"/>
        </w:rPr>
      </w:pPr>
    </w:p>
    <w:p w14:paraId="61552F10" w14:textId="77777777" w:rsidR="005E2897" w:rsidRPr="005E2897" w:rsidRDefault="005E2897" w:rsidP="005E2897">
      <w:pPr>
        <w:pStyle w:val="NormalWeb"/>
        <w:spacing w:before="0" w:beforeAutospacing="0" w:after="0" w:afterAutospacing="0"/>
        <w:textAlignment w:val="baseline"/>
        <w:rPr>
          <w:rFonts w:ascii="Arial" w:hAnsi="Arial" w:cs="Arial"/>
          <w:color w:val="000000" w:themeColor="text1"/>
        </w:rPr>
      </w:pPr>
    </w:p>
    <w:p w14:paraId="7005D4E4" w14:textId="388E3B84" w:rsidR="001A0985" w:rsidRPr="00A5236B" w:rsidRDefault="001A0985" w:rsidP="00964ACE">
      <w:pPr>
        <w:pStyle w:val="Subheading0"/>
        <w:rPr>
          <w:bCs/>
          <w:color w:val="7030A0"/>
          <w:sz w:val="24"/>
          <w:szCs w:val="24"/>
        </w:rPr>
      </w:pPr>
    </w:p>
    <w:p w14:paraId="6173616F" w14:textId="381A56D1" w:rsidR="00B20F05" w:rsidRDefault="00A5236B" w:rsidP="00964ACE">
      <w:pPr>
        <w:rPr>
          <w:rFonts w:cs="Arial"/>
          <w:b/>
          <w:bCs/>
          <w:color w:val="7030A0"/>
          <w:sz w:val="24"/>
          <w:szCs w:val="24"/>
        </w:rPr>
      </w:pPr>
      <w:r w:rsidRPr="00A5236B">
        <w:rPr>
          <w:rFonts w:cs="Arial"/>
          <w:b/>
          <w:bCs/>
          <w:color w:val="7030A0"/>
          <w:sz w:val="24"/>
          <w:szCs w:val="24"/>
        </w:rPr>
        <w:t>Professional experience</w:t>
      </w:r>
    </w:p>
    <w:p w14:paraId="7BF01C60" w14:textId="77777777" w:rsidR="00A5236B" w:rsidRDefault="00A5236B" w:rsidP="00964ACE">
      <w:pPr>
        <w:rPr>
          <w:rFonts w:cs="Arial"/>
          <w:b/>
          <w:bCs/>
          <w:color w:val="7030A0"/>
          <w:sz w:val="24"/>
          <w:szCs w:val="24"/>
        </w:rPr>
      </w:pPr>
    </w:p>
    <w:tbl>
      <w:tblPr>
        <w:tblStyle w:val="PlainTable3"/>
        <w:tblW w:w="0" w:type="auto"/>
        <w:tblInd w:w="0" w:type="dxa"/>
        <w:tblLook w:val="04A0" w:firstRow="1" w:lastRow="0" w:firstColumn="1" w:lastColumn="0" w:noHBand="0" w:noVBand="1"/>
      </w:tblPr>
      <w:tblGrid>
        <w:gridCol w:w="2010"/>
        <w:gridCol w:w="8070"/>
      </w:tblGrid>
      <w:tr w:rsidR="00A5236B" w:rsidRPr="00A5236B" w14:paraId="59BA9FEC" w14:textId="77777777" w:rsidTr="00A523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Borders>
              <w:top w:val="nil"/>
              <w:left w:val="nil"/>
            </w:tcBorders>
            <w:hideMark/>
          </w:tcPr>
          <w:p w14:paraId="6062EF7F" w14:textId="783B9FDE" w:rsidR="00A5236B" w:rsidRPr="00A5236B" w:rsidRDefault="00A5236B" w:rsidP="00A5236B">
            <w:pPr>
              <w:widowControl/>
              <w:autoSpaceDE/>
              <w:autoSpaceDN/>
              <w:rPr>
                <w:rFonts w:cs="Arial"/>
                <w:color w:val="000000" w:themeColor="text1"/>
              </w:rPr>
            </w:pPr>
          </w:p>
        </w:tc>
        <w:tc>
          <w:tcPr>
            <w:tcW w:w="8967" w:type="dxa"/>
            <w:tcBorders>
              <w:top w:val="nil"/>
              <w:left w:val="nil"/>
              <w:right w:val="nil"/>
            </w:tcBorders>
            <w:hideMark/>
          </w:tcPr>
          <w:p w14:paraId="1E2DAFB6" w14:textId="6A3A3B3B" w:rsidR="00A5236B" w:rsidRPr="00A5236B" w:rsidRDefault="00A5236B" w:rsidP="00DA1D52">
            <w:pPr>
              <w:widowControl/>
              <w:autoSpaceDE/>
              <w:autoSpaceDN/>
              <w:cnfStyle w:val="100000000000" w:firstRow="1" w:lastRow="0" w:firstColumn="0" w:lastColumn="0" w:oddVBand="0" w:evenVBand="0" w:oddHBand="0" w:evenHBand="0" w:firstRowFirstColumn="0" w:firstRowLastColumn="0" w:lastRowFirstColumn="0" w:lastRowLastColumn="0"/>
              <w:rPr>
                <w:rFonts w:cs="Arial"/>
                <w:color w:val="000000" w:themeColor="text1"/>
              </w:rPr>
            </w:pPr>
          </w:p>
        </w:tc>
      </w:tr>
      <w:tr w:rsidR="00A5236B" w:rsidRPr="00A5236B" w14:paraId="28044362"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67961386" w14:textId="63E5C5FA" w:rsidR="00A5236B" w:rsidRPr="00A5236B" w:rsidRDefault="00A5236B" w:rsidP="00A5236B">
            <w:pPr>
              <w:widowControl/>
              <w:autoSpaceDE/>
              <w:autoSpaceDN/>
              <w:rPr>
                <w:rFonts w:cs="Arial"/>
                <w:color w:val="000000" w:themeColor="text1"/>
              </w:rPr>
            </w:pPr>
          </w:p>
        </w:tc>
        <w:tc>
          <w:tcPr>
            <w:tcW w:w="8967" w:type="dxa"/>
            <w:hideMark/>
          </w:tcPr>
          <w:p w14:paraId="5E456A1A" w14:textId="57C2B36C" w:rsidR="00A5236B" w:rsidRPr="00A5236B" w:rsidRDefault="00A5236B" w:rsidP="00DA1D52">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tr w:rsidR="00A5236B" w:rsidRPr="00A5236B" w14:paraId="0B9E57BF"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4699DB92"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March 2023 - December 2023</w:t>
            </w:r>
          </w:p>
        </w:tc>
        <w:tc>
          <w:tcPr>
            <w:tcW w:w="8967" w:type="dxa"/>
            <w:hideMark/>
          </w:tcPr>
          <w:p w14:paraId="17894922"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proofErr w:type="spellStart"/>
            <w:r w:rsidRPr="00A5236B">
              <w:rPr>
                <w:rFonts w:cs="Arial"/>
                <w:b/>
                <w:bCs/>
                <w:color w:val="000000" w:themeColor="text1"/>
              </w:rPr>
              <w:t>Mahle</w:t>
            </w:r>
            <w:proofErr w:type="spellEnd"/>
          </w:p>
          <w:p w14:paraId="08C74FB5"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 Role: Project Manager &amp; Consultant</w:t>
            </w:r>
          </w:p>
          <w:p w14:paraId="614988A0"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5D0B52F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Vendor Invoice Management, SAP AP, AR, GL</w:t>
            </w:r>
          </w:p>
          <w:p w14:paraId="167ABCB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Open Text Resources</w:t>
            </w:r>
          </w:p>
          <w:p w14:paraId="7DA5F93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Consulting of the Americas-Mexico "MORE" project Deployment as an IT representative (</w:t>
            </w:r>
            <w:proofErr w:type="spellStart"/>
            <w:r w:rsidRPr="00A5236B">
              <w:rPr>
                <w:rFonts w:cs="Arial"/>
                <w:color w:val="000000" w:themeColor="text1"/>
              </w:rPr>
              <w:t>FiCo</w:t>
            </w:r>
            <w:proofErr w:type="spellEnd"/>
            <w:r w:rsidRPr="00A5236B">
              <w:rPr>
                <w:rFonts w:cs="Arial"/>
                <w:color w:val="000000" w:themeColor="text1"/>
              </w:rPr>
              <w:t>)</w:t>
            </w:r>
          </w:p>
          <w:p w14:paraId="63578DA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module expertise, customizing, professional and technical specifications, etc.</w:t>
            </w:r>
          </w:p>
          <w:p w14:paraId="30E2EAB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Proactive preparation, implementation and follow-up of specialist workshops in a lead function, in particular fit/gap analyzes as part of the rollout</w:t>
            </w:r>
          </w:p>
          <w:p w14:paraId="0C52F8D3"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Identification of required local GAPs in cooperation with the client team</w:t>
            </w:r>
          </w:p>
          <w:p w14:paraId="66206CA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Derivation of the target process design based on SAP S/4HANA for identified and approved gaps</w:t>
            </w:r>
          </w:p>
          <w:p w14:paraId="04F6014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Accompanying the implementation and testing from an IT point of view</w:t>
            </w:r>
          </w:p>
          <w:p w14:paraId="6C9B4E10"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Status reporting and reporting to project management</w:t>
            </w:r>
          </w:p>
          <w:p w14:paraId="1D0EBD2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Creation of the project deliverables for the Mex-Deployment team, e.g.: o Process summaries</w:t>
            </w:r>
          </w:p>
          <w:p w14:paraId="597AD55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Adaptation of process models as part of the rollout</w:t>
            </w:r>
          </w:p>
          <w:p w14:paraId="5857141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Structure of SAP S/4HANA system examples in BearingPoint or customer system</w:t>
            </w:r>
          </w:p>
          <w:p w14:paraId="1FAB8E8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Creation of user stories</w:t>
            </w:r>
          </w:p>
          <w:p w14:paraId="1386A8E8"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Target process design</w:t>
            </w:r>
          </w:p>
          <w:p w14:paraId="300A8F0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Gap description / solution design</w:t>
            </w:r>
          </w:p>
          <w:p w14:paraId="201E6CC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Consulting of business and technical specifications</w:t>
            </w:r>
          </w:p>
          <w:p w14:paraId="4A3F77E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Test incl. documentation</w:t>
            </w:r>
          </w:p>
          <w:p w14:paraId="7FE733C0"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Proactive attendance in special sub-project tasks and topics</w:t>
            </w:r>
          </w:p>
          <w:p w14:paraId="63B9495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56400498"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70FD219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39FDBC8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56363C7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79BA8E9F"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04FE717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30536D8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4C1FBD23"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54990397"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September 2023 –</w:t>
            </w:r>
          </w:p>
          <w:p w14:paraId="0D2BA375"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October 2023</w:t>
            </w:r>
          </w:p>
        </w:tc>
        <w:tc>
          <w:tcPr>
            <w:tcW w:w="8967" w:type="dxa"/>
            <w:hideMark/>
          </w:tcPr>
          <w:p w14:paraId="5E2A6CAF"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r w:rsidRPr="00A5236B">
              <w:rPr>
                <w:rFonts w:cs="Arial"/>
                <w:b/>
                <w:bCs/>
                <w:color w:val="000000" w:themeColor="text1"/>
              </w:rPr>
              <w:t>Smirnoff</w:t>
            </w:r>
          </w:p>
          <w:p w14:paraId="1C9863B9"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BUSSINES ANALYST DE FINANZAS</w:t>
            </w:r>
          </w:p>
          <w:p w14:paraId="1D366423"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4AAC417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Vendor Invoice Management, SAP AP, AR, GL</w:t>
            </w:r>
          </w:p>
          <w:p w14:paraId="4D587F9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Open Text Resources</w:t>
            </w:r>
          </w:p>
          <w:p w14:paraId="5724C73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The R2R SAP consultant leads the implementation of S/4 Hana 1909 and 2021, focusing on the FI-CO modules.</w:t>
            </w:r>
          </w:p>
          <w:p w14:paraId="38FC25C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They define training scope, prepare materials, and map R2R processes.</w:t>
            </w:r>
          </w:p>
          <w:p w14:paraId="3C42537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Provide support for localization and collaborate with stakeholders to develop business solutions.</w:t>
            </w:r>
          </w:p>
          <w:p w14:paraId="5788754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lastRenderedPageBreak/>
              <w:t>Document solutions design, processes, key requirements and assumptions.</w:t>
            </w:r>
          </w:p>
          <w:p w14:paraId="2907694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Consult with Project Managers to understand the scope of projects and identify/define potential bodies of work and existing capabilities for various IS teams to utilize or build new capabilities.</w:t>
            </w:r>
          </w:p>
          <w:p w14:paraId="1C5F804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Support various activities of the company's projects.</w:t>
            </w:r>
          </w:p>
          <w:p w14:paraId="16C8B3F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Collaborate in the different areas of the company as needed.</w:t>
            </w:r>
          </w:p>
          <w:p w14:paraId="2CAD60A7"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Train to acquire the skills required to independently lead projects in their entirety.</w:t>
            </w:r>
          </w:p>
          <w:p w14:paraId="1261B08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48BEC87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5A1C923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1522D2F4"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7403953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4880FA4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170E941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2555155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06977778"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78A7B317"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August 2023 –October</w:t>
            </w:r>
          </w:p>
          <w:p w14:paraId="548E6F37"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2023</w:t>
            </w:r>
          </w:p>
        </w:tc>
        <w:tc>
          <w:tcPr>
            <w:tcW w:w="8967" w:type="dxa"/>
            <w:hideMark/>
          </w:tcPr>
          <w:p w14:paraId="774D868A"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r w:rsidRPr="00A5236B">
              <w:rPr>
                <w:rFonts w:cs="Arial"/>
                <w:b/>
                <w:bCs/>
                <w:color w:val="000000" w:themeColor="text1"/>
              </w:rPr>
              <w:t>Autoneum</w:t>
            </w:r>
          </w:p>
          <w:p w14:paraId="742F5C1C"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SAP Solution Expert (Finance/Controlling) L3</w:t>
            </w:r>
          </w:p>
          <w:p w14:paraId="57ED814D"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4D864CC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Vendor Invoice Management, SAP AP, AR, GL</w:t>
            </w:r>
          </w:p>
          <w:p w14:paraId="343D288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Open Text Resources</w:t>
            </w:r>
          </w:p>
          <w:p w14:paraId="29492EB2"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The R2R SAP consultant leads the implementation of S/4 Hana 1909 and 2021, focusing on the FI-CO modules.</w:t>
            </w:r>
          </w:p>
          <w:p w14:paraId="7791201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They define training scope, prepare materials, and map R2R processes.</w:t>
            </w:r>
          </w:p>
          <w:p w14:paraId="1589838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Provide support for localization and collaborate with stakeholders to develop business solutions.</w:t>
            </w:r>
          </w:p>
          <w:p w14:paraId="578886A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Document solutions design, processes, key requirements and assumptions.</w:t>
            </w:r>
          </w:p>
          <w:p w14:paraId="2BA3552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Consult with Project Managers to understand the scope of projects and identify/define potential bodies of work and existing capabilities for various IS teams to utilize or build new capabilities.</w:t>
            </w:r>
          </w:p>
          <w:p w14:paraId="34062C0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Design, configure and Test Core Finance modules </w:t>
            </w:r>
            <w:proofErr w:type="gramStart"/>
            <w:r w:rsidRPr="00A5236B">
              <w:rPr>
                <w:rFonts w:cs="Arial"/>
                <w:color w:val="000000" w:themeColor="text1"/>
              </w:rPr>
              <w:t>( General</w:t>
            </w:r>
            <w:proofErr w:type="gramEnd"/>
            <w:r w:rsidRPr="00A5236B">
              <w:rPr>
                <w:rFonts w:cs="Arial"/>
                <w:color w:val="000000" w:themeColor="text1"/>
              </w:rPr>
              <w:t xml:space="preserve"> Ledger / Accounts Receivables / Accounts Payables / Asset accounting/Cost Center Accounting &amp; Profit Center accounting etc.</w:t>
            </w:r>
          </w:p>
          <w:p w14:paraId="6BD4F71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64181DA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0C37341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3CD7143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222ED64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79DFFF6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21569599"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11B5CD73"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6219DB90"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7BCEDD07"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June 2023–October 2023</w:t>
            </w:r>
            <w:r w:rsidRPr="00A5236B">
              <w:rPr>
                <w:rFonts w:cs="Arial"/>
                <w:color w:val="000000" w:themeColor="text1"/>
              </w:rPr>
              <w:tab/>
            </w:r>
          </w:p>
        </w:tc>
        <w:tc>
          <w:tcPr>
            <w:tcW w:w="8967" w:type="dxa"/>
          </w:tcPr>
          <w:p w14:paraId="4A025CB7"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r w:rsidRPr="00A5236B">
              <w:rPr>
                <w:rFonts w:cs="Arial"/>
                <w:b/>
                <w:bCs/>
                <w:color w:val="000000" w:themeColor="text1"/>
              </w:rPr>
              <w:t>Tenneco</w:t>
            </w:r>
          </w:p>
          <w:p w14:paraId="57ABA608"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SAP FI-CO manager consultant</w:t>
            </w:r>
          </w:p>
          <w:p w14:paraId="6F0D5AAB"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6E5C432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Vendor Invoice Management, SAP AP, AR, GL</w:t>
            </w:r>
          </w:p>
          <w:p w14:paraId="648A660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Open Text Resources</w:t>
            </w:r>
          </w:p>
          <w:p w14:paraId="2C78C91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The R2R SAP consultant leads the implementation of S/4 Hana 1909 and 2021, focusing on the FI-CO modules.</w:t>
            </w:r>
          </w:p>
          <w:p w14:paraId="30C6B00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They define training scope, prepare materials, and map R2R processes.</w:t>
            </w:r>
          </w:p>
          <w:p w14:paraId="515BB304"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Provide support for localization and collaborate with stakeholders to develop business solutions.</w:t>
            </w:r>
          </w:p>
          <w:p w14:paraId="45EF7C51"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lastRenderedPageBreak/>
              <w:t>They ensure alignment between business needs and technical standards, working closely with project managers and IS development teams.</w:t>
            </w:r>
          </w:p>
          <w:p w14:paraId="0F80FD6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Overall, their role is crucial in implementing SAP and driving Finance &amp; Controlling functionalities.</w:t>
            </w:r>
          </w:p>
          <w:p w14:paraId="62871BC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7442AC8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3CE209E4"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46A24F1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5BBFED7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6D066B4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2A4DD28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0692D2E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p w14:paraId="49B08D94"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15343512"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Knowledge, Skills and Abilities:</w:t>
            </w:r>
          </w:p>
          <w:p w14:paraId="0EE49FE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Knowledge of SAP ECC and S/4HANA</w:t>
            </w:r>
          </w:p>
          <w:p w14:paraId="73D7026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Maintenance and Production order processes o Auto acct determination/ default account assignment cost/profit center accounting inventory management VAT/ Tax</w:t>
            </w:r>
          </w:p>
          <w:p w14:paraId="1A845767"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tr w:rsidR="00A5236B" w:rsidRPr="00A5236B" w14:paraId="793043F9"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150918A7"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March 2023 – June 2023</w:t>
            </w:r>
          </w:p>
        </w:tc>
        <w:tc>
          <w:tcPr>
            <w:tcW w:w="8967" w:type="dxa"/>
            <w:hideMark/>
          </w:tcPr>
          <w:p w14:paraId="19038361"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r w:rsidRPr="00A5236B">
              <w:rPr>
                <w:rFonts w:cs="Arial"/>
                <w:b/>
                <w:bCs/>
                <w:color w:val="000000" w:themeColor="text1"/>
              </w:rPr>
              <w:t xml:space="preserve">Grupo </w:t>
            </w:r>
            <w:proofErr w:type="spellStart"/>
            <w:r w:rsidRPr="00A5236B">
              <w:rPr>
                <w:rFonts w:cs="Arial"/>
                <w:b/>
                <w:bCs/>
                <w:color w:val="000000" w:themeColor="text1"/>
              </w:rPr>
              <w:t>Aserero</w:t>
            </w:r>
            <w:proofErr w:type="spellEnd"/>
          </w:p>
          <w:p w14:paraId="36D3E95F"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SAP FI-CO manager consultant</w:t>
            </w:r>
          </w:p>
          <w:p w14:paraId="7AAC9FC6"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4B7A6CF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Lead and guide consultants as well as client personnel implementing SAP FICO</w:t>
            </w:r>
          </w:p>
          <w:p w14:paraId="32B2E0E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Lead analysis and design session to create requirements to develop client solutions</w:t>
            </w:r>
          </w:p>
          <w:p w14:paraId="136BA97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Design and develop SAP FICO functions including configuration to meet client business requirements including integration points with other modules</w:t>
            </w:r>
          </w:p>
          <w:p w14:paraId="2451B52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Manage and oversee the design and development of customized reports</w:t>
            </w:r>
          </w:p>
          <w:p w14:paraId="6D9FF228"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Provide general technique support for our clients and conduct training as required</w:t>
            </w:r>
          </w:p>
          <w:p w14:paraId="2C19E9EF"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Assist with scoping prospective engagements and developing proposals</w:t>
            </w:r>
          </w:p>
        </w:tc>
      </w:tr>
      <w:tr w:rsidR="00A5236B" w:rsidRPr="00A5236B" w14:paraId="0D455ACE"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4BAC929B"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January 2020 – March 2023</w:t>
            </w:r>
          </w:p>
        </w:tc>
        <w:tc>
          <w:tcPr>
            <w:tcW w:w="8967" w:type="dxa"/>
          </w:tcPr>
          <w:p w14:paraId="3681148F"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r w:rsidRPr="00A5236B">
              <w:rPr>
                <w:rFonts w:cs="Arial"/>
                <w:b/>
                <w:bCs/>
                <w:color w:val="000000" w:themeColor="text1"/>
              </w:rPr>
              <w:t xml:space="preserve">AVIENT </w:t>
            </w:r>
            <w:proofErr w:type="gramStart"/>
            <w:r w:rsidRPr="00A5236B">
              <w:rPr>
                <w:rFonts w:cs="Arial"/>
                <w:b/>
                <w:bCs/>
                <w:color w:val="000000" w:themeColor="text1"/>
              </w:rPr>
              <w:t>USA .</w:t>
            </w:r>
            <w:proofErr w:type="gramEnd"/>
          </w:p>
          <w:p w14:paraId="10FE7A09"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Project manager &amp; Consultant SAP FI-CO</w:t>
            </w:r>
          </w:p>
          <w:p w14:paraId="0D9C54B5"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416A6863"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2A33867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R2R Sap Architect consultant release S/4 Hana 1909 &amp; 2021</w:t>
            </w:r>
          </w:p>
          <w:p w14:paraId="15BB522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Lead consultant of FI-CO for the R2R Main consultant of for the modules for Finance &amp; Controlling modules (GL, AR, AP, TR, AA and COOM-CCA, COOM-OPA, COPA, EC-PCA).</w:t>
            </w:r>
          </w:p>
          <w:p w14:paraId="4E4BC62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facilitate and drive cross-functional design with limited assistance: S/4 Organization, Chart of Account mapping numbering ranges, workshop scheduling for all areas and more- Ability to translate complex business operations to SAP solutions-</w:t>
            </w:r>
          </w:p>
          <w:p w14:paraId="4BFEEA5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Ability to </w:t>
            </w:r>
            <w:proofErr w:type="spellStart"/>
            <w:r w:rsidRPr="00A5236B">
              <w:rPr>
                <w:rFonts w:cs="Arial"/>
                <w:color w:val="000000" w:themeColor="text1"/>
              </w:rPr>
              <w:t>strep</w:t>
            </w:r>
            <w:proofErr w:type="spellEnd"/>
            <w:r w:rsidRPr="00A5236B">
              <w:rPr>
                <w:rFonts w:cs="Arial"/>
                <w:color w:val="000000" w:themeColor="text1"/>
              </w:rPr>
              <w:t xml:space="preserve"> into an existing project and work with the existing team to develop a solution or trouble shoot and resolve existing problems.</w:t>
            </w:r>
          </w:p>
          <w:p w14:paraId="0D71E434"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lead finance workshops and drive decisions.</w:t>
            </w:r>
          </w:p>
          <w:p w14:paraId="654C606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facilitate cross-functional workshops and drive decisions among a large team.</w:t>
            </w:r>
          </w:p>
          <w:p w14:paraId="3E1A39A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lead customers in master data activities during the Foundation Phase of the project.</w:t>
            </w:r>
          </w:p>
          <w:p w14:paraId="0F21F83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develop-high-level master data plan.</w:t>
            </w:r>
          </w:p>
          <w:p w14:paraId="253CDD5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Willingness to assist teammates including preparation for, and during, project workshops. Flexibility and agility in responding to evolving business priorities.</w:t>
            </w:r>
          </w:p>
          <w:p w14:paraId="2B04B17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Desire to continually improve </w:t>
            </w:r>
            <w:proofErr w:type="spellStart"/>
            <w:r w:rsidRPr="00A5236B">
              <w:rPr>
                <w:rFonts w:cs="Arial"/>
                <w:color w:val="000000" w:themeColor="text1"/>
              </w:rPr>
              <w:t>Avient’s</w:t>
            </w:r>
            <w:proofErr w:type="spellEnd"/>
            <w:r w:rsidRPr="00A5236B">
              <w:rPr>
                <w:rFonts w:cs="Arial"/>
                <w:color w:val="000000" w:themeColor="text1"/>
              </w:rPr>
              <w:t xml:space="preserve"> capabilities and operations.</w:t>
            </w:r>
          </w:p>
          <w:p w14:paraId="6E181D8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lastRenderedPageBreak/>
              <w:t>Ability to influence stakeholders and work closely with them to determine acceptable solutions.</w:t>
            </w:r>
          </w:p>
          <w:p w14:paraId="2E31D04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interact with C-Level Client personnel.</w:t>
            </w:r>
          </w:p>
          <w:p w14:paraId="481141B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Assist Project Leadership of onboarding consultants on a project.</w:t>
            </w:r>
          </w:p>
          <w:p w14:paraId="5913BDB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Participate in project Quality Assurance reviews.</w:t>
            </w:r>
          </w:p>
          <w:p w14:paraId="6562B97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Drive client resolution on key design decisions, completion of deliverables and other project work product.</w:t>
            </w:r>
          </w:p>
          <w:p w14:paraId="1772518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Assist Delivery Leadership with the build-out and maintenance of our methodologies and related enablers.</w:t>
            </w:r>
          </w:p>
          <w:p w14:paraId="17AEFB4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Assist Project Leadership with the formalization and execution of project close-out activities including documentation of lesson learned and inventory of intellectual property and project artifacts.</w:t>
            </w:r>
          </w:p>
          <w:p w14:paraId="2EEA3B44"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6AF07831"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Knowledge, Skills and Abilities:</w:t>
            </w:r>
          </w:p>
          <w:p w14:paraId="263FDD7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Deep background in all areas of SAP Finance &amp; Controlling functionality, including Group reporting- Strong background in multiple SAP modules and/or solutions.</w:t>
            </w:r>
          </w:p>
          <w:p w14:paraId="7B2127F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Clear understanding of integration among all core modules. Knowledge of best practice SAP organization structure, chart of accounts, financial and operational reporting structures and other baseline work is beneficial.</w:t>
            </w:r>
          </w:p>
          <w:p w14:paraId="42078FA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Knowledgeable of current and emerging SAP solutions in all areas. Understanding of the SAP Activate methodology and SAP Best Practice.</w:t>
            </w:r>
          </w:p>
          <w:p w14:paraId="371F51B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Ability to leverage these effectively during an Activate-based project.</w:t>
            </w:r>
          </w:p>
          <w:p w14:paraId="478D9A1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Competency in Microsoft Office including Team, MS Excel (working with advanced formulas, building charts and graphs, and utilizing pivot tables), SharePoint (administration and configuration), MS Word and MS PowerPoint.</w:t>
            </w:r>
          </w:p>
          <w:p w14:paraId="1E5E27D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Excellent planning, organizational, and time management skills.</w:t>
            </w:r>
          </w:p>
          <w:p w14:paraId="1D2A829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Exceptional analytical and conceptual thinking skills.</w:t>
            </w:r>
          </w:p>
          <w:p w14:paraId="02E1033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Self-directed, self-motivated, and able to be efficient and effective working remotely.</w:t>
            </w:r>
          </w:p>
        </w:tc>
      </w:tr>
      <w:tr w:rsidR="00A5236B" w:rsidRPr="00A5236B" w14:paraId="7D44F719"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38B9540D"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July 2018 – January 2020</w:t>
            </w:r>
          </w:p>
        </w:tc>
        <w:tc>
          <w:tcPr>
            <w:tcW w:w="8967" w:type="dxa"/>
            <w:hideMark/>
          </w:tcPr>
          <w:p w14:paraId="38DA3E92"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r w:rsidRPr="00A5236B">
              <w:rPr>
                <w:rFonts w:cs="Arial"/>
                <w:b/>
                <w:bCs/>
                <w:color w:val="000000" w:themeColor="text1"/>
              </w:rPr>
              <w:t xml:space="preserve">Glaxo Smith Klein (Pharmaceutical Industry) </w:t>
            </w:r>
          </w:p>
          <w:p w14:paraId="279F3903"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Project manager &amp; Consultant SAP FICO</w:t>
            </w:r>
          </w:p>
          <w:p w14:paraId="225AF6FE"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 </w:t>
            </w:r>
          </w:p>
          <w:p w14:paraId="16C22C04"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321F62B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R2R Sap consultant release S/4 Hana 1909 &amp; 2021</w:t>
            </w:r>
          </w:p>
          <w:p w14:paraId="791A77A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Lead consultant of FI-CO for the R2R Main consultant of for the modules for Finance &amp; Controlling modules (GL, AR, AP, TR, AA and COOM-CCA, COOM-OPA, COPA, EC-PCA). It included definition of scope for course, prepare and execution content of material training.</w:t>
            </w:r>
          </w:p>
          <w:p w14:paraId="076CD022"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Mapping R2R processes, prepare and execution exercise in SAP Training client. Support for localization STPS – Electronic Accounting, Special ledger (IFRS and USGAAP) Definition and prepare training for localization topics and local report.</w:t>
            </w:r>
          </w:p>
          <w:p w14:paraId="74795E13"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Execution support activities for Costa </w:t>
            </w:r>
            <w:proofErr w:type="gramStart"/>
            <w:r w:rsidRPr="00A5236B">
              <w:rPr>
                <w:rFonts w:cs="Arial"/>
                <w:color w:val="000000" w:themeColor="text1"/>
              </w:rPr>
              <w:t>Rica ,</w:t>
            </w:r>
            <w:proofErr w:type="gramEnd"/>
            <w:r w:rsidRPr="00A5236B">
              <w:rPr>
                <w:rFonts w:cs="Arial"/>
                <w:color w:val="000000" w:themeColor="text1"/>
              </w:rPr>
              <w:t xml:space="preserve"> Mexico, Jamaica and Panama &amp; USA to R2R process and localization issues .</w:t>
            </w:r>
          </w:p>
          <w:p w14:paraId="6F1AE1C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Collaborate with business stakeholders, Business Systems Analyst, Project Managers, Software Developers and IS Development Manager to develop potential solutions for business needs.</w:t>
            </w:r>
          </w:p>
          <w:p w14:paraId="7555930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Document solutions design, processes, key requirements and assumptions.</w:t>
            </w:r>
          </w:p>
          <w:p w14:paraId="6EF70CE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Consult with Project Managers to understand the scope of projects and identify/define potential bodies of work and existing capabilities for various IS teams to utilize or build new capabilities.</w:t>
            </w:r>
          </w:p>
          <w:p w14:paraId="16B6AFC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Collaborate with IS Development Managers to define the level of effort required for proposed solutions.</w:t>
            </w:r>
          </w:p>
          <w:p w14:paraId="7982C94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lastRenderedPageBreak/>
              <w:t>Collaborate with Project Managers and Business Systems Analysts to develop requirements and the product backlog; participate in backlog grooming and priority settings as needed.</w:t>
            </w:r>
          </w:p>
          <w:p w14:paraId="29715E8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Work with IS Development Managers and Business Intelligence Developers to ensure capabilities and solutions meet both business needs and technical standards for scalability and sustainability.</w:t>
            </w:r>
          </w:p>
        </w:tc>
      </w:tr>
      <w:tr w:rsidR="00A5236B" w:rsidRPr="00A5236B" w14:paraId="547382BC"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tcPr>
          <w:p w14:paraId="59C87CE8" w14:textId="77777777" w:rsidR="00A5236B" w:rsidRPr="00A5236B" w:rsidRDefault="00A5236B" w:rsidP="00A5236B">
            <w:pPr>
              <w:widowControl/>
              <w:autoSpaceDE/>
              <w:autoSpaceDN/>
              <w:rPr>
                <w:rFonts w:cs="Arial"/>
                <w:color w:val="000000" w:themeColor="text1"/>
              </w:rPr>
            </w:pPr>
          </w:p>
        </w:tc>
        <w:tc>
          <w:tcPr>
            <w:tcW w:w="8967" w:type="dxa"/>
            <w:hideMark/>
          </w:tcPr>
          <w:p w14:paraId="7B6CAFD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13A1AF1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3CC7720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4A6F555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2C2A6ED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72EAB4F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312E8FC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624D8EF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1B82D62D"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6E6B45AE"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October 2017 – June 2018</w:t>
            </w:r>
          </w:p>
        </w:tc>
        <w:tc>
          <w:tcPr>
            <w:tcW w:w="8967" w:type="dxa"/>
            <w:hideMark/>
          </w:tcPr>
          <w:p w14:paraId="245D06D2"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r w:rsidRPr="00A5236B">
              <w:rPr>
                <w:rFonts w:cs="Arial"/>
                <w:b/>
                <w:bCs/>
                <w:color w:val="000000" w:themeColor="text1"/>
              </w:rPr>
              <w:t xml:space="preserve">Apple Leisure Group – Cancun </w:t>
            </w:r>
            <w:proofErr w:type="spellStart"/>
            <w:proofErr w:type="gramStart"/>
            <w:r w:rsidRPr="00A5236B">
              <w:rPr>
                <w:rFonts w:cs="Arial"/>
                <w:b/>
                <w:bCs/>
                <w:color w:val="000000" w:themeColor="text1"/>
              </w:rPr>
              <w:t>Qro</w:t>
            </w:r>
            <w:proofErr w:type="spellEnd"/>
            <w:r w:rsidRPr="00A5236B">
              <w:rPr>
                <w:rFonts w:cs="Arial"/>
                <w:b/>
                <w:bCs/>
                <w:color w:val="000000" w:themeColor="text1"/>
              </w:rPr>
              <w:t xml:space="preserve"> .</w:t>
            </w:r>
            <w:proofErr w:type="gramEnd"/>
          </w:p>
          <w:p w14:paraId="1FDB5B44"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SAP FI-CO-PSM consultant</w:t>
            </w:r>
          </w:p>
          <w:p w14:paraId="3D49034A"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3510019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R2R Training Manager. Sap consultant release ECC 6.0 &amp; S/4 Hana 1909 &amp; 2021</w:t>
            </w:r>
          </w:p>
          <w:p w14:paraId="4219607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Lead consultant of FI-CO for the R2R Training for LATAM roll out project. Main consultant of for the modules for Finance &amp; Controlling modules (GL, AR, AP, TR, AA and COOM-CCA, COOM-OPA, COPA, EC-PCA). It included definition of scope for course, prepare and execution content of material training.</w:t>
            </w:r>
          </w:p>
          <w:p w14:paraId="6297471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Mapping R2R processes, prepare and execution exercise in SAP Training client. Support for localization STPS – Electronic Accounting, Special ledger (IFRS and USGAAP) Definition and prepare training for localization topics and local report.</w:t>
            </w:r>
          </w:p>
          <w:p w14:paraId="608F399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Execution support activities for Costa </w:t>
            </w:r>
            <w:proofErr w:type="gramStart"/>
            <w:r w:rsidRPr="00A5236B">
              <w:rPr>
                <w:rFonts w:cs="Arial"/>
                <w:color w:val="000000" w:themeColor="text1"/>
              </w:rPr>
              <w:t>Rica ,</w:t>
            </w:r>
            <w:proofErr w:type="gramEnd"/>
            <w:r w:rsidRPr="00A5236B">
              <w:rPr>
                <w:rFonts w:cs="Arial"/>
                <w:color w:val="000000" w:themeColor="text1"/>
              </w:rPr>
              <w:t xml:space="preserve"> Mexico and USA to R2R process and localization issues .</w:t>
            </w:r>
          </w:p>
          <w:p w14:paraId="71A10F79"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4ADB88F2"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63218CA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191D82E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1C331C5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6FD3730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1DF08E3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308C902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421DBE60"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055F440F"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January 2017 –</w:t>
            </w:r>
          </w:p>
          <w:p w14:paraId="32C2A068"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September 2017</w:t>
            </w:r>
          </w:p>
        </w:tc>
        <w:tc>
          <w:tcPr>
            <w:tcW w:w="8967" w:type="dxa"/>
          </w:tcPr>
          <w:p w14:paraId="6F908F05"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proofErr w:type="spellStart"/>
            <w:r w:rsidRPr="00A5236B">
              <w:rPr>
                <w:rFonts w:cs="Arial"/>
                <w:b/>
                <w:bCs/>
                <w:color w:val="000000" w:themeColor="text1"/>
              </w:rPr>
              <w:t>L’Oreal</w:t>
            </w:r>
            <w:proofErr w:type="spellEnd"/>
            <w:r w:rsidRPr="00A5236B">
              <w:rPr>
                <w:rFonts w:cs="Arial"/>
                <w:b/>
                <w:bCs/>
                <w:color w:val="000000" w:themeColor="text1"/>
              </w:rPr>
              <w:t xml:space="preserve"> Mexico</w:t>
            </w:r>
          </w:p>
          <w:p w14:paraId="17CB9979"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SAP FI (GL, AP, AR, TR), COOM-CCA, COOM-OPA</w:t>
            </w:r>
          </w:p>
          <w:p w14:paraId="78CB64BC"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2DE47FD4"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Leadership role on the project involved in all phases of a life cycle implementation, including blueprinting, gap analysis, mapping, prototypes, design, configuration, testing, go-live, user training and </w:t>
            </w:r>
            <w:proofErr w:type="gramStart"/>
            <w:r w:rsidRPr="00A5236B">
              <w:rPr>
                <w:rFonts w:cs="Arial"/>
                <w:color w:val="000000" w:themeColor="text1"/>
              </w:rPr>
              <w:t>post production</w:t>
            </w:r>
            <w:proofErr w:type="gramEnd"/>
            <w:r w:rsidRPr="00A5236B">
              <w:rPr>
                <w:rFonts w:cs="Arial"/>
                <w:color w:val="000000" w:themeColor="text1"/>
              </w:rPr>
              <w:t xml:space="preserve"> support</w:t>
            </w:r>
          </w:p>
          <w:p w14:paraId="3208A17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Prepared Business process document for GL, AP, AA and PC (Controlling)</w:t>
            </w:r>
          </w:p>
          <w:p w14:paraId="1027F81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Definition process for Intercompany reconciliation process.</w:t>
            </w:r>
          </w:p>
          <w:p w14:paraId="6865C00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Created payment programs in A/P including creation of House banks /FI12, bank keys, defining payment and discount terms and settings for reconciliation of bank accounts and customer and vendor account re-grouping.</w:t>
            </w:r>
          </w:p>
          <w:p w14:paraId="2285C54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Prepared manual documentation and quality SAP system for training RTR – End of closing and financial closing for end of the year and localization topics LATAM</w:t>
            </w:r>
          </w:p>
          <w:p w14:paraId="00EE4017"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4F1D592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33F2A3E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lastRenderedPageBreak/>
              <w:t>SAP Cash and Liquidity Management (FIN-FSCM-CLM)</w:t>
            </w:r>
          </w:p>
          <w:p w14:paraId="7E86E60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18347AB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30544081"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2B3B6B0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2185E767"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p w14:paraId="290B1790"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2993AB2F"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Functions knowledge in the Lease Accounting Engine:</w:t>
            </w:r>
          </w:p>
          <w:p w14:paraId="211AE29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Determining Value IDs</w:t>
            </w:r>
          </w:p>
          <w:p w14:paraId="1F72D33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Classification</w:t>
            </w:r>
          </w:p>
          <w:p w14:paraId="131E504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Processes in the Lease Accounting Engine</w:t>
            </w:r>
          </w:p>
          <w:p w14:paraId="0CF9B4F1"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Functions triggered by the Lease Accounting Engine </w:t>
            </w:r>
          </w:p>
          <w:p w14:paraId="629F478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Asset Postings</w:t>
            </w:r>
          </w:p>
          <w:p w14:paraId="13881F4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Accrual/Deferral Postings (Accrual Engine)</w:t>
            </w:r>
          </w:p>
          <w:p w14:paraId="6824855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One-Time Postings</w:t>
            </w:r>
          </w:p>
          <w:p w14:paraId="5C1D1ED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Information System</w:t>
            </w:r>
          </w:p>
          <w:p w14:paraId="6434368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Adjustment of Residual Value.</w:t>
            </w:r>
          </w:p>
        </w:tc>
      </w:tr>
      <w:tr w:rsidR="00A5236B" w:rsidRPr="00A5236B" w14:paraId="3C423CC7"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0A1D4C15"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July 2015 – December 2016</w:t>
            </w:r>
          </w:p>
        </w:tc>
        <w:tc>
          <w:tcPr>
            <w:tcW w:w="8967" w:type="dxa"/>
          </w:tcPr>
          <w:p w14:paraId="20FC87FD"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lang w:val="es-MX"/>
              </w:rPr>
            </w:pPr>
            <w:proofErr w:type="spellStart"/>
            <w:r w:rsidRPr="00A5236B">
              <w:rPr>
                <w:rFonts w:cs="Arial"/>
                <w:b/>
                <w:bCs/>
                <w:color w:val="000000" w:themeColor="text1"/>
                <w:lang w:val="es-MX"/>
              </w:rPr>
              <w:t>Smurfitt</w:t>
            </w:r>
            <w:proofErr w:type="spellEnd"/>
            <w:r w:rsidRPr="00A5236B">
              <w:rPr>
                <w:rFonts w:cs="Arial"/>
                <w:b/>
                <w:bCs/>
                <w:color w:val="000000" w:themeColor="text1"/>
                <w:lang w:val="es-MX"/>
              </w:rPr>
              <w:t xml:space="preserve"> Kappa – Proyecto Roll </w:t>
            </w:r>
            <w:proofErr w:type="spellStart"/>
            <w:r w:rsidRPr="00A5236B">
              <w:rPr>
                <w:rFonts w:cs="Arial"/>
                <w:b/>
                <w:bCs/>
                <w:color w:val="000000" w:themeColor="text1"/>
                <w:lang w:val="es-MX"/>
              </w:rPr>
              <w:t>out</w:t>
            </w:r>
            <w:proofErr w:type="spellEnd"/>
            <w:r w:rsidRPr="00A5236B">
              <w:rPr>
                <w:rFonts w:cs="Arial"/>
                <w:b/>
                <w:bCs/>
                <w:color w:val="000000" w:themeColor="text1"/>
                <w:lang w:val="es-MX"/>
              </w:rPr>
              <w:t xml:space="preserve"> </w:t>
            </w:r>
            <w:proofErr w:type="gramStart"/>
            <w:r w:rsidRPr="00A5236B">
              <w:rPr>
                <w:rFonts w:cs="Arial"/>
                <w:b/>
                <w:bCs/>
                <w:color w:val="000000" w:themeColor="text1"/>
                <w:lang w:val="es-MX"/>
              </w:rPr>
              <w:t>Francia ,</w:t>
            </w:r>
            <w:proofErr w:type="gramEnd"/>
            <w:r w:rsidRPr="00A5236B">
              <w:rPr>
                <w:rFonts w:cs="Arial"/>
                <w:b/>
                <w:bCs/>
                <w:color w:val="000000" w:themeColor="text1"/>
                <w:lang w:val="es-MX"/>
              </w:rPr>
              <w:t xml:space="preserve"> USA &amp; </w:t>
            </w:r>
            <w:proofErr w:type="spellStart"/>
            <w:r w:rsidRPr="00A5236B">
              <w:rPr>
                <w:rFonts w:cs="Arial"/>
                <w:b/>
                <w:bCs/>
                <w:color w:val="000000" w:themeColor="text1"/>
                <w:lang w:val="es-MX"/>
              </w:rPr>
              <w:t>Mexico</w:t>
            </w:r>
            <w:proofErr w:type="spellEnd"/>
          </w:p>
          <w:p w14:paraId="12F9BDE5"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SAP FI (GL, AP, AR, TR), COOM-CCA, COOM-OPA, COPA, COPC / Internal consultant SAP FICO,</w:t>
            </w:r>
          </w:p>
          <w:p w14:paraId="11F6AA86"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Fiscal localization Requirements / Hyperion release CFIN</w:t>
            </w:r>
          </w:p>
          <w:p w14:paraId="3EF8903A"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p>
          <w:p w14:paraId="60C1C7BA"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05180F6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Leadership role on the project involved in all phases of a life cycle implementation, including blueprinting, gap analysis, mapping, prototypes, design, configuration, testing, go-live, user training and postproduction support</w:t>
            </w:r>
          </w:p>
          <w:p w14:paraId="07148ECF"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Prepared Conversion functional specifications for G/L, Fixed assets, Vendor open items from legacy to SAP</w:t>
            </w:r>
          </w:p>
          <w:p w14:paraId="3AB7563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Prepared Business process document for GL, AP, AA and PC (Controlling)</w:t>
            </w:r>
          </w:p>
          <w:p w14:paraId="2674677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Configured Intercompany reconciliation process.</w:t>
            </w:r>
          </w:p>
          <w:p w14:paraId="5AB1D2A9"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Created payment programs in A/P including creation of House banks /FI12, bank keys, defining payment and discount terms and settings for reconciliation of bank accounts and customer and vendor account re-grouping.</w:t>
            </w:r>
          </w:p>
          <w:p w14:paraId="72EB917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Defined the cost center &amp; profit center hierarchies-versions to </w:t>
            </w:r>
            <w:proofErr w:type="gramStart"/>
            <w:r w:rsidRPr="00A5236B">
              <w:rPr>
                <w:rFonts w:cs="Arial"/>
                <w:color w:val="000000" w:themeColor="text1"/>
              </w:rPr>
              <w:t>take into account</w:t>
            </w:r>
            <w:proofErr w:type="gramEnd"/>
            <w:r w:rsidRPr="00A5236B">
              <w:rPr>
                <w:rFonts w:cs="Arial"/>
                <w:color w:val="000000" w:themeColor="text1"/>
              </w:rPr>
              <w:t xml:space="preserve"> the initial necessary settings for the Controlling Area and Company Code.</w:t>
            </w:r>
          </w:p>
          <w:p w14:paraId="52381D3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 the Automatic Account Determination and interface points between FI, MM and SD</w:t>
            </w:r>
          </w:p>
          <w:p w14:paraId="4DC53CB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Worked on Logistic Invoice Verification (LIV) for the invoices in foreign currency, down payment and clearing of invoices in foreign currency.</w:t>
            </w:r>
          </w:p>
          <w:p w14:paraId="22B716B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Maintain multiple currencies, exchange rate differences accounts, valuation gain/loss accounts and configure foreign currency valuation.</w:t>
            </w:r>
          </w:p>
          <w:p w14:paraId="64F03DD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Configured extended withholding tax solutions in SAP</w:t>
            </w:r>
          </w:p>
          <w:p w14:paraId="6F80E0C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Performed Unit testing using different test scenarios and test cases.</w:t>
            </w:r>
          </w:p>
          <w:p w14:paraId="3E3D232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Issue resolution within SAP FI/CO ECC 6.0 environment.</w:t>
            </w:r>
          </w:p>
          <w:p w14:paraId="4A7AE47D"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Prepare documentation training for master user, key user and end user with </w:t>
            </w:r>
            <w:proofErr w:type="gramStart"/>
            <w:r w:rsidRPr="00A5236B">
              <w:rPr>
                <w:rFonts w:cs="Arial"/>
                <w:color w:val="000000" w:themeColor="text1"/>
              </w:rPr>
              <w:t>scope :</w:t>
            </w:r>
            <w:proofErr w:type="gramEnd"/>
            <w:r w:rsidRPr="00A5236B">
              <w:rPr>
                <w:rFonts w:cs="Arial"/>
                <w:color w:val="000000" w:themeColor="text1"/>
              </w:rPr>
              <w:t xml:space="preserve"> AP , AR, GL , TR CO , PC (35 participant per course)</w:t>
            </w:r>
          </w:p>
          <w:p w14:paraId="679C6E44"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Customizing and functional localization for Digital Electronic Invoice, Electronic Accounting, VAT </w:t>
            </w:r>
            <w:proofErr w:type="gramStart"/>
            <w:r w:rsidRPr="00A5236B">
              <w:rPr>
                <w:rFonts w:cs="Arial"/>
                <w:color w:val="000000" w:themeColor="text1"/>
              </w:rPr>
              <w:t>Report ,</w:t>
            </w:r>
            <w:proofErr w:type="gramEnd"/>
            <w:r w:rsidRPr="00A5236B">
              <w:rPr>
                <w:rFonts w:cs="Arial"/>
                <w:color w:val="000000" w:themeColor="text1"/>
              </w:rPr>
              <w:t xml:space="preserve"> DIOT Report and USA Local Reports definition</w:t>
            </w:r>
          </w:p>
          <w:p w14:paraId="773F254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4C8526C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2B2E4770"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297759A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62B7E7F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lastRenderedPageBreak/>
              <w:t>SAP Collections Management (FIN-FSCM-COL)</w:t>
            </w:r>
          </w:p>
          <w:p w14:paraId="444B99D8"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2359D18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47C71A2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5A370ACD"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5422817F"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February 2015 – July 2015</w:t>
            </w:r>
          </w:p>
        </w:tc>
        <w:tc>
          <w:tcPr>
            <w:tcW w:w="8967" w:type="dxa"/>
          </w:tcPr>
          <w:p w14:paraId="4ACED1DB"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r w:rsidRPr="00A5236B">
              <w:rPr>
                <w:rFonts w:cs="Arial"/>
                <w:b/>
                <w:bCs/>
                <w:color w:val="000000" w:themeColor="text1"/>
              </w:rPr>
              <w:t>Cemex – Proyecto Roll out Bahamas, Belize, Mexico</w:t>
            </w:r>
          </w:p>
          <w:p w14:paraId="7B55ADE6"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SAP FI (GL, AP, AR, and TR), COOM-CCA, COOM-OPA, COPA, / Internal consultant SAP FICO. PC (Product Costing), Hyperion</w:t>
            </w:r>
          </w:p>
          <w:p w14:paraId="20FD4D9D"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309739A8"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348BAFA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Leadership role on the project involved in all phases of a life cycle implementation, including blueprinting, gap analysis, mapping, prototypes, design, configuration, testing, go-live, user training and </w:t>
            </w:r>
            <w:proofErr w:type="gramStart"/>
            <w:r w:rsidRPr="00A5236B">
              <w:rPr>
                <w:rFonts w:cs="Arial"/>
                <w:color w:val="000000" w:themeColor="text1"/>
              </w:rPr>
              <w:t>post production</w:t>
            </w:r>
            <w:proofErr w:type="gramEnd"/>
            <w:r w:rsidRPr="00A5236B">
              <w:rPr>
                <w:rFonts w:cs="Arial"/>
                <w:color w:val="000000" w:themeColor="text1"/>
              </w:rPr>
              <w:t xml:space="preserve"> support</w:t>
            </w:r>
          </w:p>
          <w:p w14:paraId="6DDEA0C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Prepared Conversion functional specifications for G/L, Fixed assets, Vendor open items from legacy to SAP</w:t>
            </w:r>
          </w:p>
          <w:p w14:paraId="10CA45C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Prepared Business process document for GL, AP, and AA.</w:t>
            </w:r>
          </w:p>
          <w:p w14:paraId="3AE40E0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Configured Intercompany reconciliation process.</w:t>
            </w:r>
          </w:p>
          <w:p w14:paraId="59FC075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Created payment programs in A/P including creation of House banks /FI12, bank keys, defining payment and discount terms and settings for reconciliation of bank accounts and customer and vendor account re-grouping.</w:t>
            </w:r>
          </w:p>
          <w:p w14:paraId="34B2E07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Defined the cost center &amp; profit center hierarchies-versions to </w:t>
            </w:r>
            <w:proofErr w:type="gramStart"/>
            <w:r w:rsidRPr="00A5236B">
              <w:rPr>
                <w:rFonts w:cs="Arial"/>
                <w:color w:val="000000" w:themeColor="text1"/>
              </w:rPr>
              <w:t>take into account</w:t>
            </w:r>
            <w:proofErr w:type="gramEnd"/>
            <w:r w:rsidRPr="00A5236B">
              <w:rPr>
                <w:rFonts w:cs="Arial"/>
                <w:color w:val="000000" w:themeColor="text1"/>
              </w:rPr>
              <w:t xml:space="preserve"> the initial necessary settings for the Controlling Area and Company Code.</w:t>
            </w:r>
          </w:p>
          <w:p w14:paraId="4D5AD84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Configure the Automatic Account Determination and interface points between FI, MM.</w:t>
            </w:r>
          </w:p>
          <w:p w14:paraId="3126FBF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Worked on Logistic Invoice Verification (LIV) for the invoices in foreign currency, down payment and clearing of invoices in foreign currency.</w:t>
            </w:r>
          </w:p>
          <w:p w14:paraId="3F9D4870"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Maintain multiple currencies, exchange rate differences accounts, valuation gain/loss accounts and configure foreign currency valuation.</w:t>
            </w:r>
          </w:p>
          <w:p w14:paraId="0FF0C76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Configured extended withholding tax solutions in SAP</w:t>
            </w:r>
          </w:p>
          <w:p w14:paraId="231DB42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Performed Unit testing using different test scenarios and test cases.</w:t>
            </w:r>
          </w:p>
          <w:p w14:paraId="4594DC7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Issue resolution within SAP FI/CO ECC 6.0 environment.</w:t>
            </w:r>
          </w:p>
          <w:p w14:paraId="7ADA7FB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Execute course navigation in SAP and RTR process for master key user </w:t>
            </w:r>
            <w:proofErr w:type="gramStart"/>
            <w:r w:rsidRPr="00A5236B">
              <w:rPr>
                <w:rFonts w:cs="Arial"/>
                <w:color w:val="000000" w:themeColor="text1"/>
              </w:rPr>
              <w:t>AP ,</w:t>
            </w:r>
            <w:proofErr w:type="gramEnd"/>
            <w:r w:rsidRPr="00A5236B">
              <w:rPr>
                <w:rFonts w:cs="Arial"/>
                <w:color w:val="000000" w:themeColor="text1"/>
              </w:rPr>
              <w:t xml:space="preserve"> AR, GL , TR &amp;CO </w:t>
            </w:r>
          </w:p>
          <w:p w14:paraId="2B62A26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01FD9DF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79A2D8C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77647E9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6559BF06"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3F02245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503A0629"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5D0B2ED5"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p w14:paraId="1110765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p w14:paraId="3F990D6C"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Material Core documentation</w:t>
            </w:r>
          </w:p>
          <w:p w14:paraId="6DA4C0F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Responsible for the incoming administration of leases in </w:t>
            </w:r>
            <w:proofErr w:type="gramStart"/>
            <w:r w:rsidRPr="00A5236B">
              <w:rPr>
                <w:rFonts w:cs="Arial"/>
                <w:color w:val="000000" w:themeColor="text1"/>
              </w:rPr>
              <w:t>Accounting</w:t>
            </w:r>
            <w:proofErr w:type="gramEnd"/>
            <w:r w:rsidRPr="00A5236B">
              <w:rPr>
                <w:rFonts w:cs="Arial"/>
                <w:color w:val="000000" w:themeColor="text1"/>
              </w:rPr>
              <w:t>. In Customizing you have defined how the system processes the values for the lease that are transferred from SAP Customer Relationship Management (SAP CRM) in Accounting in the ERP system</w:t>
            </w:r>
          </w:p>
          <w:p w14:paraId="648B0683"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 </w:t>
            </w:r>
          </w:p>
          <w:p w14:paraId="4485C082"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tr w:rsidR="00A5236B" w:rsidRPr="00A5236B" w14:paraId="7CAE908F" w14:textId="77777777" w:rsidTr="00A5236B">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0CA63092"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t>June 2014 – November 2014</w:t>
            </w:r>
          </w:p>
        </w:tc>
        <w:tc>
          <w:tcPr>
            <w:tcW w:w="8967" w:type="dxa"/>
          </w:tcPr>
          <w:p w14:paraId="5EA1F933"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b/>
                <w:bCs/>
                <w:color w:val="000000" w:themeColor="text1"/>
              </w:rPr>
            </w:pPr>
            <w:r w:rsidRPr="00A5236B">
              <w:rPr>
                <w:rFonts w:cs="Arial"/>
                <w:b/>
                <w:bCs/>
                <w:color w:val="000000" w:themeColor="text1"/>
              </w:rPr>
              <w:t>Scotts Miracle Gro USA &amp; Mexico</w:t>
            </w:r>
          </w:p>
          <w:p w14:paraId="06E20128"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Role: SAP FI (GL, AP, AR, TR), Hyperion, COOM-CCA, COOM-OPA, COPA, EC-PCA Project Manager/</w:t>
            </w:r>
          </w:p>
          <w:p w14:paraId="27531707"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Internal consultant</w:t>
            </w:r>
          </w:p>
          <w:p w14:paraId="39A72390"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p>
          <w:p w14:paraId="5C0C11BE" w14:textId="77777777" w:rsidR="00A5236B" w:rsidRPr="00A5236B" w:rsidRDefault="00A5236B" w:rsidP="00A5236B">
            <w:pPr>
              <w:widowControl/>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56119C5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Conducted workshops with business partners in understanding the business processes i.e. AS-IS analysis and matching the requirements with SAP for TO-BE development.</w:t>
            </w:r>
          </w:p>
          <w:p w14:paraId="7CA761CF"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Prepared Conversion functional specifications for G/L, Fixed assets, Vendor open items from legacy to SAP</w:t>
            </w:r>
          </w:p>
          <w:p w14:paraId="3C6048D9"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Prepared Business process document for G/L, A/P, and AA.</w:t>
            </w:r>
          </w:p>
          <w:p w14:paraId="54D7700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Created Cost center and profit center hierarchies.</w:t>
            </w:r>
          </w:p>
          <w:p w14:paraId="67F22D3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Configured Intercompany reconciliation process.</w:t>
            </w:r>
          </w:p>
          <w:p w14:paraId="50BD5AF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Created payment programs in A/P including creation of House banks /FI12, bank keys, defining payment and discount terms and settings for reconciliation of bank accounts and customer and vendor account re-grouping.</w:t>
            </w:r>
          </w:p>
          <w:p w14:paraId="0B569FB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Defined the cost center &amp; profit center hierarchies-versions to </w:t>
            </w:r>
            <w:proofErr w:type="gramStart"/>
            <w:r w:rsidRPr="00A5236B">
              <w:rPr>
                <w:rFonts w:cs="Arial"/>
                <w:color w:val="000000" w:themeColor="text1"/>
              </w:rPr>
              <w:t>take into account</w:t>
            </w:r>
            <w:proofErr w:type="gramEnd"/>
            <w:r w:rsidRPr="00A5236B">
              <w:rPr>
                <w:rFonts w:cs="Arial"/>
                <w:color w:val="000000" w:themeColor="text1"/>
              </w:rPr>
              <w:t xml:space="preserve"> the initial necessary settings for the Controlling Area and Company Code.</w:t>
            </w:r>
          </w:p>
          <w:p w14:paraId="153A63B0"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 the Automatic Account Determination and interface points between FI, MM.</w:t>
            </w:r>
          </w:p>
          <w:p w14:paraId="7C0F047E"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Worked on Logistic Invoice Verification (LIV) for the invoices in foreign currency, down payment and clearing of invoices in foreign currency.</w:t>
            </w:r>
          </w:p>
          <w:p w14:paraId="672C4065"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Maintain multiple currencies, exchange rate differences accounts, valuation gain/loss accounts and configure foreign currency valuation.</w:t>
            </w:r>
          </w:p>
          <w:p w14:paraId="27AF4ED1"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Configured extended withholding tax for Mexico and localization tax code USA</w:t>
            </w:r>
          </w:p>
          <w:p w14:paraId="0B6F5F8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Prepared manual documentation and SAP system for training RTR – COPA of end of closing and financial closing for end of the year and localization topics LATAM</w:t>
            </w:r>
          </w:p>
          <w:p w14:paraId="4AB068F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Performed Unit testing using different test scenarios and test cases.</w:t>
            </w:r>
          </w:p>
          <w:p w14:paraId="6CB81BB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Accrual/Deferral Postings (Accrual Engine), One-Time </w:t>
            </w:r>
            <w:proofErr w:type="gramStart"/>
            <w:r w:rsidRPr="00A5236B">
              <w:rPr>
                <w:rFonts w:cs="Arial"/>
                <w:color w:val="000000" w:themeColor="text1"/>
              </w:rPr>
              <w:t>Postings ,Information</w:t>
            </w:r>
            <w:proofErr w:type="gramEnd"/>
            <w:r w:rsidRPr="00A5236B">
              <w:rPr>
                <w:rFonts w:cs="Arial"/>
                <w:color w:val="000000" w:themeColor="text1"/>
              </w:rPr>
              <w:t xml:space="preserve"> System</w:t>
            </w:r>
          </w:p>
          <w:p w14:paraId="6E0CB7C3"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78F2A427"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0F90772A"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343837A3"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6BBB3696"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082A188C"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51FC76AB"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5D6166B8" w14:textId="77777777" w:rsidR="00A5236B" w:rsidRPr="00A5236B" w:rsidRDefault="00A5236B" w:rsidP="00A5236B">
            <w:pPr>
              <w:widowControl/>
              <w:numPr>
                <w:ilvl w:val="0"/>
                <w:numId w:val="23"/>
              </w:numPr>
              <w:autoSpaceDE/>
              <w:autoSpaceDN/>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r w:rsidR="00A5236B" w:rsidRPr="00A5236B" w14:paraId="5BEEC12F" w14:textId="77777777" w:rsidTr="00A5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left w:val="nil"/>
              <w:bottom w:val="nil"/>
            </w:tcBorders>
            <w:hideMark/>
          </w:tcPr>
          <w:p w14:paraId="4FECB77B" w14:textId="77777777" w:rsidR="00A5236B" w:rsidRPr="00A5236B" w:rsidRDefault="00A5236B" w:rsidP="00A5236B">
            <w:pPr>
              <w:widowControl/>
              <w:autoSpaceDE/>
              <w:autoSpaceDN/>
              <w:rPr>
                <w:rFonts w:cs="Arial"/>
                <w:color w:val="000000" w:themeColor="text1"/>
              </w:rPr>
            </w:pPr>
            <w:r w:rsidRPr="00A5236B">
              <w:rPr>
                <w:rFonts w:cs="Arial"/>
                <w:color w:val="000000" w:themeColor="text1"/>
              </w:rPr>
              <w:lastRenderedPageBreak/>
              <w:t>November 2012 – June 2014</w:t>
            </w:r>
          </w:p>
        </w:tc>
        <w:tc>
          <w:tcPr>
            <w:tcW w:w="8967" w:type="dxa"/>
            <w:hideMark/>
          </w:tcPr>
          <w:p w14:paraId="4747DB80"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b/>
                <w:bCs/>
                <w:color w:val="000000" w:themeColor="text1"/>
              </w:rPr>
            </w:pPr>
            <w:r w:rsidRPr="00A5236B">
              <w:rPr>
                <w:rFonts w:cs="Arial"/>
                <w:b/>
                <w:bCs/>
                <w:color w:val="000000" w:themeColor="text1"/>
              </w:rPr>
              <w:t>Aspen Pharma</w:t>
            </w:r>
          </w:p>
          <w:p w14:paraId="2ABC93F8"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Role: SAP FI (GL, AP, AR, TR), COOM-CCA, COOM-OPA, COPA, PC, EC-PCA Project Manager/ Internal</w:t>
            </w:r>
          </w:p>
          <w:p w14:paraId="1F855C19"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consultant</w:t>
            </w:r>
          </w:p>
          <w:p w14:paraId="5A2AFE1A" w14:textId="77777777" w:rsidR="00A5236B" w:rsidRPr="00A5236B" w:rsidRDefault="00A5236B" w:rsidP="00A5236B">
            <w:pPr>
              <w:widowControl/>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Detailed labor:</w:t>
            </w:r>
          </w:p>
          <w:p w14:paraId="3E630F2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Maintain accuracy of helpdesk database of reported problems and the knowledgebase of corrective actions, which resolved issue.</w:t>
            </w:r>
          </w:p>
          <w:p w14:paraId="794A021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Participate in the creation, maintenance and enforcement of IT software standards and procedures.</w:t>
            </w:r>
          </w:p>
          <w:p w14:paraId="274031C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Design test plans, execute test scenarios, validate test data, and document test results.</w:t>
            </w:r>
          </w:p>
          <w:p w14:paraId="64C1B8D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Lead small to medium size initiatives and perform system configuration, when needed.</w:t>
            </w:r>
          </w:p>
          <w:p w14:paraId="76DDEADF"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Train other IT team members in finance related technologies and processes, serving as the IT expert.</w:t>
            </w:r>
          </w:p>
          <w:p w14:paraId="3A885F21"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lastRenderedPageBreak/>
              <w:t>Translate user’s requests into application system solutions. Analyze system user requirements to define and design system configuration, enhancements, and modifications.</w:t>
            </w:r>
          </w:p>
          <w:p w14:paraId="1CB6410B"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Resolve business issues by working with various groups within and outside of the company</w:t>
            </w:r>
          </w:p>
          <w:p w14:paraId="16EA047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Establish and enforce standardization of business processes and technologies within IT and among operating unit super users.</w:t>
            </w:r>
          </w:p>
          <w:p w14:paraId="2ABAD97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Responsible for identifying, training and supporting a network of finance super users across the enterprise.</w:t>
            </w:r>
          </w:p>
          <w:p w14:paraId="5D34C06E"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Work in multidisciplinary teams to define and design complex processes and procedures for the configuration, upgrade, and maintenance of sap and related application systems</w:t>
            </w:r>
          </w:p>
          <w:p w14:paraId="4BC729E1"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Prepared manual documentation and exercises in SAP system for training RTR – End of closing and financial closing for end of the year and localization topics LATAM and USA</w:t>
            </w:r>
          </w:p>
          <w:p w14:paraId="329E887C"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Bank Relationship Management (FIN-FSCM-BNK)</w:t>
            </w:r>
          </w:p>
          <w:p w14:paraId="06E6DE8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Application for monitoring and releasing payment media in payment transactions with banks.</w:t>
            </w:r>
          </w:p>
          <w:p w14:paraId="61F3C6F2"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Cash and Liquidity Management (FIN-FSCM-CLM)</w:t>
            </w:r>
          </w:p>
          <w:p w14:paraId="60240CF3"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 xml:space="preserve">Application for managing liquidity </w:t>
            </w:r>
            <w:proofErr w:type="spellStart"/>
            <w:r w:rsidRPr="00A5236B">
              <w:rPr>
                <w:rFonts w:cs="Arial"/>
                <w:color w:val="000000" w:themeColor="text1"/>
              </w:rPr>
              <w:t>ítems</w:t>
            </w:r>
            <w:proofErr w:type="spellEnd"/>
          </w:p>
          <w:p w14:paraId="6211BAB7"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Collections Management (FIN-FSCM-COL)</w:t>
            </w:r>
          </w:p>
          <w:p w14:paraId="5D34E2A8"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Credit Management (FIN-FSCM-CR)</w:t>
            </w:r>
          </w:p>
          <w:p w14:paraId="50E8419D"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Dispute Management (FIN-FSCM-DM)</w:t>
            </w:r>
          </w:p>
          <w:p w14:paraId="792A042A" w14:textId="77777777" w:rsidR="00A5236B" w:rsidRPr="00A5236B" w:rsidRDefault="00A5236B" w:rsidP="00A5236B">
            <w:pPr>
              <w:widowControl/>
              <w:numPr>
                <w:ilvl w:val="0"/>
                <w:numId w:val="23"/>
              </w:numPr>
              <w:autoSpaceDE/>
              <w:autoSpaceDN/>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5236B">
              <w:rPr>
                <w:rFonts w:cs="Arial"/>
                <w:color w:val="000000" w:themeColor="text1"/>
              </w:rPr>
              <w:t>SAP In-House Cash (FIN-FSCM-IHC)</w:t>
            </w:r>
          </w:p>
        </w:tc>
      </w:tr>
    </w:tbl>
    <w:p w14:paraId="7B31D7AB" w14:textId="77777777" w:rsidR="00A5236B" w:rsidRPr="00A5236B" w:rsidRDefault="00A5236B" w:rsidP="00964ACE">
      <w:pPr>
        <w:rPr>
          <w:rFonts w:cs="Arial"/>
          <w:color w:val="000000" w:themeColor="text1"/>
        </w:rPr>
      </w:pPr>
    </w:p>
    <w:p w14:paraId="1B4BE6B2" w14:textId="77777777" w:rsidR="00964ACE" w:rsidRDefault="00964ACE" w:rsidP="00964ACE">
      <w:pPr>
        <w:pStyle w:val="Subheading0"/>
        <w:spacing w:before="240" w:after="240" w:line="240" w:lineRule="auto"/>
        <w:rPr>
          <w:rFonts w:cs="Arial"/>
          <w:sz w:val="20"/>
        </w:rPr>
      </w:pPr>
      <w:r w:rsidRPr="006164E7">
        <w:rPr>
          <w:color w:val="5F249F"/>
          <w:sz w:val="24"/>
        </w:rPr>
        <w:t xml:space="preserve">Certifications </w:t>
      </w:r>
      <w:r w:rsidRPr="00414739">
        <w:rPr>
          <w:rFonts w:cs="Arial"/>
        </w:rPr>
        <w:t>(</w:t>
      </w:r>
      <w:r w:rsidRPr="00414739">
        <w:rPr>
          <w:rFonts w:cs="Arial"/>
          <w:color w:val="000000" w:themeColor="text1"/>
          <w:sz w:val="20"/>
        </w:rPr>
        <w:t>Professional Activities, Certifications, and Training Attended</w:t>
      </w:r>
      <w:r w:rsidRPr="00414739">
        <w:rPr>
          <w:rFonts w:cs="Arial"/>
          <w:sz w:val="20"/>
        </w:rPr>
        <w:t>)</w:t>
      </w:r>
    </w:p>
    <w:p w14:paraId="4C28A6CF" w14:textId="3FB20A3E"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Dupont Bronze Awards</w:t>
      </w:r>
    </w:p>
    <w:p w14:paraId="4E943DF9" w14:textId="2570320C"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SAP Awards for localization taxes 2001 package.</w:t>
      </w:r>
    </w:p>
    <w:p w14:paraId="281A4D14" w14:textId="1F157F5D"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Ability to contribute to a high-performing, motivated workgroup by applying interpersonal and collaboration skills to achieve project goals and realize value</w:t>
      </w:r>
    </w:p>
    <w:p w14:paraId="140BC705" w14:textId="724BAAF9"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Ability to contribute to the creation of an environment that motivates individuals to work collaboratively as a team</w:t>
      </w:r>
    </w:p>
    <w:p w14:paraId="22DEBA9F" w14:textId="5FA8A3A5"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Coaching skills</w:t>
      </w:r>
    </w:p>
    <w:p w14:paraId="55AA3B41" w14:textId="48E2D878"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Ability to work creatively and analytically in a problem-solving environment</w:t>
      </w:r>
    </w:p>
    <w:p w14:paraId="7EB0101D" w14:textId="640112D0"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Desire to work in an information systems environment</w:t>
      </w:r>
    </w:p>
    <w:p w14:paraId="43673121" w14:textId="44B35DA5"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Excellent oral and written communication skills</w:t>
      </w:r>
    </w:p>
    <w:p w14:paraId="68D49DEC" w14:textId="49C465FA"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Conflict management skills</w:t>
      </w:r>
    </w:p>
    <w:p w14:paraId="3FBB45E5" w14:textId="38FD62F9"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Excellent time management skills</w:t>
      </w:r>
    </w:p>
    <w:p w14:paraId="0E752FE5" w14:textId="5B5B1A7B"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Excellent project management skills</w:t>
      </w:r>
    </w:p>
    <w:p w14:paraId="40BB2587" w14:textId="7E7FA5FC"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Good leadership skills</w:t>
      </w:r>
    </w:p>
    <w:p w14:paraId="669B94DE" w14:textId="2E0F0D16" w:rsidR="002B0E9F"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Good performance management skills including feedback techniques</w:t>
      </w:r>
    </w:p>
    <w:p w14:paraId="4CFF8334" w14:textId="4DADA8AB" w:rsidR="0067215B" w:rsidRPr="002B0E9F" w:rsidRDefault="002B0E9F" w:rsidP="00DA1D52">
      <w:pPr>
        <w:pStyle w:val="Subheading0"/>
        <w:numPr>
          <w:ilvl w:val="0"/>
          <w:numId w:val="36"/>
        </w:numPr>
        <w:spacing w:before="0" w:after="0" w:line="240" w:lineRule="auto"/>
        <w:jc w:val="both"/>
        <w:rPr>
          <w:rStyle w:val="NormalBold"/>
          <w:rFonts w:cs="Arial"/>
          <w:sz w:val="20"/>
        </w:rPr>
      </w:pPr>
      <w:r w:rsidRPr="002B0E9F">
        <w:rPr>
          <w:rStyle w:val="NormalBold"/>
          <w:rFonts w:cs="Arial"/>
          <w:sz w:val="20"/>
        </w:rPr>
        <w:t>Basic program management skills including the ability to handle multiple project</w:t>
      </w:r>
    </w:p>
    <w:p w14:paraId="3D904755" w14:textId="77777777" w:rsidR="00B20F05" w:rsidRPr="00965FF4" w:rsidRDefault="00B20F05" w:rsidP="00B20F05">
      <w:pPr>
        <w:spacing w:before="2" w:after="2"/>
        <w:jc w:val="both"/>
        <w:rPr>
          <w:rFonts w:cs="Arial"/>
          <w:szCs w:val="18"/>
        </w:rPr>
      </w:pPr>
    </w:p>
    <w:p w14:paraId="266B8570" w14:textId="77777777" w:rsidR="00964ACE" w:rsidRPr="006164E7" w:rsidRDefault="00964ACE" w:rsidP="00964ACE">
      <w:pPr>
        <w:pStyle w:val="Subheading0"/>
        <w:spacing w:before="240" w:after="240" w:line="240" w:lineRule="auto"/>
        <w:rPr>
          <w:color w:val="5F249F"/>
          <w:sz w:val="24"/>
        </w:rPr>
      </w:pPr>
      <w:r w:rsidRPr="006164E7">
        <w:rPr>
          <w:color w:val="5F249F"/>
          <w:sz w:val="24"/>
        </w:rPr>
        <w:t>Professional Work Experience</w:t>
      </w:r>
    </w:p>
    <w:p w14:paraId="3045D4A3" w14:textId="575CC3A8"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lang w:val="es-MX"/>
        </w:rPr>
        <w:t xml:space="preserve">FI-CO </w:t>
      </w:r>
      <w:proofErr w:type="spellStart"/>
      <w:r w:rsidRPr="002B0E9F">
        <w:rPr>
          <w:rFonts w:ascii="Arial" w:hAnsi="Arial" w:cs="Arial"/>
          <w:color w:val="000000"/>
          <w:sz w:val="20"/>
          <w:szCs w:val="20"/>
          <w:lang w:val="es-MX"/>
        </w:rPr>
        <w:t>Academy</w:t>
      </w:r>
      <w:proofErr w:type="spellEnd"/>
      <w:r w:rsidRPr="002B0E9F">
        <w:rPr>
          <w:rFonts w:ascii="Arial" w:hAnsi="Arial" w:cs="Arial"/>
          <w:color w:val="000000"/>
          <w:sz w:val="20"/>
          <w:szCs w:val="20"/>
          <w:lang w:val="es-MX"/>
        </w:rPr>
        <w:t xml:space="preserve">, Ciudad de </w:t>
      </w:r>
      <w:proofErr w:type="spellStart"/>
      <w:r w:rsidRPr="002B0E9F">
        <w:rPr>
          <w:rFonts w:ascii="Arial" w:hAnsi="Arial" w:cs="Arial"/>
          <w:color w:val="000000"/>
          <w:sz w:val="20"/>
          <w:szCs w:val="20"/>
          <w:lang w:val="es-MX"/>
        </w:rPr>
        <w:t>Mexico</w:t>
      </w:r>
      <w:proofErr w:type="spellEnd"/>
      <w:r w:rsidRPr="002B0E9F">
        <w:rPr>
          <w:rFonts w:ascii="Arial" w:hAnsi="Arial" w:cs="Arial"/>
          <w:color w:val="000000"/>
          <w:sz w:val="20"/>
          <w:szCs w:val="20"/>
          <w:lang w:val="es-MX"/>
        </w:rPr>
        <w:t xml:space="preserve">, </w:t>
      </w:r>
      <w:proofErr w:type="spellStart"/>
      <w:r w:rsidRPr="002B0E9F">
        <w:rPr>
          <w:rFonts w:ascii="Arial" w:hAnsi="Arial" w:cs="Arial"/>
          <w:color w:val="000000"/>
          <w:sz w:val="20"/>
          <w:szCs w:val="20"/>
          <w:lang w:val="es-MX"/>
        </w:rPr>
        <w:t>Mexico</w:t>
      </w:r>
      <w:proofErr w:type="spellEnd"/>
      <w:r w:rsidRPr="002B0E9F">
        <w:rPr>
          <w:rFonts w:ascii="Arial" w:hAnsi="Arial" w:cs="Arial"/>
          <w:color w:val="000000"/>
          <w:sz w:val="20"/>
          <w:szCs w:val="20"/>
          <w:lang w:val="es-MX"/>
        </w:rPr>
        <w:t xml:space="preserve"> Sept-Oct 1998. </w:t>
      </w:r>
      <w:r w:rsidRPr="002B0E9F">
        <w:rPr>
          <w:rFonts w:ascii="Arial" w:hAnsi="Arial" w:cs="Arial"/>
          <w:color w:val="000000"/>
          <w:sz w:val="20"/>
          <w:szCs w:val="20"/>
        </w:rPr>
        <w:t>SAP Certified FI-CO Consultant</w:t>
      </w:r>
    </w:p>
    <w:p w14:paraId="01FB41D8" w14:textId="1CCAE55E"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AC410 Cost Center Accounting, Mexico, Feb 1999.</w:t>
      </w:r>
    </w:p>
    <w:p w14:paraId="1F1999AB" w14:textId="2ECDF8C1"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AC415 Management of Internal Order, Argentina, Feb 1999</w:t>
      </w:r>
    </w:p>
    <w:p w14:paraId="3428F051" w14:textId="2ECCC108"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AC615 EIS I: Executive Information Systems - Basic Data, Ciudad de Mexico, Mexico, March 1998</w:t>
      </w:r>
    </w:p>
    <w:p w14:paraId="219830F0" w14:textId="00161D3D"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lastRenderedPageBreak/>
        <w:t>AC620 EIS II: Executive Information Systems - Configuration, Ciudad de Mexico, Mexico. March 1998</w:t>
      </w:r>
    </w:p>
    <w:p w14:paraId="669A3509" w14:textId="6B6C4BA7"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CA550 Inflation Management, Miami, USA, Sept. 1999</w:t>
      </w:r>
    </w:p>
    <w:p w14:paraId="44F18FE8" w14:textId="349F431A"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CA800 Structures in Project Management, Mexico Nov. 2000</w:t>
      </w:r>
    </w:p>
    <w:p w14:paraId="022A97DE" w14:textId="5CDE0041"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CA820 Project Management - Logistic, Mexico Nov. 2002</w:t>
      </w:r>
    </w:p>
    <w:p w14:paraId="3710D84C" w14:textId="4BBCA636"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CA830 Project Management - Accounting, Argentina Nov. 2001</w:t>
      </w:r>
    </w:p>
    <w:p w14:paraId="1C469B61" w14:textId="1F415556"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AC030 Treasury – Overview, Florida Dec. 1999</w:t>
      </w:r>
    </w:p>
    <w:p w14:paraId="5BC39275" w14:textId="2873976A"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 xml:space="preserve">AC100 Budget Management for </w:t>
      </w:r>
      <w:proofErr w:type="spellStart"/>
      <w:proofErr w:type="gramStart"/>
      <w:r w:rsidRPr="002B0E9F">
        <w:rPr>
          <w:rFonts w:ascii="Arial" w:hAnsi="Arial" w:cs="Arial"/>
          <w:color w:val="000000"/>
          <w:sz w:val="20"/>
          <w:szCs w:val="20"/>
        </w:rPr>
        <w:t>Non Profit</w:t>
      </w:r>
      <w:proofErr w:type="spellEnd"/>
      <w:proofErr w:type="gramEnd"/>
      <w:r w:rsidRPr="002B0E9F">
        <w:rPr>
          <w:rFonts w:ascii="Arial" w:hAnsi="Arial" w:cs="Arial"/>
          <w:color w:val="000000"/>
          <w:sz w:val="20"/>
          <w:szCs w:val="20"/>
        </w:rPr>
        <w:t xml:space="preserve"> Organizations, Washington, D.C., USA, Feb. 2001</w:t>
      </w:r>
    </w:p>
    <w:p w14:paraId="78D67183" w14:textId="758488CF"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IPS910 SAP Public Sector: Special Functions for the Public Sector, Bogotá, Colombia, May 2005</w:t>
      </w:r>
    </w:p>
    <w:p w14:paraId="55CD94B7" w14:textId="78815C17" w:rsidR="002B0E9F" w:rsidRPr="002B0E9F" w:rsidRDefault="002B0E9F" w:rsidP="002B0E9F">
      <w:pPr>
        <w:pStyle w:val="NormalWeb"/>
        <w:numPr>
          <w:ilvl w:val="1"/>
          <w:numId w:val="28"/>
        </w:numPr>
        <w:spacing w:before="2" w:after="2"/>
        <w:jc w:val="both"/>
        <w:rPr>
          <w:rFonts w:ascii="Arial" w:hAnsi="Arial" w:cs="Arial"/>
          <w:color w:val="000000"/>
          <w:sz w:val="20"/>
          <w:szCs w:val="20"/>
        </w:rPr>
      </w:pPr>
      <w:r w:rsidRPr="002B0E9F">
        <w:rPr>
          <w:rFonts w:ascii="Arial" w:hAnsi="Arial" w:cs="Arial"/>
          <w:color w:val="000000"/>
          <w:sz w:val="20"/>
          <w:szCs w:val="20"/>
        </w:rPr>
        <w:t>IPS510 SAP Tax &amp; Revenue Management, Bogotá, Colombia, May 2003</w:t>
      </w:r>
    </w:p>
    <w:p w14:paraId="4ACF207F" w14:textId="15B6D7F8" w:rsidR="002B0E9F" w:rsidRPr="002B0E9F" w:rsidRDefault="002B0E9F" w:rsidP="002B0E9F">
      <w:pPr>
        <w:pStyle w:val="NormalWeb"/>
        <w:numPr>
          <w:ilvl w:val="1"/>
          <w:numId w:val="28"/>
        </w:numPr>
        <w:spacing w:before="2" w:after="2"/>
        <w:jc w:val="both"/>
        <w:rPr>
          <w:rFonts w:ascii="Arial" w:hAnsi="Arial" w:cs="Arial"/>
          <w:color w:val="000000"/>
          <w:sz w:val="20"/>
          <w:szCs w:val="20"/>
          <w:lang w:val="es-MX"/>
        </w:rPr>
      </w:pPr>
      <w:proofErr w:type="spellStart"/>
      <w:r w:rsidRPr="002B0E9F">
        <w:rPr>
          <w:rFonts w:ascii="Arial" w:hAnsi="Arial" w:cs="Arial"/>
          <w:color w:val="000000"/>
          <w:sz w:val="20"/>
          <w:szCs w:val="20"/>
          <w:lang w:val="es-MX"/>
        </w:rPr>
        <w:t>Magnetic</w:t>
      </w:r>
      <w:proofErr w:type="spellEnd"/>
      <w:r w:rsidRPr="002B0E9F">
        <w:rPr>
          <w:rFonts w:ascii="Arial" w:hAnsi="Arial" w:cs="Arial"/>
          <w:color w:val="000000"/>
          <w:sz w:val="20"/>
          <w:szCs w:val="20"/>
          <w:lang w:val="es-MX"/>
        </w:rPr>
        <w:t xml:space="preserve"> Media, SAP Andina y del Caribe, Bogotá, Colombia, March 2004</w:t>
      </w:r>
    </w:p>
    <w:p w14:paraId="108B1FE6" w14:textId="2287F114" w:rsidR="002B0E9F" w:rsidRPr="002B0E9F" w:rsidRDefault="002B0E9F" w:rsidP="002B0E9F">
      <w:pPr>
        <w:pStyle w:val="NormalWeb"/>
        <w:numPr>
          <w:ilvl w:val="1"/>
          <w:numId w:val="28"/>
        </w:numPr>
        <w:spacing w:before="2" w:beforeAutospacing="0" w:after="2" w:afterAutospacing="0"/>
        <w:jc w:val="both"/>
        <w:rPr>
          <w:rFonts w:ascii="Arial" w:hAnsi="Arial" w:cs="Arial"/>
          <w:color w:val="000000"/>
          <w:sz w:val="20"/>
          <w:szCs w:val="20"/>
        </w:rPr>
      </w:pPr>
      <w:r w:rsidRPr="002B0E9F">
        <w:rPr>
          <w:rFonts w:ascii="Arial" w:hAnsi="Arial" w:cs="Arial"/>
          <w:color w:val="000000"/>
          <w:sz w:val="20"/>
          <w:szCs w:val="20"/>
        </w:rPr>
        <w:t>AC660 - EC-CS: Consolidation Functions, Mexico City, May 2009</w:t>
      </w:r>
    </w:p>
    <w:p w14:paraId="75C6FDA9" w14:textId="77777777" w:rsidR="00B20F05" w:rsidRDefault="00B20F05" w:rsidP="00964ACE">
      <w:pPr>
        <w:pStyle w:val="Subheading0"/>
        <w:spacing w:before="240" w:after="240" w:line="240" w:lineRule="auto"/>
        <w:rPr>
          <w:color w:val="5F249F"/>
          <w:sz w:val="24"/>
        </w:rPr>
      </w:pPr>
    </w:p>
    <w:p w14:paraId="65CD413A" w14:textId="77777777" w:rsidR="00964ACE" w:rsidRDefault="00964ACE" w:rsidP="00964ACE">
      <w:pPr>
        <w:pStyle w:val="Subheading0"/>
        <w:spacing w:before="240" w:after="240" w:line="240" w:lineRule="auto"/>
        <w:rPr>
          <w:color w:val="5F249F"/>
          <w:sz w:val="24"/>
          <w:lang w:val="es-MX"/>
        </w:rPr>
      </w:pPr>
      <w:proofErr w:type="spellStart"/>
      <w:r w:rsidRPr="00B20F05">
        <w:rPr>
          <w:color w:val="5F249F"/>
          <w:sz w:val="24"/>
          <w:lang w:val="es-MX"/>
        </w:rPr>
        <w:t>Education</w:t>
      </w:r>
      <w:proofErr w:type="spellEnd"/>
    </w:p>
    <w:p w14:paraId="427F68AC" w14:textId="77777777" w:rsidR="00DA1D52" w:rsidRDefault="00DA1D52" w:rsidP="00DA1D52">
      <w:pPr>
        <w:pStyle w:val="ListParagraph"/>
        <w:widowControl w:val="0"/>
        <w:numPr>
          <w:ilvl w:val="0"/>
          <w:numId w:val="37"/>
        </w:numPr>
        <w:tabs>
          <w:tab w:val="left" w:pos="947"/>
          <w:tab w:val="left" w:pos="948"/>
        </w:tabs>
        <w:autoSpaceDE w:val="0"/>
        <w:autoSpaceDN w:val="0"/>
        <w:spacing w:before="192" w:line="255" w:lineRule="exact"/>
        <w:ind w:left="948"/>
        <w:contextualSpacing w:val="0"/>
      </w:pPr>
      <w:proofErr w:type="gramStart"/>
      <w:r>
        <w:t>Master</w:t>
      </w:r>
      <w:r>
        <w:rPr>
          <w:spacing w:val="-3"/>
        </w:rPr>
        <w:t xml:space="preserve"> </w:t>
      </w:r>
      <w:r>
        <w:t>in</w:t>
      </w:r>
      <w:r>
        <w:rPr>
          <w:spacing w:val="-3"/>
        </w:rPr>
        <w:t xml:space="preserve"> </w:t>
      </w:r>
      <w:r>
        <w:t>International</w:t>
      </w:r>
      <w:r>
        <w:rPr>
          <w:spacing w:val="-4"/>
        </w:rPr>
        <w:t xml:space="preserve"> </w:t>
      </w:r>
      <w:r>
        <w:t>Management</w:t>
      </w:r>
      <w:proofErr w:type="gramEnd"/>
      <w:r>
        <w:t>.</w:t>
      </w:r>
      <w:r>
        <w:rPr>
          <w:spacing w:val="-4"/>
        </w:rPr>
        <w:t xml:space="preserve"> </w:t>
      </w:r>
      <w:r>
        <w:t>MIM</w:t>
      </w:r>
      <w:r>
        <w:rPr>
          <w:spacing w:val="-3"/>
        </w:rPr>
        <w:t xml:space="preserve"> </w:t>
      </w:r>
      <w:r>
        <w:t>(Candidate).</w:t>
      </w:r>
    </w:p>
    <w:p w14:paraId="2CDF54C5" w14:textId="77777777" w:rsidR="00DA1D52" w:rsidRDefault="00DA1D52" w:rsidP="00DA1D52">
      <w:pPr>
        <w:pStyle w:val="ListParagraph"/>
        <w:widowControl w:val="0"/>
        <w:numPr>
          <w:ilvl w:val="0"/>
          <w:numId w:val="37"/>
        </w:numPr>
        <w:tabs>
          <w:tab w:val="left" w:pos="947"/>
          <w:tab w:val="left" w:pos="948"/>
        </w:tabs>
        <w:autoSpaceDE w:val="0"/>
        <w:autoSpaceDN w:val="0"/>
        <w:ind w:left="948"/>
        <w:contextualSpacing w:val="0"/>
      </w:pPr>
      <w:r>
        <w:t>Master</w:t>
      </w:r>
      <w:r>
        <w:rPr>
          <w:spacing w:val="-2"/>
        </w:rPr>
        <w:t xml:space="preserve"> </w:t>
      </w:r>
      <w:r>
        <w:t>of</w:t>
      </w:r>
      <w:r>
        <w:rPr>
          <w:spacing w:val="-4"/>
        </w:rPr>
        <w:t xml:space="preserve"> </w:t>
      </w:r>
      <w:r>
        <w:t>Business</w:t>
      </w:r>
      <w:r>
        <w:rPr>
          <w:spacing w:val="-3"/>
        </w:rPr>
        <w:t xml:space="preserve"> </w:t>
      </w:r>
      <w:r>
        <w:t>Administration.</w:t>
      </w:r>
      <w:r>
        <w:rPr>
          <w:spacing w:val="-3"/>
        </w:rPr>
        <w:t xml:space="preserve"> </w:t>
      </w:r>
      <w:r>
        <w:t>MBA.</w:t>
      </w:r>
      <w:r>
        <w:rPr>
          <w:spacing w:val="-4"/>
        </w:rPr>
        <w:t xml:space="preserve"> </w:t>
      </w:r>
      <w:r>
        <w:t>Major</w:t>
      </w:r>
      <w:r>
        <w:rPr>
          <w:spacing w:val="-2"/>
        </w:rPr>
        <w:t xml:space="preserve"> </w:t>
      </w:r>
      <w:r>
        <w:t>Finance,</w:t>
      </w:r>
      <w:r>
        <w:rPr>
          <w:spacing w:val="-2"/>
        </w:rPr>
        <w:t xml:space="preserve"> </w:t>
      </w:r>
      <w:r>
        <w:t>Minor</w:t>
      </w:r>
      <w:r>
        <w:rPr>
          <w:spacing w:val="-3"/>
        </w:rPr>
        <w:t xml:space="preserve"> </w:t>
      </w:r>
      <w:r>
        <w:t>Accounting.</w:t>
      </w:r>
    </w:p>
    <w:p w14:paraId="0EC3CB95" w14:textId="77777777" w:rsidR="00DA1D52" w:rsidRDefault="00DA1D52" w:rsidP="00DA1D52">
      <w:pPr>
        <w:pStyle w:val="ListParagraph"/>
        <w:widowControl w:val="0"/>
        <w:numPr>
          <w:ilvl w:val="0"/>
          <w:numId w:val="37"/>
        </w:numPr>
        <w:tabs>
          <w:tab w:val="left" w:pos="947"/>
          <w:tab w:val="left" w:pos="948"/>
        </w:tabs>
        <w:autoSpaceDE w:val="0"/>
        <w:autoSpaceDN w:val="0"/>
        <w:spacing w:before="1"/>
        <w:ind w:left="948" w:right="226"/>
        <w:contextualSpacing w:val="0"/>
      </w:pPr>
      <w:r>
        <w:t>I´m also has attended to various professional</w:t>
      </w:r>
      <w:r>
        <w:rPr>
          <w:spacing w:val="1"/>
        </w:rPr>
        <w:t xml:space="preserve"> </w:t>
      </w:r>
      <w:r>
        <w:t>courses on Forecasting Techniques,</w:t>
      </w:r>
      <w:r>
        <w:rPr>
          <w:spacing w:val="1"/>
        </w:rPr>
        <w:t xml:space="preserve"> </w:t>
      </w:r>
      <w:r>
        <w:t>Management</w:t>
      </w:r>
      <w:r>
        <w:rPr>
          <w:spacing w:val="-6"/>
        </w:rPr>
        <w:t xml:space="preserve"> </w:t>
      </w:r>
      <w:r>
        <w:t>Information</w:t>
      </w:r>
      <w:r>
        <w:rPr>
          <w:spacing w:val="-4"/>
        </w:rPr>
        <w:t xml:space="preserve"> </w:t>
      </w:r>
      <w:r>
        <w:t>Systems,</w:t>
      </w:r>
      <w:r>
        <w:rPr>
          <w:spacing w:val="-3"/>
        </w:rPr>
        <w:t xml:space="preserve"> </w:t>
      </w:r>
      <w:r>
        <w:t>Negotiation</w:t>
      </w:r>
      <w:r>
        <w:rPr>
          <w:spacing w:val="-4"/>
        </w:rPr>
        <w:t xml:space="preserve"> </w:t>
      </w:r>
      <w:r>
        <w:t>Techniques,</w:t>
      </w:r>
      <w:r>
        <w:rPr>
          <w:spacing w:val="-4"/>
        </w:rPr>
        <w:t xml:space="preserve"> </w:t>
      </w:r>
      <w:r>
        <w:t>and</w:t>
      </w:r>
      <w:r>
        <w:rPr>
          <w:spacing w:val="-3"/>
        </w:rPr>
        <w:t xml:space="preserve"> </w:t>
      </w:r>
      <w:r>
        <w:t>Techniques</w:t>
      </w:r>
      <w:r>
        <w:rPr>
          <w:spacing w:val="-4"/>
        </w:rPr>
        <w:t xml:space="preserve"> </w:t>
      </w:r>
      <w:r>
        <w:t>for</w:t>
      </w:r>
      <w:r>
        <w:rPr>
          <w:spacing w:val="-3"/>
        </w:rPr>
        <w:t xml:space="preserve"> </w:t>
      </w:r>
      <w:r>
        <w:t>Research</w:t>
      </w:r>
      <w:r>
        <w:rPr>
          <w:spacing w:val="-4"/>
        </w:rPr>
        <w:t xml:space="preserve"> </w:t>
      </w:r>
      <w:r>
        <w:t>in</w:t>
      </w:r>
      <w:r>
        <w:rPr>
          <w:spacing w:val="-42"/>
        </w:rPr>
        <w:t xml:space="preserve"> </w:t>
      </w:r>
      <w:r>
        <w:t>Gender</w:t>
      </w:r>
      <w:r>
        <w:rPr>
          <w:spacing w:val="-3"/>
        </w:rPr>
        <w:t xml:space="preserve"> </w:t>
      </w:r>
      <w:r>
        <w:t>Studies, Project</w:t>
      </w:r>
      <w:r>
        <w:rPr>
          <w:spacing w:val="-2"/>
        </w:rPr>
        <w:t xml:space="preserve"> </w:t>
      </w:r>
      <w:r>
        <w:t>Administration, Total Quality</w:t>
      </w:r>
      <w:r>
        <w:rPr>
          <w:spacing w:val="-2"/>
        </w:rPr>
        <w:t xml:space="preserve"> </w:t>
      </w:r>
      <w:r>
        <w:t>Management.</w:t>
      </w:r>
    </w:p>
    <w:p w14:paraId="41AC6690" w14:textId="77777777" w:rsidR="00964ACE" w:rsidRPr="006164E7" w:rsidRDefault="00964ACE" w:rsidP="00964ACE">
      <w:pPr>
        <w:pStyle w:val="Subheading0"/>
        <w:spacing w:before="240" w:after="240" w:line="240" w:lineRule="auto"/>
        <w:rPr>
          <w:color w:val="5F249F"/>
          <w:sz w:val="24"/>
        </w:rPr>
      </w:pPr>
      <w:r w:rsidRPr="006164E7">
        <w:rPr>
          <w:color w:val="5F249F"/>
          <w:sz w:val="24"/>
        </w:rPr>
        <w:t>Languages</w:t>
      </w:r>
    </w:p>
    <w:p w14:paraId="63ECE92D" w14:textId="2D14D27D" w:rsidR="00DA1D52" w:rsidRPr="00DA1D52" w:rsidRDefault="00DA1D52" w:rsidP="00DA1D52">
      <w:pPr>
        <w:pStyle w:val="ListParagraph"/>
        <w:widowControl w:val="0"/>
        <w:numPr>
          <w:ilvl w:val="0"/>
          <w:numId w:val="38"/>
        </w:numPr>
        <w:tabs>
          <w:tab w:val="left" w:pos="479"/>
          <w:tab w:val="left" w:pos="480"/>
        </w:tabs>
        <w:autoSpaceDE w:val="0"/>
        <w:autoSpaceDN w:val="0"/>
        <w:contextualSpacing w:val="0"/>
        <w:rPr>
          <w:b/>
          <w:bCs/>
        </w:rPr>
      </w:pPr>
      <w:r w:rsidRPr="00DA1D52">
        <w:rPr>
          <w:b/>
          <w:bCs/>
        </w:rPr>
        <w:t>Spanish</w:t>
      </w:r>
      <w:r w:rsidRPr="00DA1D52">
        <w:rPr>
          <w:b/>
          <w:bCs/>
          <w:spacing w:val="-2"/>
        </w:rPr>
        <w:t xml:space="preserve"> </w:t>
      </w:r>
      <w:r w:rsidRPr="00DA1D52">
        <w:rPr>
          <w:b/>
          <w:bCs/>
        </w:rPr>
        <w:t>–</w:t>
      </w:r>
      <w:r w:rsidRPr="00DA1D52">
        <w:rPr>
          <w:b/>
          <w:bCs/>
          <w:spacing w:val="-2"/>
        </w:rPr>
        <w:t xml:space="preserve"> </w:t>
      </w:r>
      <w:r w:rsidRPr="00DA1D52">
        <w:rPr>
          <w:b/>
          <w:bCs/>
        </w:rPr>
        <w:t>Native</w:t>
      </w:r>
    </w:p>
    <w:p w14:paraId="12BA4A14" w14:textId="77777777" w:rsidR="00DA1D52" w:rsidRPr="00DA1D52" w:rsidRDefault="00DA1D52" w:rsidP="00DA1D52">
      <w:pPr>
        <w:pStyle w:val="ListParagraph"/>
        <w:widowControl w:val="0"/>
        <w:numPr>
          <w:ilvl w:val="0"/>
          <w:numId w:val="38"/>
        </w:numPr>
        <w:tabs>
          <w:tab w:val="left" w:pos="479"/>
          <w:tab w:val="left" w:pos="480"/>
        </w:tabs>
        <w:autoSpaceDE w:val="0"/>
        <w:autoSpaceDN w:val="0"/>
        <w:spacing w:before="1"/>
        <w:contextualSpacing w:val="0"/>
        <w:rPr>
          <w:b/>
          <w:bCs/>
        </w:rPr>
      </w:pPr>
      <w:r w:rsidRPr="00DA1D52">
        <w:rPr>
          <w:b/>
          <w:bCs/>
        </w:rPr>
        <w:t>English</w:t>
      </w:r>
      <w:r w:rsidRPr="00DA1D52">
        <w:rPr>
          <w:b/>
          <w:bCs/>
          <w:spacing w:val="-3"/>
        </w:rPr>
        <w:t xml:space="preserve"> </w:t>
      </w:r>
      <w:r w:rsidRPr="00DA1D52">
        <w:rPr>
          <w:b/>
          <w:bCs/>
        </w:rPr>
        <w:t>–</w:t>
      </w:r>
      <w:r w:rsidRPr="00DA1D52">
        <w:rPr>
          <w:b/>
          <w:bCs/>
          <w:spacing w:val="40"/>
        </w:rPr>
        <w:t xml:space="preserve"> </w:t>
      </w:r>
      <w:r w:rsidRPr="00DA1D52">
        <w:rPr>
          <w:b/>
          <w:bCs/>
        </w:rPr>
        <w:t>Fluent</w:t>
      </w:r>
    </w:p>
    <w:p w14:paraId="05BDA865" w14:textId="0FB895DE" w:rsidR="00964ACE" w:rsidRPr="00535D8C" w:rsidRDefault="00964ACE" w:rsidP="00DA1D52">
      <w:pPr>
        <w:spacing w:before="120" w:after="120"/>
        <w:rPr>
          <w:rFonts w:cs="Arial"/>
        </w:rPr>
      </w:pPr>
    </w:p>
    <w:p w14:paraId="57F1D71F" w14:textId="38F38702" w:rsidR="00277782" w:rsidRDefault="00DA1D52">
      <w:pPr>
        <w:rPr>
          <w:b/>
          <w:bCs/>
          <w:color w:val="7030A0"/>
          <w:sz w:val="24"/>
          <w:szCs w:val="24"/>
        </w:rPr>
      </w:pPr>
      <w:r w:rsidRPr="00DA1D52">
        <w:rPr>
          <w:b/>
          <w:bCs/>
          <w:color w:val="7030A0"/>
          <w:sz w:val="24"/>
          <w:szCs w:val="24"/>
        </w:rPr>
        <w:t>Publi</w:t>
      </w:r>
      <w:r>
        <w:rPr>
          <w:b/>
          <w:bCs/>
          <w:color w:val="7030A0"/>
          <w:sz w:val="24"/>
          <w:szCs w:val="24"/>
        </w:rPr>
        <w:t>c</w:t>
      </w:r>
      <w:r w:rsidRPr="00DA1D52">
        <w:rPr>
          <w:b/>
          <w:bCs/>
          <w:color w:val="7030A0"/>
          <w:sz w:val="24"/>
          <w:szCs w:val="24"/>
        </w:rPr>
        <w:t>ations</w:t>
      </w:r>
    </w:p>
    <w:p w14:paraId="1D285C74" w14:textId="77777777" w:rsidR="00DA1D52" w:rsidRDefault="00DA1D52">
      <w:pPr>
        <w:rPr>
          <w:b/>
          <w:bCs/>
          <w:color w:val="7030A0"/>
          <w:sz w:val="24"/>
          <w:szCs w:val="24"/>
        </w:rPr>
      </w:pPr>
    </w:p>
    <w:p w14:paraId="0DC4AF58" w14:textId="4294E381" w:rsidR="00DA1D52" w:rsidRPr="00D63871" w:rsidRDefault="00DA1D52" w:rsidP="00DA1D52">
      <w:pPr>
        <w:pStyle w:val="BodyText"/>
        <w:ind w:left="228" w:right="659"/>
        <w:rPr>
          <w:lang w:val="es-MX"/>
        </w:rPr>
      </w:pPr>
      <w:proofErr w:type="spellStart"/>
      <w:r>
        <w:rPr>
          <w:lang w:val="es-MX"/>
        </w:rPr>
        <w:t>February</w:t>
      </w:r>
      <w:proofErr w:type="spellEnd"/>
      <w:r>
        <w:rPr>
          <w:lang w:val="es-MX"/>
        </w:rPr>
        <w:t xml:space="preserve"> 1992   |    </w:t>
      </w:r>
      <w:r w:rsidRPr="00D63871">
        <w:rPr>
          <w:lang w:val="es-MX"/>
        </w:rPr>
        <w:t>Promoción de la Participación de la Mujer en la Formación Técnica y Profesional: Informe sobre</w:t>
      </w:r>
      <w:r w:rsidRPr="00D63871">
        <w:rPr>
          <w:spacing w:val="-44"/>
          <w:lang w:val="es-MX"/>
        </w:rPr>
        <w:t xml:space="preserve"> </w:t>
      </w:r>
      <w:r w:rsidRPr="00D63871">
        <w:rPr>
          <w:lang w:val="es-MX"/>
        </w:rPr>
        <w:t>México</w:t>
      </w:r>
    </w:p>
    <w:p w14:paraId="4D8780C9" w14:textId="77777777" w:rsidR="00DA1D52" w:rsidRPr="00D63871" w:rsidRDefault="00DA1D52" w:rsidP="00DA1D52">
      <w:pPr>
        <w:pStyle w:val="BodyText"/>
        <w:rPr>
          <w:lang w:val="es-MX"/>
        </w:rPr>
      </w:pPr>
    </w:p>
    <w:p w14:paraId="6264733D" w14:textId="1769A680" w:rsidR="00DA1D52" w:rsidRPr="00D63871" w:rsidRDefault="00DA1D52" w:rsidP="00DA1D52">
      <w:pPr>
        <w:pStyle w:val="BodyText"/>
        <w:ind w:left="228"/>
        <w:rPr>
          <w:lang w:val="es-MX"/>
        </w:rPr>
      </w:pPr>
      <w:r>
        <w:rPr>
          <w:lang w:val="es-MX"/>
        </w:rPr>
        <w:t xml:space="preserve">March 2002   |   </w:t>
      </w:r>
      <w:r w:rsidRPr="00D63871">
        <w:rPr>
          <w:lang w:val="es-MX"/>
        </w:rPr>
        <w:t>Análisis</w:t>
      </w:r>
      <w:r w:rsidRPr="00D63871">
        <w:rPr>
          <w:spacing w:val="-2"/>
          <w:lang w:val="es-MX"/>
        </w:rPr>
        <w:t xml:space="preserve"> </w:t>
      </w:r>
      <w:r w:rsidRPr="00D63871">
        <w:rPr>
          <w:lang w:val="es-MX"/>
        </w:rPr>
        <w:t>del</w:t>
      </w:r>
      <w:r w:rsidRPr="00D63871">
        <w:rPr>
          <w:spacing w:val="-3"/>
          <w:lang w:val="es-MX"/>
        </w:rPr>
        <w:t xml:space="preserve"> </w:t>
      </w:r>
      <w:r w:rsidRPr="00D63871">
        <w:rPr>
          <w:lang w:val="es-MX"/>
        </w:rPr>
        <w:t>Costeo</w:t>
      </w:r>
      <w:r w:rsidRPr="00D63871">
        <w:rPr>
          <w:spacing w:val="-2"/>
          <w:lang w:val="es-MX"/>
        </w:rPr>
        <w:t xml:space="preserve"> </w:t>
      </w:r>
      <w:r w:rsidRPr="00D63871">
        <w:rPr>
          <w:lang w:val="es-MX"/>
        </w:rPr>
        <w:t>de</w:t>
      </w:r>
      <w:r w:rsidRPr="00D63871">
        <w:rPr>
          <w:spacing w:val="-2"/>
          <w:lang w:val="es-MX"/>
        </w:rPr>
        <w:t xml:space="preserve"> </w:t>
      </w:r>
      <w:r w:rsidRPr="00D63871">
        <w:rPr>
          <w:lang w:val="es-MX"/>
        </w:rPr>
        <w:t>la</w:t>
      </w:r>
      <w:r w:rsidRPr="00D63871">
        <w:rPr>
          <w:spacing w:val="-4"/>
          <w:lang w:val="es-MX"/>
        </w:rPr>
        <w:t xml:space="preserve"> </w:t>
      </w:r>
      <w:r w:rsidRPr="00D63871">
        <w:rPr>
          <w:lang w:val="es-MX"/>
        </w:rPr>
        <w:t>Producción</w:t>
      </w:r>
      <w:r w:rsidRPr="00D63871">
        <w:rPr>
          <w:spacing w:val="-2"/>
          <w:lang w:val="es-MX"/>
        </w:rPr>
        <w:t xml:space="preserve"> </w:t>
      </w:r>
      <w:r w:rsidRPr="00D63871">
        <w:rPr>
          <w:lang w:val="es-MX"/>
        </w:rPr>
        <w:t>en</w:t>
      </w:r>
      <w:r w:rsidRPr="00D63871">
        <w:rPr>
          <w:spacing w:val="-2"/>
          <w:lang w:val="es-MX"/>
        </w:rPr>
        <w:t xml:space="preserve"> </w:t>
      </w:r>
      <w:r w:rsidRPr="00D63871">
        <w:rPr>
          <w:lang w:val="es-MX"/>
        </w:rPr>
        <w:t>la</w:t>
      </w:r>
      <w:r w:rsidRPr="00D63871">
        <w:rPr>
          <w:spacing w:val="-1"/>
          <w:lang w:val="es-MX"/>
        </w:rPr>
        <w:t xml:space="preserve"> </w:t>
      </w:r>
      <w:r w:rsidRPr="00D63871">
        <w:rPr>
          <w:lang w:val="es-MX"/>
        </w:rPr>
        <w:t>industria</w:t>
      </w:r>
      <w:r w:rsidRPr="00D63871">
        <w:rPr>
          <w:spacing w:val="-4"/>
          <w:lang w:val="es-MX"/>
        </w:rPr>
        <w:t xml:space="preserve"> </w:t>
      </w:r>
      <w:r w:rsidRPr="00D63871">
        <w:rPr>
          <w:lang w:val="es-MX"/>
        </w:rPr>
        <w:t>Manufacturera</w:t>
      </w:r>
    </w:p>
    <w:p w14:paraId="11F9D881" w14:textId="77777777" w:rsidR="00DA1D52" w:rsidRPr="00DA1D52" w:rsidRDefault="00DA1D52">
      <w:pPr>
        <w:rPr>
          <w:b/>
          <w:bCs/>
          <w:color w:val="7030A0"/>
          <w:sz w:val="24"/>
          <w:szCs w:val="24"/>
          <w:lang w:val="es-MX"/>
        </w:rPr>
      </w:pPr>
    </w:p>
    <w:sectPr w:rsidR="00DA1D52" w:rsidRPr="00DA1D52" w:rsidSect="005E31F5">
      <w:headerReference w:type="default" r:id="rId11"/>
      <w:footerReference w:type="default" r:id="rId12"/>
      <w:pgSz w:w="12240" w:h="15840" w:code="1"/>
      <w:pgMar w:top="1440" w:right="72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3676" w14:textId="77777777" w:rsidR="009A405F" w:rsidRDefault="009A405F" w:rsidP="005200EA">
      <w:r>
        <w:separator/>
      </w:r>
    </w:p>
  </w:endnote>
  <w:endnote w:type="continuationSeparator" w:id="0">
    <w:p w14:paraId="18F65080" w14:textId="77777777" w:rsidR="009A405F" w:rsidRDefault="009A405F" w:rsidP="0052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6205" w14:textId="7418D957" w:rsidR="00277782" w:rsidRDefault="00FF1AF4" w:rsidP="00503801">
    <w:pPr>
      <w:pStyle w:val="Footer"/>
    </w:pPr>
    <w:r>
      <w:rPr>
        <w:noProof/>
        <w:lang w:bidi="ar-SA"/>
      </w:rPr>
      <mc:AlternateContent>
        <mc:Choice Requires="wps">
          <w:drawing>
            <wp:anchor distT="45720" distB="45720" distL="114300" distR="114300" simplePos="0" relativeHeight="251660288" behindDoc="0" locked="0" layoutInCell="1" allowOverlap="1" wp14:anchorId="7B46228F" wp14:editId="4CA8D38A">
              <wp:simplePos x="0" y="0"/>
              <wp:positionH relativeFrom="column">
                <wp:posOffset>5904865</wp:posOffset>
              </wp:positionH>
              <wp:positionV relativeFrom="paragraph">
                <wp:posOffset>-48895</wp:posOffset>
              </wp:positionV>
              <wp:extent cx="306705" cy="1404620"/>
              <wp:effectExtent l="0" t="0" r="0" b="571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404620"/>
                      </a:xfrm>
                      <a:prstGeom prst="rect">
                        <a:avLst/>
                      </a:prstGeom>
                      <a:noFill/>
                      <a:ln w="9525">
                        <a:noFill/>
                        <a:miter lim="800000"/>
                        <a:headEnd/>
                        <a:tailEnd/>
                      </a:ln>
                    </wps:spPr>
                    <wps:txbx>
                      <w:txbxContent>
                        <w:p w14:paraId="6192A512" w14:textId="77777777" w:rsidR="00277782" w:rsidRDefault="00000000" w:rsidP="005E31F5">
                          <w:pPr>
                            <w:pStyle w:val="Footer"/>
                            <w:ind w:right="-1710"/>
                          </w:pPr>
                          <w:sdt>
                            <w:sdtPr>
                              <w:id w:val="1434553841"/>
                              <w:docPartObj>
                                <w:docPartGallery w:val="Page Numbers (Bottom of Page)"/>
                                <w:docPartUnique/>
                              </w:docPartObj>
                            </w:sdtPr>
                            <w:sdtEndPr>
                              <w:rPr>
                                <w:rStyle w:val="PageNumber"/>
                                <w:sz w:val="18"/>
                                <w:szCs w:val="18"/>
                              </w:rPr>
                            </w:sdtEndPr>
                            <w:sdtContent>
                              <w:r w:rsidR="00FF1AF4" w:rsidRPr="001C68A8">
                                <w:rPr>
                                  <w:rStyle w:val="PageNumber"/>
                                </w:rPr>
                                <w:fldChar w:fldCharType="begin"/>
                              </w:r>
                              <w:r w:rsidR="00FF1AF4" w:rsidRPr="001C68A8">
                                <w:rPr>
                                  <w:rStyle w:val="PageNumber"/>
                                </w:rPr>
                                <w:instrText xml:space="preserve"> PAGE   \* MERGEFORMAT </w:instrText>
                              </w:r>
                              <w:r w:rsidR="00FF1AF4" w:rsidRPr="001C68A8">
                                <w:rPr>
                                  <w:rStyle w:val="PageNumber"/>
                                </w:rPr>
                                <w:fldChar w:fldCharType="separate"/>
                              </w:r>
                              <w:r w:rsidR="00FF1AF4">
                                <w:rPr>
                                  <w:rStyle w:val="PageNumber"/>
                                  <w:noProof/>
                                </w:rPr>
                                <w:t>2</w:t>
                              </w:r>
                              <w:r w:rsidR="00FF1AF4" w:rsidRPr="001C68A8">
                                <w:rPr>
                                  <w:rStyle w:val="PageNumber"/>
                                </w:rPr>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46228F" id="_x0000_t202" coordsize="21600,21600" o:spt="202" path="m,l,21600r21600,l21600,xe">
              <v:stroke joinstyle="miter"/>
              <v:path gradientshapeok="t" o:connecttype="rect"/>
            </v:shapetype>
            <v:shape id="Text Box 15" o:spid="_x0000_s1026" type="#_x0000_t202" style="position:absolute;margin-left:464.95pt;margin-top:-3.85pt;width:24.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" filled="f" stroked="f">
              <v:textbox style="mso-fit-shape-to-text:t">
                <w:txbxContent>
                  <w:p w14:paraId="6192A512" w14:textId="77777777" w:rsidR="00277782" w:rsidRDefault="00000000" w:rsidP="005E31F5">
                    <w:pPr>
                      <w:pStyle w:val="Footer"/>
                      <w:ind w:right="-1710"/>
                    </w:pPr>
                    <w:sdt>
                      <w:sdtPr>
                        <w:id w:val="1434553841"/>
                        <w:docPartObj>
                          <w:docPartGallery w:val="Page Numbers (Bottom of Page)"/>
                          <w:docPartUnique/>
                        </w:docPartObj>
                      </w:sdtPr>
                      <w:sdtEndPr>
                        <w:rPr>
                          <w:rStyle w:val="PageNumber"/>
                          <w:sz w:val="18"/>
                          <w:szCs w:val="18"/>
                        </w:rPr>
                      </w:sdtEndPr>
                      <w:sdtContent>
                        <w:r w:rsidR="00FF1AF4" w:rsidRPr="001C68A8">
                          <w:rPr>
                            <w:rStyle w:val="PageNumber"/>
                          </w:rPr>
                          <w:fldChar w:fldCharType="begin"/>
                        </w:r>
                        <w:r w:rsidR="00FF1AF4" w:rsidRPr="001C68A8">
                          <w:rPr>
                            <w:rStyle w:val="PageNumber"/>
                          </w:rPr>
                          <w:instrText xml:space="preserve"> PAGE   \* MERGEFORMAT </w:instrText>
                        </w:r>
                        <w:r w:rsidR="00FF1AF4" w:rsidRPr="001C68A8">
                          <w:rPr>
                            <w:rStyle w:val="PageNumber"/>
                          </w:rPr>
                          <w:fldChar w:fldCharType="separate"/>
                        </w:r>
                        <w:r w:rsidR="00FF1AF4">
                          <w:rPr>
                            <w:rStyle w:val="PageNumber"/>
                            <w:noProof/>
                          </w:rPr>
                          <w:t>2</w:t>
                        </w:r>
                        <w:r w:rsidR="00FF1AF4" w:rsidRPr="001C68A8">
                          <w:rPr>
                            <w:rStyle w:val="PageNumber"/>
                          </w:rPr>
                          <w:fldChar w:fldCharType="end"/>
                        </w:r>
                      </w:sdtContent>
                    </w:sdt>
                  </w:p>
                </w:txbxContent>
              </v:textbox>
              <w10:wrap type="square"/>
            </v:shape>
          </w:pict>
        </mc:Fallback>
      </mc:AlternateContent>
    </w:r>
    <w:r>
      <w:rPr>
        <w:noProof/>
        <w:lang w:bidi="ar-SA"/>
      </w:rPr>
      <mc:AlternateContent>
        <mc:Choice Requires="wps">
          <w:drawing>
            <wp:anchor distT="45720" distB="45720" distL="114300" distR="114300" simplePos="0" relativeHeight="251659264" behindDoc="0" locked="0" layoutInCell="1" allowOverlap="1" wp14:anchorId="03C83E43" wp14:editId="34093DBF">
              <wp:simplePos x="0" y="0"/>
              <wp:positionH relativeFrom="column">
                <wp:posOffset>-333375</wp:posOffset>
              </wp:positionH>
              <wp:positionV relativeFrom="paragraph">
                <wp:posOffset>-50800</wp:posOffset>
              </wp:positionV>
              <wp:extent cx="3630930" cy="1404620"/>
              <wp:effectExtent l="0" t="0" r="0"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930" cy="1404620"/>
                      </a:xfrm>
                      <a:prstGeom prst="rect">
                        <a:avLst/>
                      </a:prstGeom>
                      <a:noFill/>
                      <a:ln w="9525">
                        <a:noFill/>
                        <a:miter lim="800000"/>
                        <a:headEnd/>
                        <a:tailEnd/>
                      </a:ln>
                    </wps:spPr>
                    <wps:txbx>
                      <w:txbxContent>
                        <w:p w14:paraId="3D747642" w14:textId="77777777" w:rsidR="00277782" w:rsidRDefault="00FF1AF4" w:rsidP="00794490">
                          <w:pPr>
                            <w:pStyle w:val="Footer"/>
                          </w:pPr>
                          <w:r>
                            <w:t>All rights reserved. DXC Confidential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83E43" id="Text Box 2" o:spid="_x0000_s1027" type="#_x0000_t202" style="position:absolute;margin-left:-26.25pt;margin-top:-4pt;width:28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" filled="f" stroked="f">
              <v:textbox style="mso-fit-shape-to-text:t">
                <w:txbxContent>
                  <w:p w14:paraId="3D747642" w14:textId="77777777" w:rsidR="00277782" w:rsidRDefault="00FF1AF4" w:rsidP="00794490">
                    <w:pPr>
                      <w:pStyle w:val="Footer"/>
                    </w:pPr>
                    <w:r>
                      <w:t>All rights reserved. DXC Confidential Information.</w:t>
                    </w:r>
                  </w:p>
                </w:txbxContent>
              </v:textbox>
              <w10:wrap type="square"/>
            </v:shape>
          </w:pict>
        </mc:Fallback>
      </mc:AlternateContent>
    </w:r>
    <w:r>
      <w:t xml:space="preserve">Revision Date: </w:t>
    </w:r>
    <w:r w:rsidR="00457912">
      <w:t>May</w:t>
    </w:r>
    <w:r w:rsidR="00970218">
      <w:t xml:space="preserve"> </w:t>
    </w:r>
    <w:r w:rsidR="00457912">
      <w:t>16</w:t>
    </w:r>
    <w:r w:rsidR="004C4E92">
      <w:t>, 202</w:t>
    </w:r>
    <w:r w:rsidR="0045791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E73A" w14:textId="77777777" w:rsidR="009A405F" w:rsidRDefault="009A405F" w:rsidP="005200EA">
      <w:r>
        <w:separator/>
      </w:r>
    </w:p>
  </w:footnote>
  <w:footnote w:type="continuationSeparator" w:id="0">
    <w:p w14:paraId="07012586" w14:textId="77777777" w:rsidR="009A405F" w:rsidRDefault="009A405F" w:rsidP="0052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B1E0" w14:textId="5143947F" w:rsidR="00277782" w:rsidRPr="00A71854" w:rsidRDefault="006164E7" w:rsidP="006164E7">
    <w:pPr>
      <w:pStyle w:val="HeaderleftWMargin"/>
      <w:spacing w:before="120"/>
      <w:ind w:left="-180"/>
      <w:rPr>
        <w:b/>
        <w:bCs/>
        <w:sz w:val="28"/>
        <w:szCs w:val="32"/>
      </w:rPr>
    </w:pPr>
    <w:r>
      <w:rPr>
        <w:b/>
        <w:bCs/>
        <w:noProof/>
        <w:sz w:val="28"/>
        <w:szCs w:val="32"/>
      </w:rPr>
      <w:drawing>
        <wp:inline distT="0" distB="0" distL="0" distR="0" wp14:anchorId="28A4B57D" wp14:editId="262B0913">
          <wp:extent cx="1078302" cy="716092"/>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94522" cy="7268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6179"/>
    <w:multiLevelType w:val="hybridMultilevel"/>
    <w:tmpl w:val="7856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A020B"/>
    <w:multiLevelType w:val="hybridMultilevel"/>
    <w:tmpl w:val="F3CEE4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42A88"/>
    <w:multiLevelType w:val="hybridMultilevel"/>
    <w:tmpl w:val="BCF6ACFE"/>
    <w:lvl w:ilvl="0" w:tplc="0409000B">
      <w:start w:val="1"/>
      <w:numFmt w:val="bullet"/>
      <w:lvlText w:val=""/>
      <w:lvlJc w:val="left"/>
      <w:pPr>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E5EB9"/>
    <w:multiLevelType w:val="hybridMultilevel"/>
    <w:tmpl w:val="660E943E"/>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8C40EF"/>
    <w:multiLevelType w:val="hybridMultilevel"/>
    <w:tmpl w:val="CA547D5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9F533D"/>
    <w:multiLevelType w:val="hybridMultilevel"/>
    <w:tmpl w:val="449CA8F2"/>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716370"/>
    <w:multiLevelType w:val="hybridMultilevel"/>
    <w:tmpl w:val="23F49A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E34DF4"/>
    <w:multiLevelType w:val="hybridMultilevel"/>
    <w:tmpl w:val="97C291EC"/>
    <w:lvl w:ilvl="0" w:tplc="B62059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E1747"/>
    <w:multiLevelType w:val="hybridMultilevel"/>
    <w:tmpl w:val="9A60036C"/>
    <w:lvl w:ilvl="0" w:tplc="D5D25D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A2711"/>
    <w:multiLevelType w:val="hybridMultilevel"/>
    <w:tmpl w:val="DEA023BC"/>
    <w:lvl w:ilvl="0" w:tplc="2B48E154">
      <w:numFmt w:val="bullet"/>
      <w:lvlText w:val=""/>
      <w:lvlJc w:val="left"/>
      <w:pPr>
        <w:ind w:left="931" w:hanging="360"/>
      </w:pPr>
      <w:rPr>
        <w:rFonts w:ascii="Symbol" w:eastAsia="Symbol" w:hAnsi="Symbol" w:cs="Symbol" w:hint="default"/>
        <w:w w:val="100"/>
        <w:sz w:val="20"/>
        <w:szCs w:val="20"/>
        <w:lang w:val="en-US" w:eastAsia="en-US" w:bidi="ar-SA"/>
      </w:rPr>
    </w:lvl>
    <w:lvl w:ilvl="1" w:tplc="DBF273E8">
      <w:numFmt w:val="bullet"/>
      <w:lvlText w:val=""/>
      <w:lvlJc w:val="left"/>
      <w:pPr>
        <w:ind w:left="3247" w:hanging="360"/>
      </w:pPr>
      <w:rPr>
        <w:rFonts w:ascii="Symbol" w:eastAsia="Symbol" w:hAnsi="Symbol" w:cs="Symbol" w:hint="default"/>
        <w:w w:val="100"/>
        <w:sz w:val="20"/>
        <w:szCs w:val="20"/>
        <w:lang w:val="en-US" w:eastAsia="en-US" w:bidi="ar-SA"/>
      </w:rPr>
    </w:lvl>
    <w:lvl w:ilvl="2" w:tplc="1B2245D2">
      <w:numFmt w:val="bullet"/>
      <w:lvlText w:val="•"/>
      <w:lvlJc w:val="left"/>
      <w:pPr>
        <w:ind w:left="3240" w:hanging="360"/>
      </w:pPr>
      <w:rPr>
        <w:rFonts w:hint="default"/>
        <w:lang w:val="en-US" w:eastAsia="en-US" w:bidi="ar-SA"/>
      </w:rPr>
    </w:lvl>
    <w:lvl w:ilvl="3" w:tplc="09D81A68">
      <w:numFmt w:val="bullet"/>
      <w:lvlText w:val="•"/>
      <w:lvlJc w:val="left"/>
      <w:pPr>
        <w:ind w:left="3910" w:hanging="360"/>
      </w:pPr>
      <w:rPr>
        <w:rFonts w:hint="default"/>
        <w:lang w:val="en-US" w:eastAsia="en-US" w:bidi="ar-SA"/>
      </w:rPr>
    </w:lvl>
    <w:lvl w:ilvl="4" w:tplc="713224DE">
      <w:numFmt w:val="bullet"/>
      <w:lvlText w:val="•"/>
      <w:lvlJc w:val="left"/>
      <w:pPr>
        <w:ind w:left="4581" w:hanging="360"/>
      </w:pPr>
      <w:rPr>
        <w:rFonts w:hint="default"/>
        <w:lang w:val="en-US" w:eastAsia="en-US" w:bidi="ar-SA"/>
      </w:rPr>
    </w:lvl>
    <w:lvl w:ilvl="5" w:tplc="DE24C67A">
      <w:numFmt w:val="bullet"/>
      <w:lvlText w:val="•"/>
      <w:lvlJc w:val="left"/>
      <w:pPr>
        <w:ind w:left="5251" w:hanging="360"/>
      </w:pPr>
      <w:rPr>
        <w:rFonts w:hint="default"/>
        <w:lang w:val="en-US" w:eastAsia="en-US" w:bidi="ar-SA"/>
      </w:rPr>
    </w:lvl>
    <w:lvl w:ilvl="6" w:tplc="A9C8C792">
      <w:numFmt w:val="bullet"/>
      <w:lvlText w:val="•"/>
      <w:lvlJc w:val="left"/>
      <w:pPr>
        <w:ind w:left="5922" w:hanging="360"/>
      </w:pPr>
      <w:rPr>
        <w:rFonts w:hint="default"/>
        <w:lang w:val="en-US" w:eastAsia="en-US" w:bidi="ar-SA"/>
      </w:rPr>
    </w:lvl>
    <w:lvl w:ilvl="7" w:tplc="AD52B872">
      <w:numFmt w:val="bullet"/>
      <w:lvlText w:val="•"/>
      <w:lvlJc w:val="left"/>
      <w:pPr>
        <w:ind w:left="6592" w:hanging="360"/>
      </w:pPr>
      <w:rPr>
        <w:rFonts w:hint="default"/>
        <w:lang w:val="en-US" w:eastAsia="en-US" w:bidi="ar-SA"/>
      </w:rPr>
    </w:lvl>
    <w:lvl w:ilvl="8" w:tplc="938AB06C">
      <w:numFmt w:val="bullet"/>
      <w:lvlText w:val="•"/>
      <w:lvlJc w:val="left"/>
      <w:pPr>
        <w:ind w:left="7263" w:hanging="360"/>
      </w:pPr>
      <w:rPr>
        <w:rFonts w:hint="default"/>
        <w:lang w:val="en-US" w:eastAsia="en-US" w:bidi="ar-SA"/>
      </w:rPr>
    </w:lvl>
  </w:abstractNum>
  <w:abstractNum w:abstractNumId="10" w15:restartNumberingAfterBreak="0">
    <w:nsid w:val="27423A48"/>
    <w:multiLevelType w:val="hybridMultilevel"/>
    <w:tmpl w:val="47E46432"/>
    <w:lvl w:ilvl="0" w:tplc="0409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4C4E0E"/>
    <w:multiLevelType w:val="hybridMultilevel"/>
    <w:tmpl w:val="597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509D1"/>
    <w:multiLevelType w:val="hybridMultilevel"/>
    <w:tmpl w:val="AF141E24"/>
    <w:lvl w:ilvl="0" w:tplc="BBA8C2E2">
      <w:numFmt w:val="bullet"/>
      <w:lvlText w:val=""/>
      <w:lvlJc w:val="left"/>
      <w:pPr>
        <w:ind w:left="501" w:hanging="360"/>
      </w:pPr>
      <w:rPr>
        <w:rFonts w:ascii="Symbol" w:eastAsia="Symbol" w:hAnsi="Symbol" w:cs="Symbol" w:hint="default"/>
        <w:w w:val="100"/>
        <w:sz w:val="20"/>
        <w:szCs w:val="20"/>
        <w:lang w:val="en-US" w:eastAsia="en-US" w:bidi="ar-SA"/>
      </w:rPr>
    </w:lvl>
    <w:lvl w:ilvl="1" w:tplc="DB084084">
      <w:numFmt w:val="bullet"/>
      <w:lvlText w:val="•"/>
      <w:lvlJc w:val="left"/>
      <w:pPr>
        <w:ind w:left="3990" w:hanging="360"/>
      </w:pPr>
      <w:rPr>
        <w:lang w:val="en-US" w:eastAsia="en-US" w:bidi="ar-SA"/>
      </w:rPr>
    </w:lvl>
    <w:lvl w:ilvl="2" w:tplc="5498A914">
      <w:numFmt w:val="bullet"/>
      <w:lvlText w:val="•"/>
      <w:lvlJc w:val="left"/>
      <w:pPr>
        <w:ind w:left="4760" w:hanging="360"/>
      </w:pPr>
      <w:rPr>
        <w:lang w:val="en-US" w:eastAsia="en-US" w:bidi="ar-SA"/>
      </w:rPr>
    </w:lvl>
    <w:lvl w:ilvl="3" w:tplc="D1C02E08">
      <w:numFmt w:val="bullet"/>
      <w:lvlText w:val="•"/>
      <w:lvlJc w:val="left"/>
      <w:pPr>
        <w:ind w:left="5530" w:hanging="360"/>
      </w:pPr>
      <w:rPr>
        <w:lang w:val="en-US" w:eastAsia="en-US" w:bidi="ar-SA"/>
      </w:rPr>
    </w:lvl>
    <w:lvl w:ilvl="4" w:tplc="56B0FDFA">
      <w:numFmt w:val="bullet"/>
      <w:lvlText w:val="•"/>
      <w:lvlJc w:val="left"/>
      <w:pPr>
        <w:ind w:left="6300" w:hanging="360"/>
      </w:pPr>
      <w:rPr>
        <w:lang w:val="en-US" w:eastAsia="en-US" w:bidi="ar-SA"/>
      </w:rPr>
    </w:lvl>
    <w:lvl w:ilvl="5" w:tplc="090EBAEC">
      <w:numFmt w:val="bullet"/>
      <w:lvlText w:val="•"/>
      <w:lvlJc w:val="left"/>
      <w:pPr>
        <w:ind w:left="7070" w:hanging="360"/>
      </w:pPr>
      <w:rPr>
        <w:lang w:val="en-US" w:eastAsia="en-US" w:bidi="ar-SA"/>
      </w:rPr>
    </w:lvl>
    <w:lvl w:ilvl="6" w:tplc="98D0D662">
      <w:numFmt w:val="bullet"/>
      <w:lvlText w:val="•"/>
      <w:lvlJc w:val="left"/>
      <w:pPr>
        <w:ind w:left="7840" w:hanging="360"/>
      </w:pPr>
      <w:rPr>
        <w:lang w:val="en-US" w:eastAsia="en-US" w:bidi="ar-SA"/>
      </w:rPr>
    </w:lvl>
    <w:lvl w:ilvl="7" w:tplc="223227B6">
      <w:numFmt w:val="bullet"/>
      <w:lvlText w:val="•"/>
      <w:lvlJc w:val="left"/>
      <w:pPr>
        <w:ind w:left="8610" w:hanging="360"/>
      </w:pPr>
      <w:rPr>
        <w:lang w:val="en-US" w:eastAsia="en-US" w:bidi="ar-SA"/>
      </w:rPr>
    </w:lvl>
    <w:lvl w:ilvl="8" w:tplc="F9BEA5BE">
      <w:numFmt w:val="bullet"/>
      <w:lvlText w:val="•"/>
      <w:lvlJc w:val="left"/>
      <w:pPr>
        <w:ind w:left="9380" w:hanging="360"/>
      </w:pPr>
      <w:rPr>
        <w:lang w:val="en-US" w:eastAsia="en-US" w:bidi="ar-SA"/>
      </w:rPr>
    </w:lvl>
  </w:abstractNum>
  <w:abstractNum w:abstractNumId="13" w15:restartNumberingAfterBreak="0">
    <w:nsid w:val="2E941F54"/>
    <w:multiLevelType w:val="hybridMultilevel"/>
    <w:tmpl w:val="A0F8BCC2"/>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98435B"/>
    <w:multiLevelType w:val="hybridMultilevel"/>
    <w:tmpl w:val="53B471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F245AD"/>
    <w:multiLevelType w:val="multilevel"/>
    <w:tmpl w:val="5F6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F03D0"/>
    <w:multiLevelType w:val="hybridMultilevel"/>
    <w:tmpl w:val="FC366F3A"/>
    <w:lvl w:ilvl="0" w:tplc="0409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6370F7"/>
    <w:multiLevelType w:val="hybridMultilevel"/>
    <w:tmpl w:val="FE90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74C31"/>
    <w:multiLevelType w:val="hybridMultilevel"/>
    <w:tmpl w:val="58C6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464BD"/>
    <w:multiLevelType w:val="hybridMultilevel"/>
    <w:tmpl w:val="278C6F78"/>
    <w:lvl w:ilvl="0" w:tplc="04090001">
      <w:start w:val="1"/>
      <w:numFmt w:val="bullet"/>
      <w:lvlText w:val=""/>
      <w:lvlJc w:val="left"/>
      <w:pPr>
        <w:ind w:left="720" w:hanging="360"/>
      </w:pPr>
      <w:rPr>
        <w:rFonts w:ascii="Symbol" w:hAnsi="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BF0D25"/>
    <w:multiLevelType w:val="hybridMultilevel"/>
    <w:tmpl w:val="379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5715E"/>
    <w:multiLevelType w:val="hybridMultilevel"/>
    <w:tmpl w:val="7CB81A24"/>
    <w:lvl w:ilvl="0" w:tplc="99864940">
      <w:numFmt w:val="bullet"/>
      <w:lvlText w:val=""/>
      <w:lvlJc w:val="left"/>
      <w:pPr>
        <w:ind w:left="720" w:hanging="360"/>
      </w:pPr>
      <w:rPr>
        <w:rFonts w:ascii="Symbol" w:eastAsia="Symbol" w:hAnsi="Symbol" w:cs="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B5844DE"/>
    <w:multiLevelType w:val="hybridMultilevel"/>
    <w:tmpl w:val="FBE87D34"/>
    <w:lvl w:ilvl="0" w:tplc="04090001">
      <w:start w:val="1"/>
      <w:numFmt w:val="bullet"/>
      <w:lvlText w:val=""/>
      <w:lvlJc w:val="left"/>
      <w:pPr>
        <w:ind w:left="720" w:hanging="360"/>
      </w:pPr>
      <w:rPr>
        <w:rFonts w:ascii="Symbol" w:hAnsi="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E623E39"/>
    <w:multiLevelType w:val="hybridMultilevel"/>
    <w:tmpl w:val="8F2E56C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0E23A5A"/>
    <w:multiLevelType w:val="hybridMultilevel"/>
    <w:tmpl w:val="91784C98"/>
    <w:lvl w:ilvl="0" w:tplc="EB629674">
      <w:numFmt w:val="bullet"/>
      <w:lvlText w:val=""/>
      <w:lvlJc w:val="left"/>
      <w:pPr>
        <w:ind w:left="480" w:hanging="360"/>
      </w:pPr>
      <w:rPr>
        <w:rFonts w:ascii="Symbol" w:eastAsia="Symbol" w:hAnsi="Symbol" w:cs="Symbol" w:hint="default"/>
        <w:w w:val="100"/>
        <w:sz w:val="20"/>
        <w:szCs w:val="20"/>
        <w:lang w:val="en-US" w:eastAsia="en-US" w:bidi="ar-SA"/>
      </w:rPr>
    </w:lvl>
    <w:lvl w:ilvl="1" w:tplc="5CBE5B5E">
      <w:numFmt w:val="bullet"/>
      <w:lvlText w:val=""/>
      <w:lvlJc w:val="left"/>
      <w:pPr>
        <w:ind w:left="3353" w:hanging="360"/>
      </w:pPr>
      <w:rPr>
        <w:rFonts w:hint="default"/>
        <w:w w:val="100"/>
        <w:lang w:val="en-US" w:eastAsia="en-US" w:bidi="ar-SA"/>
      </w:rPr>
    </w:lvl>
    <w:lvl w:ilvl="2" w:tplc="BDE4893A">
      <w:numFmt w:val="bullet"/>
      <w:lvlText w:val="•"/>
      <w:lvlJc w:val="left"/>
      <w:pPr>
        <w:ind w:left="3896" w:hanging="360"/>
      </w:pPr>
      <w:rPr>
        <w:rFonts w:hint="default"/>
        <w:lang w:val="en-US" w:eastAsia="en-US" w:bidi="ar-SA"/>
      </w:rPr>
    </w:lvl>
    <w:lvl w:ilvl="3" w:tplc="D8D86220">
      <w:numFmt w:val="bullet"/>
      <w:lvlText w:val="•"/>
      <w:lvlJc w:val="left"/>
      <w:pPr>
        <w:ind w:left="4432" w:hanging="360"/>
      </w:pPr>
      <w:rPr>
        <w:rFonts w:hint="default"/>
        <w:lang w:val="en-US" w:eastAsia="en-US" w:bidi="ar-SA"/>
      </w:rPr>
    </w:lvl>
    <w:lvl w:ilvl="4" w:tplc="BE04295A">
      <w:numFmt w:val="bullet"/>
      <w:lvlText w:val="•"/>
      <w:lvlJc w:val="left"/>
      <w:pPr>
        <w:ind w:left="4969" w:hanging="360"/>
      </w:pPr>
      <w:rPr>
        <w:rFonts w:hint="default"/>
        <w:lang w:val="en-US" w:eastAsia="en-US" w:bidi="ar-SA"/>
      </w:rPr>
    </w:lvl>
    <w:lvl w:ilvl="5" w:tplc="D7CC44D2">
      <w:numFmt w:val="bullet"/>
      <w:lvlText w:val="•"/>
      <w:lvlJc w:val="left"/>
      <w:pPr>
        <w:ind w:left="5505" w:hanging="360"/>
      </w:pPr>
      <w:rPr>
        <w:rFonts w:hint="default"/>
        <w:lang w:val="en-US" w:eastAsia="en-US" w:bidi="ar-SA"/>
      </w:rPr>
    </w:lvl>
    <w:lvl w:ilvl="6" w:tplc="7A6E6C82">
      <w:numFmt w:val="bullet"/>
      <w:lvlText w:val="•"/>
      <w:lvlJc w:val="left"/>
      <w:pPr>
        <w:ind w:left="6042" w:hanging="360"/>
      </w:pPr>
      <w:rPr>
        <w:rFonts w:hint="default"/>
        <w:lang w:val="en-US" w:eastAsia="en-US" w:bidi="ar-SA"/>
      </w:rPr>
    </w:lvl>
    <w:lvl w:ilvl="7" w:tplc="56DCBB3A">
      <w:numFmt w:val="bullet"/>
      <w:lvlText w:val="•"/>
      <w:lvlJc w:val="left"/>
      <w:pPr>
        <w:ind w:left="6578" w:hanging="360"/>
      </w:pPr>
      <w:rPr>
        <w:rFonts w:hint="default"/>
        <w:lang w:val="en-US" w:eastAsia="en-US" w:bidi="ar-SA"/>
      </w:rPr>
    </w:lvl>
    <w:lvl w:ilvl="8" w:tplc="16563654">
      <w:numFmt w:val="bullet"/>
      <w:lvlText w:val="•"/>
      <w:lvlJc w:val="left"/>
      <w:pPr>
        <w:ind w:left="7115" w:hanging="360"/>
      </w:pPr>
      <w:rPr>
        <w:rFonts w:hint="default"/>
        <w:lang w:val="en-US" w:eastAsia="en-US" w:bidi="ar-SA"/>
      </w:rPr>
    </w:lvl>
  </w:abstractNum>
  <w:abstractNum w:abstractNumId="25" w15:restartNumberingAfterBreak="0">
    <w:nsid w:val="50E40606"/>
    <w:multiLevelType w:val="hybridMultilevel"/>
    <w:tmpl w:val="EB50F1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D32E5D"/>
    <w:multiLevelType w:val="hybridMultilevel"/>
    <w:tmpl w:val="6ED8E93E"/>
    <w:lvl w:ilvl="0" w:tplc="04090001">
      <w:start w:val="1"/>
      <w:numFmt w:val="bullet"/>
      <w:lvlText w:val=""/>
      <w:lvlJc w:val="left"/>
      <w:pPr>
        <w:ind w:left="720" w:hanging="360"/>
      </w:pPr>
      <w:rPr>
        <w:rFonts w:ascii="Symbol" w:hAnsi="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BB0251"/>
    <w:multiLevelType w:val="hybridMultilevel"/>
    <w:tmpl w:val="4A18D676"/>
    <w:lvl w:ilvl="0" w:tplc="04090001">
      <w:start w:val="1"/>
      <w:numFmt w:val="bullet"/>
      <w:lvlText w:val=""/>
      <w:lvlJc w:val="left"/>
      <w:pPr>
        <w:ind w:left="720" w:hanging="360"/>
      </w:pPr>
      <w:rPr>
        <w:rFonts w:ascii="Symbol" w:hAnsi="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0C75DF"/>
    <w:multiLevelType w:val="hybridMultilevel"/>
    <w:tmpl w:val="8C3C5F9E"/>
    <w:lvl w:ilvl="0" w:tplc="B62059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F2732E"/>
    <w:multiLevelType w:val="hybridMultilevel"/>
    <w:tmpl w:val="E9A4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92804"/>
    <w:multiLevelType w:val="hybridMultilevel"/>
    <w:tmpl w:val="B66A7C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287C49"/>
    <w:multiLevelType w:val="hybridMultilevel"/>
    <w:tmpl w:val="49827AF4"/>
    <w:lvl w:ilvl="0" w:tplc="04090001">
      <w:start w:val="1"/>
      <w:numFmt w:val="bullet"/>
      <w:lvlText w:val=""/>
      <w:lvlJc w:val="left"/>
      <w:pPr>
        <w:ind w:left="720" w:hanging="360"/>
      </w:pPr>
      <w:rPr>
        <w:rFonts w:ascii="Symbol" w:hAnsi="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3871B9"/>
    <w:multiLevelType w:val="hybridMultilevel"/>
    <w:tmpl w:val="BDE4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37B07"/>
    <w:multiLevelType w:val="hybridMultilevel"/>
    <w:tmpl w:val="416C4812"/>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6526891"/>
    <w:multiLevelType w:val="hybridMultilevel"/>
    <w:tmpl w:val="69903C6C"/>
    <w:lvl w:ilvl="0" w:tplc="04090003">
      <w:start w:val="1"/>
      <w:numFmt w:val="bullet"/>
      <w:lvlText w:val="o"/>
      <w:lvlJc w:val="left"/>
      <w:pPr>
        <w:ind w:left="720" w:hanging="360"/>
      </w:pPr>
      <w:rPr>
        <w:rFonts w:ascii="Courier New" w:hAnsi="Courier New" w:cs="Courier New"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2449A7"/>
    <w:multiLevelType w:val="hybridMultilevel"/>
    <w:tmpl w:val="B1E631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315F6B"/>
    <w:multiLevelType w:val="hybridMultilevel"/>
    <w:tmpl w:val="8A9E34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14738A"/>
    <w:multiLevelType w:val="hybridMultilevel"/>
    <w:tmpl w:val="7180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6044">
    <w:abstractNumId w:val="8"/>
  </w:num>
  <w:num w:numId="2" w16cid:durableId="109785330">
    <w:abstractNumId w:val="29"/>
  </w:num>
  <w:num w:numId="3" w16cid:durableId="1457093097">
    <w:abstractNumId w:val="18"/>
  </w:num>
  <w:num w:numId="4" w16cid:durableId="794176361">
    <w:abstractNumId w:val="37"/>
  </w:num>
  <w:num w:numId="5" w16cid:durableId="1435594163">
    <w:abstractNumId w:val="20"/>
  </w:num>
  <w:num w:numId="6" w16cid:durableId="1206674027">
    <w:abstractNumId w:val="11"/>
  </w:num>
  <w:num w:numId="7" w16cid:durableId="991720080">
    <w:abstractNumId w:val="32"/>
  </w:num>
  <w:num w:numId="8" w16cid:durableId="1846749438">
    <w:abstractNumId w:val="2"/>
  </w:num>
  <w:num w:numId="9" w16cid:durableId="151070365">
    <w:abstractNumId w:val="1"/>
  </w:num>
  <w:num w:numId="10" w16cid:durableId="274213539">
    <w:abstractNumId w:val="4"/>
  </w:num>
  <w:num w:numId="11" w16cid:durableId="1497526809">
    <w:abstractNumId w:val="23"/>
  </w:num>
  <w:num w:numId="12" w16cid:durableId="2037464454">
    <w:abstractNumId w:val="14"/>
  </w:num>
  <w:num w:numId="13" w16cid:durableId="239947784">
    <w:abstractNumId w:val="6"/>
  </w:num>
  <w:num w:numId="14" w16cid:durableId="470051773">
    <w:abstractNumId w:val="16"/>
  </w:num>
  <w:num w:numId="15" w16cid:durableId="2071953172">
    <w:abstractNumId w:val="10"/>
  </w:num>
  <w:num w:numId="16" w16cid:durableId="1735002222">
    <w:abstractNumId w:val="36"/>
  </w:num>
  <w:num w:numId="17" w16cid:durableId="548228206">
    <w:abstractNumId w:val="5"/>
  </w:num>
  <w:num w:numId="18" w16cid:durableId="1638755187">
    <w:abstractNumId w:val="13"/>
  </w:num>
  <w:num w:numId="19" w16cid:durableId="2037806946">
    <w:abstractNumId w:val="3"/>
  </w:num>
  <w:num w:numId="20" w16cid:durableId="1101608856">
    <w:abstractNumId w:val="33"/>
  </w:num>
  <w:num w:numId="21" w16cid:durableId="1238975930">
    <w:abstractNumId w:val="15"/>
  </w:num>
  <w:num w:numId="22" w16cid:durableId="12731370">
    <w:abstractNumId w:val="17"/>
  </w:num>
  <w:num w:numId="23" w16cid:durableId="1818691324">
    <w:abstractNumId w:val="12"/>
    <w:lvlOverride w:ilvl="0"/>
    <w:lvlOverride w:ilvl="1"/>
    <w:lvlOverride w:ilvl="2"/>
    <w:lvlOverride w:ilvl="3"/>
    <w:lvlOverride w:ilvl="4"/>
    <w:lvlOverride w:ilvl="5"/>
    <w:lvlOverride w:ilvl="6"/>
    <w:lvlOverride w:ilvl="7"/>
    <w:lvlOverride w:ilvl="8"/>
  </w:num>
  <w:num w:numId="24" w16cid:durableId="1088189086">
    <w:abstractNumId w:val="28"/>
  </w:num>
  <w:num w:numId="25" w16cid:durableId="1623419564">
    <w:abstractNumId w:val="7"/>
  </w:num>
  <w:num w:numId="26" w16cid:durableId="1510170592">
    <w:abstractNumId w:val="30"/>
  </w:num>
  <w:num w:numId="27" w16cid:durableId="1173955205">
    <w:abstractNumId w:val="0"/>
  </w:num>
  <w:num w:numId="28" w16cid:durableId="1242257493">
    <w:abstractNumId w:val="25"/>
  </w:num>
  <w:num w:numId="29" w16cid:durableId="1512571015">
    <w:abstractNumId w:val="35"/>
  </w:num>
  <w:num w:numId="30" w16cid:durableId="1854570092">
    <w:abstractNumId w:val="21"/>
  </w:num>
  <w:num w:numId="31" w16cid:durableId="1413628439">
    <w:abstractNumId w:val="26"/>
  </w:num>
  <w:num w:numId="32" w16cid:durableId="321082704">
    <w:abstractNumId w:val="27"/>
  </w:num>
  <w:num w:numId="33" w16cid:durableId="1499075529">
    <w:abstractNumId w:val="34"/>
  </w:num>
  <w:num w:numId="34" w16cid:durableId="1337541306">
    <w:abstractNumId w:val="31"/>
  </w:num>
  <w:num w:numId="35" w16cid:durableId="802619918">
    <w:abstractNumId w:val="22"/>
  </w:num>
  <w:num w:numId="36" w16cid:durableId="2027172053">
    <w:abstractNumId w:val="19"/>
  </w:num>
  <w:num w:numId="37" w16cid:durableId="1037705396">
    <w:abstractNumId w:val="9"/>
  </w:num>
  <w:num w:numId="38" w16cid:durableId="11799298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A2"/>
    <w:rsid w:val="001050B1"/>
    <w:rsid w:val="001A0985"/>
    <w:rsid w:val="00277782"/>
    <w:rsid w:val="002B0E9F"/>
    <w:rsid w:val="002D32B9"/>
    <w:rsid w:val="002F1DCF"/>
    <w:rsid w:val="003076E9"/>
    <w:rsid w:val="00431203"/>
    <w:rsid w:val="00457912"/>
    <w:rsid w:val="004C4E92"/>
    <w:rsid w:val="00517AC1"/>
    <w:rsid w:val="005200EA"/>
    <w:rsid w:val="00530EF3"/>
    <w:rsid w:val="00553449"/>
    <w:rsid w:val="005B54E7"/>
    <w:rsid w:val="005E2897"/>
    <w:rsid w:val="005E73C3"/>
    <w:rsid w:val="006164E7"/>
    <w:rsid w:val="006633A2"/>
    <w:rsid w:val="0066495D"/>
    <w:rsid w:val="0067215B"/>
    <w:rsid w:val="0074596C"/>
    <w:rsid w:val="00777EB0"/>
    <w:rsid w:val="008032AE"/>
    <w:rsid w:val="008057D6"/>
    <w:rsid w:val="008871B3"/>
    <w:rsid w:val="00964ACE"/>
    <w:rsid w:val="00970218"/>
    <w:rsid w:val="009A405F"/>
    <w:rsid w:val="009E61A7"/>
    <w:rsid w:val="00A17ED9"/>
    <w:rsid w:val="00A30C63"/>
    <w:rsid w:val="00A5236B"/>
    <w:rsid w:val="00A71854"/>
    <w:rsid w:val="00B01883"/>
    <w:rsid w:val="00B20F05"/>
    <w:rsid w:val="00C3710A"/>
    <w:rsid w:val="00C70463"/>
    <w:rsid w:val="00D4163A"/>
    <w:rsid w:val="00D54273"/>
    <w:rsid w:val="00D622D2"/>
    <w:rsid w:val="00D872FD"/>
    <w:rsid w:val="00DA1D52"/>
    <w:rsid w:val="00E4035C"/>
    <w:rsid w:val="00E666CF"/>
    <w:rsid w:val="00F57842"/>
    <w:rsid w:val="00FF1A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85C8"/>
  <w15:chartTrackingRefBased/>
  <w15:docId w15:val="{0D8A680B-2107-42F9-B482-96AD93C6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ACE"/>
    <w:pPr>
      <w:spacing w:after="0" w:line="240" w:lineRule="auto"/>
    </w:pPr>
    <w:rPr>
      <w:rFonts w:ascii="Arial" w:eastAsia="PMingLiU" w:hAnsi="Arial" w:cs="Times New Roman"/>
      <w:color w:val="000000"/>
      <w:sz w:val="20"/>
      <w:szCs w:val="20"/>
      <w:lang w:val="en-US"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uiPriority w:val="1"/>
    <w:rsid w:val="00964ACE"/>
    <w:pPr>
      <w:keepNext/>
      <w:spacing w:before="240" w:after="60" w:line="260" w:lineRule="exact"/>
    </w:pPr>
    <w:rPr>
      <w:b/>
      <w:color w:val="auto"/>
    </w:rPr>
  </w:style>
  <w:style w:type="paragraph" w:customStyle="1" w:styleId="TableText10Double">
    <w:name w:val="*Table Text 10 Double"/>
    <w:basedOn w:val="Normal"/>
    <w:uiPriority w:val="1"/>
    <w:rsid w:val="00964ACE"/>
    <w:pPr>
      <w:spacing w:after="60" w:line="260" w:lineRule="exact"/>
    </w:pPr>
  </w:style>
  <w:style w:type="paragraph" w:styleId="BodyText">
    <w:name w:val="Body Text"/>
    <w:basedOn w:val="Normal"/>
    <w:link w:val="BodyTextChar"/>
    <w:unhideWhenUsed/>
    <w:rsid w:val="00964ACE"/>
    <w:pPr>
      <w:spacing w:after="120"/>
    </w:pPr>
  </w:style>
  <w:style w:type="character" w:customStyle="1" w:styleId="BodyTextChar">
    <w:name w:val="Body Text Char"/>
    <w:basedOn w:val="DefaultParagraphFont"/>
    <w:link w:val="BodyText"/>
    <w:rsid w:val="00964ACE"/>
    <w:rPr>
      <w:rFonts w:ascii="Arial" w:eastAsia="PMingLiU" w:hAnsi="Arial" w:cs="Times New Roman"/>
      <w:color w:val="000000"/>
      <w:sz w:val="20"/>
      <w:szCs w:val="20"/>
      <w:lang w:val="en-US" w:bidi="ar-DZ"/>
    </w:rPr>
  </w:style>
  <w:style w:type="paragraph" w:styleId="Footer">
    <w:name w:val="footer"/>
    <w:link w:val="FooterChar"/>
    <w:uiPriority w:val="99"/>
    <w:rsid w:val="00964ACE"/>
    <w:pPr>
      <w:tabs>
        <w:tab w:val="right" w:pos="7920"/>
      </w:tabs>
      <w:spacing w:after="0"/>
    </w:pPr>
    <w:rPr>
      <w:rFonts w:ascii="Arial" w:eastAsia="PMingLiU" w:hAnsi="Arial" w:cs="Times New Roman"/>
      <w:color w:val="000000"/>
      <w:sz w:val="16"/>
      <w:szCs w:val="20"/>
      <w:lang w:val="en-US" w:bidi="ar-DZ"/>
    </w:rPr>
  </w:style>
  <w:style w:type="character" w:customStyle="1" w:styleId="FooterChar">
    <w:name w:val="Footer Char"/>
    <w:basedOn w:val="DefaultParagraphFont"/>
    <w:link w:val="Footer"/>
    <w:uiPriority w:val="99"/>
    <w:rsid w:val="00964ACE"/>
    <w:rPr>
      <w:rFonts w:ascii="Arial" w:eastAsia="PMingLiU" w:hAnsi="Arial" w:cs="Times New Roman"/>
      <w:color w:val="000000"/>
      <w:sz w:val="16"/>
      <w:szCs w:val="20"/>
      <w:lang w:val="en-US" w:bidi="ar-DZ"/>
    </w:rPr>
  </w:style>
  <w:style w:type="paragraph" w:styleId="ListParagraph">
    <w:name w:val="List Paragraph"/>
    <w:basedOn w:val="Normal"/>
    <w:uiPriority w:val="1"/>
    <w:qFormat/>
    <w:rsid w:val="00964ACE"/>
    <w:pPr>
      <w:ind w:left="720"/>
      <w:contextualSpacing/>
    </w:pPr>
  </w:style>
  <w:style w:type="character" w:styleId="PageNumber">
    <w:name w:val="page number"/>
    <w:semiHidden/>
    <w:rsid w:val="00964ACE"/>
    <w:rPr>
      <w:rFonts w:ascii="Arial" w:hAnsi="Arial"/>
      <w:sz w:val="18"/>
      <w:szCs w:val="18"/>
      <w:lang w:val="en-US" w:bidi="ar-DZ"/>
    </w:rPr>
  </w:style>
  <w:style w:type="table" w:styleId="TableGrid">
    <w:name w:val="Table Grid"/>
    <w:basedOn w:val="TableNormal"/>
    <w:uiPriority w:val="59"/>
    <w:rsid w:val="00964A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0">
    <w:name w:val="Subheading"/>
    <w:uiPriority w:val="2"/>
    <w:qFormat/>
    <w:rsid w:val="00964ACE"/>
    <w:pPr>
      <w:keepNext/>
      <w:spacing w:before="180" w:after="60" w:line="280" w:lineRule="exact"/>
    </w:pPr>
    <w:rPr>
      <w:rFonts w:ascii="Arial" w:eastAsiaTheme="minorEastAsia" w:hAnsi="Arial"/>
      <w:b/>
      <w:iCs/>
      <w:szCs w:val="20"/>
      <w:lang w:val="en-US" w:bidi="ar-DZ"/>
    </w:rPr>
  </w:style>
  <w:style w:type="paragraph" w:customStyle="1" w:styleId="BioName">
    <w:name w:val="BioName"/>
    <w:qFormat/>
    <w:rsid w:val="00964ACE"/>
    <w:pPr>
      <w:spacing w:line="240" w:lineRule="auto"/>
    </w:pPr>
    <w:rPr>
      <w:rFonts w:ascii="Arial Bold" w:eastAsia="Times New Roman" w:hAnsi="Arial Bold" w:cs="Arial"/>
      <w:b/>
      <w:bCs/>
      <w:color w:val="000000" w:themeColor="text1"/>
      <w:kern w:val="36"/>
      <w:sz w:val="48"/>
      <w:szCs w:val="48"/>
      <w:lang w:val="en-US" w:bidi="ar-DZ"/>
    </w:rPr>
  </w:style>
  <w:style w:type="paragraph" w:customStyle="1" w:styleId="Organization">
    <w:name w:val="Organization"/>
    <w:qFormat/>
    <w:rsid w:val="00964ACE"/>
    <w:rPr>
      <w:rFonts w:ascii="Arial" w:eastAsia="PMingLiU" w:hAnsi="Arial" w:cs="Times New Roman"/>
      <w:b/>
      <w:sz w:val="32"/>
      <w:szCs w:val="32"/>
      <w:lang w:val="en-US" w:bidi="ar-DZ"/>
    </w:rPr>
  </w:style>
  <w:style w:type="paragraph" w:customStyle="1" w:styleId="HeaderleftWMargin">
    <w:name w:val="Header.left.WMargin"/>
    <w:basedOn w:val="Normal"/>
    <w:qFormat/>
    <w:rsid w:val="00964ACE"/>
    <w:pPr>
      <w:ind w:left="-3060"/>
    </w:pPr>
    <w:rPr>
      <w:color w:val="auto"/>
      <w:sz w:val="18"/>
    </w:rPr>
  </w:style>
  <w:style w:type="character" w:customStyle="1" w:styleId="NormalBold">
    <w:name w:val="Normal Bold"/>
    <w:uiPriority w:val="1"/>
    <w:qFormat/>
    <w:rsid w:val="00964ACE"/>
    <w:rPr>
      <w:b/>
    </w:rPr>
  </w:style>
  <w:style w:type="character" w:customStyle="1" w:styleId="NormalItalic">
    <w:name w:val="Normal Italic"/>
    <w:basedOn w:val="DefaultParagraphFont"/>
    <w:uiPriority w:val="1"/>
    <w:qFormat/>
    <w:rsid w:val="00964ACE"/>
    <w:rPr>
      <w:rFonts w:ascii="Arial" w:hAnsi="Arial"/>
      <w:i/>
    </w:rPr>
  </w:style>
  <w:style w:type="paragraph" w:styleId="Header">
    <w:name w:val="header"/>
    <w:basedOn w:val="Normal"/>
    <w:link w:val="HeaderChar"/>
    <w:uiPriority w:val="99"/>
    <w:unhideWhenUsed/>
    <w:rsid w:val="005200EA"/>
    <w:pPr>
      <w:tabs>
        <w:tab w:val="center" w:pos="4513"/>
        <w:tab w:val="right" w:pos="9026"/>
      </w:tabs>
    </w:pPr>
  </w:style>
  <w:style w:type="character" w:customStyle="1" w:styleId="HeaderChar">
    <w:name w:val="Header Char"/>
    <w:basedOn w:val="DefaultParagraphFont"/>
    <w:link w:val="Header"/>
    <w:uiPriority w:val="99"/>
    <w:rsid w:val="005200EA"/>
    <w:rPr>
      <w:rFonts w:ascii="Arial" w:eastAsia="PMingLiU" w:hAnsi="Arial" w:cs="Times New Roman"/>
      <w:color w:val="000000"/>
      <w:sz w:val="20"/>
      <w:szCs w:val="20"/>
      <w:lang w:val="en-US" w:bidi="ar-DZ"/>
    </w:rPr>
  </w:style>
  <w:style w:type="paragraph" w:styleId="NormalWeb">
    <w:name w:val="Normal (Web)"/>
    <w:basedOn w:val="Normal"/>
    <w:uiPriority w:val="99"/>
    <w:rsid w:val="00C70463"/>
    <w:pPr>
      <w:spacing w:before="100" w:beforeAutospacing="1" w:after="100" w:afterAutospacing="1"/>
    </w:pPr>
    <w:rPr>
      <w:rFonts w:ascii="Times New Roman" w:eastAsia="Times New Roman" w:hAnsi="Times New Roman"/>
      <w:color w:val="auto"/>
      <w:sz w:val="24"/>
      <w:szCs w:val="24"/>
      <w:lang w:bidi="ar-SA"/>
    </w:rPr>
  </w:style>
  <w:style w:type="paragraph" w:styleId="Title">
    <w:name w:val="Title"/>
    <w:basedOn w:val="Normal"/>
    <w:link w:val="TitleChar"/>
    <w:qFormat/>
    <w:rsid w:val="00B20F05"/>
    <w:pPr>
      <w:jc w:val="center"/>
    </w:pPr>
    <w:rPr>
      <w:rFonts w:eastAsia="Times New Roman" w:cs="Arial"/>
      <w:color w:val="auto"/>
      <w:sz w:val="24"/>
      <w:szCs w:val="24"/>
      <w:lang w:bidi="ar-SA"/>
    </w:rPr>
  </w:style>
  <w:style w:type="character" w:customStyle="1" w:styleId="TitleChar">
    <w:name w:val="Title Char"/>
    <w:basedOn w:val="DefaultParagraphFont"/>
    <w:link w:val="Title"/>
    <w:rsid w:val="00B20F05"/>
    <w:rPr>
      <w:rFonts w:ascii="Arial" w:eastAsia="Times New Roman" w:hAnsi="Arial" w:cs="Arial"/>
      <w:sz w:val="24"/>
      <w:szCs w:val="24"/>
      <w:lang w:val="en-US"/>
    </w:rPr>
  </w:style>
  <w:style w:type="character" w:customStyle="1" w:styleId="HTMLTypewriter2">
    <w:name w:val="HTML Typewriter2"/>
    <w:rsid w:val="00B20F05"/>
    <w:rPr>
      <w:rFonts w:ascii="Courier New" w:eastAsia="Times New Roman" w:hAnsi="Courier New" w:cs="Courier New"/>
      <w:sz w:val="20"/>
      <w:szCs w:val="20"/>
    </w:rPr>
  </w:style>
  <w:style w:type="paragraph" w:customStyle="1" w:styleId="SAP-TablebulletedText">
    <w:name w:val="SAP - Table bulleted Text"/>
    <w:basedOn w:val="Normal"/>
    <w:autoRedefine/>
    <w:rsid w:val="00B20F05"/>
    <w:pPr>
      <w:spacing w:line="260" w:lineRule="exact"/>
      <w:ind w:left="37"/>
    </w:pPr>
    <w:rPr>
      <w:rFonts w:eastAsia="Times New Roman" w:cs="Arial"/>
      <w:color w:val="auto"/>
      <w:lang w:bidi="ar-SA"/>
    </w:rPr>
  </w:style>
  <w:style w:type="paragraph" w:customStyle="1" w:styleId="ColorfulList-Accent11">
    <w:name w:val="Colorful List - Accent 11"/>
    <w:basedOn w:val="Normal"/>
    <w:uiPriority w:val="34"/>
    <w:qFormat/>
    <w:rsid w:val="00B20F05"/>
    <w:pPr>
      <w:spacing w:before="60" w:after="60"/>
      <w:ind w:left="720"/>
      <w:contextualSpacing/>
    </w:pPr>
    <w:rPr>
      <w:rFonts w:eastAsia="Times New Roman"/>
      <w:color w:val="auto"/>
      <w:sz w:val="22"/>
      <w:lang w:bidi="ar-SA"/>
    </w:rPr>
  </w:style>
  <w:style w:type="character" w:customStyle="1" w:styleId="ph">
    <w:name w:val="ph"/>
    <w:basedOn w:val="DefaultParagraphFont"/>
    <w:rsid w:val="00B20F05"/>
  </w:style>
  <w:style w:type="table" w:styleId="PlainTable3">
    <w:name w:val="Plain Table 3"/>
    <w:basedOn w:val="TableNormal"/>
    <w:uiPriority w:val="43"/>
    <w:rsid w:val="00A5236B"/>
    <w:pPr>
      <w:widowControl w:val="0"/>
      <w:autoSpaceDE w:val="0"/>
      <w:autoSpaceDN w:val="0"/>
      <w:spacing w:after="0" w:line="240" w:lineRule="auto"/>
    </w:pPr>
    <w:rPr>
      <w:lang w:val="en-US"/>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2838">
      <w:bodyDiv w:val="1"/>
      <w:marLeft w:val="0"/>
      <w:marRight w:val="0"/>
      <w:marTop w:val="0"/>
      <w:marBottom w:val="0"/>
      <w:divBdr>
        <w:top w:val="none" w:sz="0" w:space="0" w:color="auto"/>
        <w:left w:val="none" w:sz="0" w:space="0" w:color="auto"/>
        <w:bottom w:val="none" w:sz="0" w:space="0" w:color="auto"/>
        <w:right w:val="none" w:sz="0" w:space="0" w:color="auto"/>
      </w:divBdr>
    </w:div>
    <w:div w:id="132718808">
      <w:bodyDiv w:val="1"/>
      <w:marLeft w:val="0"/>
      <w:marRight w:val="0"/>
      <w:marTop w:val="0"/>
      <w:marBottom w:val="0"/>
      <w:divBdr>
        <w:top w:val="none" w:sz="0" w:space="0" w:color="auto"/>
        <w:left w:val="none" w:sz="0" w:space="0" w:color="auto"/>
        <w:bottom w:val="none" w:sz="0" w:space="0" w:color="auto"/>
        <w:right w:val="none" w:sz="0" w:space="0" w:color="auto"/>
      </w:divBdr>
    </w:div>
    <w:div w:id="170730647">
      <w:bodyDiv w:val="1"/>
      <w:marLeft w:val="0"/>
      <w:marRight w:val="0"/>
      <w:marTop w:val="0"/>
      <w:marBottom w:val="0"/>
      <w:divBdr>
        <w:top w:val="none" w:sz="0" w:space="0" w:color="auto"/>
        <w:left w:val="none" w:sz="0" w:space="0" w:color="auto"/>
        <w:bottom w:val="none" w:sz="0" w:space="0" w:color="auto"/>
        <w:right w:val="none" w:sz="0" w:space="0" w:color="auto"/>
      </w:divBdr>
    </w:div>
    <w:div w:id="217013151">
      <w:bodyDiv w:val="1"/>
      <w:marLeft w:val="0"/>
      <w:marRight w:val="0"/>
      <w:marTop w:val="0"/>
      <w:marBottom w:val="0"/>
      <w:divBdr>
        <w:top w:val="none" w:sz="0" w:space="0" w:color="auto"/>
        <w:left w:val="none" w:sz="0" w:space="0" w:color="auto"/>
        <w:bottom w:val="none" w:sz="0" w:space="0" w:color="auto"/>
        <w:right w:val="none" w:sz="0" w:space="0" w:color="auto"/>
      </w:divBdr>
    </w:div>
    <w:div w:id="557790433">
      <w:bodyDiv w:val="1"/>
      <w:marLeft w:val="0"/>
      <w:marRight w:val="0"/>
      <w:marTop w:val="0"/>
      <w:marBottom w:val="0"/>
      <w:divBdr>
        <w:top w:val="none" w:sz="0" w:space="0" w:color="auto"/>
        <w:left w:val="none" w:sz="0" w:space="0" w:color="auto"/>
        <w:bottom w:val="none" w:sz="0" w:space="0" w:color="auto"/>
        <w:right w:val="none" w:sz="0" w:space="0" w:color="auto"/>
      </w:divBdr>
    </w:div>
    <w:div w:id="592784331">
      <w:bodyDiv w:val="1"/>
      <w:marLeft w:val="0"/>
      <w:marRight w:val="0"/>
      <w:marTop w:val="0"/>
      <w:marBottom w:val="0"/>
      <w:divBdr>
        <w:top w:val="none" w:sz="0" w:space="0" w:color="auto"/>
        <w:left w:val="none" w:sz="0" w:space="0" w:color="auto"/>
        <w:bottom w:val="none" w:sz="0" w:space="0" w:color="auto"/>
        <w:right w:val="none" w:sz="0" w:space="0" w:color="auto"/>
      </w:divBdr>
    </w:div>
    <w:div w:id="655455249">
      <w:bodyDiv w:val="1"/>
      <w:marLeft w:val="0"/>
      <w:marRight w:val="0"/>
      <w:marTop w:val="0"/>
      <w:marBottom w:val="0"/>
      <w:divBdr>
        <w:top w:val="none" w:sz="0" w:space="0" w:color="auto"/>
        <w:left w:val="none" w:sz="0" w:space="0" w:color="auto"/>
        <w:bottom w:val="none" w:sz="0" w:space="0" w:color="auto"/>
        <w:right w:val="none" w:sz="0" w:space="0" w:color="auto"/>
      </w:divBdr>
    </w:div>
    <w:div w:id="809833807">
      <w:bodyDiv w:val="1"/>
      <w:marLeft w:val="0"/>
      <w:marRight w:val="0"/>
      <w:marTop w:val="0"/>
      <w:marBottom w:val="0"/>
      <w:divBdr>
        <w:top w:val="none" w:sz="0" w:space="0" w:color="auto"/>
        <w:left w:val="none" w:sz="0" w:space="0" w:color="auto"/>
        <w:bottom w:val="none" w:sz="0" w:space="0" w:color="auto"/>
        <w:right w:val="none" w:sz="0" w:space="0" w:color="auto"/>
      </w:divBdr>
    </w:div>
    <w:div w:id="836727312">
      <w:bodyDiv w:val="1"/>
      <w:marLeft w:val="0"/>
      <w:marRight w:val="0"/>
      <w:marTop w:val="0"/>
      <w:marBottom w:val="0"/>
      <w:divBdr>
        <w:top w:val="none" w:sz="0" w:space="0" w:color="auto"/>
        <w:left w:val="none" w:sz="0" w:space="0" w:color="auto"/>
        <w:bottom w:val="none" w:sz="0" w:space="0" w:color="auto"/>
        <w:right w:val="none" w:sz="0" w:space="0" w:color="auto"/>
      </w:divBdr>
    </w:div>
    <w:div w:id="917788225">
      <w:bodyDiv w:val="1"/>
      <w:marLeft w:val="0"/>
      <w:marRight w:val="0"/>
      <w:marTop w:val="0"/>
      <w:marBottom w:val="0"/>
      <w:divBdr>
        <w:top w:val="none" w:sz="0" w:space="0" w:color="auto"/>
        <w:left w:val="none" w:sz="0" w:space="0" w:color="auto"/>
        <w:bottom w:val="none" w:sz="0" w:space="0" w:color="auto"/>
        <w:right w:val="none" w:sz="0" w:space="0" w:color="auto"/>
      </w:divBdr>
    </w:div>
    <w:div w:id="1040521134">
      <w:bodyDiv w:val="1"/>
      <w:marLeft w:val="0"/>
      <w:marRight w:val="0"/>
      <w:marTop w:val="0"/>
      <w:marBottom w:val="0"/>
      <w:divBdr>
        <w:top w:val="none" w:sz="0" w:space="0" w:color="auto"/>
        <w:left w:val="none" w:sz="0" w:space="0" w:color="auto"/>
        <w:bottom w:val="none" w:sz="0" w:space="0" w:color="auto"/>
        <w:right w:val="none" w:sz="0" w:space="0" w:color="auto"/>
      </w:divBdr>
    </w:div>
    <w:div w:id="1317566522">
      <w:bodyDiv w:val="1"/>
      <w:marLeft w:val="0"/>
      <w:marRight w:val="0"/>
      <w:marTop w:val="0"/>
      <w:marBottom w:val="0"/>
      <w:divBdr>
        <w:top w:val="none" w:sz="0" w:space="0" w:color="auto"/>
        <w:left w:val="none" w:sz="0" w:space="0" w:color="auto"/>
        <w:bottom w:val="none" w:sz="0" w:space="0" w:color="auto"/>
        <w:right w:val="none" w:sz="0" w:space="0" w:color="auto"/>
      </w:divBdr>
    </w:div>
    <w:div w:id="1514219250">
      <w:bodyDiv w:val="1"/>
      <w:marLeft w:val="0"/>
      <w:marRight w:val="0"/>
      <w:marTop w:val="0"/>
      <w:marBottom w:val="0"/>
      <w:divBdr>
        <w:top w:val="none" w:sz="0" w:space="0" w:color="auto"/>
        <w:left w:val="none" w:sz="0" w:space="0" w:color="auto"/>
        <w:bottom w:val="none" w:sz="0" w:space="0" w:color="auto"/>
        <w:right w:val="none" w:sz="0" w:space="0" w:color="auto"/>
      </w:divBdr>
    </w:div>
    <w:div w:id="1600991876">
      <w:bodyDiv w:val="1"/>
      <w:marLeft w:val="0"/>
      <w:marRight w:val="0"/>
      <w:marTop w:val="0"/>
      <w:marBottom w:val="0"/>
      <w:divBdr>
        <w:top w:val="none" w:sz="0" w:space="0" w:color="auto"/>
        <w:left w:val="none" w:sz="0" w:space="0" w:color="auto"/>
        <w:bottom w:val="none" w:sz="0" w:space="0" w:color="auto"/>
        <w:right w:val="none" w:sz="0" w:space="0" w:color="auto"/>
      </w:divBdr>
    </w:div>
    <w:div w:id="1608075344">
      <w:bodyDiv w:val="1"/>
      <w:marLeft w:val="0"/>
      <w:marRight w:val="0"/>
      <w:marTop w:val="0"/>
      <w:marBottom w:val="0"/>
      <w:divBdr>
        <w:top w:val="none" w:sz="0" w:space="0" w:color="auto"/>
        <w:left w:val="none" w:sz="0" w:space="0" w:color="auto"/>
        <w:bottom w:val="none" w:sz="0" w:space="0" w:color="auto"/>
        <w:right w:val="none" w:sz="0" w:space="0" w:color="auto"/>
      </w:divBdr>
    </w:div>
    <w:div w:id="1650283403">
      <w:bodyDiv w:val="1"/>
      <w:marLeft w:val="0"/>
      <w:marRight w:val="0"/>
      <w:marTop w:val="0"/>
      <w:marBottom w:val="0"/>
      <w:divBdr>
        <w:top w:val="none" w:sz="0" w:space="0" w:color="auto"/>
        <w:left w:val="none" w:sz="0" w:space="0" w:color="auto"/>
        <w:bottom w:val="none" w:sz="0" w:space="0" w:color="auto"/>
        <w:right w:val="none" w:sz="0" w:space="0" w:color="auto"/>
      </w:divBdr>
    </w:div>
    <w:div w:id="1699089599">
      <w:bodyDiv w:val="1"/>
      <w:marLeft w:val="0"/>
      <w:marRight w:val="0"/>
      <w:marTop w:val="0"/>
      <w:marBottom w:val="0"/>
      <w:divBdr>
        <w:top w:val="none" w:sz="0" w:space="0" w:color="auto"/>
        <w:left w:val="none" w:sz="0" w:space="0" w:color="auto"/>
        <w:bottom w:val="none" w:sz="0" w:space="0" w:color="auto"/>
        <w:right w:val="none" w:sz="0" w:space="0" w:color="auto"/>
      </w:divBdr>
    </w:div>
    <w:div w:id="1729837342">
      <w:bodyDiv w:val="1"/>
      <w:marLeft w:val="0"/>
      <w:marRight w:val="0"/>
      <w:marTop w:val="0"/>
      <w:marBottom w:val="0"/>
      <w:divBdr>
        <w:top w:val="none" w:sz="0" w:space="0" w:color="auto"/>
        <w:left w:val="none" w:sz="0" w:space="0" w:color="auto"/>
        <w:bottom w:val="none" w:sz="0" w:space="0" w:color="auto"/>
        <w:right w:val="none" w:sz="0" w:space="0" w:color="auto"/>
      </w:divBdr>
    </w:div>
    <w:div w:id="1738742790">
      <w:bodyDiv w:val="1"/>
      <w:marLeft w:val="0"/>
      <w:marRight w:val="0"/>
      <w:marTop w:val="0"/>
      <w:marBottom w:val="0"/>
      <w:divBdr>
        <w:top w:val="none" w:sz="0" w:space="0" w:color="auto"/>
        <w:left w:val="none" w:sz="0" w:space="0" w:color="auto"/>
        <w:bottom w:val="none" w:sz="0" w:space="0" w:color="auto"/>
        <w:right w:val="none" w:sz="0" w:space="0" w:color="auto"/>
      </w:divBdr>
    </w:div>
    <w:div w:id="1879078916">
      <w:bodyDiv w:val="1"/>
      <w:marLeft w:val="0"/>
      <w:marRight w:val="0"/>
      <w:marTop w:val="0"/>
      <w:marBottom w:val="0"/>
      <w:divBdr>
        <w:top w:val="none" w:sz="0" w:space="0" w:color="auto"/>
        <w:left w:val="none" w:sz="0" w:space="0" w:color="auto"/>
        <w:bottom w:val="none" w:sz="0" w:space="0" w:color="auto"/>
        <w:right w:val="none" w:sz="0" w:space="0" w:color="auto"/>
      </w:divBdr>
    </w:div>
    <w:div w:id="1907718007">
      <w:bodyDiv w:val="1"/>
      <w:marLeft w:val="0"/>
      <w:marRight w:val="0"/>
      <w:marTop w:val="0"/>
      <w:marBottom w:val="0"/>
      <w:divBdr>
        <w:top w:val="none" w:sz="0" w:space="0" w:color="auto"/>
        <w:left w:val="none" w:sz="0" w:space="0" w:color="auto"/>
        <w:bottom w:val="none" w:sz="0" w:space="0" w:color="auto"/>
        <w:right w:val="none" w:sz="0" w:space="0" w:color="auto"/>
      </w:divBdr>
    </w:div>
    <w:div w:id="1968898923">
      <w:bodyDiv w:val="1"/>
      <w:marLeft w:val="0"/>
      <w:marRight w:val="0"/>
      <w:marTop w:val="0"/>
      <w:marBottom w:val="0"/>
      <w:divBdr>
        <w:top w:val="none" w:sz="0" w:space="0" w:color="auto"/>
        <w:left w:val="none" w:sz="0" w:space="0" w:color="auto"/>
        <w:bottom w:val="none" w:sz="0" w:space="0" w:color="auto"/>
        <w:right w:val="none" w:sz="0" w:space="0" w:color="auto"/>
      </w:divBdr>
    </w:div>
    <w:div w:id="20552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ong43\OneDrive%20-%20DXC%20Production\iWFM\DXC%20Content%20Doc\Update102720\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SC_x0020_Classification xmlns="168e0357-5b39-4600-91c2-bfff6e896513">Low Sensitivity</CSC_x0020_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CSC OneDrive Document" ma:contentTypeID="0x0101001D84C3281FFE2845AA6F5A2CCF46838200CA9C4C54C4FDFA418D94D4BB76BEA399" ma:contentTypeVersion="4" ma:contentTypeDescription="File and document content type which includes CSC Classification column for use on OneDrive for Business." ma:contentTypeScope="" ma:versionID="f3b4393b5143adf751d07905068bd9bb">
  <xsd:schema xmlns:xsd="http://www.w3.org/2001/XMLSchema" xmlns:xs="http://www.w3.org/2001/XMLSchema" xmlns:p="http://schemas.microsoft.com/office/2006/metadata/properties" xmlns:ns3="168e0357-5b39-4600-91c2-bfff6e896513" targetNamespace="http://schemas.microsoft.com/office/2006/metadata/properties" ma:root="true" ma:fieldsID="4ae2ecf635cb6c5d6919b97ebc006004" ns3:_="">
    <xsd:import namespace="168e0357-5b39-4600-91c2-bfff6e896513"/>
    <xsd:element name="properties">
      <xsd:complexType>
        <xsd:sequence>
          <xsd:element name="documentManagement">
            <xsd:complexType>
              <xsd:all>
                <xsd:element ref="ns3:CSC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CSC_x0020_Classification" ma:index="8" nillable="true" ma:displayName="CSC Information Classification" ma:default="Low Sensitivity" ma:description="Select the appropriate level of sensitivity for the documents." ma:format="Dropdown" ma:internalName="CSC_x0020_Classification">
      <xsd:simpleType>
        <xsd:restriction base="dms:Choice">
          <xsd:enumeration value="Low Sensitivity"/>
          <xsd:enumeration value="Medium Sensitivity"/>
          <xsd:enumeration value="High Sensitivity"/>
          <xsd:enumeration value="No Sensitivi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18f211cb-e08d-4e65-a875-32590ca7bbf7" ContentTypeId="0x0101001D84C3281FFE2845AA6F5A2CCF46838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AA4CF-5509-4D85-AEB1-DE5E8B5A80C9}">
  <ds:schemaRefs>
    <ds:schemaRef ds:uri="http://schemas.microsoft.com/office/2006/metadata/properties"/>
    <ds:schemaRef ds:uri="http://schemas.microsoft.com/office/infopath/2007/PartnerControls"/>
    <ds:schemaRef ds:uri="168e0357-5b39-4600-91c2-bfff6e896513"/>
  </ds:schemaRefs>
</ds:datastoreItem>
</file>

<file path=customXml/itemProps2.xml><?xml version="1.0" encoding="utf-8"?>
<ds:datastoreItem xmlns:ds="http://schemas.openxmlformats.org/officeDocument/2006/customXml" ds:itemID="{09AF0155-F1B0-461F-B7A0-7A4EC9D7D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44175-E3A3-46E7-91D3-D91CB589C34F}">
  <ds:schemaRefs>
    <ds:schemaRef ds:uri="Microsoft.SharePoint.Taxonomy.ContentTypeSync"/>
  </ds:schemaRefs>
</ds:datastoreItem>
</file>

<file path=customXml/itemProps4.xml><?xml version="1.0" encoding="utf-8"?>
<ds:datastoreItem xmlns:ds="http://schemas.openxmlformats.org/officeDocument/2006/customXml" ds:itemID="{2911F20B-BA42-4A63-8B3D-5FE7EBF90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ResumeTemplate.dotx</Template>
  <TotalTime>3</TotalTime>
  <Pages>12</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Peggy</dc:creator>
  <cp:keywords/>
  <dc:description/>
  <cp:lastModifiedBy>Mellado, Yliana Leticia</cp:lastModifiedBy>
  <cp:revision>2</cp:revision>
  <dcterms:created xsi:type="dcterms:W3CDTF">2025-02-27T17:37:00Z</dcterms:created>
  <dcterms:modified xsi:type="dcterms:W3CDTF">2025-02-27T17:37:00Z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0x0101001D84C3281FFE2845AA6F5A2CCF46838200CA9C4C54C4FDFA418D94D4BB76BEA399</vt:lpwstr>
  </property>
</Properties>
</file>