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58D" w:rsidRDefault="00DF78AC" w:rsidP="0079158D">
      <w:pPr>
        <w:pStyle w:val="Heading1"/>
        <w:rPr>
          <w:lang w:val="pt-PT"/>
        </w:rPr>
      </w:pPr>
      <w:r w:rsidRPr="005621DB">
        <w:rPr>
          <w:lang w:val="pt-PT"/>
        </w:rPr>
        <w:t>Como utilizar:</w:t>
      </w:r>
    </w:p>
    <w:p w:rsidR="00D5706E" w:rsidRDefault="0079158D">
      <w:pPr>
        <w:rPr>
          <w:lang w:val="pt-PT"/>
        </w:rPr>
      </w:pPr>
      <w:r>
        <w:rPr>
          <w:lang w:val="pt-PT"/>
        </w:rPr>
        <w:tab/>
        <w:t>O jogo requer um cliente de SICSTUS Prolog a correr</w:t>
      </w:r>
      <w:r w:rsidR="005E6034">
        <w:rPr>
          <w:lang w:val="pt-PT"/>
        </w:rPr>
        <w:t xml:space="preserve"> um servidor</w:t>
      </w:r>
      <w:r>
        <w:rPr>
          <w:lang w:val="pt-PT"/>
        </w:rPr>
        <w:t xml:space="preserve"> antes de se começar o jogo propriamente dito. Para correr este servidor, deve</w:t>
      </w:r>
      <w:r w:rsidR="00F77624">
        <w:rPr>
          <w:lang w:val="pt-PT"/>
        </w:rPr>
        <w:t>-</w:t>
      </w:r>
      <w:r>
        <w:rPr>
          <w:lang w:val="pt-PT"/>
        </w:rPr>
        <w:t xml:space="preserve">se abrir um cliente SICSTUS, fazer consult ao ficheiro </w:t>
      </w:r>
      <w:r w:rsidRPr="0079158D">
        <w:rPr>
          <w:rFonts w:ascii="Consolas" w:hAnsi="Consolas" w:cs="Consolas"/>
          <w:b/>
          <w:lang w:val="pt-PT"/>
        </w:rPr>
        <w:t>PrologServer/constructo3.pl</w:t>
      </w:r>
      <w:r>
        <w:rPr>
          <w:lang w:val="pt-PT"/>
        </w:rPr>
        <w:t xml:space="preserve"> e usar o comando “</w:t>
      </w:r>
      <w:r w:rsidRPr="0079158D">
        <w:rPr>
          <w:rFonts w:ascii="Consolas" w:hAnsi="Consolas" w:cs="Consolas"/>
          <w:b/>
          <w:lang w:val="pt-PT"/>
        </w:rPr>
        <w:t>server.</w:t>
      </w:r>
      <w:r>
        <w:rPr>
          <w:lang w:val="pt-PT"/>
        </w:rPr>
        <w:t>” (inclui o ponto).</w:t>
      </w:r>
      <w:r w:rsidR="005E6034">
        <w:rPr>
          <w:lang w:val="pt-PT"/>
        </w:rPr>
        <w:t xml:space="preserve"> Após isto, não é necessário interagir mais com o servidor excepto para fechar a janela.</w:t>
      </w:r>
    </w:p>
    <w:p w:rsidR="0079158D" w:rsidRDefault="005E6034">
      <w:pPr>
        <w:rPr>
          <w:lang w:val="pt-PT"/>
        </w:rPr>
      </w:pPr>
      <w:bookmarkStart w:id="0" w:name="_GoBack"/>
      <w:r>
        <w:rPr>
          <w:noProof/>
          <w:lang w:eastAsia="en-GB"/>
        </w:rPr>
        <w:drawing>
          <wp:inline distT="0" distB="0" distL="0" distR="0">
            <wp:extent cx="5730240" cy="103632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E6034" w:rsidRDefault="00BB28A0">
      <w:pPr>
        <w:rPr>
          <w:lang w:val="pt-PT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3EA8116" wp14:editId="2666D401">
            <wp:simplePos x="0" y="0"/>
            <wp:positionH relativeFrom="page">
              <wp:posOffset>4961890</wp:posOffset>
            </wp:positionH>
            <wp:positionV relativeFrom="paragraph">
              <wp:posOffset>21590</wp:posOffset>
            </wp:positionV>
            <wp:extent cx="2385060" cy="1579510"/>
            <wp:effectExtent l="0" t="0" r="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1579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158D">
        <w:rPr>
          <w:lang w:val="pt-PT"/>
        </w:rPr>
        <w:tab/>
      </w:r>
      <w:r w:rsidR="005E6034">
        <w:rPr>
          <w:lang w:val="pt-PT"/>
        </w:rPr>
        <w:t>Todo o jogo no browser controla-se com o rato por meio de cliques em elementos.</w:t>
      </w:r>
    </w:p>
    <w:p w:rsidR="00BB28A0" w:rsidRDefault="00BB28A0" w:rsidP="00BB28A0">
      <w:pPr>
        <w:rPr>
          <w:lang w:val="pt-PT"/>
        </w:rPr>
      </w:pPr>
      <w:r>
        <w:rPr>
          <w:lang w:val="pt-PT"/>
        </w:rPr>
        <w:tab/>
        <w:t xml:space="preserve">O Contructo – pode ser jogado em Android gratuitamente com o seguinte </w:t>
      </w:r>
      <w:r>
        <w:rPr>
          <w:lang w:val="pt-PT"/>
        </w:rPr>
        <w:fldChar w:fldCharType="begin"/>
      </w:r>
      <w:r>
        <w:rPr>
          <w:lang w:val="pt-PT"/>
        </w:rPr>
        <w:instrText xml:space="preserve"> HYPERLINK "https://play.google.com/store/apps/details?id=com.dummysoft.games.constructo" </w:instrText>
      </w:r>
      <w:r>
        <w:rPr>
          <w:lang w:val="pt-PT"/>
        </w:rPr>
      </w:r>
      <w:r>
        <w:rPr>
          <w:lang w:val="pt-PT"/>
        </w:rPr>
        <w:fldChar w:fldCharType="separate"/>
      </w:r>
      <w:r w:rsidRPr="00BB28A0">
        <w:rPr>
          <w:rStyle w:val="Hyperlink"/>
          <w:lang w:val="pt-PT"/>
        </w:rPr>
        <w:t>li</w:t>
      </w:r>
      <w:r w:rsidRPr="00BB28A0">
        <w:rPr>
          <w:rStyle w:val="Hyperlink"/>
          <w:lang w:val="pt-PT"/>
        </w:rPr>
        <w:t>n</w:t>
      </w:r>
      <w:r w:rsidRPr="00BB28A0">
        <w:rPr>
          <w:rStyle w:val="Hyperlink"/>
          <w:lang w:val="pt-PT"/>
        </w:rPr>
        <w:t>k</w:t>
      </w:r>
      <w:r>
        <w:rPr>
          <w:lang w:val="pt-PT"/>
        </w:rPr>
        <w:fldChar w:fldCharType="end"/>
      </w:r>
      <w:r>
        <w:rPr>
          <w:lang w:val="pt-PT"/>
        </w:rPr>
        <w:t xml:space="preserve"> –  tem um objectivo </w:t>
      </w:r>
      <w:r w:rsidR="00A87AED">
        <w:rPr>
          <w:lang w:val="pt-PT"/>
        </w:rPr>
        <w:t xml:space="preserve">simples. Os jogadores põem as suas </w:t>
      </w:r>
      <w:r>
        <w:rPr>
          <w:lang w:val="pt-PT"/>
        </w:rPr>
        <w:t xml:space="preserve">peças no tabuleiro um de cada vez, e ganha que tiver mais torres com a sua cor no </w:t>
      </w:r>
      <w:proofErr w:type="spellStart"/>
      <w:r>
        <w:rPr>
          <w:rStyle w:val="st"/>
        </w:rPr>
        <w:t>ápice</w:t>
      </w:r>
      <w:proofErr w:type="spellEnd"/>
      <w:r>
        <w:rPr>
          <w:lang w:val="pt-PT"/>
        </w:rPr>
        <w:t>. Só conta para a pontuação torres com pelo menos duas peças.</w:t>
      </w:r>
    </w:p>
    <w:p w:rsidR="00BB28A0" w:rsidRDefault="00BB28A0" w:rsidP="00BB28A0">
      <w:pPr>
        <w:ind w:firstLine="720"/>
        <w:rPr>
          <w:lang w:val="pt-PT"/>
        </w:rPr>
      </w:pPr>
      <w:r>
        <w:rPr>
          <w:lang w:val="pt-PT"/>
        </w:rPr>
        <w:t>Há três tipos de peças</w:t>
      </w:r>
      <w:r w:rsidR="00A87AED">
        <w:rPr>
          <w:lang w:val="pt-PT"/>
        </w:rPr>
        <w:t xml:space="preserve"> circulares</w:t>
      </w:r>
      <w:r>
        <w:rPr>
          <w:lang w:val="pt-PT"/>
        </w:rPr>
        <w:t xml:space="preserve"> e cada jogador começa com três de cada.</w:t>
      </w:r>
      <w:r w:rsidR="00A87AED">
        <w:rPr>
          <w:lang w:val="pt-PT"/>
        </w:rPr>
        <w:t xml:space="preserve"> As maiores são um anel grande o suficiente para uma pequena lhe caber no interior do buraco.</w:t>
      </w:r>
      <w:r>
        <w:rPr>
          <w:lang w:val="pt-PT"/>
        </w:rPr>
        <w:t xml:space="preserve"> </w:t>
      </w:r>
      <w:r w:rsidR="00A87AED">
        <w:rPr>
          <w:lang w:val="pt-PT"/>
        </w:rPr>
        <w:t>Um jogador tem peças brancas, o outro peças pretas. O tabuleiro em si consiste num grupo de 9 hexágonos sobre cada uma das quais as torres são contruidas. As casas pode-se dispor de qualquer forma desde que hajam adjacâncias indirectas entre todas.</w:t>
      </w:r>
    </w:p>
    <w:p w:rsidR="00BB28A0" w:rsidRDefault="00BB28A0">
      <w:pPr>
        <w:rPr>
          <w:lang w:val="pt-PT"/>
        </w:rPr>
      </w:pPr>
      <w:r>
        <w:rPr>
          <w:lang w:val="pt-PT"/>
        </w:rPr>
        <w:tab/>
        <w:t>A partir de fora do tabuleiro, as peças apenas podem se mover para casas vazias. A partir de uma casa só com uma peça, essa peça só pode se mover de forma a subir para o cume de uma torre que esteja numa casa adjacente</w:t>
      </w:r>
      <w:r w:rsidR="00A87AED">
        <w:rPr>
          <w:lang w:val="pt-PT"/>
        </w:rPr>
        <w:t xml:space="preserve"> à que se encontra</w:t>
      </w:r>
      <w:r>
        <w:rPr>
          <w:lang w:val="pt-PT"/>
        </w:rPr>
        <w:t>. Peças em casas com mais que duas peças nunca se poderão voltar a mover.</w:t>
      </w:r>
    </w:p>
    <w:p w:rsidR="00BB28A0" w:rsidRDefault="00BB28A0" w:rsidP="00BB28A0">
      <w:pPr>
        <w:jc w:val="center"/>
        <w:rPr>
          <w:lang w:val="pt-PT"/>
        </w:rPr>
      </w:pPr>
      <w:r>
        <w:rPr>
          <w:noProof/>
          <w:lang w:eastAsia="en-GB"/>
        </w:rPr>
        <w:drawing>
          <wp:inline distT="0" distB="0" distL="0" distR="0" wp14:anchorId="738F62EF" wp14:editId="5ED35A8A">
            <wp:extent cx="3017520" cy="7846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408" cy="83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A0" w:rsidRDefault="00BB28A0">
      <w:pPr>
        <w:rPr>
          <w:lang w:val="pt-PT"/>
        </w:rPr>
      </w:pPr>
      <w:r>
        <w:rPr>
          <w:lang w:val="pt-PT"/>
        </w:rPr>
        <w:tab/>
        <w:t>As peças apenas podem subir numa torre por cima de uma peça que</w:t>
      </w:r>
      <w:r w:rsidR="00A87AED">
        <w:rPr>
          <w:lang w:val="pt-PT"/>
        </w:rPr>
        <w:t xml:space="preserve"> lhe seja mais pequena. Pequenas sobre as médias, Médias sobre as grandes. No entanto, ao mover-se no tabuleiro, uma peça grande pode ser colocada à volta de uma pequena que lhe era adjacente, formando uma torre de um só andar pertencente ao jogador da peça grande. Não é necessário haver uma peça pequena dentro da grande para uma peça média cobrir a grande, não à diferença nenhuma entre as torres do ponto de vista da pontuação. </w:t>
      </w:r>
    </w:p>
    <w:p w:rsidR="00D5706E" w:rsidRDefault="00BB28A0">
      <w:pPr>
        <w:rPr>
          <w:lang w:val="pt-PT"/>
        </w:rPr>
      </w:pPr>
      <w:r>
        <w:rPr>
          <w:lang w:val="pt-PT"/>
        </w:rPr>
        <w:tab/>
        <w:t>Quando for a vez de um jogador que nao se pode mover mais, o jogo termina. Mesmo que o outro jogador se possa mover. Por norma, o jogador com maior numero de peças em casas só com essa peça é o perdedor.</w:t>
      </w:r>
    </w:p>
    <w:p w:rsidR="00DF78AC" w:rsidRPr="005621DB" w:rsidRDefault="00DF78AC" w:rsidP="00DF78AC">
      <w:pPr>
        <w:pStyle w:val="Heading1"/>
        <w:rPr>
          <w:lang w:val="pt-PT"/>
        </w:rPr>
      </w:pPr>
      <w:r w:rsidRPr="005621DB">
        <w:rPr>
          <w:lang w:val="pt-PT"/>
        </w:rPr>
        <w:lastRenderedPageBreak/>
        <w:t>Funções Importantes</w:t>
      </w:r>
      <w:r w:rsidR="00AD20C9">
        <w:rPr>
          <w:lang w:val="pt-PT"/>
        </w:rPr>
        <w:t xml:space="preserve"> no código </w:t>
      </w:r>
      <w:r w:rsidRPr="005621DB">
        <w:rPr>
          <w:lang w:val="pt-PT"/>
        </w:rPr>
        <w:t>:</w:t>
      </w:r>
    </w:p>
    <w:p w:rsidR="005621DB" w:rsidRDefault="005621DB" w:rsidP="005621DB">
      <w:pPr>
        <w:spacing w:after="0"/>
        <w:ind w:firstLine="567"/>
        <w:rPr>
          <w:lang w:val="pt-PT"/>
        </w:rPr>
      </w:pPr>
      <w:r>
        <w:rPr>
          <w:lang w:val="pt-PT"/>
        </w:rPr>
        <w:t>F</w:t>
      </w:r>
      <w:r w:rsidRPr="005621DB">
        <w:rPr>
          <w:lang w:val="pt-PT"/>
        </w:rPr>
        <w:t xml:space="preserve">icheiro </w:t>
      </w:r>
      <w:r w:rsidRPr="005621DB">
        <w:rPr>
          <w:rFonts w:ascii="Consolas" w:hAnsi="Consolas" w:cs="Consolas"/>
          <w:b/>
          <w:lang w:val="pt-PT"/>
        </w:rPr>
        <w:t>reader/GameScene.js</w:t>
      </w:r>
      <w:r>
        <w:rPr>
          <w:lang w:val="pt-PT"/>
        </w:rPr>
        <w:t>. É o ficheiro da cena de jogo própriamente dito. Apesar de atingir múltiplas centenas de linhas de código, a grande maioria deve-se a funções herdadas dos trabalhos anteriores e à implementação dos ficheiros LSX. Funções de destaque: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prototype.display()</w:t>
      </w:r>
      <w:r>
        <w:rPr>
          <w:lang w:val="pt-PT"/>
        </w:rPr>
        <w:t xml:space="preserve"> – Onde se encontram as chamadas de funções de display. O melhor local por onde começar a ver</w:t>
      </w:r>
      <w:r w:rsidR="00FA402F">
        <w:rPr>
          <w:lang w:val="pt-PT"/>
        </w:rPr>
        <w:t xml:space="preserve"> a parte gráfica</w:t>
      </w:r>
      <w:r>
        <w:rPr>
          <w:lang w:val="pt-PT"/>
        </w:rPr>
        <w:t xml:space="preserve"> </w:t>
      </w:r>
      <w:r w:rsidR="00FA402F">
        <w:rPr>
          <w:lang w:val="pt-PT"/>
        </w:rPr>
        <w:t>d</w:t>
      </w:r>
      <w:r>
        <w:rPr>
          <w:lang w:val="pt-PT"/>
        </w:rPr>
        <w:t>o programa.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prototype.GameDisplay()</w:t>
      </w:r>
      <w:r>
        <w:rPr>
          <w:lang w:val="pt-PT"/>
        </w:rPr>
        <w:t xml:space="preserve"> –</w:t>
      </w:r>
      <w:r w:rsidR="00042399">
        <w:rPr>
          <w:lang w:val="pt-PT"/>
        </w:rPr>
        <w:t xml:space="preserve"> Contem as funções de tranformação e display, de picking</w:t>
      </w:r>
      <w:r>
        <w:rPr>
          <w:lang w:val="pt-PT"/>
        </w:rPr>
        <w:t xml:space="preserve"> </w:t>
      </w:r>
      <w:r w:rsidR="00042399">
        <w:rPr>
          <w:lang w:val="pt-PT"/>
        </w:rPr>
        <w:t>dos elementos que constroem a mesa, o tabuleiro e as peças do jogo</w:t>
      </w:r>
      <w:r>
        <w:rPr>
          <w:lang w:val="pt-PT"/>
        </w:rPr>
        <w:t>.</w:t>
      </w:r>
    </w:p>
    <w:p w:rsid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 w:rsidRPr="00042399">
        <w:rPr>
          <w:lang w:val="pt-PT"/>
        </w:rPr>
        <w:t xml:space="preserve"> </w:t>
      </w:r>
      <w:r w:rsidRPr="005621DB">
        <w:rPr>
          <w:rFonts w:ascii="Consolas" w:hAnsi="Consolas" w:cs="Consolas"/>
          <w:b/>
          <w:i/>
          <w:lang w:val="pt-PT"/>
        </w:rPr>
        <w:t>displayHUD()</w:t>
      </w:r>
      <w:r>
        <w:rPr>
          <w:lang w:val="pt-PT"/>
        </w:rPr>
        <w:t xml:space="preserve"> – </w:t>
      </w:r>
      <w:r w:rsidR="00042399">
        <w:rPr>
          <w:lang w:val="pt-PT"/>
        </w:rPr>
        <w:t>Contem as funções de tranformação e display, de picking dos elementos 2D que aparecem no ecrã durante o jogo</w:t>
      </w:r>
      <w:r>
        <w:rPr>
          <w:lang w:val="pt-PT"/>
        </w:rPr>
        <w:t>.</w:t>
      </w:r>
    </w:p>
    <w:p w:rsidR="005621DB" w:rsidRPr="005621DB" w:rsidRDefault="005621DB" w:rsidP="005621DB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 w:rsidRPr="00042399">
        <w:rPr>
          <w:lang w:val="pt-PT"/>
        </w:rPr>
        <w:t xml:space="preserve"> </w:t>
      </w:r>
      <w:r w:rsidRPr="005621DB">
        <w:rPr>
          <w:rFonts w:ascii="Consolas" w:hAnsi="Consolas" w:cs="Consolas"/>
          <w:b/>
          <w:i/>
          <w:lang w:val="pt-PT"/>
        </w:rPr>
        <w:t>display</w:t>
      </w:r>
      <w:r>
        <w:rPr>
          <w:rFonts w:ascii="Consolas" w:hAnsi="Consolas" w:cs="Consolas"/>
          <w:b/>
          <w:i/>
          <w:lang w:val="pt-PT"/>
        </w:rPr>
        <w:t>Menu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 </w:t>
      </w:r>
      <w:r w:rsidR="00042399">
        <w:rPr>
          <w:lang w:val="pt-PT"/>
        </w:rPr>
        <w:t>Contem as funções de tranformação e display, de picking dos menus que aparecem no principio do jogo.</w:t>
      </w:r>
    </w:p>
    <w:p w:rsidR="00042399" w:rsidRDefault="00042399" w:rsidP="00042399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F6550C">
        <w:rPr>
          <w:rFonts w:ascii="Consolas" w:hAnsi="Consolas" w:cs="Consolas"/>
          <w:b/>
          <w:lang w:val="pt-PT"/>
        </w:rPr>
        <w:t>GameState</w:t>
      </w:r>
      <w:r w:rsidRPr="005621DB">
        <w:rPr>
          <w:rFonts w:ascii="Consolas" w:hAnsi="Consolas" w:cs="Consolas"/>
          <w:b/>
          <w:lang w:val="pt-PT"/>
        </w:rPr>
        <w:t>.js</w:t>
      </w:r>
      <w:r w:rsidR="00FA402F">
        <w:rPr>
          <w:lang w:val="pt-PT"/>
        </w:rPr>
        <w:t>. onde se encontra toda a informação do jogo e onde é chamada a maioria dos passos lógicos.</w:t>
      </w:r>
      <w:r w:rsidR="00356E8F">
        <w:rPr>
          <w:lang w:val="pt-PT"/>
        </w:rPr>
        <w:t xml:space="preserve"> Se qualquer alteração ocorrer no jogo, há grande hipótese senão mesmo certeza que esta ocorre aqui.</w:t>
      </w:r>
    </w:p>
    <w:p w:rsidR="00FA402F" w:rsidRDefault="00042399" w:rsidP="00FA402F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 xml:space="preserve"> </w:t>
      </w:r>
      <w:r w:rsidR="00FA402F">
        <w:rPr>
          <w:rFonts w:ascii="Consolas" w:hAnsi="Consolas" w:cs="Consolas"/>
          <w:b/>
          <w:i/>
          <w:lang w:val="pt-PT"/>
        </w:rPr>
        <w:t>Prototype.</w:t>
      </w:r>
      <w:r w:rsidR="00FA402F" w:rsidRPr="00FA402F">
        <w:rPr>
          <w:rFonts w:ascii="Consolas" w:hAnsi="Consolas" w:cs="Consolas"/>
          <w:b/>
          <w:i/>
          <w:lang w:val="pt-PT"/>
        </w:rPr>
        <w:t>logic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 </w:t>
      </w:r>
      <w:r w:rsidR="00FA402F">
        <w:rPr>
          <w:lang w:val="pt-PT"/>
        </w:rPr>
        <w:t>Uma máquina de estados para todas os momentos de jogo. É chamada durante o display da cena e chama todas as restantes funções do programa excepto os construtores.</w:t>
      </w:r>
    </w:p>
    <w:p w:rsidR="00FA402F" w:rsidRPr="00FA402F" w:rsidRDefault="00FA402F" w:rsidP="00FA402F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>
        <w:rPr>
          <w:rFonts w:ascii="Consolas" w:hAnsi="Consolas" w:cs="Consolas"/>
          <w:b/>
          <w:i/>
          <w:lang w:val="pt-PT"/>
        </w:rPr>
        <w:t>PickingLogic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 Dá inicio a outras funções, é responsável por escolher qual a acção a efectuar quando se fez um “picking” de um objecto com o rato.</w:t>
      </w:r>
    </w:p>
    <w:p w:rsidR="00FA402F" w:rsidRDefault="00FA402F" w:rsidP="00FA402F">
      <w:pPr>
        <w:pStyle w:val="ListParagraph"/>
        <w:numPr>
          <w:ilvl w:val="0"/>
          <w:numId w:val="1"/>
        </w:numPr>
        <w:spacing w:after="0"/>
        <w:rPr>
          <w:lang w:val="pt-PT"/>
        </w:rPr>
      </w:pPr>
      <w:r w:rsidRPr="005621DB">
        <w:rPr>
          <w:rFonts w:ascii="Consolas" w:hAnsi="Consolas" w:cs="Consolas"/>
          <w:b/>
          <w:i/>
          <w:lang w:val="pt-PT"/>
        </w:rPr>
        <w:t>prototype.</w:t>
      </w:r>
      <w:r w:rsidRPr="00FA402F">
        <w:rPr>
          <w:rFonts w:ascii="Consolas" w:hAnsi="Consolas" w:cs="Consolas"/>
          <w:b/>
          <w:i/>
          <w:lang w:val="pt-PT"/>
        </w:rPr>
        <w:t>PieceMovementLogic</w:t>
      </w:r>
      <w:r w:rsidRPr="005621DB">
        <w:rPr>
          <w:rFonts w:ascii="Consolas" w:hAnsi="Consolas" w:cs="Consolas"/>
          <w:b/>
          <w:i/>
          <w:lang w:val="pt-PT"/>
        </w:rPr>
        <w:t>()</w:t>
      </w:r>
      <w:r>
        <w:rPr>
          <w:lang w:val="pt-PT"/>
        </w:rPr>
        <w:t xml:space="preserve"> – Outro grade bloco importante, este muda as informações que o jogo usa para saber qual o estado de todas as peças e casas .</w:t>
      </w:r>
      <w:r w:rsidR="002135D0">
        <w:rPr>
          <w:lang w:val="pt-PT"/>
        </w:rPr>
        <w:t xml:space="preserve"> Jogadas inválidas são permitidas por esta função, mas existem imensos avisos quando as regras são ignoradas que aparecem na consola.</w:t>
      </w:r>
    </w:p>
    <w:p w:rsidR="00FA402F" w:rsidRDefault="00FA402F" w:rsidP="00FA402F">
      <w:pPr>
        <w:spacing w:after="0"/>
        <w:rPr>
          <w:lang w:val="pt-PT"/>
        </w:rPr>
      </w:pPr>
    </w:p>
    <w:p w:rsidR="00FA402F" w:rsidRPr="00FA402F" w:rsidRDefault="00FA402F" w:rsidP="00FA402F">
      <w:pPr>
        <w:pStyle w:val="Heading1"/>
        <w:rPr>
          <w:lang w:val="pt-PT"/>
        </w:rPr>
      </w:pPr>
      <w:r>
        <w:rPr>
          <w:lang w:val="pt-PT"/>
        </w:rPr>
        <w:t>Ficheiros a considerar</w:t>
      </w:r>
      <w:r w:rsidRPr="005621DB">
        <w:rPr>
          <w:lang w:val="pt-PT"/>
        </w:rPr>
        <w:t>:</w:t>
      </w:r>
    </w:p>
    <w:p w:rsidR="00042399" w:rsidRPr="00042399" w:rsidRDefault="00042399" w:rsidP="00FA402F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D86C61">
        <w:rPr>
          <w:rFonts w:ascii="Consolas" w:hAnsi="Consolas" w:cs="Consolas"/>
          <w:b/>
          <w:lang w:val="pt-PT"/>
        </w:rPr>
        <w:t>primitives/GamePiece</w:t>
      </w:r>
      <w:r w:rsidRPr="005621DB">
        <w:rPr>
          <w:rFonts w:ascii="Consolas" w:hAnsi="Consolas" w:cs="Consolas"/>
          <w:b/>
          <w:lang w:val="pt-PT"/>
        </w:rPr>
        <w:t>.js</w:t>
      </w:r>
      <w:r w:rsidR="00D86C61">
        <w:rPr>
          <w:lang w:val="pt-PT"/>
        </w:rPr>
        <w:t xml:space="preserve"> e os seus derivados, </w:t>
      </w:r>
      <w:r w:rsidR="00D86C61" w:rsidRPr="00D86C61">
        <w:rPr>
          <w:rFonts w:ascii="Consolas" w:hAnsi="Consolas" w:cs="Consolas"/>
          <w:b/>
          <w:lang w:val="pt-PT"/>
        </w:rPr>
        <w:t>Small</w:t>
      </w:r>
      <w:r w:rsidR="00D86C61">
        <w:rPr>
          <w:lang w:val="pt-PT"/>
        </w:rPr>
        <w:t xml:space="preserve">, </w:t>
      </w:r>
      <w:r w:rsidR="00D86C61" w:rsidRPr="00D86C61">
        <w:rPr>
          <w:rFonts w:ascii="Consolas" w:hAnsi="Consolas" w:cs="Consolas"/>
          <w:b/>
          <w:lang w:val="pt-PT"/>
        </w:rPr>
        <w:t>Medium</w:t>
      </w:r>
      <w:r w:rsidR="00D86C61">
        <w:rPr>
          <w:lang w:val="pt-PT"/>
        </w:rPr>
        <w:t xml:space="preserve"> e </w:t>
      </w:r>
      <w:r w:rsidR="00D86C61" w:rsidRPr="00D86C61">
        <w:rPr>
          <w:rFonts w:ascii="Consolas" w:hAnsi="Consolas" w:cs="Consolas"/>
          <w:b/>
          <w:lang w:val="pt-PT"/>
        </w:rPr>
        <w:t>Large</w:t>
      </w:r>
      <w:r w:rsidR="00D86C61">
        <w:rPr>
          <w:lang w:val="pt-PT"/>
        </w:rPr>
        <w:t xml:space="preserve"> </w:t>
      </w:r>
      <w:r>
        <w:rPr>
          <w:lang w:val="pt-PT"/>
        </w:rPr>
        <w:t xml:space="preserve">.   </w:t>
      </w:r>
      <w:r w:rsidR="00FA402F">
        <w:rPr>
          <w:lang w:val="pt-PT"/>
        </w:rPr>
        <w:t>Representam as peças do jogo. Reconhecem a sua cor, a sua localização no ambiente de jogo, e no tabuleiro própriamente dito.</w:t>
      </w:r>
    </w:p>
    <w:p w:rsidR="00042399" w:rsidRPr="00042399" w:rsidRDefault="00042399" w:rsidP="00356E8F">
      <w:pPr>
        <w:spacing w:after="0"/>
        <w:ind w:firstLine="567"/>
        <w:rPr>
          <w:lang w:val="pt-PT"/>
        </w:rPr>
      </w:pPr>
      <w:r>
        <w:rPr>
          <w:lang w:val="pt-PT"/>
        </w:rPr>
        <w:t>Ficheiro</w:t>
      </w:r>
      <w:r w:rsidRPr="00042399">
        <w:rPr>
          <w:rFonts w:ascii="Consolas" w:hAnsi="Consolas" w:cs="Consolas"/>
          <w:b/>
          <w:lang w:val="pt-PT"/>
        </w:rPr>
        <w:t xml:space="preserve"> </w:t>
      </w:r>
      <w:r w:rsidRPr="005621DB">
        <w:rPr>
          <w:rFonts w:ascii="Consolas" w:hAnsi="Consolas" w:cs="Consolas"/>
          <w:b/>
          <w:lang w:val="pt-PT"/>
        </w:rPr>
        <w:t>reader/</w:t>
      </w:r>
      <w:r w:rsidR="00D86C61">
        <w:rPr>
          <w:rFonts w:ascii="Consolas" w:hAnsi="Consolas" w:cs="Consolas"/>
          <w:b/>
          <w:lang w:val="pt-PT"/>
        </w:rPr>
        <w:t>primitives/HexagonPrism</w:t>
      </w:r>
      <w:r w:rsidRPr="005621DB">
        <w:rPr>
          <w:rFonts w:ascii="Consolas" w:hAnsi="Consolas" w:cs="Consolas"/>
          <w:b/>
          <w:lang w:val="pt-PT"/>
        </w:rPr>
        <w:t>.js</w:t>
      </w:r>
      <w:r w:rsidR="00D86C61">
        <w:rPr>
          <w:lang w:val="pt-PT"/>
        </w:rPr>
        <w:t xml:space="preserve"> e </w:t>
      </w:r>
      <w:r w:rsidR="00D86C61" w:rsidRPr="00D86C61">
        <w:rPr>
          <w:rFonts w:ascii="Consolas" w:hAnsi="Consolas" w:cs="Consolas"/>
          <w:b/>
          <w:lang w:val="pt-PT"/>
        </w:rPr>
        <w:t>Tabuleiro.js</w:t>
      </w:r>
      <w:r w:rsidR="00FA402F">
        <w:rPr>
          <w:lang w:val="pt-PT"/>
        </w:rPr>
        <w:t xml:space="preserve">. </w:t>
      </w:r>
      <w:r w:rsidR="00D86C61">
        <w:rPr>
          <w:lang w:val="pt-PT"/>
        </w:rPr>
        <w:t xml:space="preserve"> </w:t>
      </w:r>
      <w:r w:rsidR="00FA402F">
        <w:rPr>
          <w:lang w:val="pt-PT"/>
        </w:rPr>
        <w:t xml:space="preserve">O Tabuleiro é o conjunto de todas as casas, cada uma delas representada </w:t>
      </w:r>
      <w:r w:rsidR="002135D0">
        <w:rPr>
          <w:lang w:val="pt-PT"/>
        </w:rPr>
        <w:t>por um hexagono de madeira. Um</w:t>
      </w:r>
      <w:r w:rsidR="00FA402F">
        <w:rPr>
          <w:lang w:val="pt-PT"/>
        </w:rPr>
        <w:t xml:space="preserve"> HexagonPrism, da mesma forma que as peças</w:t>
      </w:r>
      <w:r w:rsidR="002135D0">
        <w:rPr>
          <w:lang w:val="pt-PT"/>
        </w:rPr>
        <w:t xml:space="preserve"> GamePiece</w:t>
      </w:r>
      <w:r w:rsidR="00FA402F">
        <w:rPr>
          <w:lang w:val="pt-PT"/>
        </w:rPr>
        <w:t>, tem imensas referencias cruzadas com as anteriores, mas mais importante ainda, consegue dizer</w:t>
      </w:r>
      <w:r w:rsidR="002135D0">
        <w:rPr>
          <w:lang w:val="pt-PT"/>
        </w:rPr>
        <w:t xml:space="preserve"> qual o estado da torre numa forma que o Prolog reconhece.</w:t>
      </w:r>
    </w:p>
    <w:p w:rsidR="00AD20C9" w:rsidRDefault="00AD20C9" w:rsidP="00C01878">
      <w:pPr>
        <w:spacing w:after="0"/>
        <w:ind w:firstLine="567"/>
        <w:rPr>
          <w:lang w:val="pt-PT"/>
        </w:rPr>
      </w:pPr>
      <w:r w:rsidRPr="00C01878">
        <w:rPr>
          <w:lang w:val="pt-PT"/>
        </w:rPr>
        <w:t>Ficheiro</w:t>
      </w:r>
      <w:r w:rsidRPr="00C01878">
        <w:rPr>
          <w:rFonts w:ascii="Consolas" w:hAnsi="Consolas" w:cs="Consolas"/>
          <w:b/>
          <w:lang w:val="pt-PT"/>
        </w:rPr>
        <w:t xml:space="preserve"> reader/</w:t>
      </w:r>
      <w:r>
        <w:rPr>
          <w:rFonts w:ascii="Consolas" w:hAnsi="Consolas" w:cs="Consolas"/>
          <w:b/>
          <w:lang w:val="pt-PT"/>
        </w:rPr>
        <w:t>primitives</w:t>
      </w:r>
      <w:r w:rsidRPr="00C01878">
        <w:rPr>
          <w:rFonts w:ascii="Consolas" w:hAnsi="Consolas" w:cs="Consolas"/>
          <w:b/>
          <w:lang w:val="pt-PT"/>
        </w:rPr>
        <w:t>/</w:t>
      </w:r>
      <w:r>
        <w:rPr>
          <w:rFonts w:ascii="Consolas" w:hAnsi="Consolas" w:cs="Consolas"/>
          <w:b/>
          <w:lang w:val="pt-PT"/>
        </w:rPr>
        <w:t>Table.js</w:t>
      </w:r>
      <w:r>
        <w:rPr>
          <w:lang w:val="pt-PT"/>
        </w:rPr>
        <w:t>. É a mesa que fica por baixo do tabuleiro.</w:t>
      </w:r>
    </w:p>
    <w:p w:rsidR="00042399" w:rsidRDefault="00042399" w:rsidP="00C01878">
      <w:pPr>
        <w:spacing w:after="0"/>
        <w:ind w:firstLine="567"/>
        <w:rPr>
          <w:lang w:val="pt-PT"/>
        </w:rPr>
      </w:pPr>
      <w:r w:rsidRPr="00C01878">
        <w:rPr>
          <w:lang w:val="pt-PT"/>
        </w:rPr>
        <w:t>Ficheiro</w:t>
      </w:r>
      <w:r w:rsidRPr="00C01878">
        <w:rPr>
          <w:rFonts w:ascii="Consolas" w:hAnsi="Consolas" w:cs="Consolas"/>
          <w:b/>
          <w:lang w:val="pt-PT"/>
        </w:rPr>
        <w:t xml:space="preserve"> reader/</w:t>
      </w:r>
      <w:r w:rsidR="00D86C61" w:rsidRPr="00C01878">
        <w:rPr>
          <w:rFonts w:ascii="Consolas" w:hAnsi="Consolas" w:cs="Consolas"/>
          <w:b/>
          <w:lang w:val="pt-PT"/>
        </w:rPr>
        <w:t>shaders/select</w:t>
      </w:r>
      <w:r w:rsidRPr="00C01878">
        <w:rPr>
          <w:rFonts w:ascii="Consolas" w:hAnsi="Consolas" w:cs="Consolas"/>
          <w:b/>
          <w:lang w:val="pt-PT"/>
        </w:rPr>
        <w:t>.</w:t>
      </w:r>
      <w:r w:rsidR="00D86C61" w:rsidRPr="00C01878">
        <w:rPr>
          <w:rFonts w:ascii="Consolas" w:hAnsi="Consolas" w:cs="Consolas"/>
          <w:b/>
          <w:lang w:val="pt-PT"/>
        </w:rPr>
        <w:t>frag</w:t>
      </w:r>
      <w:r w:rsidR="00D86C61" w:rsidRPr="00C01878">
        <w:rPr>
          <w:lang w:val="pt-PT"/>
        </w:rPr>
        <w:t xml:space="preserve"> e </w:t>
      </w:r>
      <w:r w:rsidR="00D86C61" w:rsidRPr="00C01878">
        <w:rPr>
          <w:rFonts w:ascii="Consolas" w:hAnsi="Consolas" w:cs="Consolas"/>
          <w:b/>
          <w:lang w:val="pt-PT"/>
        </w:rPr>
        <w:t>flat.vert</w:t>
      </w:r>
      <w:r w:rsidRPr="00C01878">
        <w:rPr>
          <w:lang w:val="pt-PT"/>
        </w:rPr>
        <w:t xml:space="preserve">.  </w:t>
      </w:r>
      <w:r w:rsidR="00C01878" w:rsidRPr="00C01878">
        <w:rPr>
          <w:lang w:val="pt-PT"/>
        </w:rPr>
        <w:t>São os shaders utilizados pela cena para animar</w:t>
      </w:r>
      <w:r w:rsidR="00C01878">
        <w:rPr>
          <w:lang w:val="pt-PT"/>
        </w:rPr>
        <w:t xml:space="preserve"> com cor</w:t>
      </w:r>
      <w:r w:rsidR="00C01878" w:rsidRPr="00C01878">
        <w:rPr>
          <w:lang w:val="pt-PT"/>
        </w:rPr>
        <w:t xml:space="preserve"> as peças seleciondas.</w:t>
      </w:r>
    </w:p>
    <w:p w:rsidR="00356E8F" w:rsidRDefault="00356E8F" w:rsidP="00C01878">
      <w:pPr>
        <w:spacing w:after="0"/>
        <w:ind w:firstLine="567"/>
        <w:rPr>
          <w:lang w:val="pt-PT"/>
        </w:rPr>
      </w:pPr>
      <w:r>
        <w:rPr>
          <w:lang w:val="pt-PT"/>
        </w:rPr>
        <w:t xml:space="preserve">Ficheiros na pasta </w:t>
      </w:r>
      <w:r w:rsidRPr="00356E8F">
        <w:rPr>
          <w:rFonts w:ascii="Consolas" w:hAnsi="Consolas" w:cs="Consolas"/>
          <w:b/>
          <w:lang w:val="pt-PT"/>
        </w:rPr>
        <w:t>PrologServer</w:t>
      </w:r>
      <w:r>
        <w:rPr>
          <w:lang w:val="pt-PT"/>
        </w:rPr>
        <w:t xml:space="preserve">. À exceção do ficheiro </w:t>
      </w:r>
      <w:r w:rsidRPr="00356E8F">
        <w:rPr>
          <w:rFonts w:ascii="Consolas" w:hAnsi="Consolas" w:cs="Consolas"/>
          <w:b/>
          <w:lang w:val="pt-PT"/>
        </w:rPr>
        <w:t>server.pl</w:t>
      </w:r>
      <w:r>
        <w:rPr>
          <w:lang w:val="pt-PT"/>
        </w:rPr>
        <w:t>, todos estes são o jogo original tal e qual foi submetido no 1º projecto de PLOG.</w:t>
      </w:r>
    </w:p>
    <w:sectPr w:rsidR="00356E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E2C9A"/>
    <w:multiLevelType w:val="hybridMultilevel"/>
    <w:tmpl w:val="B8841E9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4F"/>
    <w:rsid w:val="00042399"/>
    <w:rsid w:val="002135D0"/>
    <w:rsid w:val="00356E8F"/>
    <w:rsid w:val="00466D4F"/>
    <w:rsid w:val="005621DB"/>
    <w:rsid w:val="005E6034"/>
    <w:rsid w:val="0079158D"/>
    <w:rsid w:val="008311A7"/>
    <w:rsid w:val="008A0FE1"/>
    <w:rsid w:val="00987B77"/>
    <w:rsid w:val="00A87AED"/>
    <w:rsid w:val="00AD20C9"/>
    <w:rsid w:val="00BB28A0"/>
    <w:rsid w:val="00C01878"/>
    <w:rsid w:val="00CC660D"/>
    <w:rsid w:val="00D5706E"/>
    <w:rsid w:val="00D86C61"/>
    <w:rsid w:val="00DF78AC"/>
    <w:rsid w:val="00F6550C"/>
    <w:rsid w:val="00F77624"/>
    <w:rsid w:val="00FA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3441E2-1314-4C3B-A490-FDF12FA04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621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28A0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BB28A0"/>
  </w:style>
  <w:style w:type="character" w:styleId="FollowedHyperlink">
    <w:name w:val="FollowedHyperlink"/>
    <w:basedOn w:val="DefaultParagraphFont"/>
    <w:uiPriority w:val="99"/>
    <w:semiHidden/>
    <w:unhideWhenUsed/>
    <w:rsid w:val="00BB28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noneofyourbusiness</Company>
  <LinksUpToDate>false</LinksUpToDate>
  <CharactersWithSpaces>4916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Carvalho</dc:creator>
  <cp:keywords/>
  <dc:description/>
  <cp:lastModifiedBy>Pedro Carvalho</cp:lastModifiedBy>
  <cp:revision>19</cp:revision>
  <cp:lastPrinted>2015-12-31T05:15:00Z</cp:lastPrinted>
  <dcterms:created xsi:type="dcterms:W3CDTF">2015-12-30T03:19:00Z</dcterms:created>
  <dcterms:modified xsi:type="dcterms:W3CDTF">2016-01-03T05:28:00Z</dcterms:modified>
</cp:coreProperties>
</file>